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Contents" w:displacedByCustomXml="next"/>
    <w:bookmarkEnd w:id="0" w:displacedByCustomXml="next"/>
    <w:sdt>
      <w:sdtPr>
        <w:rPr>
          <w:rFonts w:eastAsia="Arial" w:cs="Arial"/>
          <w:b w:val="0"/>
          <w:bCs w:val="0"/>
          <w:sz w:val="24"/>
          <w:szCs w:val="22"/>
          <w:lang w:val="en-GB" w:eastAsia="en-GB" w:bidi="en-GB"/>
        </w:rPr>
        <w:id w:val="-1158918703"/>
        <w:docPartObj>
          <w:docPartGallery w:val="Table of Contents"/>
          <w:docPartUnique/>
        </w:docPartObj>
      </w:sdtPr>
      <w:sdtEndPr>
        <w:rPr>
          <w:noProof/>
        </w:rPr>
      </w:sdtEndPr>
      <w:sdtContent>
        <w:p w14:paraId="6DA13AAB" w14:textId="77777777" w:rsidR="0035493C" w:rsidRDefault="0035493C" w:rsidP="007B4ADF">
          <w:pPr>
            <w:pStyle w:val="TOCHeading"/>
          </w:pPr>
          <w:r>
            <w:t>Contents</w:t>
          </w:r>
        </w:p>
        <w:p w14:paraId="5D549A92" w14:textId="77777777" w:rsidR="008B7778" w:rsidRPr="00E94DAA" w:rsidRDefault="007B4ADF">
          <w:pPr>
            <w:pStyle w:val="TOC1"/>
            <w:rPr>
              <w:rStyle w:val="Hyperlink"/>
              <w:noProof/>
            </w:rPr>
          </w:pPr>
          <w:r w:rsidRPr="00E94DAA">
            <w:rPr>
              <w:rStyle w:val="Hyperlink"/>
              <w:noProof/>
            </w:rPr>
            <w:fldChar w:fldCharType="begin"/>
          </w:r>
          <w:r w:rsidRPr="00E94DAA">
            <w:rPr>
              <w:rStyle w:val="Hyperlink"/>
              <w:noProof/>
            </w:rPr>
            <w:instrText xml:space="preserve"> TOC \o "1-3" \h \z \u </w:instrText>
          </w:r>
          <w:r w:rsidRPr="00E94DAA">
            <w:rPr>
              <w:rStyle w:val="Hyperlink"/>
              <w:noProof/>
            </w:rPr>
            <w:fldChar w:fldCharType="separate"/>
          </w:r>
          <w:hyperlink w:anchor="_Toc65490284" w:history="1">
            <w:r w:rsidR="008B7778" w:rsidRPr="009659E6">
              <w:rPr>
                <w:rStyle w:val="Hyperlink"/>
                <w:noProof/>
              </w:rPr>
              <w:t>Document Information</w:t>
            </w:r>
            <w:r w:rsidR="008B7778" w:rsidRPr="00E94DAA">
              <w:rPr>
                <w:rStyle w:val="Hyperlink"/>
                <w:noProof/>
                <w:webHidden/>
              </w:rPr>
              <w:tab/>
            </w:r>
            <w:r w:rsidR="008B7778" w:rsidRPr="00E94DAA">
              <w:rPr>
                <w:rStyle w:val="Hyperlink"/>
                <w:noProof/>
                <w:webHidden/>
              </w:rPr>
              <w:fldChar w:fldCharType="begin"/>
            </w:r>
            <w:r w:rsidR="008B7778" w:rsidRPr="00E94DAA">
              <w:rPr>
                <w:rStyle w:val="Hyperlink"/>
                <w:noProof/>
                <w:webHidden/>
              </w:rPr>
              <w:instrText xml:space="preserve"> PAGEREF _Toc65490284 \h </w:instrText>
            </w:r>
            <w:r w:rsidR="008B7778" w:rsidRPr="00E94DAA">
              <w:rPr>
                <w:rStyle w:val="Hyperlink"/>
                <w:noProof/>
                <w:webHidden/>
              </w:rPr>
            </w:r>
            <w:r w:rsidR="008B7778" w:rsidRPr="00E94DAA">
              <w:rPr>
                <w:rStyle w:val="Hyperlink"/>
                <w:noProof/>
                <w:webHidden/>
              </w:rPr>
              <w:fldChar w:fldCharType="separate"/>
            </w:r>
            <w:r w:rsidR="00DB5ECE">
              <w:rPr>
                <w:rStyle w:val="Hyperlink"/>
                <w:noProof/>
                <w:webHidden/>
              </w:rPr>
              <w:t>2</w:t>
            </w:r>
            <w:r w:rsidR="008B7778" w:rsidRPr="00E94DAA">
              <w:rPr>
                <w:rStyle w:val="Hyperlink"/>
                <w:noProof/>
                <w:webHidden/>
              </w:rPr>
              <w:fldChar w:fldCharType="end"/>
            </w:r>
          </w:hyperlink>
        </w:p>
        <w:p w14:paraId="11BAB4F9" w14:textId="77777777" w:rsidR="008B7778" w:rsidRPr="00E94DAA" w:rsidRDefault="008B7778">
          <w:pPr>
            <w:pStyle w:val="TOC1"/>
            <w:rPr>
              <w:rStyle w:val="Hyperlink"/>
              <w:noProof/>
            </w:rPr>
          </w:pPr>
          <w:hyperlink w:anchor="_Toc65490285" w:history="1">
            <w:r w:rsidRPr="009659E6">
              <w:rPr>
                <w:rStyle w:val="Hyperlink"/>
                <w:noProof/>
              </w:rPr>
              <w:t>Document Change Control Sheet</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_Toc65490285 \h </w:instrText>
            </w:r>
            <w:r w:rsidRPr="00E94DAA">
              <w:rPr>
                <w:rStyle w:val="Hyperlink"/>
                <w:noProof/>
                <w:webHidden/>
              </w:rPr>
            </w:r>
            <w:r w:rsidRPr="00E94DAA">
              <w:rPr>
                <w:rStyle w:val="Hyperlink"/>
                <w:noProof/>
                <w:webHidden/>
              </w:rPr>
              <w:fldChar w:fldCharType="separate"/>
            </w:r>
            <w:r w:rsidR="00DB5ECE">
              <w:rPr>
                <w:rStyle w:val="Hyperlink"/>
                <w:noProof/>
                <w:webHidden/>
              </w:rPr>
              <w:t>2</w:t>
            </w:r>
            <w:r w:rsidRPr="00E94DAA">
              <w:rPr>
                <w:rStyle w:val="Hyperlink"/>
                <w:noProof/>
                <w:webHidden/>
              </w:rPr>
              <w:fldChar w:fldCharType="end"/>
            </w:r>
          </w:hyperlink>
        </w:p>
        <w:p w14:paraId="42BD7771" w14:textId="77777777" w:rsidR="008B7778" w:rsidRPr="00E94DAA" w:rsidRDefault="008B7778">
          <w:pPr>
            <w:pStyle w:val="TOC1"/>
            <w:rPr>
              <w:rStyle w:val="Hyperlink"/>
              <w:noProof/>
            </w:rPr>
          </w:pPr>
          <w:hyperlink w:anchor="_Toc65490286" w:history="1">
            <w:r w:rsidRPr="009659E6">
              <w:rPr>
                <w:rStyle w:val="Hyperlink"/>
                <w:noProof/>
              </w:rPr>
              <w:t>Preface</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_Toc65490286 \h </w:instrText>
            </w:r>
            <w:r w:rsidRPr="00E94DAA">
              <w:rPr>
                <w:rStyle w:val="Hyperlink"/>
                <w:noProof/>
                <w:webHidden/>
              </w:rPr>
            </w:r>
            <w:r w:rsidRPr="00E94DAA">
              <w:rPr>
                <w:rStyle w:val="Hyperlink"/>
                <w:noProof/>
                <w:webHidden/>
              </w:rPr>
              <w:fldChar w:fldCharType="separate"/>
            </w:r>
            <w:r w:rsidR="00DB5ECE">
              <w:rPr>
                <w:rStyle w:val="Hyperlink"/>
                <w:noProof/>
                <w:webHidden/>
              </w:rPr>
              <w:t>3</w:t>
            </w:r>
            <w:r w:rsidRPr="00E94DAA">
              <w:rPr>
                <w:rStyle w:val="Hyperlink"/>
                <w:noProof/>
                <w:webHidden/>
              </w:rPr>
              <w:fldChar w:fldCharType="end"/>
            </w:r>
          </w:hyperlink>
        </w:p>
        <w:p w14:paraId="799C12B9" w14:textId="77777777" w:rsidR="008B7778" w:rsidRPr="00E94DAA" w:rsidRDefault="008B7778">
          <w:pPr>
            <w:pStyle w:val="TOC1"/>
            <w:rPr>
              <w:rStyle w:val="Hyperlink"/>
              <w:noProof/>
            </w:rPr>
          </w:pPr>
          <w:hyperlink w:anchor="_Toc65490287" w:history="1">
            <w:r w:rsidRPr="009659E6">
              <w:rPr>
                <w:rStyle w:val="Hyperlink"/>
                <w:noProof/>
              </w:rPr>
              <w:t>Foreword</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_Toc65490287 \h </w:instrText>
            </w:r>
            <w:r w:rsidRPr="00E94DAA">
              <w:rPr>
                <w:rStyle w:val="Hyperlink"/>
                <w:noProof/>
                <w:webHidden/>
              </w:rPr>
            </w:r>
            <w:r w:rsidRPr="00E94DAA">
              <w:rPr>
                <w:rStyle w:val="Hyperlink"/>
                <w:noProof/>
                <w:webHidden/>
              </w:rPr>
              <w:fldChar w:fldCharType="separate"/>
            </w:r>
            <w:r w:rsidR="00DB5ECE">
              <w:rPr>
                <w:rStyle w:val="Hyperlink"/>
                <w:noProof/>
                <w:webHidden/>
              </w:rPr>
              <w:t>4</w:t>
            </w:r>
            <w:r w:rsidRPr="00E94DAA">
              <w:rPr>
                <w:rStyle w:val="Hyperlink"/>
                <w:noProof/>
                <w:webHidden/>
              </w:rPr>
              <w:fldChar w:fldCharType="end"/>
            </w:r>
          </w:hyperlink>
        </w:p>
        <w:p w14:paraId="738739E4" w14:textId="77777777" w:rsidR="008B7778" w:rsidRPr="00E94DAA" w:rsidRDefault="008B7778">
          <w:pPr>
            <w:pStyle w:val="TOC1"/>
            <w:rPr>
              <w:rStyle w:val="Hyperlink"/>
              <w:noProof/>
            </w:rPr>
          </w:pPr>
          <w:hyperlink w:anchor="_Toc65490288" w:history="1">
            <w:r w:rsidRPr="009659E6">
              <w:rPr>
                <w:rStyle w:val="Hyperlink"/>
                <w:noProof/>
              </w:rPr>
              <w:t>Introduction</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_Toc65490288 \h </w:instrText>
            </w:r>
            <w:r w:rsidRPr="00E94DAA">
              <w:rPr>
                <w:rStyle w:val="Hyperlink"/>
                <w:noProof/>
                <w:webHidden/>
              </w:rPr>
            </w:r>
            <w:r w:rsidRPr="00E94DAA">
              <w:rPr>
                <w:rStyle w:val="Hyperlink"/>
                <w:noProof/>
                <w:webHidden/>
              </w:rPr>
              <w:fldChar w:fldCharType="separate"/>
            </w:r>
            <w:r w:rsidR="00DB5ECE">
              <w:rPr>
                <w:rStyle w:val="Hyperlink"/>
                <w:noProof/>
                <w:webHidden/>
              </w:rPr>
              <w:t>9</w:t>
            </w:r>
            <w:r w:rsidRPr="00E94DAA">
              <w:rPr>
                <w:rStyle w:val="Hyperlink"/>
                <w:noProof/>
                <w:webHidden/>
              </w:rPr>
              <w:fldChar w:fldCharType="end"/>
            </w:r>
          </w:hyperlink>
        </w:p>
        <w:p w14:paraId="25C4D53E" w14:textId="77777777" w:rsidR="008B7778" w:rsidRPr="00E94DAA" w:rsidRDefault="008B7778" w:rsidP="00E94DAA">
          <w:pPr>
            <w:pStyle w:val="TOC1"/>
            <w:rPr>
              <w:rStyle w:val="Hyperlink"/>
              <w:noProof/>
            </w:rPr>
          </w:pPr>
          <w:hyperlink w:anchor="_Toc65490289" w:history="1">
            <w:r w:rsidRPr="009659E6">
              <w:rPr>
                <w:rStyle w:val="Hyperlink"/>
                <w:noProof/>
              </w:rPr>
              <w:t>Initial Opening and Saving of the Training Analysis Tool</w:t>
            </w:r>
            <w:r w:rsidR="00E94DAA" w:rsidRPr="00E94DAA">
              <w:rPr>
                <w:rStyle w:val="Hyperlink"/>
                <w:noProof/>
                <w:webHidden/>
              </w:rPr>
              <w:t>……………………………</w:t>
            </w:r>
            <w:r w:rsidRPr="00E94DAA">
              <w:rPr>
                <w:rStyle w:val="Hyperlink"/>
                <w:noProof/>
                <w:webHidden/>
              </w:rPr>
              <w:fldChar w:fldCharType="begin"/>
            </w:r>
            <w:r w:rsidRPr="00E94DAA">
              <w:rPr>
                <w:rStyle w:val="Hyperlink"/>
                <w:noProof/>
                <w:webHidden/>
              </w:rPr>
              <w:instrText xml:space="preserve"> PAGEREF _Toc65490289 \h </w:instrText>
            </w:r>
            <w:r w:rsidRPr="00E94DAA">
              <w:rPr>
                <w:rStyle w:val="Hyperlink"/>
                <w:noProof/>
                <w:webHidden/>
              </w:rPr>
            </w:r>
            <w:r w:rsidRPr="00E94DAA">
              <w:rPr>
                <w:rStyle w:val="Hyperlink"/>
                <w:noProof/>
                <w:webHidden/>
              </w:rPr>
              <w:fldChar w:fldCharType="separate"/>
            </w:r>
            <w:r w:rsidR="00DB5ECE">
              <w:rPr>
                <w:rStyle w:val="Hyperlink"/>
                <w:noProof/>
                <w:webHidden/>
              </w:rPr>
              <w:t>10</w:t>
            </w:r>
            <w:r w:rsidRPr="00E94DAA">
              <w:rPr>
                <w:rStyle w:val="Hyperlink"/>
                <w:noProof/>
                <w:webHidden/>
              </w:rPr>
              <w:fldChar w:fldCharType="end"/>
            </w:r>
          </w:hyperlink>
        </w:p>
        <w:p w14:paraId="0B357748" w14:textId="77777777" w:rsidR="008B7778" w:rsidRPr="00E94DAA" w:rsidRDefault="008B7778">
          <w:pPr>
            <w:pStyle w:val="TOC1"/>
            <w:rPr>
              <w:rStyle w:val="Hyperlink"/>
              <w:noProof/>
            </w:rPr>
          </w:pPr>
          <w:hyperlink w:anchor="_Toc65490290" w:history="1">
            <w:r w:rsidRPr="009659E6">
              <w:rPr>
                <w:rStyle w:val="Hyperlink"/>
                <w:noProof/>
              </w:rPr>
              <w:t>The Training Analysis Tool</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_Toc65490290 \h </w:instrText>
            </w:r>
            <w:r w:rsidRPr="00E94DAA">
              <w:rPr>
                <w:rStyle w:val="Hyperlink"/>
                <w:noProof/>
                <w:webHidden/>
              </w:rPr>
            </w:r>
            <w:r w:rsidRPr="00E94DAA">
              <w:rPr>
                <w:rStyle w:val="Hyperlink"/>
                <w:noProof/>
                <w:webHidden/>
              </w:rPr>
              <w:fldChar w:fldCharType="separate"/>
            </w:r>
            <w:r w:rsidR="00DB5ECE">
              <w:rPr>
                <w:rStyle w:val="Hyperlink"/>
                <w:noProof/>
                <w:webHidden/>
              </w:rPr>
              <w:t>11</w:t>
            </w:r>
            <w:r w:rsidRPr="00E94DAA">
              <w:rPr>
                <w:rStyle w:val="Hyperlink"/>
                <w:noProof/>
                <w:webHidden/>
              </w:rPr>
              <w:fldChar w:fldCharType="end"/>
            </w:r>
          </w:hyperlink>
        </w:p>
        <w:p w14:paraId="1D2DAAC6" w14:textId="77777777" w:rsidR="008B7778" w:rsidRPr="00E94DAA" w:rsidRDefault="008B7778" w:rsidP="00E94DAA">
          <w:pPr>
            <w:pStyle w:val="TOC1"/>
            <w:rPr>
              <w:rStyle w:val="Hyperlink"/>
              <w:noProof/>
            </w:rPr>
          </w:pPr>
          <w:hyperlink w:anchor="_Toc65490291" w:history="1">
            <w:r w:rsidRPr="009659E6">
              <w:rPr>
                <w:rStyle w:val="Hyperlink"/>
                <w:noProof/>
              </w:rPr>
              <w:t>Table 1. Training Analysis Tool Column Headings</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_Toc65490291 \h </w:instrText>
            </w:r>
            <w:r w:rsidRPr="00E94DAA">
              <w:rPr>
                <w:rStyle w:val="Hyperlink"/>
                <w:noProof/>
                <w:webHidden/>
              </w:rPr>
            </w:r>
            <w:r w:rsidRPr="00E94DAA">
              <w:rPr>
                <w:rStyle w:val="Hyperlink"/>
                <w:noProof/>
                <w:webHidden/>
              </w:rPr>
              <w:fldChar w:fldCharType="separate"/>
            </w:r>
            <w:r w:rsidR="00DB5ECE">
              <w:rPr>
                <w:rStyle w:val="Hyperlink"/>
                <w:noProof/>
                <w:webHidden/>
              </w:rPr>
              <w:t>14</w:t>
            </w:r>
            <w:r w:rsidRPr="00E94DAA">
              <w:rPr>
                <w:rStyle w:val="Hyperlink"/>
                <w:noProof/>
                <w:webHidden/>
              </w:rPr>
              <w:fldChar w:fldCharType="end"/>
            </w:r>
          </w:hyperlink>
        </w:p>
        <w:p w14:paraId="7BFD2872" w14:textId="77777777" w:rsidR="008B7778" w:rsidRPr="00E94DAA" w:rsidRDefault="008B7778" w:rsidP="00E94DAA">
          <w:pPr>
            <w:pStyle w:val="TOC1"/>
            <w:rPr>
              <w:rStyle w:val="Hyperlink"/>
              <w:noProof/>
            </w:rPr>
          </w:pPr>
          <w:hyperlink w:anchor="_Toc65490292" w:history="1">
            <w:r w:rsidRPr="009659E6">
              <w:rPr>
                <w:rStyle w:val="Hyperlink"/>
                <w:noProof/>
              </w:rPr>
              <w:t>Training Analysis Tool Colour Coding</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_Toc65490292 \h </w:instrText>
            </w:r>
            <w:r w:rsidRPr="00E94DAA">
              <w:rPr>
                <w:rStyle w:val="Hyperlink"/>
                <w:noProof/>
                <w:webHidden/>
              </w:rPr>
            </w:r>
            <w:r w:rsidRPr="00E94DAA">
              <w:rPr>
                <w:rStyle w:val="Hyperlink"/>
                <w:noProof/>
                <w:webHidden/>
              </w:rPr>
              <w:fldChar w:fldCharType="separate"/>
            </w:r>
            <w:r w:rsidR="00DB5ECE">
              <w:rPr>
                <w:rStyle w:val="Hyperlink"/>
                <w:noProof/>
                <w:webHidden/>
              </w:rPr>
              <w:t>15</w:t>
            </w:r>
            <w:r w:rsidRPr="00E94DAA">
              <w:rPr>
                <w:rStyle w:val="Hyperlink"/>
                <w:noProof/>
                <w:webHidden/>
              </w:rPr>
              <w:fldChar w:fldCharType="end"/>
            </w:r>
          </w:hyperlink>
        </w:p>
        <w:p w14:paraId="3A05984C" w14:textId="77777777" w:rsidR="008B7778" w:rsidRPr="00E94DAA" w:rsidRDefault="008B7778">
          <w:pPr>
            <w:pStyle w:val="TOC1"/>
            <w:rPr>
              <w:rStyle w:val="Hyperlink"/>
              <w:noProof/>
            </w:rPr>
          </w:pPr>
          <w:hyperlink w:anchor="_Toc65490293" w:history="1">
            <w:r w:rsidRPr="009659E6">
              <w:rPr>
                <w:rStyle w:val="Hyperlink"/>
                <w:noProof/>
              </w:rPr>
              <w:t>DSAT Process &amp; the Acquisition Cycle</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_Toc65490293 \h </w:instrText>
            </w:r>
            <w:r w:rsidRPr="00E94DAA">
              <w:rPr>
                <w:rStyle w:val="Hyperlink"/>
                <w:noProof/>
                <w:webHidden/>
              </w:rPr>
            </w:r>
            <w:r w:rsidRPr="00E94DAA">
              <w:rPr>
                <w:rStyle w:val="Hyperlink"/>
                <w:noProof/>
                <w:webHidden/>
              </w:rPr>
              <w:fldChar w:fldCharType="separate"/>
            </w:r>
            <w:r w:rsidR="00DB5ECE">
              <w:rPr>
                <w:rStyle w:val="Hyperlink"/>
                <w:noProof/>
                <w:webHidden/>
              </w:rPr>
              <w:t>16</w:t>
            </w:r>
            <w:r w:rsidRPr="00E94DAA">
              <w:rPr>
                <w:rStyle w:val="Hyperlink"/>
                <w:noProof/>
                <w:webHidden/>
              </w:rPr>
              <w:fldChar w:fldCharType="end"/>
            </w:r>
          </w:hyperlink>
        </w:p>
        <w:p w14:paraId="03B07142" w14:textId="77777777" w:rsidR="008B7778" w:rsidRPr="00E94DAA" w:rsidRDefault="008B7778" w:rsidP="00E94DAA">
          <w:pPr>
            <w:pStyle w:val="TOC1"/>
            <w:rPr>
              <w:rStyle w:val="Hyperlink"/>
              <w:noProof/>
            </w:rPr>
          </w:pPr>
          <w:hyperlink w:anchor="_Toc65490294" w:history="1">
            <w:r w:rsidRPr="009659E6">
              <w:rPr>
                <w:rStyle w:val="Hyperlink"/>
                <w:noProof/>
              </w:rPr>
              <w:t>Figure 1. DSAT on a Page</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_Toc65490294 \h </w:instrText>
            </w:r>
            <w:r w:rsidRPr="00E94DAA">
              <w:rPr>
                <w:rStyle w:val="Hyperlink"/>
                <w:noProof/>
                <w:webHidden/>
              </w:rPr>
            </w:r>
            <w:r w:rsidRPr="00E94DAA">
              <w:rPr>
                <w:rStyle w:val="Hyperlink"/>
                <w:noProof/>
                <w:webHidden/>
              </w:rPr>
              <w:fldChar w:fldCharType="separate"/>
            </w:r>
            <w:r w:rsidR="00DB5ECE">
              <w:rPr>
                <w:rStyle w:val="Hyperlink"/>
                <w:noProof/>
                <w:webHidden/>
              </w:rPr>
              <w:t>16</w:t>
            </w:r>
            <w:r w:rsidRPr="00E94DAA">
              <w:rPr>
                <w:rStyle w:val="Hyperlink"/>
                <w:noProof/>
                <w:webHidden/>
              </w:rPr>
              <w:fldChar w:fldCharType="end"/>
            </w:r>
          </w:hyperlink>
        </w:p>
        <w:p w14:paraId="22F595B2" w14:textId="77777777" w:rsidR="008B7778" w:rsidRPr="00E94DAA" w:rsidRDefault="008B7778" w:rsidP="00E94DAA">
          <w:pPr>
            <w:pStyle w:val="TOC1"/>
            <w:rPr>
              <w:rStyle w:val="Hyperlink"/>
              <w:noProof/>
            </w:rPr>
          </w:pPr>
          <w:hyperlink w:anchor="_Toc65490295" w:history="1">
            <w:r w:rsidRPr="009659E6">
              <w:rPr>
                <w:rStyle w:val="Hyperlink"/>
                <w:noProof/>
              </w:rPr>
              <w:t>Element 1 Analysis</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_Toc65490295 \h </w:instrText>
            </w:r>
            <w:r w:rsidRPr="00E94DAA">
              <w:rPr>
                <w:rStyle w:val="Hyperlink"/>
                <w:noProof/>
                <w:webHidden/>
              </w:rPr>
            </w:r>
            <w:r w:rsidRPr="00E94DAA">
              <w:rPr>
                <w:rStyle w:val="Hyperlink"/>
                <w:noProof/>
                <w:webHidden/>
              </w:rPr>
              <w:fldChar w:fldCharType="separate"/>
            </w:r>
            <w:r w:rsidR="00DB5ECE">
              <w:rPr>
                <w:rStyle w:val="Hyperlink"/>
                <w:noProof/>
                <w:webHidden/>
              </w:rPr>
              <w:t>17</w:t>
            </w:r>
            <w:r w:rsidRPr="00E94DAA">
              <w:rPr>
                <w:rStyle w:val="Hyperlink"/>
                <w:noProof/>
                <w:webHidden/>
              </w:rPr>
              <w:fldChar w:fldCharType="end"/>
            </w:r>
          </w:hyperlink>
        </w:p>
        <w:p w14:paraId="427C814A" w14:textId="77777777" w:rsidR="008B7778" w:rsidRPr="00E94DAA" w:rsidRDefault="008B7778" w:rsidP="00E94DAA">
          <w:pPr>
            <w:pStyle w:val="TOC1"/>
            <w:rPr>
              <w:rStyle w:val="Hyperlink"/>
              <w:noProof/>
            </w:rPr>
          </w:pPr>
          <w:hyperlink w:anchor="_Toc65490296" w:history="1">
            <w:r w:rsidRPr="009659E6">
              <w:rPr>
                <w:rStyle w:val="Hyperlink"/>
                <w:noProof/>
              </w:rPr>
              <w:t>Figure 2. Element 1 Analysis</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_Toc65490296 \h </w:instrText>
            </w:r>
            <w:r w:rsidRPr="00E94DAA">
              <w:rPr>
                <w:rStyle w:val="Hyperlink"/>
                <w:noProof/>
                <w:webHidden/>
              </w:rPr>
            </w:r>
            <w:r w:rsidRPr="00E94DAA">
              <w:rPr>
                <w:rStyle w:val="Hyperlink"/>
                <w:noProof/>
                <w:webHidden/>
              </w:rPr>
              <w:fldChar w:fldCharType="separate"/>
            </w:r>
            <w:r w:rsidR="00DB5ECE">
              <w:rPr>
                <w:rStyle w:val="Hyperlink"/>
                <w:noProof/>
                <w:webHidden/>
              </w:rPr>
              <w:t>17</w:t>
            </w:r>
            <w:r w:rsidRPr="00E94DAA">
              <w:rPr>
                <w:rStyle w:val="Hyperlink"/>
                <w:noProof/>
                <w:webHidden/>
              </w:rPr>
              <w:fldChar w:fldCharType="end"/>
            </w:r>
          </w:hyperlink>
        </w:p>
        <w:p w14:paraId="3D78D37E" w14:textId="77777777" w:rsidR="008B7778" w:rsidRPr="00E94DAA" w:rsidRDefault="008B7778" w:rsidP="00E94DAA">
          <w:pPr>
            <w:pStyle w:val="TOC1"/>
            <w:rPr>
              <w:rStyle w:val="Hyperlink"/>
              <w:noProof/>
            </w:rPr>
          </w:pPr>
          <w:hyperlink w:anchor="_Toc65490297" w:history="1">
            <w:r w:rsidRPr="009659E6">
              <w:rPr>
                <w:rStyle w:val="Hyperlink"/>
                <w:noProof/>
              </w:rPr>
              <w:t>DSAT in the context of the Acquisition Cycle</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_Toc65490297 \h </w:instrText>
            </w:r>
            <w:r w:rsidRPr="00E94DAA">
              <w:rPr>
                <w:rStyle w:val="Hyperlink"/>
                <w:noProof/>
                <w:webHidden/>
              </w:rPr>
            </w:r>
            <w:r w:rsidRPr="00E94DAA">
              <w:rPr>
                <w:rStyle w:val="Hyperlink"/>
                <w:noProof/>
                <w:webHidden/>
              </w:rPr>
              <w:fldChar w:fldCharType="separate"/>
            </w:r>
            <w:r w:rsidR="00DB5ECE">
              <w:rPr>
                <w:rStyle w:val="Hyperlink"/>
                <w:noProof/>
                <w:webHidden/>
              </w:rPr>
              <w:t>17</w:t>
            </w:r>
            <w:r w:rsidRPr="00E94DAA">
              <w:rPr>
                <w:rStyle w:val="Hyperlink"/>
                <w:noProof/>
                <w:webHidden/>
              </w:rPr>
              <w:fldChar w:fldCharType="end"/>
            </w:r>
          </w:hyperlink>
        </w:p>
        <w:p w14:paraId="5F5659EB" w14:textId="77777777" w:rsidR="008B7778" w:rsidRPr="00E94DAA" w:rsidRDefault="008B7778" w:rsidP="00E94DAA">
          <w:pPr>
            <w:pStyle w:val="TOC1"/>
            <w:rPr>
              <w:rStyle w:val="Hyperlink"/>
              <w:noProof/>
            </w:rPr>
          </w:pPr>
          <w:hyperlink w:anchor="_Toc65490298" w:history="1">
            <w:r w:rsidRPr="009659E6">
              <w:rPr>
                <w:rStyle w:val="Hyperlink"/>
                <w:noProof/>
              </w:rPr>
              <w:t>DSAT Proportionality and Interaction with CADMID/T</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_Toc65490298 \h </w:instrText>
            </w:r>
            <w:r w:rsidRPr="00E94DAA">
              <w:rPr>
                <w:rStyle w:val="Hyperlink"/>
                <w:noProof/>
                <w:webHidden/>
              </w:rPr>
            </w:r>
            <w:r w:rsidRPr="00E94DAA">
              <w:rPr>
                <w:rStyle w:val="Hyperlink"/>
                <w:noProof/>
                <w:webHidden/>
              </w:rPr>
              <w:fldChar w:fldCharType="separate"/>
            </w:r>
            <w:r w:rsidR="00DB5ECE">
              <w:rPr>
                <w:rStyle w:val="Hyperlink"/>
                <w:noProof/>
                <w:webHidden/>
              </w:rPr>
              <w:t>18</w:t>
            </w:r>
            <w:r w:rsidRPr="00E94DAA">
              <w:rPr>
                <w:rStyle w:val="Hyperlink"/>
                <w:noProof/>
                <w:webHidden/>
              </w:rPr>
              <w:fldChar w:fldCharType="end"/>
            </w:r>
          </w:hyperlink>
        </w:p>
        <w:p w14:paraId="0EC481B6" w14:textId="77777777" w:rsidR="008B7778" w:rsidRPr="00E94DAA" w:rsidRDefault="008B7778" w:rsidP="00E94DAA">
          <w:pPr>
            <w:pStyle w:val="TOC1"/>
            <w:rPr>
              <w:rStyle w:val="Hyperlink"/>
              <w:noProof/>
            </w:rPr>
          </w:pPr>
          <w:hyperlink w:anchor="_Toc65490299" w:history="1">
            <w:r w:rsidRPr="009659E6">
              <w:rPr>
                <w:rStyle w:val="Hyperlink"/>
                <w:noProof/>
              </w:rPr>
              <w:t>Figure 3. DSAT Processes within the Acquisition Cycle</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_Toc65490299 \h </w:instrText>
            </w:r>
            <w:r w:rsidRPr="00E94DAA">
              <w:rPr>
                <w:rStyle w:val="Hyperlink"/>
                <w:noProof/>
                <w:webHidden/>
              </w:rPr>
            </w:r>
            <w:r w:rsidRPr="00E94DAA">
              <w:rPr>
                <w:rStyle w:val="Hyperlink"/>
                <w:noProof/>
                <w:webHidden/>
              </w:rPr>
              <w:fldChar w:fldCharType="separate"/>
            </w:r>
            <w:r w:rsidR="00DB5ECE">
              <w:rPr>
                <w:rStyle w:val="Hyperlink"/>
                <w:noProof/>
                <w:webHidden/>
              </w:rPr>
              <w:t>18</w:t>
            </w:r>
            <w:r w:rsidRPr="00E94DAA">
              <w:rPr>
                <w:rStyle w:val="Hyperlink"/>
                <w:noProof/>
                <w:webHidden/>
              </w:rPr>
              <w:fldChar w:fldCharType="end"/>
            </w:r>
          </w:hyperlink>
        </w:p>
        <w:p w14:paraId="23B0E7D4" w14:textId="77777777" w:rsidR="008B7778" w:rsidRPr="00E94DAA" w:rsidRDefault="008B7778">
          <w:pPr>
            <w:pStyle w:val="TOC1"/>
            <w:rPr>
              <w:rStyle w:val="Hyperlink"/>
              <w:noProof/>
            </w:rPr>
          </w:pPr>
          <w:hyperlink w:anchor="_Toc65490300" w:history="1">
            <w:r w:rsidRPr="009659E6">
              <w:rPr>
                <w:rStyle w:val="Hyperlink"/>
                <w:noProof/>
              </w:rPr>
              <w:t>Stage 1. The Scoping</w:t>
            </w:r>
            <w:r w:rsidRPr="00E94DAA">
              <w:rPr>
                <w:rStyle w:val="Hyperlink"/>
                <w:noProof/>
              </w:rPr>
              <w:t xml:space="preserve"> </w:t>
            </w:r>
            <w:r w:rsidRPr="009659E6">
              <w:rPr>
                <w:rStyle w:val="Hyperlink"/>
                <w:noProof/>
              </w:rPr>
              <w:t>Exercise</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_Toc65490300 \h </w:instrText>
            </w:r>
            <w:r w:rsidRPr="00E94DAA">
              <w:rPr>
                <w:rStyle w:val="Hyperlink"/>
                <w:noProof/>
                <w:webHidden/>
              </w:rPr>
            </w:r>
            <w:r w:rsidRPr="00E94DAA">
              <w:rPr>
                <w:rStyle w:val="Hyperlink"/>
                <w:noProof/>
                <w:webHidden/>
              </w:rPr>
              <w:fldChar w:fldCharType="separate"/>
            </w:r>
            <w:r w:rsidR="00DB5ECE">
              <w:rPr>
                <w:rStyle w:val="Hyperlink"/>
                <w:noProof/>
                <w:webHidden/>
              </w:rPr>
              <w:t>19</w:t>
            </w:r>
            <w:r w:rsidRPr="00E94DAA">
              <w:rPr>
                <w:rStyle w:val="Hyperlink"/>
                <w:noProof/>
                <w:webHidden/>
              </w:rPr>
              <w:fldChar w:fldCharType="end"/>
            </w:r>
          </w:hyperlink>
        </w:p>
        <w:p w14:paraId="54BA7925" w14:textId="77777777" w:rsidR="008B7778" w:rsidRPr="00E94DAA" w:rsidRDefault="008B7778" w:rsidP="00E94DAA">
          <w:pPr>
            <w:pStyle w:val="TOC1"/>
            <w:rPr>
              <w:rStyle w:val="Hyperlink"/>
              <w:noProof/>
            </w:rPr>
          </w:pPr>
          <w:hyperlink w:anchor="_Toc65490301" w:history="1">
            <w:r w:rsidRPr="009659E6">
              <w:rPr>
                <w:rStyle w:val="Hyperlink"/>
                <w:noProof/>
              </w:rPr>
              <w:t>The Role of the TNASG</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_Toc65490301 \h </w:instrText>
            </w:r>
            <w:r w:rsidRPr="00E94DAA">
              <w:rPr>
                <w:rStyle w:val="Hyperlink"/>
                <w:noProof/>
                <w:webHidden/>
              </w:rPr>
            </w:r>
            <w:r w:rsidRPr="00E94DAA">
              <w:rPr>
                <w:rStyle w:val="Hyperlink"/>
                <w:noProof/>
                <w:webHidden/>
              </w:rPr>
              <w:fldChar w:fldCharType="separate"/>
            </w:r>
            <w:r w:rsidR="00DB5ECE">
              <w:rPr>
                <w:rStyle w:val="Hyperlink"/>
                <w:noProof/>
                <w:webHidden/>
              </w:rPr>
              <w:t>19</w:t>
            </w:r>
            <w:r w:rsidRPr="00E94DAA">
              <w:rPr>
                <w:rStyle w:val="Hyperlink"/>
                <w:noProof/>
                <w:webHidden/>
              </w:rPr>
              <w:fldChar w:fldCharType="end"/>
            </w:r>
          </w:hyperlink>
        </w:p>
        <w:p w14:paraId="10C66513" w14:textId="77777777" w:rsidR="008B7778" w:rsidRPr="00E94DAA" w:rsidRDefault="008B7778" w:rsidP="00E94DAA">
          <w:pPr>
            <w:pStyle w:val="TOC1"/>
            <w:rPr>
              <w:rStyle w:val="Hyperlink"/>
              <w:noProof/>
            </w:rPr>
          </w:pPr>
          <w:hyperlink w:anchor="_Toc65490302" w:history="1">
            <w:r w:rsidRPr="009659E6">
              <w:rPr>
                <w:rStyle w:val="Hyperlink"/>
                <w:noProof/>
              </w:rPr>
              <w:t>The TNASG Composition</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_Toc65490302 \h </w:instrText>
            </w:r>
            <w:r w:rsidRPr="00E94DAA">
              <w:rPr>
                <w:rStyle w:val="Hyperlink"/>
                <w:noProof/>
                <w:webHidden/>
              </w:rPr>
            </w:r>
            <w:r w:rsidRPr="00E94DAA">
              <w:rPr>
                <w:rStyle w:val="Hyperlink"/>
                <w:noProof/>
                <w:webHidden/>
              </w:rPr>
              <w:fldChar w:fldCharType="separate"/>
            </w:r>
            <w:r w:rsidR="00DB5ECE">
              <w:rPr>
                <w:rStyle w:val="Hyperlink"/>
                <w:noProof/>
                <w:webHidden/>
              </w:rPr>
              <w:t>19</w:t>
            </w:r>
            <w:r w:rsidRPr="00E94DAA">
              <w:rPr>
                <w:rStyle w:val="Hyperlink"/>
                <w:noProof/>
                <w:webHidden/>
              </w:rPr>
              <w:fldChar w:fldCharType="end"/>
            </w:r>
          </w:hyperlink>
        </w:p>
        <w:p w14:paraId="26203B35" w14:textId="77777777" w:rsidR="008B7778" w:rsidRPr="00E94DAA" w:rsidRDefault="008B7778" w:rsidP="00E94DAA">
          <w:pPr>
            <w:pStyle w:val="TOC1"/>
            <w:rPr>
              <w:rStyle w:val="Hyperlink"/>
              <w:noProof/>
            </w:rPr>
          </w:pPr>
          <w:hyperlink w:anchor="_Toc65490303" w:history="1">
            <w:r w:rsidRPr="009659E6">
              <w:rPr>
                <w:rStyle w:val="Hyperlink"/>
                <w:noProof/>
              </w:rPr>
              <w:t>Scoping Activity</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_Toc65490303 \h </w:instrText>
            </w:r>
            <w:r w:rsidRPr="00E94DAA">
              <w:rPr>
                <w:rStyle w:val="Hyperlink"/>
                <w:noProof/>
                <w:webHidden/>
              </w:rPr>
            </w:r>
            <w:r w:rsidRPr="00E94DAA">
              <w:rPr>
                <w:rStyle w:val="Hyperlink"/>
                <w:noProof/>
                <w:webHidden/>
              </w:rPr>
              <w:fldChar w:fldCharType="separate"/>
            </w:r>
            <w:r w:rsidR="00DB5ECE">
              <w:rPr>
                <w:rStyle w:val="Hyperlink"/>
                <w:noProof/>
                <w:webHidden/>
              </w:rPr>
              <w:t>21</w:t>
            </w:r>
            <w:r w:rsidRPr="00E94DAA">
              <w:rPr>
                <w:rStyle w:val="Hyperlink"/>
                <w:noProof/>
                <w:webHidden/>
              </w:rPr>
              <w:fldChar w:fldCharType="end"/>
            </w:r>
          </w:hyperlink>
        </w:p>
        <w:p w14:paraId="3D8C27A9" w14:textId="77777777" w:rsidR="008B7778" w:rsidRPr="00E94DAA" w:rsidRDefault="008B7778" w:rsidP="00E94DAA">
          <w:pPr>
            <w:pStyle w:val="TOC1"/>
            <w:rPr>
              <w:rStyle w:val="Hyperlink"/>
              <w:noProof/>
            </w:rPr>
          </w:pPr>
          <w:hyperlink w:anchor="_Toc65490304" w:history="1">
            <w:r w:rsidRPr="009659E6">
              <w:rPr>
                <w:rStyle w:val="Hyperlink"/>
                <w:noProof/>
              </w:rPr>
              <w:t>Information and Data Sources</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_Toc65490304 \h </w:instrText>
            </w:r>
            <w:r w:rsidRPr="00E94DAA">
              <w:rPr>
                <w:rStyle w:val="Hyperlink"/>
                <w:noProof/>
                <w:webHidden/>
              </w:rPr>
            </w:r>
            <w:r w:rsidRPr="00E94DAA">
              <w:rPr>
                <w:rStyle w:val="Hyperlink"/>
                <w:noProof/>
                <w:webHidden/>
              </w:rPr>
              <w:fldChar w:fldCharType="separate"/>
            </w:r>
            <w:r w:rsidR="00DB5ECE">
              <w:rPr>
                <w:rStyle w:val="Hyperlink"/>
                <w:noProof/>
                <w:webHidden/>
              </w:rPr>
              <w:t>21</w:t>
            </w:r>
            <w:r w:rsidRPr="00E94DAA">
              <w:rPr>
                <w:rStyle w:val="Hyperlink"/>
                <w:noProof/>
                <w:webHidden/>
              </w:rPr>
              <w:fldChar w:fldCharType="end"/>
            </w:r>
          </w:hyperlink>
        </w:p>
        <w:p w14:paraId="44DA5C34" w14:textId="77777777" w:rsidR="008B7778" w:rsidRPr="00E94DAA" w:rsidRDefault="008B7778" w:rsidP="00E94DAA">
          <w:pPr>
            <w:pStyle w:val="TOC1"/>
            <w:rPr>
              <w:rStyle w:val="Hyperlink"/>
              <w:noProof/>
            </w:rPr>
          </w:pPr>
          <w:hyperlink w:anchor="_Toc65490305" w:history="1">
            <w:r w:rsidRPr="009659E6">
              <w:rPr>
                <w:rStyle w:val="Hyperlink"/>
                <w:noProof/>
              </w:rPr>
              <w:t>Table 2. Information and Data Sources</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_Toc65490305 \h </w:instrText>
            </w:r>
            <w:r w:rsidRPr="00E94DAA">
              <w:rPr>
                <w:rStyle w:val="Hyperlink"/>
                <w:noProof/>
                <w:webHidden/>
              </w:rPr>
            </w:r>
            <w:r w:rsidRPr="00E94DAA">
              <w:rPr>
                <w:rStyle w:val="Hyperlink"/>
                <w:noProof/>
                <w:webHidden/>
              </w:rPr>
              <w:fldChar w:fldCharType="separate"/>
            </w:r>
            <w:r w:rsidR="00DB5ECE">
              <w:rPr>
                <w:rStyle w:val="Hyperlink"/>
                <w:noProof/>
                <w:webHidden/>
              </w:rPr>
              <w:t>22</w:t>
            </w:r>
            <w:r w:rsidRPr="00E94DAA">
              <w:rPr>
                <w:rStyle w:val="Hyperlink"/>
                <w:noProof/>
                <w:webHidden/>
              </w:rPr>
              <w:fldChar w:fldCharType="end"/>
            </w:r>
          </w:hyperlink>
        </w:p>
        <w:p w14:paraId="0810209E" w14:textId="77777777" w:rsidR="008B7778" w:rsidRPr="00E94DAA" w:rsidRDefault="008B7778" w:rsidP="00E94DAA">
          <w:pPr>
            <w:pStyle w:val="TOC1"/>
            <w:rPr>
              <w:rStyle w:val="Hyperlink"/>
              <w:noProof/>
            </w:rPr>
          </w:pPr>
          <w:hyperlink w:anchor="_Toc65490306" w:history="1">
            <w:r w:rsidRPr="009659E6">
              <w:rPr>
                <w:rStyle w:val="Hyperlink"/>
                <w:noProof/>
              </w:rPr>
              <w:t>The Scoping Report</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_Toc65490306 \h </w:instrText>
            </w:r>
            <w:r w:rsidRPr="00E94DAA">
              <w:rPr>
                <w:rStyle w:val="Hyperlink"/>
                <w:noProof/>
                <w:webHidden/>
              </w:rPr>
            </w:r>
            <w:r w:rsidRPr="00E94DAA">
              <w:rPr>
                <w:rStyle w:val="Hyperlink"/>
                <w:noProof/>
                <w:webHidden/>
              </w:rPr>
              <w:fldChar w:fldCharType="separate"/>
            </w:r>
            <w:r w:rsidR="00DB5ECE">
              <w:rPr>
                <w:rStyle w:val="Hyperlink"/>
                <w:noProof/>
                <w:webHidden/>
              </w:rPr>
              <w:t>22</w:t>
            </w:r>
            <w:r w:rsidRPr="00E94DAA">
              <w:rPr>
                <w:rStyle w:val="Hyperlink"/>
                <w:noProof/>
                <w:webHidden/>
              </w:rPr>
              <w:fldChar w:fldCharType="end"/>
            </w:r>
          </w:hyperlink>
        </w:p>
        <w:p w14:paraId="6DC00C30" w14:textId="77777777" w:rsidR="008B7778" w:rsidRPr="00E94DAA" w:rsidRDefault="008B7778" w:rsidP="00E94DAA">
          <w:pPr>
            <w:pStyle w:val="TOC1"/>
            <w:rPr>
              <w:rStyle w:val="Hyperlink"/>
              <w:noProof/>
            </w:rPr>
          </w:pPr>
          <w:hyperlink w:anchor="_Toc65490307" w:history="1">
            <w:r w:rsidRPr="009659E6">
              <w:rPr>
                <w:rStyle w:val="Hyperlink"/>
                <w:noProof/>
              </w:rPr>
              <w:t>Table 3. Scoping Report Headings</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_Toc65490307 \h </w:instrText>
            </w:r>
            <w:r w:rsidRPr="00E94DAA">
              <w:rPr>
                <w:rStyle w:val="Hyperlink"/>
                <w:noProof/>
                <w:webHidden/>
              </w:rPr>
            </w:r>
            <w:r w:rsidRPr="00E94DAA">
              <w:rPr>
                <w:rStyle w:val="Hyperlink"/>
                <w:noProof/>
                <w:webHidden/>
              </w:rPr>
              <w:fldChar w:fldCharType="separate"/>
            </w:r>
            <w:r w:rsidR="00DB5ECE">
              <w:rPr>
                <w:rStyle w:val="Hyperlink"/>
                <w:noProof/>
                <w:webHidden/>
              </w:rPr>
              <w:t>23</w:t>
            </w:r>
            <w:r w:rsidRPr="00E94DAA">
              <w:rPr>
                <w:rStyle w:val="Hyperlink"/>
                <w:noProof/>
                <w:webHidden/>
              </w:rPr>
              <w:fldChar w:fldCharType="end"/>
            </w:r>
          </w:hyperlink>
        </w:p>
        <w:p w14:paraId="7BA06F84" w14:textId="77777777" w:rsidR="008B7778" w:rsidRPr="00E94DAA" w:rsidRDefault="008B7778">
          <w:pPr>
            <w:pStyle w:val="TOC1"/>
            <w:rPr>
              <w:rStyle w:val="Hyperlink"/>
              <w:noProof/>
            </w:rPr>
          </w:pPr>
          <w:hyperlink w:anchor="_Toc65490308" w:history="1">
            <w:r w:rsidRPr="009659E6">
              <w:rPr>
                <w:rStyle w:val="Hyperlink"/>
                <w:noProof/>
              </w:rPr>
              <w:t>Stage 2. Role (Task) Analysis</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_Toc65490308 \h </w:instrText>
            </w:r>
            <w:r w:rsidRPr="00E94DAA">
              <w:rPr>
                <w:rStyle w:val="Hyperlink"/>
                <w:noProof/>
                <w:webHidden/>
              </w:rPr>
            </w:r>
            <w:r w:rsidRPr="00E94DAA">
              <w:rPr>
                <w:rStyle w:val="Hyperlink"/>
                <w:noProof/>
                <w:webHidden/>
              </w:rPr>
              <w:fldChar w:fldCharType="separate"/>
            </w:r>
            <w:r w:rsidR="00DB5ECE">
              <w:rPr>
                <w:rStyle w:val="Hyperlink"/>
                <w:noProof/>
                <w:webHidden/>
              </w:rPr>
              <w:t>24</w:t>
            </w:r>
            <w:r w:rsidRPr="00E94DAA">
              <w:rPr>
                <w:rStyle w:val="Hyperlink"/>
                <w:noProof/>
                <w:webHidden/>
              </w:rPr>
              <w:fldChar w:fldCharType="end"/>
            </w:r>
          </w:hyperlink>
        </w:p>
        <w:p w14:paraId="54E31250" w14:textId="77777777" w:rsidR="008B7778" w:rsidRPr="00E94DAA" w:rsidRDefault="008B7778" w:rsidP="00E94DAA">
          <w:pPr>
            <w:pStyle w:val="TOC1"/>
            <w:rPr>
              <w:rStyle w:val="Hyperlink"/>
              <w:noProof/>
            </w:rPr>
          </w:pPr>
          <w:hyperlink w:anchor="_Toc65490309" w:history="1">
            <w:r w:rsidRPr="009659E6">
              <w:rPr>
                <w:rStyle w:val="Hyperlink"/>
                <w:noProof/>
              </w:rPr>
              <w:t>Role Performance Statements (RPS)</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_Toc65490309 \h </w:instrText>
            </w:r>
            <w:r w:rsidRPr="00E94DAA">
              <w:rPr>
                <w:rStyle w:val="Hyperlink"/>
                <w:noProof/>
                <w:webHidden/>
              </w:rPr>
            </w:r>
            <w:r w:rsidRPr="00E94DAA">
              <w:rPr>
                <w:rStyle w:val="Hyperlink"/>
                <w:noProof/>
                <w:webHidden/>
              </w:rPr>
              <w:fldChar w:fldCharType="separate"/>
            </w:r>
            <w:r w:rsidR="00DB5ECE">
              <w:rPr>
                <w:rStyle w:val="Hyperlink"/>
                <w:noProof/>
                <w:webHidden/>
              </w:rPr>
              <w:t>25</w:t>
            </w:r>
            <w:r w:rsidRPr="00E94DAA">
              <w:rPr>
                <w:rStyle w:val="Hyperlink"/>
                <w:noProof/>
                <w:webHidden/>
              </w:rPr>
              <w:fldChar w:fldCharType="end"/>
            </w:r>
          </w:hyperlink>
        </w:p>
        <w:p w14:paraId="26426E8A" w14:textId="77777777" w:rsidR="008B7778" w:rsidRPr="00E94DAA" w:rsidRDefault="008B7778" w:rsidP="00E94DAA">
          <w:pPr>
            <w:pStyle w:val="TOC1"/>
            <w:rPr>
              <w:rStyle w:val="Hyperlink"/>
              <w:noProof/>
            </w:rPr>
          </w:pPr>
          <w:hyperlink w:anchor="_Toc65490310" w:history="1">
            <w:r w:rsidRPr="009659E6">
              <w:rPr>
                <w:rStyle w:val="Hyperlink"/>
                <w:noProof/>
              </w:rPr>
              <w:t>Table 4. Major Components of an RPS</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_Toc65490310 \h </w:instrText>
            </w:r>
            <w:r w:rsidRPr="00E94DAA">
              <w:rPr>
                <w:rStyle w:val="Hyperlink"/>
                <w:noProof/>
                <w:webHidden/>
              </w:rPr>
            </w:r>
            <w:r w:rsidRPr="00E94DAA">
              <w:rPr>
                <w:rStyle w:val="Hyperlink"/>
                <w:noProof/>
                <w:webHidden/>
              </w:rPr>
              <w:fldChar w:fldCharType="separate"/>
            </w:r>
            <w:r w:rsidR="00DB5ECE">
              <w:rPr>
                <w:rStyle w:val="Hyperlink"/>
                <w:noProof/>
                <w:webHidden/>
              </w:rPr>
              <w:t>25</w:t>
            </w:r>
            <w:r w:rsidRPr="00E94DAA">
              <w:rPr>
                <w:rStyle w:val="Hyperlink"/>
                <w:noProof/>
                <w:webHidden/>
              </w:rPr>
              <w:fldChar w:fldCharType="end"/>
            </w:r>
          </w:hyperlink>
        </w:p>
        <w:p w14:paraId="5D97780D" w14:textId="77777777" w:rsidR="008B7778" w:rsidRPr="00E94DAA" w:rsidRDefault="008B7778" w:rsidP="00E94DAA">
          <w:pPr>
            <w:pStyle w:val="TOC1"/>
            <w:rPr>
              <w:rStyle w:val="Hyperlink"/>
            </w:rPr>
          </w:pPr>
          <w:hyperlink w:anchor="_Toc65490311" w:history="1">
            <w:r w:rsidRPr="009659E6">
              <w:rPr>
                <w:rStyle w:val="Hyperlink"/>
                <w:noProof/>
              </w:rPr>
              <w:t>Writing Performance Statements</w:t>
            </w:r>
            <w:r w:rsidRPr="00E94DAA">
              <w:rPr>
                <w:rStyle w:val="Hyperlink"/>
                <w:noProof/>
                <w:webHidden/>
              </w:rPr>
              <w:tab/>
            </w:r>
            <w:r w:rsidRPr="00E94DAA">
              <w:rPr>
                <w:rStyle w:val="Hyperlink"/>
                <w:noProof/>
                <w:webHidden/>
              </w:rPr>
              <w:fldChar w:fldCharType="begin"/>
            </w:r>
            <w:r w:rsidRPr="00E94DAA">
              <w:rPr>
                <w:rStyle w:val="Hyperlink"/>
                <w:noProof/>
                <w:webHidden/>
              </w:rPr>
              <w:instrText xml:space="preserve"> PAGEREF _Toc65490311 \h </w:instrText>
            </w:r>
            <w:r w:rsidRPr="00E94DAA">
              <w:rPr>
                <w:rStyle w:val="Hyperlink"/>
                <w:noProof/>
                <w:webHidden/>
              </w:rPr>
            </w:r>
            <w:r w:rsidRPr="00E94DAA">
              <w:rPr>
                <w:rStyle w:val="Hyperlink"/>
                <w:noProof/>
                <w:webHidden/>
              </w:rPr>
              <w:fldChar w:fldCharType="separate"/>
            </w:r>
            <w:r w:rsidR="00DB5ECE">
              <w:rPr>
                <w:rStyle w:val="Hyperlink"/>
                <w:noProof/>
                <w:webHidden/>
              </w:rPr>
              <w:t>25</w:t>
            </w:r>
            <w:r w:rsidRPr="00E94DAA">
              <w:rPr>
                <w:rStyle w:val="Hyperlink"/>
                <w:noProof/>
                <w:webHidden/>
              </w:rPr>
              <w:fldChar w:fldCharType="end"/>
            </w:r>
          </w:hyperlink>
        </w:p>
        <w:p w14:paraId="16E57559" w14:textId="77777777" w:rsidR="008B7778" w:rsidRPr="00E94DAA" w:rsidRDefault="008B7778" w:rsidP="00E94DAA">
          <w:pPr>
            <w:pStyle w:val="TOC1"/>
            <w:rPr>
              <w:rStyle w:val="Hyperlink"/>
            </w:rPr>
          </w:pPr>
          <w:hyperlink w:anchor="_Toc65490312" w:history="1">
            <w:r w:rsidRPr="009659E6">
              <w:rPr>
                <w:rStyle w:val="Hyperlink"/>
                <w:noProof/>
              </w:rPr>
              <w:t>Table 5. Action Verb, Object &amp; Necessary Qualifier</w:t>
            </w:r>
            <w:r w:rsidRPr="00E94DAA">
              <w:rPr>
                <w:rStyle w:val="Hyperlink"/>
                <w:webHidden/>
              </w:rPr>
              <w:tab/>
            </w:r>
            <w:r w:rsidRPr="00E94DAA">
              <w:rPr>
                <w:rStyle w:val="Hyperlink"/>
                <w:webHidden/>
              </w:rPr>
              <w:fldChar w:fldCharType="begin"/>
            </w:r>
            <w:r w:rsidRPr="00E94DAA">
              <w:rPr>
                <w:rStyle w:val="Hyperlink"/>
                <w:webHidden/>
              </w:rPr>
              <w:instrText xml:space="preserve"> PAGEREF _Toc65490312 \h </w:instrText>
            </w:r>
            <w:r w:rsidRPr="00E94DAA">
              <w:rPr>
                <w:rStyle w:val="Hyperlink"/>
                <w:webHidden/>
              </w:rPr>
            </w:r>
            <w:r w:rsidRPr="00E94DAA">
              <w:rPr>
                <w:rStyle w:val="Hyperlink"/>
                <w:webHidden/>
              </w:rPr>
              <w:fldChar w:fldCharType="separate"/>
            </w:r>
            <w:r w:rsidR="00DB5ECE">
              <w:rPr>
                <w:rStyle w:val="Hyperlink"/>
                <w:noProof/>
                <w:webHidden/>
              </w:rPr>
              <w:t>26</w:t>
            </w:r>
            <w:r w:rsidRPr="00E94DAA">
              <w:rPr>
                <w:rStyle w:val="Hyperlink"/>
                <w:webHidden/>
              </w:rPr>
              <w:fldChar w:fldCharType="end"/>
            </w:r>
          </w:hyperlink>
        </w:p>
        <w:p w14:paraId="7BD39D03" w14:textId="77777777" w:rsidR="008B7778" w:rsidRPr="00E94DAA" w:rsidRDefault="008B7778" w:rsidP="00E94DAA">
          <w:pPr>
            <w:pStyle w:val="TOC1"/>
            <w:rPr>
              <w:rStyle w:val="Hyperlink"/>
            </w:rPr>
          </w:pPr>
          <w:hyperlink w:anchor="_Toc65490313" w:history="1">
            <w:r w:rsidRPr="009659E6">
              <w:rPr>
                <w:rStyle w:val="Hyperlink"/>
                <w:noProof/>
              </w:rPr>
              <w:t>Table 6. Good and Poor Practice &amp; Examples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_Toc65490313 \h </w:instrText>
            </w:r>
            <w:r w:rsidRPr="00E94DAA">
              <w:rPr>
                <w:rStyle w:val="Hyperlink"/>
                <w:webHidden/>
              </w:rPr>
            </w:r>
            <w:r w:rsidRPr="00E94DAA">
              <w:rPr>
                <w:rStyle w:val="Hyperlink"/>
                <w:webHidden/>
              </w:rPr>
              <w:fldChar w:fldCharType="separate"/>
            </w:r>
            <w:r w:rsidR="00DB5ECE">
              <w:rPr>
                <w:rStyle w:val="Hyperlink"/>
                <w:noProof/>
                <w:webHidden/>
              </w:rPr>
              <w:t>26</w:t>
            </w:r>
            <w:r w:rsidRPr="00E94DAA">
              <w:rPr>
                <w:rStyle w:val="Hyperlink"/>
                <w:webHidden/>
              </w:rPr>
              <w:fldChar w:fldCharType="end"/>
            </w:r>
          </w:hyperlink>
        </w:p>
        <w:p w14:paraId="003B7973" w14:textId="77777777" w:rsidR="008B7778" w:rsidRPr="00E94DAA" w:rsidRDefault="008B7778" w:rsidP="00E94DAA">
          <w:pPr>
            <w:pStyle w:val="TOC1"/>
            <w:rPr>
              <w:rStyle w:val="Hyperlink"/>
            </w:rPr>
          </w:pPr>
          <w:hyperlink w:anchor="_Toc65490314" w:history="1">
            <w:r w:rsidRPr="009659E6">
              <w:rPr>
                <w:rStyle w:val="Hyperlink"/>
                <w:noProof/>
              </w:rPr>
              <w:t>Specifying Conditions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_Toc65490314 \h </w:instrText>
            </w:r>
            <w:r w:rsidRPr="00E94DAA">
              <w:rPr>
                <w:rStyle w:val="Hyperlink"/>
                <w:webHidden/>
              </w:rPr>
            </w:r>
            <w:r w:rsidRPr="00E94DAA">
              <w:rPr>
                <w:rStyle w:val="Hyperlink"/>
                <w:webHidden/>
              </w:rPr>
              <w:fldChar w:fldCharType="separate"/>
            </w:r>
            <w:r w:rsidR="00DB5ECE">
              <w:rPr>
                <w:rStyle w:val="Hyperlink"/>
                <w:noProof/>
                <w:webHidden/>
              </w:rPr>
              <w:t>27</w:t>
            </w:r>
            <w:r w:rsidRPr="00E94DAA">
              <w:rPr>
                <w:rStyle w:val="Hyperlink"/>
                <w:webHidden/>
              </w:rPr>
              <w:fldChar w:fldCharType="end"/>
            </w:r>
          </w:hyperlink>
        </w:p>
        <w:p w14:paraId="04AEDFE9" w14:textId="77777777" w:rsidR="008B7778" w:rsidRPr="00E94DAA" w:rsidRDefault="008B7778" w:rsidP="00E94DAA">
          <w:pPr>
            <w:pStyle w:val="TOC1"/>
            <w:rPr>
              <w:rStyle w:val="Hyperlink"/>
            </w:rPr>
          </w:pPr>
          <w:hyperlink w:anchor="_Toc65490315" w:history="1">
            <w:r w:rsidRPr="009659E6">
              <w:rPr>
                <w:rStyle w:val="Hyperlink"/>
                <w:noProof/>
              </w:rPr>
              <w:t>Table 7. Example of Conditions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_Toc65490315 \h </w:instrText>
            </w:r>
            <w:r w:rsidRPr="00E94DAA">
              <w:rPr>
                <w:rStyle w:val="Hyperlink"/>
                <w:webHidden/>
              </w:rPr>
            </w:r>
            <w:r w:rsidRPr="00E94DAA">
              <w:rPr>
                <w:rStyle w:val="Hyperlink"/>
                <w:webHidden/>
              </w:rPr>
              <w:fldChar w:fldCharType="separate"/>
            </w:r>
            <w:r w:rsidR="00DB5ECE">
              <w:rPr>
                <w:rStyle w:val="Hyperlink"/>
                <w:noProof/>
                <w:webHidden/>
              </w:rPr>
              <w:t>28</w:t>
            </w:r>
            <w:r w:rsidRPr="00E94DAA">
              <w:rPr>
                <w:rStyle w:val="Hyperlink"/>
                <w:webHidden/>
              </w:rPr>
              <w:fldChar w:fldCharType="end"/>
            </w:r>
          </w:hyperlink>
        </w:p>
        <w:p w14:paraId="43D0AACA" w14:textId="77777777" w:rsidR="008B7778" w:rsidRPr="00E94DAA" w:rsidRDefault="008B7778" w:rsidP="00E94DAA">
          <w:pPr>
            <w:pStyle w:val="TOC1"/>
            <w:rPr>
              <w:rStyle w:val="Hyperlink"/>
            </w:rPr>
          </w:pPr>
          <w:hyperlink w:anchor="_Toc65490316" w:history="1">
            <w:r w:rsidRPr="009659E6">
              <w:rPr>
                <w:rStyle w:val="Hyperlink"/>
                <w:noProof/>
              </w:rPr>
              <w:t>Specifying Standards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_Toc65490316 \h </w:instrText>
            </w:r>
            <w:r w:rsidRPr="00E94DAA">
              <w:rPr>
                <w:rStyle w:val="Hyperlink"/>
                <w:webHidden/>
              </w:rPr>
            </w:r>
            <w:r w:rsidRPr="00E94DAA">
              <w:rPr>
                <w:rStyle w:val="Hyperlink"/>
                <w:webHidden/>
              </w:rPr>
              <w:fldChar w:fldCharType="separate"/>
            </w:r>
            <w:r w:rsidR="00DB5ECE">
              <w:rPr>
                <w:rStyle w:val="Hyperlink"/>
                <w:noProof/>
                <w:webHidden/>
              </w:rPr>
              <w:t>28</w:t>
            </w:r>
            <w:r w:rsidRPr="00E94DAA">
              <w:rPr>
                <w:rStyle w:val="Hyperlink"/>
                <w:webHidden/>
              </w:rPr>
              <w:fldChar w:fldCharType="end"/>
            </w:r>
          </w:hyperlink>
        </w:p>
        <w:p w14:paraId="3734D1A0" w14:textId="77777777" w:rsidR="008B7778" w:rsidRPr="00E94DAA" w:rsidRDefault="008B7778" w:rsidP="00E94DAA">
          <w:pPr>
            <w:pStyle w:val="TOC1"/>
            <w:rPr>
              <w:rStyle w:val="Hyperlink"/>
            </w:rPr>
          </w:pPr>
          <w:hyperlink w:anchor="_Toc65490317" w:history="1">
            <w:r w:rsidRPr="009659E6">
              <w:rPr>
                <w:rStyle w:val="Hyperlink"/>
                <w:noProof/>
              </w:rPr>
              <w:t>Table 8. Types of Standards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_Toc65490317 \h </w:instrText>
            </w:r>
            <w:r w:rsidRPr="00E94DAA">
              <w:rPr>
                <w:rStyle w:val="Hyperlink"/>
                <w:webHidden/>
              </w:rPr>
            </w:r>
            <w:r w:rsidRPr="00E94DAA">
              <w:rPr>
                <w:rStyle w:val="Hyperlink"/>
                <w:webHidden/>
              </w:rPr>
              <w:fldChar w:fldCharType="separate"/>
            </w:r>
            <w:r w:rsidR="00DB5ECE">
              <w:rPr>
                <w:rStyle w:val="Hyperlink"/>
                <w:noProof/>
                <w:webHidden/>
              </w:rPr>
              <w:t>30</w:t>
            </w:r>
            <w:r w:rsidRPr="00E94DAA">
              <w:rPr>
                <w:rStyle w:val="Hyperlink"/>
                <w:webHidden/>
              </w:rPr>
              <w:fldChar w:fldCharType="end"/>
            </w:r>
          </w:hyperlink>
        </w:p>
        <w:p w14:paraId="005AAA57" w14:textId="77777777" w:rsidR="008B7778" w:rsidRPr="00E94DAA" w:rsidRDefault="008B7778" w:rsidP="00E94DAA">
          <w:pPr>
            <w:pStyle w:val="TOC1"/>
            <w:rPr>
              <w:rStyle w:val="Hyperlink"/>
            </w:rPr>
          </w:pPr>
          <w:hyperlink w:anchor="_Toc65490318" w:history="1">
            <w:r w:rsidRPr="009659E6">
              <w:rPr>
                <w:rStyle w:val="Hyperlink"/>
                <w:noProof/>
              </w:rPr>
              <w:t>Referencing Standards within other Documents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_Toc65490318 \h </w:instrText>
            </w:r>
            <w:r w:rsidRPr="00E94DAA">
              <w:rPr>
                <w:rStyle w:val="Hyperlink"/>
                <w:webHidden/>
              </w:rPr>
            </w:r>
            <w:r w:rsidRPr="00E94DAA">
              <w:rPr>
                <w:rStyle w:val="Hyperlink"/>
                <w:webHidden/>
              </w:rPr>
              <w:fldChar w:fldCharType="separate"/>
            </w:r>
            <w:r w:rsidR="00DB5ECE">
              <w:rPr>
                <w:rStyle w:val="Hyperlink"/>
                <w:noProof/>
                <w:webHidden/>
              </w:rPr>
              <w:t>30</w:t>
            </w:r>
            <w:r w:rsidRPr="00E94DAA">
              <w:rPr>
                <w:rStyle w:val="Hyperlink"/>
                <w:webHidden/>
              </w:rPr>
              <w:fldChar w:fldCharType="end"/>
            </w:r>
          </w:hyperlink>
        </w:p>
        <w:p w14:paraId="31457C76" w14:textId="77777777" w:rsidR="008B7778" w:rsidRPr="00E94DAA" w:rsidRDefault="008B7778" w:rsidP="00E94DAA">
          <w:pPr>
            <w:pStyle w:val="TOC1"/>
            <w:rPr>
              <w:rStyle w:val="Hyperlink"/>
            </w:rPr>
          </w:pPr>
          <w:hyperlink w:anchor="_Toc65490319" w:history="1">
            <w:r w:rsidRPr="009659E6">
              <w:rPr>
                <w:rStyle w:val="Hyperlink"/>
                <w:noProof/>
              </w:rPr>
              <w:t>Compiling Information and Data for Performance Statements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_Toc65490319 \h </w:instrText>
            </w:r>
            <w:r w:rsidRPr="00E94DAA">
              <w:rPr>
                <w:rStyle w:val="Hyperlink"/>
                <w:webHidden/>
              </w:rPr>
            </w:r>
            <w:r w:rsidRPr="00E94DAA">
              <w:rPr>
                <w:rStyle w:val="Hyperlink"/>
                <w:webHidden/>
              </w:rPr>
              <w:fldChar w:fldCharType="separate"/>
            </w:r>
            <w:r w:rsidR="00DB5ECE">
              <w:rPr>
                <w:rStyle w:val="Hyperlink"/>
                <w:noProof/>
                <w:webHidden/>
              </w:rPr>
              <w:t>31</w:t>
            </w:r>
            <w:r w:rsidRPr="00E94DAA">
              <w:rPr>
                <w:rStyle w:val="Hyperlink"/>
                <w:webHidden/>
              </w:rPr>
              <w:fldChar w:fldCharType="end"/>
            </w:r>
          </w:hyperlink>
        </w:p>
        <w:p w14:paraId="51C47ED4" w14:textId="77777777" w:rsidR="008B7778" w:rsidRPr="00E94DAA" w:rsidRDefault="008B7778">
          <w:pPr>
            <w:pStyle w:val="TOC1"/>
            <w:rPr>
              <w:rStyle w:val="Hyperlink"/>
            </w:rPr>
          </w:pPr>
          <w:hyperlink w:anchor="_Toc65490320" w:history="1">
            <w:r w:rsidRPr="009659E6">
              <w:rPr>
                <w:rStyle w:val="Hyperlink"/>
                <w:noProof/>
              </w:rPr>
              <w:t>Task Analysis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_Toc65490320 \h </w:instrText>
            </w:r>
            <w:r w:rsidRPr="00E94DAA">
              <w:rPr>
                <w:rStyle w:val="Hyperlink"/>
                <w:webHidden/>
              </w:rPr>
            </w:r>
            <w:r w:rsidRPr="00E94DAA">
              <w:rPr>
                <w:rStyle w:val="Hyperlink"/>
                <w:webHidden/>
              </w:rPr>
              <w:fldChar w:fldCharType="separate"/>
            </w:r>
            <w:r w:rsidR="00DB5ECE">
              <w:rPr>
                <w:rStyle w:val="Hyperlink"/>
                <w:noProof/>
                <w:webHidden/>
              </w:rPr>
              <w:t>31</w:t>
            </w:r>
            <w:r w:rsidRPr="00E94DAA">
              <w:rPr>
                <w:rStyle w:val="Hyperlink"/>
                <w:webHidden/>
              </w:rPr>
              <w:fldChar w:fldCharType="end"/>
            </w:r>
          </w:hyperlink>
        </w:p>
        <w:p w14:paraId="7A426992" w14:textId="77777777" w:rsidR="008B7778" w:rsidRPr="00E94DAA" w:rsidRDefault="008B7778" w:rsidP="00E94DAA">
          <w:pPr>
            <w:pStyle w:val="TOC1"/>
            <w:rPr>
              <w:rStyle w:val="Hyperlink"/>
            </w:rPr>
          </w:pPr>
          <w:hyperlink w:anchor="_Toc65490321" w:history="1">
            <w:r w:rsidRPr="009659E6">
              <w:rPr>
                <w:rStyle w:val="Hyperlink"/>
                <w:noProof/>
              </w:rPr>
              <w:t>Table 9. Task, Sub-Task and Task Element Contents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_Toc65490321 \h </w:instrText>
            </w:r>
            <w:r w:rsidRPr="00E94DAA">
              <w:rPr>
                <w:rStyle w:val="Hyperlink"/>
                <w:webHidden/>
              </w:rPr>
            </w:r>
            <w:r w:rsidRPr="00E94DAA">
              <w:rPr>
                <w:rStyle w:val="Hyperlink"/>
                <w:webHidden/>
              </w:rPr>
              <w:fldChar w:fldCharType="separate"/>
            </w:r>
            <w:r w:rsidR="00DB5ECE">
              <w:rPr>
                <w:rStyle w:val="Hyperlink"/>
                <w:noProof/>
                <w:webHidden/>
              </w:rPr>
              <w:t>34</w:t>
            </w:r>
            <w:r w:rsidRPr="00E94DAA">
              <w:rPr>
                <w:rStyle w:val="Hyperlink"/>
                <w:webHidden/>
              </w:rPr>
              <w:fldChar w:fldCharType="end"/>
            </w:r>
          </w:hyperlink>
        </w:p>
        <w:p w14:paraId="60D90F15" w14:textId="77777777" w:rsidR="008B7778" w:rsidRPr="00E94DAA" w:rsidRDefault="008B7778" w:rsidP="00E94DAA">
          <w:pPr>
            <w:pStyle w:val="TOC1"/>
            <w:rPr>
              <w:rStyle w:val="Hyperlink"/>
            </w:rPr>
          </w:pPr>
          <w:hyperlink w:anchor="_Toc65490322" w:history="1">
            <w:r w:rsidRPr="009659E6">
              <w:rPr>
                <w:rStyle w:val="Hyperlink"/>
                <w:noProof/>
              </w:rPr>
              <w:t>Action Verb Analysis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_Toc65490322 \h </w:instrText>
            </w:r>
            <w:r w:rsidRPr="00E94DAA">
              <w:rPr>
                <w:rStyle w:val="Hyperlink"/>
                <w:webHidden/>
              </w:rPr>
            </w:r>
            <w:r w:rsidRPr="00E94DAA">
              <w:rPr>
                <w:rStyle w:val="Hyperlink"/>
                <w:webHidden/>
              </w:rPr>
              <w:fldChar w:fldCharType="separate"/>
            </w:r>
            <w:r w:rsidR="00DB5ECE">
              <w:rPr>
                <w:rStyle w:val="Hyperlink"/>
                <w:noProof/>
                <w:webHidden/>
              </w:rPr>
              <w:t>34</w:t>
            </w:r>
            <w:r w:rsidRPr="00E94DAA">
              <w:rPr>
                <w:rStyle w:val="Hyperlink"/>
                <w:webHidden/>
              </w:rPr>
              <w:fldChar w:fldCharType="end"/>
            </w:r>
          </w:hyperlink>
        </w:p>
        <w:p w14:paraId="02247B04" w14:textId="77777777" w:rsidR="008B7778" w:rsidRPr="00E94DAA" w:rsidRDefault="008B7778" w:rsidP="00E94DAA">
          <w:pPr>
            <w:pStyle w:val="TOC1"/>
            <w:rPr>
              <w:rStyle w:val="Hyperlink"/>
            </w:rPr>
          </w:pPr>
          <w:hyperlink w:anchor="_Toc65490323" w:history="1">
            <w:r w:rsidRPr="009659E6">
              <w:rPr>
                <w:rStyle w:val="Hyperlink"/>
                <w:noProof/>
              </w:rPr>
              <w:t>Table 10. Action Verb Analysis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_Toc65490323 \h </w:instrText>
            </w:r>
            <w:r w:rsidRPr="00E94DAA">
              <w:rPr>
                <w:rStyle w:val="Hyperlink"/>
                <w:webHidden/>
              </w:rPr>
            </w:r>
            <w:r w:rsidRPr="00E94DAA">
              <w:rPr>
                <w:rStyle w:val="Hyperlink"/>
                <w:webHidden/>
              </w:rPr>
              <w:fldChar w:fldCharType="separate"/>
            </w:r>
            <w:r w:rsidR="00DB5ECE">
              <w:rPr>
                <w:rStyle w:val="Hyperlink"/>
                <w:noProof/>
                <w:webHidden/>
              </w:rPr>
              <w:t>36</w:t>
            </w:r>
            <w:r w:rsidRPr="00E94DAA">
              <w:rPr>
                <w:rStyle w:val="Hyperlink"/>
                <w:webHidden/>
              </w:rPr>
              <w:fldChar w:fldCharType="end"/>
            </w:r>
          </w:hyperlink>
        </w:p>
        <w:p w14:paraId="4C8FE886" w14:textId="77777777" w:rsidR="008B7778" w:rsidRPr="00E94DAA" w:rsidRDefault="008B7778" w:rsidP="00E94DAA">
          <w:pPr>
            <w:pStyle w:val="TOC1"/>
            <w:rPr>
              <w:rStyle w:val="Hyperlink"/>
            </w:rPr>
          </w:pPr>
          <w:hyperlink w:anchor="_Toc65490324" w:history="1">
            <w:r w:rsidRPr="009659E6">
              <w:rPr>
                <w:rStyle w:val="Hyperlink"/>
                <w:noProof/>
              </w:rPr>
              <w:t>Table 11. Action Verbs &amp; Missing Verbs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_Toc65490324 \h </w:instrText>
            </w:r>
            <w:r w:rsidRPr="00E94DAA">
              <w:rPr>
                <w:rStyle w:val="Hyperlink"/>
                <w:webHidden/>
              </w:rPr>
            </w:r>
            <w:r w:rsidRPr="00E94DAA">
              <w:rPr>
                <w:rStyle w:val="Hyperlink"/>
                <w:webHidden/>
              </w:rPr>
              <w:fldChar w:fldCharType="separate"/>
            </w:r>
            <w:r w:rsidR="00DB5ECE">
              <w:rPr>
                <w:rStyle w:val="Hyperlink"/>
                <w:noProof/>
                <w:webHidden/>
              </w:rPr>
              <w:t>37</w:t>
            </w:r>
            <w:r w:rsidRPr="00E94DAA">
              <w:rPr>
                <w:rStyle w:val="Hyperlink"/>
                <w:webHidden/>
              </w:rPr>
              <w:fldChar w:fldCharType="end"/>
            </w:r>
          </w:hyperlink>
        </w:p>
        <w:p w14:paraId="47D82CA1" w14:textId="77777777" w:rsidR="008B7778" w:rsidRPr="00E94DAA" w:rsidRDefault="008B7778" w:rsidP="00E94DAA">
          <w:pPr>
            <w:pStyle w:val="TOC1"/>
            <w:rPr>
              <w:rStyle w:val="Hyperlink"/>
            </w:rPr>
          </w:pPr>
          <w:hyperlink w:anchor="_Toc65490325" w:history="1">
            <w:r w:rsidRPr="009659E6">
              <w:rPr>
                <w:rStyle w:val="Hyperlink"/>
                <w:noProof/>
              </w:rPr>
              <w:t>RPS Numbering Systems and Role Scalars (RS)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_Toc65490325 \h </w:instrText>
            </w:r>
            <w:r w:rsidRPr="00E94DAA">
              <w:rPr>
                <w:rStyle w:val="Hyperlink"/>
                <w:webHidden/>
              </w:rPr>
            </w:r>
            <w:r w:rsidRPr="00E94DAA">
              <w:rPr>
                <w:rStyle w:val="Hyperlink"/>
                <w:webHidden/>
              </w:rPr>
              <w:fldChar w:fldCharType="separate"/>
            </w:r>
            <w:r w:rsidR="00DB5ECE">
              <w:rPr>
                <w:rStyle w:val="Hyperlink"/>
                <w:noProof/>
                <w:webHidden/>
              </w:rPr>
              <w:t>38</w:t>
            </w:r>
            <w:r w:rsidRPr="00E94DAA">
              <w:rPr>
                <w:rStyle w:val="Hyperlink"/>
                <w:webHidden/>
              </w:rPr>
              <w:fldChar w:fldCharType="end"/>
            </w:r>
          </w:hyperlink>
        </w:p>
        <w:p w14:paraId="4B350610" w14:textId="77777777" w:rsidR="008B7778" w:rsidRPr="00E94DAA" w:rsidRDefault="008B7778" w:rsidP="00E94DAA">
          <w:pPr>
            <w:pStyle w:val="TOC1"/>
            <w:rPr>
              <w:rStyle w:val="Hyperlink"/>
            </w:rPr>
          </w:pPr>
          <w:hyperlink w:anchor="_Toc65490326" w:history="1">
            <w:r w:rsidRPr="009659E6">
              <w:rPr>
                <w:rStyle w:val="Hyperlink"/>
                <w:noProof/>
              </w:rPr>
              <w:t>Figure 5. Role Scalar (RS).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_Toc65490326 \h </w:instrText>
            </w:r>
            <w:r w:rsidRPr="00E94DAA">
              <w:rPr>
                <w:rStyle w:val="Hyperlink"/>
                <w:webHidden/>
              </w:rPr>
            </w:r>
            <w:r w:rsidRPr="00E94DAA">
              <w:rPr>
                <w:rStyle w:val="Hyperlink"/>
                <w:webHidden/>
              </w:rPr>
              <w:fldChar w:fldCharType="separate"/>
            </w:r>
            <w:r w:rsidR="00DB5ECE">
              <w:rPr>
                <w:rStyle w:val="Hyperlink"/>
                <w:noProof/>
                <w:webHidden/>
              </w:rPr>
              <w:t>40</w:t>
            </w:r>
            <w:r w:rsidRPr="00E94DAA">
              <w:rPr>
                <w:rStyle w:val="Hyperlink"/>
                <w:webHidden/>
              </w:rPr>
              <w:fldChar w:fldCharType="end"/>
            </w:r>
          </w:hyperlink>
        </w:p>
        <w:p w14:paraId="4C366B07" w14:textId="77777777" w:rsidR="008B7778" w:rsidRPr="00E94DAA" w:rsidRDefault="008B7778">
          <w:pPr>
            <w:pStyle w:val="TOC1"/>
            <w:rPr>
              <w:rStyle w:val="Hyperlink"/>
            </w:rPr>
          </w:pPr>
          <w:hyperlink w:anchor="_Toc65490327" w:history="1">
            <w:r w:rsidRPr="009659E6">
              <w:rPr>
                <w:rStyle w:val="Hyperlink"/>
                <w:noProof/>
              </w:rPr>
              <w:t>Difficulty, Importance, Frequency (DIF) Analysis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_Toc65490327 \h </w:instrText>
            </w:r>
            <w:r w:rsidRPr="00E94DAA">
              <w:rPr>
                <w:rStyle w:val="Hyperlink"/>
                <w:webHidden/>
              </w:rPr>
            </w:r>
            <w:r w:rsidRPr="00E94DAA">
              <w:rPr>
                <w:rStyle w:val="Hyperlink"/>
                <w:webHidden/>
              </w:rPr>
              <w:fldChar w:fldCharType="separate"/>
            </w:r>
            <w:r w:rsidR="00DB5ECE">
              <w:rPr>
                <w:rStyle w:val="Hyperlink"/>
                <w:noProof/>
                <w:webHidden/>
              </w:rPr>
              <w:t>41</w:t>
            </w:r>
            <w:r w:rsidRPr="00E94DAA">
              <w:rPr>
                <w:rStyle w:val="Hyperlink"/>
                <w:webHidden/>
              </w:rPr>
              <w:fldChar w:fldCharType="end"/>
            </w:r>
          </w:hyperlink>
        </w:p>
        <w:p w14:paraId="5EB4D5DD" w14:textId="77777777" w:rsidR="008B7778" w:rsidRPr="00E94DAA" w:rsidRDefault="008B7778" w:rsidP="00E94DAA">
          <w:pPr>
            <w:pStyle w:val="TOC1"/>
            <w:rPr>
              <w:rStyle w:val="Hyperlink"/>
            </w:rPr>
          </w:pPr>
          <w:hyperlink w:anchor="_Toc65490328" w:history="1">
            <w:r w:rsidRPr="009659E6">
              <w:rPr>
                <w:rStyle w:val="Hyperlink"/>
                <w:noProof/>
              </w:rPr>
              <w:t>Table 12. Illustrative DIF Assessment Criteria</w:t>
            </w:r>
            <w:r w:rsidRPr="00E94DAA">
              <w:rPr>
                <w:rStyle w:val="Hyperlink"/>
                <w:webHidden/>
              </w:rPr>
              <w:tab/>
            </w:r>
            <w:r w:rsidRPr="00E94DAA">
              <w:rPr>
                <w:rStyle w:val="Hyperlink"/>
                <w:webHidden/>
              </w:rPr>
              <w:fldChar w:fldCharType="begin"/>
            </w:r>
            <w:r w:rsidRPr="00E94DAA">
              <w:rPr>
                <w:rStyle w:val="Hyperlink"/>
                <w:webHidden/>
              </w:rPr>
              <w:instrText xml:space="preserve"> PAGEREF _Toc65490328 \h </w:instrText>
            </w:r>
            <w:r w:rsidRPr="00E94DAA">
              <w:rPr>
                <w:rStyle w:val="Hyperlink"/>
                <w:webHidden/>
              </w:rPr>
            </w:r>
            <w:r w:rsidRPr="00E94DAA">
              <w:rPr>
                <w:rStyle w:val="Hyperlink"/>
                <w:webHidden/>
              </w:rPr>
              <w:fldChar w:fldCharType="separate"/>
            </w:r>
            <w:r w:rsidR="00DB5ECE">
              <w:rPr>
                <w:rStyle w:val="Hyperlink"/>
                <w:noProof/>
                <w:webHidden/>
              </w:rPr>
              <w:t>42</w:t>
            </w:r>
            <w:r w:rsidRPr="00E94DAA">
              <w:rPr>
                <w:rStyle w:val="Hyperlink"/>
                <w:webHidden/>
              </w:rPr>
              <w:fldChar w:fldCharType="end"/>
            </w:r>
          </w:hyperlink>
        </w:p>
        <w:p w14:paraId="5A7D75D2" w14:textId="77777777" w:rsidR="008B7778" w:rsidRPr="00E94DAA" w:rsidRDefault="008B7778" w:rsidP="00E94DAA">
          <w:pPr>
            <w:pStyle w:val="TOC1"/>
            <w:rPr>
              <w:rStyle w:val="Hyperlink"/>
            </w:rPr>
          </w:pPr>
          <w:hyperlink w:anchor="_Toc65490329" w:history="1">
            <w:r w:rsidRPr="009659E6">
              <w:rPr>
                <w:rStyle w:val="Hyperlink"/>
                <w:noProof/>
              </w:rPr>
              <w:t>Table 13. DIF Algorithm</w:t>
            </w:r>
            <w:r w:rsidRPr="00E94DAA">
              <w:rPr>
                <w:rStyle w:val="Hyperlink"/>
                <w:webHidden/>
              </w:rPr>
              <w:tab/>
            </w:r>
            <w:r w:rsidRPr="00E94DAA">
              <w:rPr>
                <w:rStyle w:val="Hyperlink"/>
                <w:webHidden/>
              </w:rPr>
              <w:fldChar w:fldCharType="begin"/>
            </w:r>
            <w:r w:rsidRPr="00E94DAA">
              <w:rPr>
                <w:rStyle w:val="Hyperlink"/>
                <w:webHidden/>
              </w:rPr>
              <w:instrText xml:space="preserve"> PAGEREF _Toc65490329 \h </w:instrText>
            </w:r>
            <w:r w:rsidRPr="00E94DAA">
              <w:rPr>
                <w:rStyle w:val="Hyperlink"/>
                <w:webHidden/>
              </w:rPr>
            </w:r>
            <w:r w:rsidRPr="00E94DAA">
              <w:rPr>
                <w:rStyle w:val="Hyperlink"/>
                <w:webHidden/>
              </w:rPr>
              <w:fldChar w:fldCharType="separate"/>
            </w:r>
            <w:r w:rsidR="00DB5ECE">
              <w:rPr>
                <w:rStyle w:val="Hyperlink"/>
                <w:noProof/>
                <w:webHidden/>
              </w:rPr>
              <w:t>43</w:t>
            </w:r>
            <w:r w:rsidRPr="00E94DAA">
              <w:rPr>
                <w:rStyle w:val="Hyperlink"/>
                <w:webHidden/>
              </w:rPr>
              <w:fldChar w:fldCharType="end"/>
            </w:r>
          </w:hyperlink>
        </w:p>
        <w:p w14:paraId="1A1DE0C5" w14:textId="77777777" w:rsidR="008B7778" w:rsidRPr="00E94DAA" w:rsidRDefault="008B7778" w:rsidP="00E94DAA">
          <w:pPr>
            <w:pStyle w:val="TOC1"/>
            <w:rPr>
              <w:rStyle w:val="Hyperlink"/>
            </w:rPr>
          </w:pPr>
          <w:hyperlink w:anchor="_Toc65490330" w:history="1">
            <w:r w:rsidRPr="009659E6">
              <w:rPr>
                <w:rStyle w:val="Hyperlink"/>
                <w:noProof/>
              </w:rPr>
              <w:t>Table 14. DIF Training Category Criteria</w:t>
            </w:r>
            <w:r w:rsidRPr="00E94DAA">
              <w:rPr>
                <w:rStyle w:val="Hyperlink"/>
                <w:webHidden/>
              </w:rPr>
              <w:tab/>
            </w:r>
            <w:r w:rsidRPr="00E94DAA">
              <w:rPr>
                <w:rStyle w:val="Hyperlink"/>
                <w:webHidden/>
              </w:rPr>
              <w:fldChar w:fldCharType="begin"/>
            </w:r>
            <w:r w:rsidRPr="00E94DAA">
              <w:rPr>
                <w:rStyle w:val="Hyperlink"/>
                <w:webHidden/>
              </w:rPr>
              <w:instrText xml:space="preserve"> PAGEREF _Toc65490330 \h </w:instrText>
            </w:r>
            <w:r w:rsidRPr="00E94DAA">
              <w:rPr>
                <w:rStyle w:val="Hyperlink"/>
                <w:webHidden/>
              </w:rPr>
            </w:r>
            <w:r w:rsidRPr="00E94DAA">
              <w:rPr>
                <w:rStyle w:val="Hyperlink"/>
                <w:webHidden/>
              </w:rPr>
              <w:fldChar w:fldCharType="separate"/>
            </w:r>
            <w:r w:rsidR="00DB5ECE">
              <w:rPr>
                <w:rStyle w:val="Hyperlink"/>
                <w:noProof/>
                <w:webHidden/>
              </w:rPr>
              <w:t>44</w:t>
            </w:r>
            <w:r w:rsidRPr="00E94DAA">
              <w:rPr>
                <w:rStyle w:val="Hyperlink"/>
                <w:webHidden/>
              </w:rPr>
              <w:fldChar w:fldCharType="end"/>
            </w:r>
          </w:hyperlink>
        </w:p>
        <w:p w14:paraId="07449320" w14:textId="77777777" w:rsidR="008B7778" w:rsidRPr="00E94DAA" w:rsidRDefault="008B7778" w:rsidP="00E94DAA">
          <w:pPr>
            <w:pStyle w:val="TOC1"/>
            <w:rPr>
              <w:rStyle w:val="Hyperlink"/>
            </w:rPr>
          </w:pPr>
          <w:hyperlink w:anchor="_Toc65490331" w:history="1">
            <w:r w:rsidRPr="009659E6">
              <w:rPr>
                <w:rStyle w:val="Hyperlink"/>
                <w:noProof/>
              </w:rPr>
              <w:t>Inherited DIF Categories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_Toc65490331 \h </w:instrText>
            </w:r>
            <w:r w:rsidRPr="00E94DAA">
              <w:rPr>
                <w:rStyle w:val="Hyperlink"/>
                <w:webHidden/>
              </w:rPr>
            </w:r>
            <w:r w:rsidRPr="00E94DAA">
              <w:rPr>
                <w:rStyle w:val="Hyperlink"/>
                <w:webHidden/>
              </w:rPr>
              <w:fldChar w:fldCharType="separate"/>
            </w:r>
            <w:r w:rsidR="00DB5ECE">
              <w:rPr>
                <w:rStyle w:val="Hyperlink"/>
                <w:noProof/>
                <w:webHidden/>
              </w:rPr>
              <w:t>45</w:t>
            </w:r>
            <w:r w:rsidRPr="00E94DAA">
              <w:rPr>
                <w:rStyle w:val="Hyperlink"/>
                <w:webHidden/>
              </w:rPr>
              <w:fldChar w:fldCharType="end"/>
            </w:r>
          </w:hyperlink>
        </w:p>
        <w:p w14:paraId="6CCCF6E2" w14:textId="77777777" w:rsidR="008B7778" w:rsidRPr="00E94DAA" w:rsidRDefault="008B7778" w:rsidP="00E94DAA">
          <w:pPr>
            <w:pStyle w:val="TOC1"/>
            <w:rPr>
              <w:rStyle w:val="Hyperlink"/>
            </w:rPr>
          </w:pPr>
          <w:hyperlink w:anchor="_Toc65490332" w:history="1">
            <w:r w:rsidRPr="009659E6">
              <w:rPr>
                <w:rStyle w:val="Hyperlink"/>
                <w:noProof/>
              </w:rPr>
              <w:t>Table 15. DIF Results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_Toc65490332 \h </w:instrText>
            </w:r>
            <w:r w:rsidRPr="00E94DAA">
              <w:rPr>
                <w:rStyle w:val="Hyperlink"/>
                <w:webHidden/>
              </w:rPr>
            </w:r>
            <w:r w:rsidRPr="00E94DAA">
              <w:rPr>
                <w:rStyle w:val="Hyperlink"/>
                <w:webHidden/>
              </w:rPr>
              <w:fldChar w:fldCharType="separate"/>
            </w:r>
            <w:r w:rsidR="00DB5ECE">
              <w:rPr>
                <w:rStyle w:val="Hyperlink"/>
                <w:noProof/>
                <w:webHidden/>
              </w:rPr>
              <w:t>47</w:t>
            </w:r>
            <w:r w:rsidRPr="00E94DAA">
              <w:rPr>
                <w:rStyle w:val="Hyperlink"/>
                <w:webHidden/>
              </w:rPr>
              <w:fldChar w:fldCharType="end"/>
            </w:r>
          </w:hyperlink>
        </w:p>
        <w:p w14:paraId="0E282827" w14:textId="77777777" w:rsidR="008B7778" w:rsidRPr="00E94DAA" w:rsidRDefault="008B7778">
          <w:pPr>
            <w:pStyle w:val="TOC1"/>
            <w:rPr>
              <w:rStyle w:val="Hyperlink"/>
            </w:rPr>
          </w:pPr>
          <w:hyperlink w:anchor="_Toc65490333" w:history="1">
            <w:r w:rsidRPr="009659E6">
              <w:rPr>
                <w:rStyle w:val="Hyperlink"/>
                <w:noProof/>
              </w:rPr>
              <w:t>Knowledge, Skill and Attitude (KSA) Analysis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_Toc65490333 \h </w:instrText>
            </w:r>
            <w:r w:rsidRPr="00E94DAA">
              <w:rPr>
                <w:rStyle w:val="Hyperlink"/>
                <w:webHidden/>
              </w:rPr>
            </w:r>
            <w:r w:rsidRPr="00E94DAA">
              <w:rPr>
                <w:rStyle w:val="Hyperlink"/>
                <w:webHidden/>
              </w:rPr>
              <w:fldChar w:fldCharType="separate"/>
            </w:r>
            <w:r w:rsidR="00DB5ECE">
              <w:rPr>
                <w:rStyle w:val="Hyperlink"/>
                <w:noProof/>
                <w:webHidden/>
              </w:rPr>
              <w:t>48</w:t>
            </w:r>
            <w:r w:rsidRPr="00E94DAA">
              <w:rPr>
                <w:rStyle w:val="Hyperlink"/>
                <w:webHidden/>
              </w:rPr>
              <w:fldChar w:fldCharType="end"/>
            </w:r>
          </w:hyperlink>
        </w:p>
        <w:p w14:paraId="359910F2" w14:textId="77777777" w:rsidR="008B7778" w:rsidRPr="00E94DAA" w:rsidRDefault="008B7778" w:rsidP="00E94DAA">
          <w:pPr>
            <w:pStyle w:val="TOC1"/>
            <w:rPr>
              <w:rStyle w:val="Hyperlink"/>
            </w:rPr>
          </w:pPr>
          <w:hyperlink w:anchor="_Toc65490334" w:history="1">
            <w:r w:rsidRPr="009659E6">
              <w:rPr>
                <w:rStyle w:val="Hyperlink"/>
                <w:noProof/>
              </w:rPr>
              <w:t>KSA Categories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_Toc65490334 \h </w:instrText>
            </w:r>
            <w:r w:rsidRPr="00E94DAA">
              <w:rPr>
                <w:rStyle w:val="Hyperlink"/>
                <w:webHidden/>
              </w:rPr>
            </w:r>
            <w:r w:rsidRPr="00E94DAA">
              <w:rPr>
                <w:rStyle w:val="Hyperlink"/>
                <w:webHidden/>
              </w:rPr>
              <w:fldChar w:fldCharType="separate"/>
            </w:r>
            <w:r w:rsidR="00DB5ECE">
              <w:rPr>
                <w:rStyle w:val="Hyperlink"/>
                <w:noProof/>
                <w:webHidden/>
              </w:rPr>
              <w:t>48</w:t>
            </w:r>
            <w:r w:rsidRPr="00E94DAA">
              <w:rPr>
                <w:rStyle w:val="Hyperlink"/>
                <w:webHidden/>
              </w:rPr>
              <w:fldChar w:fldCharType="end"/>
            </w:r>
          </w:hyperlink>
        </w:p>
        <w:p w14:paraId="4C2BF745" w14:textId="77777777" w:rsidR="008B7778" w:rsidRPr="00E94DAA" w:rsidRDefault="008B7778" w:rsidP="00E94DAA">
          <w:pPr>
            <w:pStyle w:val="TOC1"/>
            <w:rPr>
              <w:rStyle w:val="Hyperlink"/>
            </w:rPr>
          </w:pPr>
          <w:hyperlink w:anchor="_Toc65490335" w:history="1">
            <w:r w:rsidRPr="009659E6">
              <w:rPr>
                <w:rStyle w:val="Hyperlink"/>
                <w:noProof/>
              </w:rPr>
              <w:t>Initial KSA Analysis using the Training Analysis Tool</w:t>
            </w:r>
            <w:r w:rsidRPr="00E94DAA">
              <w:rPr>
                <w:rStyle w:val="Hyperlink"/>
                <w:webHidden/>
              </w:rPr>
              <w:tab/>
            </w:r>
            <w:r w:rsidRPr="00E94DAA">
              <w:rPr>
                <w:rStyle w:val="Hyperlink"/>
                <w:webHidden/>
              </w:rPr>
              <w:fldChar w:fldCharType="begin"/>
            </w:r>
            <w:r w:rsidRPr="00E94DAA">
              <w:rPr>
                <w:rStyle w:val="Hyperlink"/>
                <w:webHidden/>
              </w:rPr>
              <w:instrText xml:space="preserve"> PAGEREF _Toc65490335 \h </w:instrText>
            </w:r>
            <w:r w:rsidRPr="00E94DAA">
              <w:rPr>
                <w:rStyle w:val="Hyperlink"/>
                <w:webHidden/>
              </w:rPr>
            </w:r>
            <w:r w:rsidRPr="00E94DAA">
              <w:rPr>
                <w:rStyle w:val="Hyperlink"/>
                <w:webHidden/>
              </w:rPr>
              <w:fldChar w:fldCharType="separate"/>
            </w:r>
            <w:r w:rsidR="00DB5ECE">
              <w:rPr>
                <w:rStyle w:val="Hyperlink"/>
                <w:noProof/>
                <w:webHidden/>
              </w:rPr>
              <w:t>50</w:t>
            </w:r>
            <w:r w:rsidRPr="00E94DAA">
              <w:rPr>
                <w:rStyle w:val="Hyperlink"/>
                <w:webHidden/>
              </w:rPr>
              <w:fldChar w:fldCharType="end"/>
            </w:r>
          </w:hyperlink>
        </w:p>
        <w:p w14:paraId="4DB9E65C" w14:textId="77777777" w:rsidR="008B7778" w:rsidRPr="00E94DAA" w:rsidRDefault="008B7778" w:rsidP="00E94DAA">
          <w:pPr>
            <w:pStyle w:val="TOC1"/>
            <w:rPr>
              <w:rStyle w:val="Hyperlink"/>
            </w:rPr>
          </w:pPr>
          <w:hyperlink w:anchor="_Toc65490336" w:history="1">
            <w:r w:rsidRPr="009659E6">
              <w:rPr>
                <w:rStyle w:val="Hyperlink"/>
                <w:noProof/>
              </w:rPr>
              <w:t>Table 16. Training Analysis Tool KSA Elements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_Toc65490336 \h </w:instrText>
            </w:r>
            <w:r w:rsidRPr="00E94DAA">
              <w:rPr>
                <w:rStyle w:val="Hyperlink"/>
                <w:webHidden/>
              </w:rPr>
            </w:r>
            <w:r w:rsidRPr="00E94DAA">
              <w:rPr>
                <w:rStyle w:val="Hyperlink"/>
                <w:webHidden/>
              </w:rPr>
              <w:fldChar w:fldCharType="separate"/>
            </w:r>
            <w:r w:rsidR="00DB5ECE">
              <w:rPr>
                <w:rStyle w:val="Hyperlink"/>
                <w:noProof/>
                <w:webHidden/>
              </w:rPr>
              <w:t>50</w:t>
            </w:r>
            <w:r w:rsidRPr="00E94DAA">
              <w:rPr>
                <w:rStyle w:val="Hyperlink"/>
                <w:webHidden/>
              </w:rPr>
              <w:fldChar w:fldCharType="end"/>
            </w:r>
          </w:hyperlink>
        </w:p>
        <w:p w14:paraId="6FC73E85" w14:textId="77777777" w:rsidR="008B7778" w:rsidRPr="00E94DAA" w:rsidRDefault="008B7778" w:rsidP="00E94DAA">
          <w:pPr>
            <w:pStyle w:val="TOC1"/>
            <w:rPr>
              <w:rStyle w:val="Hyperlink"/>
            </w:rPr>
          </w:pPr>
          <w:hyperlink w:anchor="_Toc65490337" w:history="1">
            <w:r w:rsidRPr="009659E6">
              <w:rPr>
                <w:rStyle w:val="Hyperlink"/>
                <w:noProof/>
              </w:rPr>
              <w:t>Bloom’s Taxonomy</w:t>
            </w:r>
            <w:r w:rsidRPr="00E94DAA">
              <w:rPr>
                <w:rStyle w:val="Hyperlink"/>
                <w:webHidden/>
              </w:rPr>
              <w:tab/>
            </w:r>
            <w:r w:rsidRPr="00E94DAA">
              <w:rPr>
                <w:rStyle w:val="Hyperlink"/>
                <w:webHidden/>
              </w:rPr>
              <w:fldChar w:fldCharType="begin"/>
            </w:r>
            <w:r w:rsidRPr="00E94DAA">
              <w:rPr>
                <w:rStyle w:val="Hyperlink"/>
                <w:webHidden/>
              </w:rPr>
              <w:instrText xml:space="preserve"> PAGEREF _Toc65490337 \h </w:instrText>
            </w:r>
            <w:r w:rsidRPr="00E94DAA">
              <w:rPr>
                <w:rStyle w:val="Hyperlink"/>
                <w:webHidden/>
              </w:rPr>
            </w:r>
            <w:r w:rsidRPr="00E94DAA">
              <w:rPr>
                <w:rStyle w:val="Hyperlink"/>
                <w:webHidden/>
              </w:rPr>
              <w:fldChar w:fldCharType="separate"/>
            </w:r>
            <w:r w:rsidR="00DB5ECE">
              <w:rPr>
                <w:rStyle w:val="Hyperlink"/>
                <w:noProof/>
                <w:webHidden/>
              </w:rPr>
              <w:t>51</w:t>
            </w:r>
            <w:r w:rsidRPr="00E94DAA">
              <w:rPr>
                <w:rStyle w:val="Hyperlink"/>
                <w:webHidden/>
              </w:rPr>
              <w:fldChar w:fldCharType="end"/>
            </w:r>
          </w:hyperlink>
        </w:p>
        <w:p w14:paraId="49B6721F" w14:textId="77777777" w:rsidR="008B7778" w:rsidRPr="00E94DAA" w:rsidRDefault="008B7778" w:rsidP="00E94DAA">
          <w:pPr>
            <w:pStyle w:val="TOC1"/>
            <w:rPr>
              <w:rStyle w:val="Hyperlink"/>
            </w:rPr>
          </w:pPr>
          <w:hyperlink w:anchor="_Toc65490338" w:history="1">
            <w:r w:rsidRPr="009659E6">
              <w:rPr>
                <w:rStyle w:val="Hyperlink"/>
                <w:noProof/>
              </w:rPr>
              <w:t>Table 17. Bloom’s Taxonomy</w:t>
            </w:r>
            <w:r w:rsidRPr="00E94DAA">
              <w:rPr>
                <w:rStyle w:val="Hyperlink"/>
                <w:webHidden/>
              </w:rPr>
              <w:tab/>
            </w:r>
            <w:r w:rsidRPr="00E94DAA">
              <w:rPr>
                <w:rStyle w:val="Hyperlink"/>
                <w:webHidden/>
              </w:rPr>
              <w:fldChar w:fldCharType="begin"/>
            </w:r>
            <w:r w:rsidRPr="00E94DAA">
              <w:rPr>
                <w:rStyle w:val="Hyperlink"/>
                <w:webHidden/>
              </w:rPr>
              <w:instrText xml:space="preserve"> PAGEREF _Toc65490338 \h </w:instrText>
            </w:r>
            <w:r w:rsidRPr="00E94DAA">
              <w:rPr>
                <w:rStyle w:val="Hyperlink"/>
                <w:webHidden/>
              </w:rPr>
            </w:r>
            <w:r w:rsidRPr="00E94DAA">
              <w:rPr>
                <w:rStyle w:val="Hyperlink"/>
                <w:webHidden/>
              </w:rPr>
              <w:fldChar w:fldCharType="separate"/>
            </w:r>
            <w:r w:rsidR="00DB5ECE">
              <w:rPr>
                <w:rStyle w:val="Hyperlink"/>
                <w:noProof/>
                <w:webHidden/>
              </w:rPr>
              <w:t>51</w:t>
            </w:r>
            <w:r w:rsidRPr="00E94DAA">
              <w:rPr>
                <w:rStyle w:val="Hyperlink"/>
                <w:webHidden/>
              </w:rPr>
              <w:fldChar w:fldCharType="end"/>
            </w:r>
          </w:hyperlink>
        </w:p>
        <w:p w14:paraId="7744E833" w14:textId="77777777" w:rsidR="008B7778" w:rsidRPr="00E94DAA" w:rsidRDefault="008B7778" w:rsidP="00E94DAA">
          <w:pPr>
            <w:pStyle w:val="TOC1"/>
            <w:rPr>
              <w:rStyle w:val="Hyperlink"/>
            </w:rPr>
          </w:pPr>
          <w:hyperlink w:anchor="_Toc65490339" w:history="1">
            <w:r w:rsidRPr="009659E6">
              <w:rPr>
                <w:rStyle w:val="Hyperlink"/>
                <w:noProof/>
              </w:rPr>
              <w:t>Table 18. Indicative Levels of Learning and how they are Achieved</w:t>
            </w:r>
            <w:r w:rsidRPr="00E94DAA">
              <w:rPr>
                <w:rStyle w:val="Hyperlink"/>
                <w:webHidden/>
              </w:rPr>
              <w:tab/>
            </w:r>
            <w:r w:rsidRPr="00E94DAA">
              <w:rPr>
                <w:rStyle w:val="Hyperlink"/>
                <w:webHidden/>
              </w:rPr>
              <w:fldChar w:fldCharType="begin"/>
            </w:r>
            <w:r w:rsidRPr="00E94DAA">
              <w:rPr>
                <w:rStyle w:val="Hyperlink"/>
                <w:webHidden/>
              </w:rPr>
              <w:instrText xml:space="preserve"> PAGEREF _Toc65490339 \h </w:instrText>
            </w:r>
            <w:r w:rsidRPr="00E94DAA">
              <w:rPr>
                <w:rStyle w:val="Hyperlink"/>
                <w:webHidden/>
              </w:rPr>
            </w:r>
            <w:r w:rsidRPr="00E94DAA">
              <w:rPr>
                <w:rStyle w:val="Hyperlink"/>
                <w:webHidden/>
              </w:rPr>
              <w:fldChar w:fldCharType="separate"/>
            </w:r>
            <w:r w:rsidR="00DB5ECE">
              <w:rPr>
                <w:rStyle w:val="Hyperlink"/>
                <w:noProof/>
                <w:webHidden/>
              </w:rPr>
              <w:t>53</w:t>
            </w:r>
            <w:r w:rsidRPr="00E94DAA">
              <w:rPr>
                <w:rStyle w:val="Hyperlink"/>
                <w:webHidden/>
              </w:rPr>
              <w:fldChar w:fldCharType="end"/>
            </w:r>
          </w:hyperlink>
        </w:p>
        <w:p w14:paraId="298CDDAC" w14:textId="77777777" w:rsidR="008B7778" w:rsidRPr="00E94DAA" w:rsidRDefault="008B7778" w:rsidP="00E94DAA">
          <w:pPr>
            <w:pStyle w:val="TOC1"/>
            <w:rPr>
              <w:rStyle w:val="Hyperlink"/>
            </w:rPr>
          </w:pPr>
          <w:hyperlink w:anchor="_Toc65490340" w:history="1">
            <w:r w:rsidRPr="009659E6">
              <w:rPr>
                <w:rStyle w:val="Hyperlink"/>
                <w:noProof/>
              </w:rPr>
              <w:t>Table 19. Initial KSA Analysis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_Toc65490340 \h </w:instrText>
            </w:r>
            <w:r w:rsidRPr="00E94DAA">
              <w:rPr>
                <w:rStyle w:val="Hyperlink"/>
                <w:webHidden/>
              </w:rPr>
            </w:r>
            <w:r w:rsidRPr="00E94DAA">
              <w:rPr>
                <w:rStyle w:val="Hyperlink"/>
                <w:webHidden/>
              </w:rPr>
              <w:fldChar w:fldCharType="separate"/>
            </w:r>
            <w:r w:rsidR="00DB5ECE">
              <w:rPr>
                <w:rStyle w:val="Hyperlink"/>
                <w:noProof/>
                <w:webHidden/>
              </w:rPr>
              <w:t>54</w:t>
            </w:r>
            <w:r w:rsidRPr="00E94DAA">
              <w:rPr>
                <w:rStyle w:val="Hyperlink"/>
                <w:webHidden/>
              </w:rPr>
              <w:fldChar w:fldCharType="end"/>
            </w:r>
          </w:hyperlink>
        </w:p>
        <w:p w14:paraId="1C20CDC1" w14:textId="77777777" w:rsidR="008B7778" w:rsidRPr="00E94DAA" w:rsidRDefault="008B7778">
          <w:pPr>
            <w:pStyle w:val="TOC1"/>
            <w:rPr>
              <w:rStyle w:val="Hyperlink"/>
            </w:rPr>
          </w:pPr>
          <w:hyperlink w:anchor="_Toc65490341" w:history="1">
            <w:r w:rsidRPr="009659E6">
              <w:rPr>
                <w:rStyle w:val="Hyperlink"/>
                <w:noProof/>
              </w:rPr>
              <w:t>Training Gap Analysis (TGA)</w:t>
            </w:r>
            <w:r w:rsidRPr="00E94DAA">
              <w:rPr>
                <w:rStyle w:val="Hyperlink"/>
                <w:webHidden/>
              </w:rPr>
              <w:tab/>
            </w:r>
            <w:r w:rsidRPr="00E94DAA">
              <w:rPr>
                <w:rStyle w:val="Hyperlink"/>
                <w:webHidden/>
              </w:rPr>
              <w:fldChar w:fldCharType="begin"/>
            </w:r>
            <w:r w:rsidRPr="00E94DAA">
              <w:rPr>
                <w:rStyle w:val="Hyperlink"/>
                <w:webHidden/>
              </w:rPr>
              <w:instrText xml:space="preserve"> PAGEREF _Toc65490341 \h </w:instrText>
            </w:r>
            <w:r w:rsidRPr="00E94DAA">
              <w:rPr>
                <w:rStyle w:val="Hyperlink"/>
                <w:webHidden/>
              </w:rPr>
            </w:r>
            <w:r w:rsidRPr="00E94DAA">
              <w:rPr>
                <w:rStyle w:val="Hyperlink"/>
                <w:webHidden/>
              </w:rPr>
              <w:fldChar w:fldCharType="separate"/>
            </w:r>
            <w:r w:rsidR="00DB5ECE">
              <w:rPr>
                <w:rStyle w:val="Hyperlink"/>
                <w:noProof/>
                <w:webHidden/>
              </w:rPr>
              <w:t>56</w:t>
            </w:r>
            <w:r w:rsidRPr="00E94DAA">
              <w:rPr>
                <w:rStyle w:val="Hyperlink"/>
                <w:webHidden/>
              </w:rPr>
              <w:fldChar w:fldCharType="end"/>
            </w:r>
          </w:hyperlink>
        </w:p>
        <w:p w14:paraId="3182166B" w14:textId="77777777" w:rsidR="008B7778" w:rsidRPr="00E94DAA" w:rsidRDefault="008B7778" w:rsidP="00E94DAA">
          <w:pPr>
            <w:pStyle w:val="TOC1"/>
            <w:rPr>
              <w:rStyle w:val="Hyperlink"/>
            </w:rPr>
          </w:pPr>
          <w:hyperlink w:anchor="_Toc65490342" w:history="1">
            <w:r w:rsidRPr="009659E6">
              <w:rPr>
                <w:rStyle w:val="Hyperlink"/>
                <w:noProof/>
              </w:rPr>
              <w:t>TGA Part 1</w:t>
            </w:r>
            <w:r w:rsidRPr="00E94DAA">
              <w:rPr>
                <w:rStyle w:val="Hyperlink"/>
                <w:webHidden/>
              </w:rPr>
              <w:tab/>
            </w:r>
            <w:r w:rsidRPr="00E94DAA">
              <w:rPr>
                <w:rStyle w:val="Hyperlink"/>
                <w:webHidden/>
              </w:rPr>
              <w:fldChar w:fldCharType="begin"/>
            </w:r>
            <w:r w:rsidRPr="00E94DAA">
              <w:rPr>
                <w:rStyle w:val="Hyperlink"/>
                <w:webHidden/>
              </w:rPr>
              <w:instrText xml:space="preserve"> PAGEREF _Toc65490342 \h </w:instrText>
            </w:r>
            <w:r w:rsidRPr="00E94DAA">
              <w:rPr>
                <w:rStyle w:val="Hyperlink"/>
                <w:webHidden/>
              </w:rPr>
            </w:r>
            <w:r w:rsidRPr="00E94DAA">
              <w:rPr>
                <w:rStyle w:val="Hyperlink"/>
                <w:webHidden/>
              </w:rPr>
              <w:fldChar w:fldCharType="separate"/>
            </w:r>
            <w:r w:rsidR="00DB5ECE">
              <w:rPr>
                <w:rStyle w:val="Hyperlink"/>
                <w:noProof/>
                <w:webHidden/>
              </w:rPr>
              <w:t>56</w:t>
            </w:r>
            <w:r w:rsidRPr="00E94DAA">
              <w:rPr>
                <w:rStyle w:val="Hyperlink"/>
                <w:webHidden/>
              </w:rPr>
              <w:fldChar w:fldCharType="end"/>
            </w:r>
          </w:hyperlink>
        </w:p>
        <w:p w14:paraId="66A2CE47" w14:textId="77777777" w:rsidR="008B7778" w:rsidRPr="00E94DAA" w:rsidRDefault="008B7778" w:rsidP="00E94DAA">
          <w:pPr>
            <w:pStyle w:val="TOC1"/>
            <w:rPr>
              <w:rStyle w:val="Hyperlink"/>
            </w:rPr>
          </w:pPr>
          <w:hyperlink w:anchor="_Toc65490343" w:history="1">
            <w:r w:rsidRPr="009659E6">
              <w:rPr>
                <w:rStyle w:val="Hyperlink"/>
                <w:noProof/>
              </w:rPr>
              <w:t>Table 20. Training Analysis Tool TGA Part 1</w:t>
            </w:r>
            <w:r w:rsidRPr="00E94DAA">
              <w:rPr>
                <w:rStyle w:val="Hyperlink"/>
                <w:webHidden/>
              </w:rPr>
              <w:tab/>
            </w:r>
            <w:r w:rsidRPr="00E94DAA">
              <w:rPr>
                <w:rStyle w:val="Hyperlink"/>
                <w:webHidden/>
              </w:rPr>
              <w:fldChar w:fldCharType="begin"/>
            </w:r>
            <w:r w:rsidRPr="00E94DAA">
              <w:rPr>
                <w:rStyle w:val="Hyperlink"/>
                <w:webHidden/>
              </w:rPr>
              <w:instrText xml:space="preserve"> PAGEREF _Toc65490343 \h </w:instrText>
            </w:r>
            <w:r w:rsidRPr="00E94DAA">
              <w:rPr>
                <w:rStyle w:val="Hyperlink"/>
                <w:webHidden/>
              </w:rPr>
            </w:r>
            <w:r w:rsidRPr="00E94DAA">
              <w:rPr>
                <w:rStyle w:val="Hyperlink"/>
                <w:webHidden/>
              </w:rPr>
              <w:fldChar w:fldCharType="separate"/>
            </w:r>
            <w:r w:rsidR="00DB5ECE">
              <w:rPr>
                <w:rStyle w:val="Hyperlink"/>
                <w:noProof/>
                <w:webHidden/>
              </w:rPr>
              <w:t>56</w:t>
            </w:r>
            <w:r w:rsidRPr="00E94DAA">
              <w:rPr>
                <w:rStyle w:val="Hyperlink"/>
                <w:webHidden/>
              </w:rPr>
              <w:fldChar w:fldCharType="end"/>
            </w:r>
          </w:hyperlink>
        </w:p>
        <w:p w14:paraId="0ED0579B" w14:textId="77777777" w:rsidR="008B7778" w:rsidRPr="00E94DAA" w:rsidRDefault="008B7778" w:rsidP="00E94DAA">
          <w:pPr>
            <w:pStyle w:val="TOC1"/>
            <w:rPr>
              <w:rStyle w:val="Hyperlink"/>
            </w:rPr>
          </w:pPr>
          <w:hyperlink w:anchor="_Toc65490344" w:history="1">
            <w:r w:rsidRPr="009659E6">
              <w:rPr>
                <w:rStyle w:val="Hyperlink"/>
                <w:noProof/>
              </w:rPr>
              <w:t>Table 21. Training, Support &amp; Guidance Options Menu</w:t>
            </w:r>
            <w:r w:rsidRPr="00E94DAA">
              <w:rPr>
                <w:rStyle w:val="Hyperlink"/>
                <w:webHidden/>
              </w:rPr>
              <w:tab/>
            </w:r>
            <w:r w:rsidRPr="00E94DAA">
              <w:rPr>
                <w:rStyle w:val="Hyperlink"/>
                <w:webHidden/>
              </w:rPr>
              <w:fldChar w:fldCharType="begin"/>
            </w:r>
            <w:r w:rsidRPr="00E94DAA">
              <w:rPr>
                <w:rStyle w:val="Hyperlink"/>
                <w:webHidden/>
              </w:rPr>
              <w:instrText xml:space="preserve"> PAGEREF _Toc65490344 \h </w:instrText>
            </w:r>
            <w:r w:rsidRPr="00E94DAA">
              <w:rPr>
                <w:rStyle w:val="Hyperlink"/>
                <w:webHidden/>
              </w:rPr>
            </w:r>
            <w:r w:rsidRPr="00E94DAA">
              <w:rPr>
                <w:rStyle w:val="Hyperlink"/>
                <w:webHidden/>
              </w:rPr>
              <w:fldChar w:fldCharType="separate"/>
            </w:r>
            <w:r w:rsidR="00DB5ECE">
              <w:rPr>
                <w:rStyle w:val="Hyperlink"/>
                <w:noProof/>
                <w:webHidden/>
              </w:rPr>
              <w:t>58</w:t>
            </w:r>
            <w:r w:rsidRPr="00E94DAA">
              <w:rPr>
                <w:rStyle w:val="Hyperlink"/>
                <w:webHidden/>
              </w:rPr>
              <w:fldChar w:fldCharType="end"/>
            </w:r>
          </w:hyperlink>
        </w:p>
        <w:p w14:paraId="69BD98AB" w14:textId="77777777" w:rsidR="008B7778" w:rsidRPr="00E94DAA" w:rsidRDefault="008B7778" w:rsidP="00E94DAA">
          <w:pPr>
            <w:pStyle w:val="TOC1"/>
            <w:rPr>
              <w:rStyle w:val="Hyperlink"/>
            </w:rPr>
          </w:pPr>
          <w:hyperlink w:anchor="_Toc65490345" w:history="1">
            <w:r w:rsidRPr="009659E6">
              <w:rPr>
                <w:rStyle w:val="Hyperlink"/>
                <w:noProof/>
              </w:rPr>
              <w:t>Table 22. TGA Part 1 Example</w:t>
            </w:r>
            <w:r w:rsidRPr="00E94DAA">
              <w:rPr>
                <w:rStyle w:val="Hyperlink"/>
                <w:webHidden/>
              </w:rPr>
              <w:tab/>
            </w:r>
            <w:r w:rsidRPr="00E94DAA">
              <w:rPr>
                <w:rStyle w:val="Hyperlink"/>
                <w:webHidden/>
              </w:rPr>
              <w:fldChar w:fldCharType="begin"/>
            </w:r>
            <w:r w:rsidRPr="00E94DAA">
              <w:rPr>
                <w:rStyle w:val="Hyperlink"/>
                <w:webHidden/>
              </w:rPr>
              <w:instrText xml:space="preserve"> PAGEREF _Toc65490345 \h </w:instrText>
            </w:r>
            <w:r w:rsidRPr="00E94DAA">
              <w:rPr>
                <w:rStyle w:val="Hyperlink"/>
                <w:webHidden/>
              </w:rPr>
            </w:r>
            <w:r w:rsidRPr="00E94DAA">
              <w:rPr>
                <w:rStyle w:val="Hyperlink"/>
                <w:webHidden/>
              </w:rPr>
              <w:fldChar w:fldCharType="separate"/>
            </w:r>
            <w:r w:rsidR="00DB5ECE">
              <w:rPr>
                <w:rStyle w:val="Hyperlink"/>
                <w:noProof/>
                <w:webHidden/>
              </w:rPr>
              <w:t>60</w:t>
            </w:r>
            <w:r w:rsidRPr="00E94DAA">
              <w:rPr>
                <w:rStyle w:val="Hyperlink"/>
                <w:webHidden/>
              </w:rPr>
              <w:fldChar w:fldCharType="end"/>
            </w:r>
          </w:hyperlink>
        </w:p>
        <w:p w14:paraId="2996BD47" w14:textId="77777777" w:rsidR="008B7778" w:rsidRPr="00E94DAA" w:rsidRDefault="008B7778" w:rsidP="00E94DAA">
          <w:pPr>
            <w:pStyle w:val="TOC1"/>
            <w:rPr>
              <w:rStyle w:val="Hyperlink"/>
            </w:rPr>
          </w:pPr>
          <w:hyperlink w:anchor="_Toc65490346" w:history="1">
            <w:r w:rsidRPr="009659E6">
              <w:rPr>
                <w:rStyle w:val="Hyperlink"/>
                <w:noProof/>
              </w:rPr>
              <w:t>Training Analysis Tool TGA Part 2</w:t>
            </w:r>
            <w:r w:rsidRPr="00E94DAA">
              <w:rPr>
                <w:rStyle w:val="Hyperlink"/>
                <w:webHidden/>
              </w:rPr>
              <w:tab/>
            </w:r>
            <w:r w:rsidRPr="00E94DAA">
              <w:rPr>
                <w:rStyle w:val="Hyperlink"/>
                <w:webHidden/>
              </w:rPr>
              <w:fldChar w:fldCharType="begin"/>
            </w:r>
            <w:r w:rsidRPr="00E94DAA">
              <w:rPr>
                <w:rStyle w:val="Hyperlink"/>
                <w:webHidden/>
              </w:rPr>
              <w:instrText xml:space="preserve"> PAGEREF _Toc65490346 \h </w:instrText>
            </w:r>
            <w:r w:rsidRPr="00E94DAA">
              <w:rPr>
                <w:rStyle w:val="Hyperlink"/>
                <w:webHidden/>
              </w:rPr>
            </w:r>
            <w:r w:rsidRPr="00E94DAA">
              <w:rPr>
                <w:rStyle w:val="Hyperlink"/>
                <w:webHidden/>
              </w:rPr>
              <w:fldChar w:fldCharType="separate"/>
            </w:r>
            <w:r w:rsidR="00DB5ECE">
              <w:rPr>
                <w:rStyle w:val="Hyperlink"/>
                <w:noProof/>
                <w:webHidden/>
              </w:rPr>
              <w:t>61</w:t>
            </w:r>
            <w:r w:rsidRPr="00E94DAA">
              <w:rPr>
                <w:rStyle w:val="Hyperlink"/>
                <w:webHidden/>
              </w:rPr>
              <w:fldChar w:fldCharType="end"/>
            </w:r>
          </w:hyperlink>
        </w:p>
        <w:p w14:paraId="16E80883" w14:textId="77777777" w:rsidR="008B7778" w:rsidRPr="00E94DAA" w:rsidRDefault="008B7778" w:rsidP="00E94DAA">
          <w:pPr>
            <w:pStyle w:val="TOC1"/>
            <w:rPr>
              <w:rStyle w:val="Hyperlink"/>
            </w:rPr>
          </w:pPr>
          <w:hyperlink w:anchor="_Toc65490347" w:history="1">
            <w:r w:rsidRPr="009659E6">
              <w:rPr>
                <w:rStyle w:val="Hyperlink"/>
                <w:noProof/>
              </w:rPr>
              <w:t>Table 23. Training Analysis Tool TGA Part 2</w:t>
            </w:r>
            <w:r w:rsidRPr="00E94DAA">
              <w:rPr>
                <w:rStyle w:val="Hyperlink"/>
                <w:webHidden/>
              </w:rPr>
              <w:tab/>
            </w:r>
            <w:r w:rsidRPr="00E94DAA">
              <w:rPr>
                <w:rStyle w:val="Hyperlink"/>
                <w:webHidden/>
              </w:rPr>
              <w:fldChar w:fldCharType="begin"/>
            </w:r>
            <w:r w:rsidRPr="00E94DAA">
              <w:rPr>
                <w:rStyle w:val="Hyperlink"/>
                <w:webHidden/>
              </w:rPr>
              <w:instrText xml:space="preserve"> PAGEREF _Toc65490347 \h </w:instrText>
            </w:r>
            <w:r w:rsidRPr="00E94DAA">
              <w:rPr>
                <w:rStyle w:val="Hyperlink"/>
                <w:webHidden/>
              </w:rPr>
            </w:r>
            <w:r w:rsidRPr="00E94DAA">
              <w:rPr>
                <w:rStyle w:val="Hyperlink"/>
                <w:webHidden/>
              </w:rPr>
              <w:fldChar w:fldCharType="separate"/>
            </w:r>
            <w:r w:rsidR="00DB5ECE">
              <w:rPr>
                <w:rStyle w:val="Hyperlink"/>
                <w:noProof/>
                <w:webHidden/>
              </w:rPr>
              <w:t>61</w:t>
            </w:r>
            <w:r w:rsidRPr="00E94DAA">
              <w:rPr>
                <w:rStyle w:val="Hyperlink"/>
                <w:webHidden/>
              </w:rPr>
              <w:fldChar w:fldCharType="end"/>
            </w:r>
          </w:hyperlink>
        </w:p>
        <w:p w14:paraId="5E9B5A83" w14:textId="77777777" w:rsidR="008B7778" w:rsidRPr="00E94DAA" w:rsidRDefault="008B7778" w:rsidP="00E94DAA">
          <w:pPr>
            <w:pStyle w:val="TOC1"/>
            <w:rPr>
              <w:rStyle w:val="Hyperlink"/>
            </w:rPr>
          </w:pPr>
          <w:hyperlink w:anchor="_Toc65490348" w:history="1">
            <w:r w:rsidRPr="009659E6">
              <w:rPr>
                <w:rStyle w:val="Hyperlink"/>
                <w:noProof/>
              </w:rPr>
              <w:t>Table 24. Types of Assessment</w:t>
            </w:r>
            <w:r w:rsidRPr="00E94DAA">
              <w:rPr>
                <w:rStyle w:val="Hyperlink"/>
                <w:webHidden/>
              </w:rPr>
              <w:tab/>
            </w:r>
            <w:r w:rsidRPr="00E94DAA">
              <w:rPr>
                <w:rStyle w:val="Hyperlink"/>
                <w:webHidden/>
              </w:rPr>
              <w:fldChar w:fldCharType="begin"/>
            </w:r>
            <w:r w:rsidRPr="00E94DAA">
              <w:rPr>
                <w:rStyle w:val="Hyperlink"/>
                <w:webHidden/>
              </w:rPr>
              <w:instrText xml:space="preserve"> PAGEREF _Toc65490348 \h </w:instrText>
            </w:r>
            <w:r w:rsidRPr="00E94DAA">
              <w:rPr>
                <w:rStyle w:val="Hyperlink"/>
                <w:webHidden/>
              </w:rPr>
            </w:r>
            <w:r w:rsidRPr="00E94DAA">
              <w:rPr>
                <w:rStyle w:val="Hyperlink"/>
                <w:webHidden/>
              </w:rPr>
              <w:fldChar w:fldCharType="separate"/>
            </w:r>
            <w:r w:rsidR="00DB5ECE">
              <w:rPr>
                <w:rStyle w:val="Hyperlink"/>
                <w:noProof/>
                <w:webHidden/>
              </w:rPr>
              <w:t>62</w:t>
            </w:r>
            <w:r w:rsidRPr="00E94DAA">
              <w:rPr>
                <w:rStyle w:val="Hyperlink"/>
                <w:webHidden/>
              </w:rPr>
              <w:fldChar w:fldCharType="end"/>
            </w:r>
          </w:hyperlink>
        </w:p>
        <w:p w14:paraId="08EC3407" w14:textId="77777777" w:rsidR="008B7778" w:rsidRPr="00E94DAA" w:rsidRDefault="008B7778" w:rsidP="00E94DAA">
          <w:pPr>
            <w:pStyle w:val="TOC1"/>
            <w:rPr>
              <w:rStyle w:val="Hyperlink"/>
            </w:rPr>
          </w:pPr>
          <w:hyperlink w:anchor="_Toc65490349" w:history="1">
            <w:r w:rsidRPr="009659E6">
              <w:rPr>
                <w:rStyle w:val="Hyperlink"/>
                <w:noProof/>
              </w:rPr>
              <w:t>Table 25. Assessment Methods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_Toc65490349 \h </w:instrText>
            </w:r>
            <w:r w:rsidRPr="00E94DAA">
              <w:rPr>
                <w:rStyle w:val="Hyperlink"/>
                <w:webHidden/>
              </w:rPr>
            </w:r>
            <w:r w:rsidRPr="00E94DAA">
              <w:rPr>
                <w:rStyle w:val="Hyperlink"/>
                <w:webHidden/>
              </w:rPr>
              <w:fldChar w:fldCharType="separate"/>
            </w:r>
            <w:r w:rsidR="00DB5ECE">
              <w:rPr>
                <w:rStyle w:val="Hyperlink"/>
                <w:noProof/>
                <w:webHidden/>
              </w:rPr>
              <w:t>63</w:t>
            </w:r>
            <w:r w:rsidRPr="00E94DAA">
              <w:rPr>
                <w:rStyle w:val="Hyperlink"/>
                <w:webHidden/>
              </w:rPr>
              <w:fldChar w:fldCharType="end"/>
            </w:r>
          </w:hyperlink>
        </w:p>
        <w:p w14:paraId="68949B40" w14:textId="77777777" w:rsidR="008B7778" w:rsidRPr="00E94DAA" w:rsidRDefault="008B7778" w:rsidP="00E94DAA">
          <w:pPr>
            <w:pStyle w:val="TOC1"/>
            <w:rPr>
              <w:rStyle w:val="Hyperlink"/>
            </w:rPr>
          </w:pPr>
          <w:hyperlink w:anchor="_Toc65490350" w:history="1">
            <w:r w:rsidRPr="009659E6">
              <w:rPr>
                <w:rStyle w:val="Hyperlink"/>
                <w:noProof/>
              </w:rPr>
              <w:t>Table 26. TGA Part 2 Example</w:t>
            </w:r>
            <w:r w:rsidRPr="00E94DAA">
              <w:rPr>
                <w:rStyle w:val="Hyperlink"/>
                <w:webHidden/>
              </w:rPr>
              <w:tab/>
            </w:r>
            <w:r w:rsidRPr="00E94DAA">
              <w:rPr>
                <w:rStyle w:val="Hyperlink"/>
                <w:webHidden/>
              </w:rPr>
              <w:fldChar w:fldCharType="begin"/>
            </w:r>
            <w:r w:rsidRPr="00E94DAA">
              <w:rPr>
                <w:rStyle w:val="Hyperlink"/>
                <w:webHidden/>
              </w:rPr>
              <w:instrText xml:space="preserve"> PAGEREF _Toc65490350 \h </w:instrText>
            </w:r>
            <w:r w:rsidRPr="00E94DAA">
              <w:rPr>
                <w:rStyle w:val="Hyperlink"/>
                <w:webHidden/>
              </w:rPr>
            </w:r>
            <w:r w:rsidRPr="00E94DAA">
              <w:rPr>
                <w:rStyle w:val="Hyperlink"/>
                <w:webHidden/>
              </w:rPr>
              <w:fldChar w:fldCharType="separate"/>
            </w:r>
            <w:r w:rsidR="00DB5ECE">
              <w:rPr>
                <w:rStyle w:val="Hyperlink"/>
                <w:noProof/>
                <w:webHidden/>
              </w:rPr>
              <w:t>65</w:t>
            </w:r>
            <w:r w:rsidRPr="00E94DAA">
              <w:rPr>
                <w:rStyle w:val="Hyperlink"/>
                <w:webHidden/>
              </w:rPr>
              <w:fldChar w:fldCharType="end"/>
            </w:r>
          </w:hyperlink>
        </w:p>
        <w:p w14:paraId="2814D49F" w14:textId="77777777" w:rsidR="008B7778" w:rsidRPr="00E94DAA" w:rsidRDefault="008B7778">
          <w:pPr>
            <w:pStyle w:val="TOC1"/>
            <w:rPr>
              <w:rStyle w:val="Hyperlink"/>
            </w:rPr>
          </w:pPr>
          <w:hyperlink w:anchor="_Toc65490351" w:history="1">
            <w:r w:rsidRPr="009659E6">
              <w:rPr>
                <w:rStyle w:val="Hyperlink"/>
                <w:noProof/>
              </w:rPr>
              <w:t>Training Options Analysis (TOA)</w:t>
            </w:r>
            <w:r w:rsidRPr="00E94DAA">
              <w:rPr>
                <w:rStyle w:val="Hyperlink"/>
                <w:webHidden/>
              </w:rPr>
              <w:tab/>
            </w:r>
            <w:r w:rsidRPr="00E94DAA">
              <w:rPr>
                <w:rStyle w:val="Hyperlink"/>
                <w:webHidden/>
              </w:rPr>
              <w:fldChar w:fldCharType="begin"/>
            </w:r>
            <w:r w:rsidRPr="00E94DAA">
              <w:rPr>
                <w:rStyle w:val="Hyperlink"/>
                <w:webHidden/>
              </w:rPr>
              <w:instrText xml:space="preserve"> PAGEREF _Toc65490351 \h </w:instrText>
            </w:r>
            <w:r w:rsidRPr="00E94DAA">
              <w:rPr>
                <w:rStyle w:val="Hyperlink"/>
                <w:webHidden/>
              </w:rPr>
            </w:r>
            <w:r w:rsidRPr="00E94DAA">
              <w:rPr>
                <w:rStyle w:val="Hyperlink"/>
                <w:webHidden/>
              </w:rPr>
              <w:fldChar w:fldCharType="separate"/>
            </w:r>
            <w:r w:rsidR="00DB5ECE">
              <w:rPr>
                <w:rStyle w:val="Hyperlink"/>
                <w:noProof/>
                <w:webHidden/>
              </w:rPr>
              <w:t>66</w:t>
            </w:r>
            <w:r w:rsidRPr="00E94DAA">
              <w:rPr>
                <w:rStyle w:val="Hyperlink"/>
                <w:webHidden/>
              </w:rPr>
              <w:fldChar w:fldCharType="end"/>
            </w:r>
          </w:hyperlink>
        </w:p>
        <w:p w14:paraId="422DA098" w14:textId="77777777" w:rsidR="008B7778" w:rsidRPr="00E94DAA" w:rsidRDefault="008B7778" w:rsidP="00E94DAA">
          <w:pPr>
            <w:pStyle w:val="TOC1"/>
            <w:rPr>
              <w:rStyle w:val="Hyperlink"/>
            </w:rPr>
          </w:pPr>
          <w:hyperlink w:anchor="_Toc65490352" w:history="1">
            <w:r w:rsidRPr="009659E6">
              <w:rPr>
                <w:rStyle w:val="Hyperlink"/>
                <w:noProof/>
              </w:rPr>
              <w:t>Critical Consideration Factors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_Toc65490352 \h </w:instrText>
            </w:r>
            <w:r w:rsidRPr="00E94DAA">
              <w:rPr>
                <w:rStyle w:val="Hyperlink"/>
                <w:webHidden/>
              </w:rPr>
            </w:r>
            <w:r w:rsidRPr="00E94DAA">
              <w:rPr>
                <w:rStyle w:val="Hyperlink"/>
                <w:webHidden/>
              </w:rPr>
              <w:fldChar w:fldCharType="separate"/>
            </w:r>
            <w:r w:rsidR="00DB5ECE">
              <w:rPr>
                <w:rStyle w:val="Hyperlink"/>
                <w:noProof/>
                <w:webHidden/>
              </w:rPr>
              <w:t>66</w:t>
            </w:r>
            <w:r w:rsidRPr="00E94DAA">
              <w:rPr>
                <w:rStyle w:val="Hyperlink"/>
                <w:webHidden/>
              </w:rPr>
              <w:fldChar w:fldCharType="end"/>
            </w:r>
          </w:hyperlink>
        </w:p>
        <w:p w14:paraId="6B76AFF9" w14:textId="77777777" w:rsidR="008B7778" w:rsidRPr="00E94DAA" w:rsidRDefault="008B7778" w:rsidP="00E94DAA">
          <w:pPr>
            <w:pStyle w:val="TOC1"/>
            <w:rPr>
              <w:rStyle w:val="Hyperlink"/>
            </w:rPr>
          </w:pPr>
          <w:hyperlink w:anchor="_Toc65490353" w:history="1">
            <w:r w:rsidRPr="009659E6">
              <w:rPr>
                <w:rStyle w:val="Hyperlink"/>
                <w:noProof/>
              </w:rPr>
              <w:t>Fidelity Analysis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_Toc65490353 \h </w:instrText>
            </w:r>
            <w:r w:rsidRPr="00E94DAA">
              <w:rPr>
                <w:rStyle w:val="Hyperlink"/>
                <w:webHidden/>
              </w:rPr>
            </w:r>
            <w:r w:rsidRPr="00E94DAA">
              <w:rPr>
                <w:rStyle w:val="Hyperlink"/>
                <w:webHidden/>
              </w:rPr>
              <w:fldChar w:fldCharType="separate"/>
            </w:r>
            <w:r w:rsidR="00DB5ECE">
              <w:rPr>
                <w:rStyle w:val="Hyperlink"/>
                <w:noProof/>
                <w:webHidden/>
              </w:rPr>
              <w:t>66</w:t>
            </w:r>
            <w:r w:rsidRPr="00E94DAA">
              <w:rPr>
                <w:rStyle w:val="Hyperlink"/>
                <w:webHidden/>
              </w:rPr>
              <w:fldChar w:fldCharType="end"/>
            </w:r>
          </w:hyperlink>
        </w:p>
        <w:p w14:paraId="4349CB9C" w14:textId="77777777" w:rsidR="008B7778" w:rsidRPr="00E94DAA" w:rsidRDefault="008B7778" w:rsidP="00E94DAA">
          <w:pPr>
            <w:pStyle w:val="TOC1"/>
            <w:rPr>
              <w:rStyle w:val="Hyperlink"/>
            </w:rPr>
          </w:pPr>
          <w:hyperlink w:anchor="_Toc65490354" w:history="1">
            <w:r w:rsidRPr="009659E6">
              <w:rPr>
                <w:rStyle w:val="Hyperlink"/>
                <w:noProof/>
              </w:rPr>
              <w:t>Fidelity Categories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_Toc65490354 \h </w:instrText>
            </w:r>
            <w:r w:rsidRPr="00E94DAA">
              <w:rPr>
                <w:rStyle w:val="Hyperlink"/>
                <w:webHidden/>
              </w:rPr>
            </w:r>
            <w:r w:rsidRPr="00E94DAA">
              <w:rPr>
                <w:rStyle w:val="Hyperlink"/>
                <w:webHidden/>
              </w:rPr>
              <w:fldChar w:fldCharType="separate"/>
            </w:r>
            <w:r w:rsidR="00DB5ECE">
              <w:rPr>
                <w:rStyle w:val="Hyperlink"/>
                <w:noProof/>
                <w:webHidden/>
              </w:rPr>
              <w:t>67</w:t>
            </w:r>
            <w:r w:rsidRPr="00E94DAA">
              <w:rPr>
                <w:rStyle w:val="Hyperlink"/>
                <w:webHidden/>
              </w:rPr>
              <w:fldChar w:fldCharType="end"/>
            </w:r>
          </w:hyperlink>
        </w:p>
        <w:p w14:paraId="0114E5BC" w14:textId="77777777" w:rsidR="008B7778" w:rsidRPr="00E94DAA" w:rsidRDefault="008B7778" w:rsidP="00E94DAA">
          <w:pPr>
            <w:pStyle w:val="TOC1"/>
            <w:rPr>
              <w:rStyle w:val="Hyperlink"/>
            </w:rPr>
          </w:pPr>
          <w:hyperlink w:anchor="_Toc65490355" w:history="1">
            <w:r w:rsidRPr="009659E6">
              <w:rPr>
                <w:rStyle w:val="Hyperlink"/>
                <w:noProof/>
              </w:rPr>
              <w:t>Table 27. DSAT Fidelity Categories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_Toc65490355 \h </w:instrText>
            </w:r>
            <w:r w:rsidRPr="00E94DAA">
              <w:rPr>
                <w:rStyle w:val="Hyperlink"/>
                <w:webHidden/>
              </w:rPr>
            </w:r>
            <w:r w:rsidRPr="00E94DAA">
              <w:rPr>
                <w:rStyle w:val="Hyperlink"/>
                <w:webHidden/>
              </w:rPr>
              <w:fldChar w:fldCharType="separate"/>
            </w:r>
            <w:r w:rsidR="00DB5ECE">
              <w:rPr>
                <w:rStyle w:val="Hyperlink"/>
                <w:noProof/>
                <w:webHidden/>
              </w:rPr>
              <w:t>68</w:t>
            </w:r>
            <w:r w:rsidRPr="00E94DAA">
              <w:rPr>
                <w:rStyle w:val="Hyperlink"/>
                <w:webHidden/>
              </w:rPr>
              <w:fldChar w:fldCharType="end"/>
            </w:r>
          </w:hyperlink>
        </w:p>
        <w:p w14:paraId="19BE0A68" w14:textId="77777777" w:rsidR="008B7778" w:rsidRPr="00E94DAA" w:rsidRDefault="008B7778" w:rsidP="00E94DAA">
          <w:pPr>
            <w:pStyle w:val="TOC1"/>
            <w:rPr>
              <w:rStyle w:val="Hyperlink"/>
            </w:rPr>
          </w:pPr>
          <w:hyperlink w:anchor="_Toc65490356" w:history="1">
            <w:r w:rsidRPr="009659E6">
              <w:rPr>
                <w:rStyle w:val="Hyperlink"/>
                <w:noProof/>
              </w:rPr>
              <w:t>Levels of Fidelity</w:t>
            </w:r>
            <w:r w:rsidRPr="00E94DAA">
              <w:rPr>
                <w:rStyle w:val="Hyperlink"/>
                <w:webHidden/>
              </w:rPr>
              <w:tab/>
            </w:r>
            <w:r w:rsidRPr="00E94DAA">
              <w:rPr>
                <w:rStyle w:val="Hyperlink"/>
                <w:webHidden/>
              </w:rPr>
              <w:fldChar w:fldCharType="begin"/>
            </w:r>
            <w:r w:rsidRPr="00E94DAA">
              <w:rPr>
                <w:rStyle w:val="Hyperlink"/>
                <w:webHidden/>
              </w:rPr>
              <w:instrText xml:space="preserve"> PAGEREF _Toc65490356 \h </w:instrText>
            </w:r>
            <w:r w:rsidRPr="00E94DAA">
              <w:rPr>
                <w:rStyle w:val="Hyperlink"/>
                <w:webHidden/>
              </w:rPr>
            </w:r>
            <w:r w:rsidRPr="00E94DAA">
              <w:rPr>
                <w:rStyle w:val="Hyperlink"/>
                <w:webHidden/>
              </w:rPr>
              <w:fldChar w:fldCharType="separate"/>
            </w:r>
            <w:r w:rsidR="00DB5ECE">
              <w:rPr>
                <w:rStyle w:val="Hyperlink"/>
                <w:noProof/>
                <w:webHidden/>
              </w:rPr>
              <w:t>68</w:t>
            </w:r>
            <w:r w:rsidRPr="00E94DAA">
              <w:rPr>
                <w:rStyle w:val="Hyperlink"/>
                <w:webHidden/>
              </w:rPr>
              <w:fldChar w:fldCharType="end"/>
            </w:r>
          </w:hyperlink>
        </w:p>
        <w:p w14:paraId="2AA1F899" w14:textId="77777777" w:rsidR="008B7778" w:rsidRPr="00E94DAA" w:rsidRDefault="008B7778" w:rsidP="00E94DAA">
          <w:pPr>
            <w:pStyle w:val="TOC1"/>
            <w:rPr>
              <w:rStyle w:val="Hyperlink"/>
            </w:rPr>
          </w:pPr>
          <w:hyperlink w:anchor="_Toc65490357" w:history="1">
            <w:r w:rsidRPr="009659E6">
              <w:rPr>
                <w:rStyle w:val="Hyperlink"/>
                <w:noProof/>
              </w:rPr>
              <w:t>Table 28. DSAT Fidelity Levels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_Toc65490357 \h </w:instrText>
            </w:r>
            <w:r w:rsidRPr="00E94DAA">
              <w:rPr>
                <w:rStyle w:val="Hyperlink"/>
                <w:webHidden/>
              </w:rPr>
            </w:r>
            <w:r w:rsidRPr="00E94DAA">
              <w:rPr>
                <w:rStyle w:val="Hyperlink"/>
                <w:webHidden/>
              </w:rPr>
              <w:fldChar w:fldCharType="separate"/>
            </w:r>
            <w:r w:rsidR="00DB5ECE">
              <w:rPr>
                <w:rStyle w:val="Hyperlink"/>
                <w:noProof/>
                <w:webHidden/>
              </w:rPr>
              <w:t>68</w:t>
            </w:r>
            <w:r w:rsidRPr="00E94DAA">
              <w:rPr>
                <w:rStyle w:val="Hyperlink"/>
                <w:webHidden/>
              </w:rPr>
              <w:fldChar w:fldCharType="end"/>
            </w:r>
          </w:hyperlink>
        </w:p>
        <w:p w14:paraId="22CAC922" w14:textId="77777777" w:rsidR="008B7778" w:rsidRPr="00E94DAA" w:rsidRDefault="008B7778" w:rsidP="00E94DAA">
          <w:pPr>
            <w:pStyle w:val="TOC1"/>
            <w:rPr>
              <w:rStyle w:val="Hyperlink"/>
            </w:rPr>
          </w:pPr>
          <w:hyperlink w:anchor="_Toc65490358" w:history="1">
            <w:r w:rsidRPr="009659E6">
              <w:rPr>
                <w:rStyle w:val="Hyperlink"/>
                <w:noProof/>
              </w:rPr>
              <w:t>Fidelity Analysis in the Training Analysis Tool</w:t>
            </w:r>
            <w:r w:rsidRPr="00E94DAA">
              <w:rPr>
                <w:rStyle w:val="Hyperlink"/>
                <w:webHidden/>
              </w:rPr>
              <w:tab/>
            </w:r>
            <w:r w:rsidRPr="00E94DAA">
              <w:rPr>
                <w:rStyle w:val="Hyperlink"/>
                <w:webHidden/>
              </w:rPr>
              <w:fldChar w:fldCharType="begin"/>
            </w:r>
            <w:r w:rsidRPr="00E94DAA">
              <w:rPr>
                <w:rStyle w:val="Hyperlink"/>
                <w:webHidden/>
              </w:rPr>
              <w:instrText xml:space="preserve"> PAGEREF _Toc65490358 \h </w:instrText>
            </w:r>
            <w:r w:rsidRPr="00E94DAA">
              <w:rPr>
                <w:rStyle w:val="Hyperlink"/>
                <w:webHidden/>
              </w:rPr>
            </w:r>
            <w:r w:rsidRPr="00E94DAA">
              <w:rPr>
                <w:rStyle w:val="Hyperlink"/>
                <w:webHidden/>
              </w:rPr>
              <w:fldChar w:fldCharType="separate"/>
            </w:r>
            <w:r w:rsidR="00DB5ECE">
              <w:rPr>
                <w:rStyle w:val="Hyperlink"/>
                <w:noProof/>
                <w:webHidden/>
              </w:rPr>
              <w:t>69</w:t>
            </w:r>
            <w:r w:rsidRPr="00E94DAA">
              <w:rPr>
                <w:rStyle w:val="Hyperlink"/>
                <w:webHidden/>
              </w:rPr>
              <w:fldChar w:fldCharType="end"/>
            </w:r>
          </w:hyperlink>
        </w:p>
        <w:p w14:paraId="5892DA61" w14:textId="77777777" w:rsidR="008B7778" w:rsidRPr="00E94DAA" w:rsidRDefault="008B7778" w:rsidP="00E94DAA">
          <w:pPr>
            <w:pStyle w:val="TOC1"/>
            <w:rPr>
              <w:rStyle w:val="Hyperlink"/>
            </w:rPr>
          </w:pPr>
          <w:hyperlink w:anchor="_Toc65490359" w:history="1">
            <w:r w:rsidRPr="009659E6">
              <w:rPr>
                <w:rStyle w:val="Hyperlink"/>
                <w:noProof/>
              </w:rPr>
              <w:t>Table 28. Training Analysis Tool Fidelity Content</w:t>
            </w:r>
            <w:r w:rsidRPr="00E94DAA">
              <w:rPr>
                <w:rStyle w:val="Hyperlink"/>
                <w:webHidden/>
              </w:rPr>
              <w:tab/>
            </w:r>
            <w:r w:rsidRPr="00E94DAA">
              <w:rPr>
                <w:rStyle w:val="Hyperlink"/>
                <w:webHidden/>
              </w:rPr>
              <w:fldChar w:fldCharType="begin"/>
            </w:r>
            <w:r w:rsidRPr="00E94DAA">
              <w:rPr>
                <w:rStyle w:val="Hyperlink"/>
                <w:webHidden/>
              </w:rPr>
              <w:instrText xml:space="preserve"> PAGEREF _Toc65490359 \h </w:instrText>
            </w:r>
            <w:r w:rsidRPr="00E94DAA">
              <w:rPr>
                <w:rStyle w:val="Hyperlink"/>
                <w:webHidden/>
              </w:rPr>
            </w:r>
            <w:r w:rsidRPr="00E94DAA">
              <w:rPr>
                <w:rStyle w:val="Hyperlink"/>
                <w:webHidden/>
              </w:rPr>
              <w:fldChar w:fldCharType="separate"/>
            </w:r>
            <w:r w:rsidR="00DB5ECE">
              <w:rPr>
                <w:rStyle w:val="Hyperlink"/>
                <w:noProof/>
                <w:webHidden/>
              </w:rPr>
              <w:t>69</w:t>
            </w:r>
            <w:r w:rsidRPr="00E94DAA">
              <w:rPr>
                <w:rStyle w:val="Hyperlink"/>
                <w:webHidden/>
              </w:rPr>
              <w:fldChar w:fldCharType="end"/>
            </w:r>
          </w:hyperlink>
        </w:p>
        <w:p w14:paraId="14D0A634" w14:textId="77777777" w:rsidR="008B7778" w:rsidRPr="00E94DAA" w:rsidRDefault="008B7778" w:rsidP="00E94DAA">
          <w:pPr>
            <w:pStyle w:val="TOC1"/>
            <w:rPr>
              <w:rStyle w:val="Hyperlink"/>
            </w:rPr>
          </w:pPr>
          <w:hyperlink w:anchor="_Toc65490360" w:history="1">
            <w:r w:rsidRPr="009659E6">
              <w:rPr>
                <w:rStyle w:val="Hyperlink"/>
                <w:noProof/>
              </w:rPr>
              <w:t>Table 29. Task Information for Fidelity Analysis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_Toc65490360 \h </w:instrText>
            </w:r>
            <w:r w:rsidRPr="00E94DAA">
              <w:rPr>
                <w:rStyle w:val="Hyperlink"/>
                <w:webHidden/>
              </w:rPr>
            </w:r>
            <w:r w:rsidRPr="00E94DAA">
              <w:rPr>
                <w:rStyle w:val="Hyperlink"/>
                <w:webHidden/>
              </w:rPr>
              <w:fldChar w:fldCharType="separate"/>
            </w:r>
            <w:r w:rsidR="00DB5ECE">
              <w:rPr>
                <w:rStyle w:val="Hyperlink"/>
                <w:noProof/>
                <w:webHidden/>
              </w:rPr>
              <w:t>70</w:t>
            </w:r>
            <w:r w:rsidRPr="00E94DAA">
              <w:rPr>
                <w:rStyle w:val="Hyperlink"/>
                <w:webHidden/>
              </w:rPr>
              <w:fldChar w:fldCharType="end"/>
            </w:r>
          </w:hyperlink>
        </w:p>
        <w:p w14:paraId="2384C45A" w14:textId="77777777" w:rsidR="008B7778" w:rsidRPr="00E94DAA" w:rsidRDefault="008B7778" w:rsidP="00E94DAA">
          <w:pPr>
            <w:pStyle w:val="TOC1"/>
            <w:rPr>
              <w:rStyle w:val="Hyperlink"/>
            </w:rPr>
          </w:pPr>
          <w:hyperlink w:anchor="_Toc65490361" w:history="1">
            <w:r w:rsidRPr="009659E6">
              <w:rPr>
                <w:rStyle w:val="Hyperlink"/>
                <w:noProof/>
              </w:rPr>
              <w:t>Table 30. Fidelity Analysis for the Task of “Operate Ship Systems”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_Toc65490361 \h </w:instrText>
            </w:r>
            <w:r w:rsidRPr="00E94DAA">
              <w:rPr>
                <w:rStyle w:val="Hyperlink"/>
                <w:webHidden/>
              </w:rPr>
            </w:r>
            <w:r w:rsidRPr="00E94DAA">
              <w:rPr>
                <w:rStyle w:val="Hyperlink"/>
                <w:webHidden/>
              </w:rPr>
              <w:fldChar w:fldCharType="separate"/>
            </w:r>
            <w:r w:rsidR="00DB5ECE">
              <w:rPr>
                <w:rStyle w:val="Hyperlink"/>
                <w:noProof/>
                <w:webHidden/>
              </w:rPr>
              <w:t>71</w:t>
            </w:r>
            <w:r w:rsidRPr="00E94DAA">
              <w:rPr>
                <w:rStyle w:val="Hyperlink"/>
                <w:webHidden/>
              </w:rPr>
              <w:fldChar w:fldCharType="end"/>
            </w:r>
          </w:hyperlink>
        </w:p>
        <w:p w14:paraId="376D71A9" w14:textId="77777777" w:rsidR="008B7778" w:rsidRPr="00E94DAA" w:rsidRDefault="008B7778">
          <w:pPr>
            <w:pStyle w:val="TOC1"/>
            <w:rPr>
              <w:rStyle w:val="Hyperlink"/>
            </w:rPr>
          </w:pPr>
          <w:hyperlink w:anchor="_Toc65490362" w:history="1">
            <w:r w:rsidRPr="009659E6">
              <w:rPr>
                <w:rStyle w:val="Hyperlink"/>
                <w:noProof/>
              </w:rPr>
              <w:t>Methods &amp; Media (M&amp;M) Options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_Toc65490362 \h </w:instrText>
            </w:r>
            <w:r w:rsidRPr="00E94DAA">
              <w:rPr>
                <w:rStyle w:val="Hyperlink"/>
                <w:webHidden/>
              </w:rPr>
            </w:r>
            <w:r w:rsidRPr="00E94DAA">
              <w:rPr>
                <w:rStyle w:val="Hyperlink"/>
                <w:webHidden/>
              </w:rPr>
              <w:fldChar w:fldCharType="separate"/>
            </w:r>
            <w:r w:rsidR="00DB5ECE">
              <w:rPr>
                <w:rStyle w:val="Hyperlink"/>
                <w:noProof/>
                <w:webHidden/>
              </w:rPr>
              <w:t>72</w:t>
            </w:r>
            <w:r w:rsidRPr="00E94DAA">
              <w:rPr>
                <w:rStyle w:val="Hyperlink"/>
                <w:webHidden/>
              </w:rPr>
              <w:fldChar w:fldCharType="end"/>
            </w:r>
          </w:hyperlink>
        </w:p>
        <w:p w14:paraId="7CAE2660" w14:textId="77777777" w:rsidR="008B7778" w:rsidRPr="00E94DAA" w:rsidRDefault="008B7778" w:rsidP="00E94DAA">
          <w:pPr>
            <w:pStyle w:val="TOC1"/>
            <w:rPr>
              <w:rStyle w:val="Hyperlink"/>
            </w:rPr>
          </w:pPr>
          <w:hyperlink w:anchor="_Toc65490363" w:history="1">
            <w:r w:rsidRPr="009659E6">
              <w:rPr>
                <w:rStyle w:val="Hyperlink"/>
                <w:noProof/>
              </w:rPr>
              <w:t>Table 31. Methods &amp; Media Options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_Toc65490363 \h </w:instrText>
            </w:r>
            <w:r w:rsidRPr="00E94DAA">
              <w:rPr>
                <w:rStyle w:val="Hyperlink"/>
                <w:webHidden/>
              </w:rPr>
            </w:r>
            <w:r w:rsidRPr="00E94DAA">
              <w:rPr>
                <w:rStyle w:val="Hyperlink"/>
                <w:webHidden/>
              </w:rPr>
              <w:fldChar w:fldCharType="separate"/>
            </w:r>
            <w:r w:rsidR="00DB5ECE">
              <w:rPr>
                <w:rStyle w:val="Hyperlink"/>
                <w:noProof/>
                <w:webHidden/>
              </w:rPr>
              <w:t>73</w:t>
            </w:r>
            <w:r w:rsidRPr="00E94DAA">
              <w:rPr>
                <w:rStyle w:val="Hyperlink"/>
                <w:webHidden/>
              </w:rPr>
              <w:fldChar w:fldCharType="end"/>
            </w:r>
          </w:hyperlink>
        </w:p>
        <w:p w14:paraId="400323BE" w14:textId="77777777" w:rsidR="008B7778" w:rsidRPr="00E94DAA" w:rsidRDefault="008B7778" w:rsidP="00E94DAA">
          <w:pPr>
            <w:pStyle w:val="TOC1"/>
            <w:rPr>
              <w:rStyle w:val="Hyperlink"/>
            </w:rPr>
          </w:pPr>
          <w:hyperlink w:anchor="_Toc65490364" w:history="1">
            <w:r w:rsidRPr="009659E6">
              <w:rPr>
                <w:rStyle w:val="Hyperlink"/>
                <w:noProof/>
              </w:rPr>
              <w:t>Methods &amp; Media Options Selection</w:t>
            </w:r>
            <w:r w:rsidRPr="00E94DAA">
              <w:rPr>
                <w:rStyle w:val="Hyperlink"/>
                <w:webHidden/>
              </w:rPr>
              <w:tab/>
            </w:r>
            <w:r w:rsidRPr="00E94DAA">
              <w:rPr>
                <w:rStyle w:val="Hyperlink"/>
                <w:webHidden/>
              </w:rPr>
              <w:fldChar w:fldCharType="begin"/>
            </w:r>
            <w:r w:rsidRPr="00E94DAA">
              <w:rPr>
                <w:rStyle w:val="Hyperlink"/>
                <w:webHidden/>
              </w:rPr>
              <w:instrText xml:space="preserve"> PAGEREF _Toc65490364 \h </w:instrText>
            </w:r>
            <w:r w:rsidRPr="00E94DAA">
              <w:rPr>
                <w:rStyle w:val="Hyperlink"/>
                <w:webHidden/>
              </w:rPr>
            </w:r>
            <w:r w:rsidRPr="00E94DAA">
              <w:rPr>
                <w:rStyle w:val="Hyperlink"/>
                <w:webHidden/>
              </w:rPr>
              <w:fldChar w:fldCharType="separate"/>
            </w:r>
            <w:r w:rsidR="00DB5ECE">
              <w:rPr>
                <w:rStyle w:val="Hyperlink"/>
                <w:noProof/>
                <w:webHidden/>
              </w:rPr>
              <w:t>74</w:t>
            </w:r>
            <w:r w:rsidRPr="00E94DAA">
              <w:rPr>
                <w:rStyle w:val="Hyperlink"/>
                <w:webHidden/>
              </w:rPr>
              <w:fldChar w:fldCharType="end"/>
            </w:r>
          </w:hyperlink>
        </w:p>
        <w:p w14:paraId="537EF508" w14:textId="77777777" w:rsidR="008B7778" w:rsidRPr="00E94DAA" w:rsidRDefault="008B7778" w:rsidP="00E94DAA">
          <w:pPr>
            <w:pStyle w:val="TOC1"/>
            <w:rPr>
              <w:rStyle w:val="Hyperlink"/>
            </w:rPr>
          </w:pPr>
          <w:hyperlink w:anchor="_Toc65490365" w:history="1">
            <w:r w:rsidRPr="009659E6">
              <w:rPr>
                <w:rStyle w:val="Hyperlink"/>
                <w:noProof/>
              </w:rPr>
              <w:t>Table 32. Methods &amp; Media Options for Training Objective</w:t>
            </w:r>
            <w:r w:rsidRPr="00E94DAA">
              <w:rPr>
                <w:rStyle w:val="Hyperlink"/>
                <w:webHidden/>
              </w:rPr>
              <w:tab/>
            </w:r>
            <w:r w:rsidRPr="00E94DAA">
              <w:rPr>
                <w:rStyle w:val="Hyperlink"/>
                <w:webHidden/>
              </w:rPr>
              <w:fldChar w:fldCharType="begin"/>
            </w:r>
            <w:r w:rsidRPr="00E94DAA">
              <w:rPr>
                <w:rStyle w:val="Hyperlink"/>
                <w:webHidden/>
              </w:rPr>
              <w:instrText xml:space="preserve"> PAGEREF _Toc65490365 \h </w:instrText>
            </w:r>
            <w:r w:rsidRPr="00E94DAA">
              <w:rPr>
                <w:rStyle w:val="Hyperlink"/>
                <w:webHidden/>
              </w:rPr>
            </w:r>
            <w:r w:rsidRPr="00E94DAA">
              <w:rPr>
                <w:rStyle w:val="Hyperlink"/>
                <w:webHidden/>
              </w:rPr>
              <w:fldChar w:fldCharType="separate"/>
            </w:r>
            <w:r w:rsidR="00DB5ECE">
              <w:rPr>
                <w:rStyle w:val="Hyperlink"/>
                <w:noProof/>
                <w:webHidden/>
              </w:rPr>
              <w:t>74</w:t>
            </w:r>
            <w:r w:rsidRPr="00E94DAA">
              <w:rPr>
                <w:rStyle w:val="Hyperlink"/>
                <w:webHidden/>
              </w:rPr>
              <w:fldChar w:fldCharType="end"/>
            </w:r>
          </w:hyperlink>
        </w:p>
        <w:p w14:paraId="488B18E9" w14:textId="77777777" w:rsidR="008B7778" w:rsidRPr="00E94DAA" w:rsidRDefault="008B7778" w:rsidP="00E94DAA">
          <w:pPr>
            <w:pStyle w:val="TOC1"/>
            <w:rPr>
              <w:rStyle w:val="Hyperlink"/>
            </w:rPr>
          </w:pPr>
          <w:hyperlink w:anchor="_Toc65490366" w:history="1">
            <w:r w:rsidRPr="009659E6">
              <w:rPr>
                <w:rStyle w:val="Hyperlink"/>
                <w:noProof/>
              </w:rPr>
              <w:t>Measure of Training Effectiveness (MOTE)</w:t>
            </w:r>
            <w:r w:rsidRPr="00E94DAA">
              <w:rPr>
                <w:rStyle w:val="Hyperlink"/>
                <w:webHidden/>
              </w:rPr>
              <w:tab/>
            </w:r>
            <w:r w:rsidRPr="00E94DAA">
              <w:rPr>
                <w:rStyle w:val="Hyperlink"/>
                <w:webHidden/>
              </w:rPr>
              <w:fldChar w:fldCharType="begin"/>
            </w:r>
            <w:r w:rsidRPr="00E94DAA">
              <w:rPr>
                <w:rStyle w:val="Hyperlink"/>
                <w:webHidden/>
              </w:rPr>
              <w:instrText xml:space="preserve"> PAGEREF _Toc65490366 \h </w:instrText>
            </w:r>
            <w:r w:rsidRPr="00E94DAA">
              <w:rPr>
                <w:rStyle w:val="Hyperlink"/>
                <w:webHidden/>
              </w:rPr>
            </w:r>
            <w:r w:rsidRPr="00E94DAA">
              <w:rPr>
                <w:rStyle w:val="Hyperlink"/>
                <w:webHidden/>
              </w:rPr>
              <w:fldChar w:fldCharType="separate"/>
            </w:r>
            <w:r w:rsidR="00DB5ECE">
              <w:rPr>
                <w:rStyle w:val="Hyperlink"/>
                <w:noProof/>
                <w:webHidden/>
              </w:rPr>
              <w:t>75</w:t>
            </w:r>
            <w:r w:rsidRPr="00E94DAA">
              <w:rPr>
                <w:rStyle w:val="Hyperlink"/>
                <w:webHidden/>
              </w:rPr>
              <w:fldChar w:fldCharType="end"/>
            </w:r>
          </w:hyperlink>
        </w:p>
        <w:p w14:paraId="1B4776CB" w14:textId="77777777" w:rsidR="008B7778" w:rsidRPr="00E94DAA" w:rsidRDefault="008B7778" w:rsidP="00E94DAA">
          <w:pPr>
            <w:pStyle w:val="TOC1"/>
            <w:rPr>
              <w:rStyle w:val="Hyperlink"/>
            </w:rPr>
          </w:pPr>
          <w:hyperlink w:anchor="_Toc65490367" w:history="1">
            <w:r w:rsidRPr="009659E6">
              <w:rPr>
                <w:rStyle w:val="Hyperlink"/>
                <w:noProof/>
              </w:rPr>
              <w:t>Table 33. MOTE Categories and Criteria</w:t>
            </w:r>
            <w:r w:rsidRPr="00E94DAA">
              <w:rPr>
                <w:rStyle w:val="Hyperlink"/>
                <w:webHidden/>
              </w:rPr>
              <w:tab/>
            </w:r>
            <w:r w:rsidRPr="00E94DAA">
              <w:rPr>
                <w:rStyle w:val="Hyperlink"/>
                <w:webHidden/>
              </w:rPr>
              <w:fldChar w:fldCharType="begin"/>
            </w:r>
            <w:r w:rsidRPr="00E94DAA">
              <w:rPr>
                <w:rStyle w:val="Hyperlink"/>
                <w:webHidden/>
              </w:rPr>
              <w:instrText xml:space="preserve"> PAGEREF _Toc65490367 \h </w:instrText>
            </w:r>
            <w:r w:rsidRPr="00E94DAA">
              <w:rPr>
                <w:rStyle w:val="Hyperlink"/>
                <w:webHidden/>
              </w:rPr>
            </w:r>
            <w:r w:rsidRPr="00E94DAA">
              <w:rPr>
                <w:rStyle w:val="Hyperlink"/>
                <w:webHidden/>
              </w:rPr>
              <w:fldChar w:fldCharType="separate"/>
            </w:r>
            <w:r w:rsidR="00DB5ECE">
              <w:rPr>
                <w:rStyle w:val="Hyperlink"/>
                <w:noProof/>
                <w:webHidden/>
              </w:rPr>
              <w:t>76</w:t>
            </w:r>
            <w:r w:rsidRPr="00E94DAA">
              <w:rPr>
                <w:rStyle w:val="Hyperlink"/>
                <w:webHidden/>
              </w:rPr>
              <w:fldChar w:fldCharType="end"/>
            </w:r>
          </w:hyperlink>
        </w:p>
        <w:p w14:paraId="1FA4FC8D" w14:textId="77777777" w:rsidR="008B7778" w:rsidRPr="00E94DAA" w:rsidRDefault="008B7778" w:rsidP="00E94DAA">
          <w:pPr>
            <w:pStyle w:val="TOC1"/>
            <w:rPr>
              <w:rStyle w:val="Hyperlink"/>
            </w:rPr>
          </w:pPr>
          <w:hyperlink w:anchor="_Toc65490368" w:history="1">
            <w:r w:rsidRPr="009659E6">
              <w:rPr>
                <w:rStyle w:val="Hyperlink"/>
                <w:noProof/>
              </w:rPr>
              <w:t>Table 34. MOTE Scoring Criteria</w:t>
            </w:r>
            <w:r w:rsidRPr="00E94DAA">
              <w:rPr>
                <w:rStyle w:val="Hyperlink"/>
                <w:webHidden/>
              </w:rPr>
              <w:tab/>
            </w:r>
            <w:r w:rsidRPr="00E94DAA">
              <w:rPr>
                <w:rStyle w:val="Hyperlink"/>
                <w:webHidden/>
              </w:rPr>
              <w:fldChar w:fldCharType="begin"/>
            </w:r>
            <w:r w:rsidRPr="00E94DAA">
              <w:rPr>
                <w:rStyle w:val="Hyperlink"/>
                <w:webHidden/>
              </w:rPr>
              <w:instrText xml:space="preserve"> PAGEREF _Toc65490368 \h </w:instrText>
            </w:r>
            <w:r w:rsidRPr="00E94DAA">
              <w:rPr>
                <w:rStyle w:val="Hyperlink"/>
                <w:webHidden/>
              </w:rPr>
            </w:r>
            <w:r w:rsidRPr="00E94DAA">
              <w:rPr>
                <w:rStyle w:val="Hyperlink"/>
                <w:webHidden/>
              </w:rPr>
              <w:fldChar w:fldCharType="separate"/>
            </w:r>
            <w:r w:rsidR="00DB5ECE">
              <w:rPr>
                <w:rStyle w:val="Hyperlink"/>
                <w:noProof/>
                <w:webHidden/>
              </w:rPr>
              <w:t>77</w:t>
            </w:r>
            <w:r w:rsidRPr="00E94DAA">
              <w:rPr>
                <w:rStyle w:val="Hyperlink"/>
                <w:webHidden/>
              </w:rPr>
              <w:fldChar w:fldCharType="end"/>
            </w:r>
          </w:hyperlink>
        </w:p>
        <w:p w14:paraId="1779668C" w14:textId="77777777" w:rsidR="008B7778" w:rsidRPr="00E94DAA" w:rsidRDefault="008B7778" w:rsidP="00E94DAA">
          <w:pPr>
            <w:pStyle w:val="TOC1"/>
            <w:rPr>
              <w:rStyle w:val="Hyperlink"/>
            </w:rPr>
          </w:pPr>
          <w:hyperlink w:anchor="_Toc65490369" w:history="1">
            <w:r w:rsidRPr="009659E6">
              <w:rPr>
                <w:rStyle w:val="Hyperlink"/>
                <w:noProof/>
              </w:rPr>
              <w:t>Table 35. MOTE Assessment Results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_Toc65490369 \h </w:instrText>
            </w:r>
            <w:r w:rsidRPr="00E94DAA">
              <w:rPr>
                <w:rStyle w:val="Hyperlink"/>
                <w:webHidden/>
              </w:rPr>
            </w:r>
            <w:r w:rsidRPr="00E94DAA">
              <w:rPr>
                <w:rStyle w:val="Hyperlink"/>
                <w:webHidden/>
              </w:rPr>
              <w:fldChar w:fldCharType="separate"/>
            </w:r>
            <w:r w:rsidR="00DB5ECE">
              <w:rPr>
                <w:rStyle w:val="Hyperlink"/>
                <w:noProof/>
                <w:webHidden/>
              </w:rPr>
              <w:t>78</w:t>
            </w:r>
            <w:r w:rsidRPr="00E94DAA">
              <w:rPr>
                <w:rStyle w:val="Hyperlink"/>
                <w:webHidden/>
              </w:rPr>
              <w:fldChar w:fldCharType="end"/>
            </w:r>
          </w:hyperlink>
        </w:p>
        <w:p w14:paraId="275FBA9D" w14:textId="77777777" w:rsidR="008B7778" w:rsidRPr="00E94DAA" w:rsidRDefault="008B7778">
          <w:pPr>
            <w:pStyle w:val="TOC1"/>
            <w:rPr>
              <w:rStyle w:val="Hyperlink"/>
            </w:rPr>
          </w:pPr>
          <w:hyperlink w:anchor="_Toc65490370" w:history="1">
            <w:r w:rsidRPr="009659E6">
              <w:rPr>
                <w:rStyle w:val="Hyperlink"/>
                <w:noProof/>
              </w:rPr>
              <w:t>Training Needs Analysis (TNA) Report</w:t>
            </w:r>
            <w:r w:rsidRPr="00E94DAA">
              <w:rPr>
                <w:rStyle w:val="Hyperlink"/>
                <w:webHidden/>
              </w:rPr>
              <w:tab/>
            </w:r>
            <w:r w:rsidRPr="00E94DAA">
              <w:rPr>
                <w:rStyle w:val="Hyperlink"/>
                <w:webHidden/>
              </w:rPr>
              <w:fldChar w:fldCharType="begin"/>
            </w:r>
            <w:r w:rsidRPr="00E94DAA">
              <w:rPr>
                <w:rStyle w:val="Hyperlink"/>
                <w:webHidden/>
              </w:rPr>
              <w:instrText xml:space="preserve"> PAGEREF _Toc65490370 \h </w:instrText>
            </w:r>
            <w:r w:rsidRPr="00E94DAA">
              <w:rPr>
                <w:rStyle w:val="Hyperlink"/>
                <w:webHidden/>
              </w:rPr>
            </w:r>
            <w:r w:rsidRPr="00E94DAA">
              <w:rPr>
                <w:rStyle w:val="Hyperlink"/>
                <w:webHidden/>
              </w:rPr>
              <w:fldChar w:fldCharType="separate"/>
            </w:r>
            <w:r w:rsidR="00DB5ECE">
              <w:rPr>
                <w:rStyle w:val="Hyperlink"/>
                <w:noProof/>
                <w:webHidden/>
              </w:rPr>
              <w:t>80</w:t>
            </w:r>
            <w:r w:rsidRPr="00E94DAA">
              <w:rPr>
                <w:rStyle w:val="Hyperlink"/>
                <w:webHidden/>
              </w:rPr>
              <w:fldChar w:fldCharType="end"/>
            </w:r>
          </w:hyperlink>
        </w:p>
        <w:p w14:paraId="1E86E3E4" w14:textId="77777777" w:rsidR="008B7778" w:rsidRPr="00E94DAA" w:rsidRDefault="008B7778">
          <w:pPr>
            <w:pStyle w:val="TOC1"/>
            <w:rPr>
              <w:rStyle w:val="Hyperlink"/>
            </w:rPr>
          </w:pPr>
          <w:hyperlink w:anchor="_Toc65490371" w:history="1">
            <w:r w:rsidRPr="009659E6">
              <w:rPr>
                <w:rStyle w:val="Hyperlink"/>
                <w:noProof/>
              </w:rPr>
              <w:t>Annex A. Glossary</w:t>
            </w:r>
            <w:r w:rsidRPr="00E94DAA">
              <w:rPr>
                <w:rStyle w:val="Hyperlink"/>
                <w:webHidden/>
              </w:rPr>
              <w:tab/>
            </w:r>
            <w:r w:rsidRPr="00E94DAA">
              <w:rPr>
                <w:rStyle w:val="Hyperlink"/>
                <w:webHidden/>
              </w:rPr>
              <w:fldChar w:fldCharType="begin"/>
            </w:r>
            <w:r w:rsidRPr="00E94DAA">
              <w:rPr>
                <w:rStyle w:val="Hyperlink"/>
                <w:webHidden/>
              </w:rPr>
              <w:instrText xml:space="preserve"> PAGEREF _Toc65490371 \h </w:instrText>
            </w:r>
            <w:r w:rsidRPr="00E94DAA">
              <w:rPr>
                <w:rStyle w:val="Hyperlink"/>
                <w:webHidden/>
              </w:rPr>
            </w:r>
            <w:r w:rsidRPr="00E94DAA">
              <w:rPr>
                <w:rStyle w:val="Hyperlink"/>
                <w:webHidden/>
              </w:rPr>
              <w:fldChar w:fldCharType="separate"/>
            </w:r>
            <w:r w:rsidR="00DB5ECE">
              <w:rPr>
                <w:rStyle w:val="Hyperlink"/>
                <w:noProof/>
                <w:webHidden/>
              </w:rPr>
              <w:t>81</w:t>
            </w:r>
            <w:r w:rsidRPr="00E94DAA">
              <w:rPr>
                <w:rStyle w:val="Hyperlink"/>
                <w:webHidden/>
              </w:rPr>
              <w:fldChar w:fldCharType="end"/>
            </w:r>
          </w:hyperlink>
        </w:p>
        <w:p w14:paraId="37E166EA" w14:textId="77777777" w:rsidR="008B7778" w:rsidRPr="00E94DAA" w:rsidRDefault="008B7778">
          <w:pPr>
            <w:pStyle w:val="TOC1"/>
            <w:rPr>
              <w:rStyle w:val="Hyperlink"/>
            </w:rPr>
          </w:pPr>
          <w:hyperlink w:anchor="_Toc65490372" w:history="1">
            <w:r w:rsidRPr="009659E6">
              <w:rPr>
                <w:rStyle w:val="Hyperlink"/>
                <w:noProof/>
              </w:rPr>
              <w:t>Annex B. Example RPS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_Toc65490372 \h </w:instrText>
            </w:r>
            <w:r w:rsidRPr="00E94DAA">
              <w:rPr>
                <w:rStyle w:val="Hyperlink"/>
                <w:webHidden/>
              </w:rPr>
            </w:r>
            <w:r w:rsidRPr="00E94DAA">
              <w:rPr>
                <w:rStyle w:val="Hyperlink"/>
                <w:webHidden/>
              </w:rPr>
              <w:fldChar w:fldCharType="separate"/>
            </w:r>
            <w:r w:rsidR="00DB5ECE">
              <w:rPr>
                <w:rStyle w:val="Hyperlink"/>
                <w:noProof/>
                <w:webHidden/>
              </w:rPr>
              <w:t>86</w:t>
            </w:r>
            <w:r w:rsidRPr="00E94DAA">
              <w:rPr>
                <w:rStyle w:val="Hyperlink"/>
                <w:webHidden/>
              </w:rPr>
              <w:fldChar w:fldCharType="end"/>
            </w:r>
          </w:hyperlink>
        </w:p>
        <w:p w14:paraId="5D35E49D" w14:textId="77777777" w:rsidR="008B7778" w:rsidRPr="00E94DAA" w:rsidRDefault="008B7778">
          <w:pPr>
            <w:pStyle w:val="TOC1"/>
            <w:rPr>
              <w:rStyle w:val="Hyperlink"/>
            </w:rPr>
          </w:pPr>
          <w:hyperlink w:anchor="_Toc65490373" w:history="1">
            <w:r w:rsidRPr="009659E6">
              <w:rPr>
                <w:rStyle w:val="Hyperlink"/>
                <w:noProof/>
              </w:rPr>
              <w:t>Annex C. Successful Analysis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_Toc65490373 \h </w:instrText>
            </w:r>
            <w:r w:rsidRPr="00E94DAA">
              <w:rPr>
                <w:rStyle w:val="Hyperlink"/>
                <w:webHidden/>
              </w:rPr>
            </w:r>
            <w:r w:rsidRPr="00E94DAA">
              <w:rPr>
                <w:rStyle w:val="Hyperlink"/>
                <w:webHidden/>
              </w:rPr>
              <w:fldChar w:fldCharType="separate"/>
            </w:r>
            <w:r w:rsidR="00DB5ECE">
              <w:rPr>
                <w:rStyle w:val="Hyperlink"/>
                <w:noProof/>
                <w:webHidden/>
              </w:rPr>
              <w:t>88</w:t>
            </w:r>
            <w:r w:rsidRPr="00E94DAA">
              <w:rPr>
                <w:rStyle w:val="Hyperlink"/>
                <w:webHidden/>
              </w:rPr>
              <w:fldChar w:fldCharType="end"/>
            </w:r>
          </w:hyperlink>
        </w:p>
        <w:p w14:paraId="7790516B" w14:textId="77777777" w:rsidR="008B7778" w:rsidRPr="00E94DAA" w:rsidRDefault="008B7778" w:rsidP="00E94DAA">
          <w:pPr>
            <w:pStyle w:val="TOC1"/>
            <w:rPr>
              <w:rStyle w:val="Hyperlink"/>
            </w:rPr>
          </w:pPr>
          <w:hyperlink w:anchor="_Toc65490374" w:history="1">
            <w:r w:rsidRPr="009659E6">
              <w:rPr>
                <w:rStyle w:val="Hyperlink"/>
                <w:noProof/>
              </w:rPr>
              <w:t>The Tools of a Training Analyst</w:t>
            </w:r>
            <w:r w:rsidRPr="00E94DAA">
              <w:rPr>
                <w:rStyle w:val="Hyperlink"/>
                <w:webHidden/>
              </w:rPr>
              <w:tab/>
            </w:r>
            <w:r w:rsidRPr="00E94DAA">
              <w:rPr>
                <w:rStyle w:val="Hyperlink"/>
                <w:webHidden/>
              </w:rPr>
              <w:fldChar w:fldCharType="begin"/>
            </w:r>
            <w:r w:rsidRPr="00E94DAA">
              <w:rPr>
                <w:rStyle w:val="Hyperlink"/>
                <w:webHidden/>
              </w:rPr>
              <w:instrText xml:space="preserve"> PAGEREF _Toc65490374 \h </w:instrText>
            </w:r>
            <w:r w:rsidRPr="00E94DAA">
              <w:rPr>
                <w:rStyle w:val="Hyperlink"/>
                <w:webHidden/>
              </w:rPr>
            </w:r>
            <w:r w:rsidRPr="00E94DAA">
              <w:rPr>
                <w:rStyle w:val="Hyperlink"/>
                <w:webHidden/>
              </w:rPr>
              <w:fldChar w:fldCharType="separate"/>
            </w:r>
            <w:r w:rsidR="00DB5ECE">
              <w:rPr>
                <w:rStyle w:val="Hyperlink"/>
                <w:noProof/>
                <w:webHidden/>
              </w:rPr>
              <w:t>88</w:t>
            </w:r>
            <w:r w:rsidRPr="00E94DAA">
              <w:rPr>
                <w:rStyle w:val="Hyperlink"/>
                <w:webHidden/>
              </w:rPr>
              <w:fldChar w:fldCharType="end"/>
            </w:r>
          </w:hyperlink>
        </w:p>
        <w:p w14:paraId="769075C5" w14:textId="77777777" w:rsidR="008B7778" w:rsidRPr="00E94DAA" w:rsidRDefault="008B7778" w:rsidP="00E94DAA">
          <w:pPr>
            <w:pStyle w:val="TOC1"/>
            <w:rPr>
              <w:rStyle w:val="Hyperlink"/>
            </w:rPr>
          </w:pPr>
          <w:hyperlink w:anchor="_Toc65490375" w:history="1">
            <w:r w:rsidRPr="009659E6">
              <w:rPr>
                <w:rStyle w:val="Hyperlink"/>
                <w:noProof/>
              </w:rPr>
              <w:t>Analysis Approach</w:t>
            </w:r>
            <w:r w:rsidRPr="00E94DAA">
              <w:rPr>
                <w:rStyle w:val="Hyperlink"/>
                <w:webHidden/>
              </w:rPr>
              <w:tab/>
            </w:r>
            <w:r w:rsidRPr="00E94DAA">
              <w:rPr>
                <w:rStyle w:val="Hyperlink"/>
                <w:webHidden/>
              </w:rPr>
              <w:fldChar w:fldCharType="begin"/>
            </w:r>
            <w:r w:rsidRPr="00E94DAA">
              <w:rPr>
                <w:rStyle w:val="Hyperlink"/>
                <w:webHidden/>
              </w:rPr>
              <w:instrText xml:space="preserve"> PAGEREF _Toc65490375 \h </w:instrText>
            </w:r>
            <w:r w:rsidRPr="00E94DAA">
              <w:rPr>
                <w:rStyle w:val="Hyperlink"/>
                <w:webHidden/>
              </w:rPr>
            </w:r>
            <w:r w:rsidRPr="00E94DAA">
              <w:rPr>
                <w:rStyle w:val="Hyperlink"/>
                <w:webHidden/>
              </w:rPr>
              <w:fldChar w:fldCharType="separate"/>
            </w:r>
            <w:r w:rsidR="00DB5ECE">
              <w:rPr>
                <w:rStyle w:val="Hyperlink"/>
                <w:noProof/>
                <w:webHidden/>
              </w:rPr>
              <w:t>88</w:t>
            </w:r>
            <w:r w:rsidRPr="00E94DAA">
              <w:rPr>
                <w:rStyle w:val="Hyperlink"/>
                <w:webHidden/>
              </w:rPr>
              <w:fldChar w:fldCharType="end"/>
            </w:r>
          </w:hyperlink>
        </w:p>
        <w:p w14:paraId="1F03092B" w14:textId="77777777" w:rsidR="008B7778" w:rsidRPr="00E94DAA" w:rsidRDefault="008B7778" w:rsidP="00E94DAA">
          <w:pPr>
            <w:pStyle w:val="TOC1"/>
            <w:rPr>
              <w:rStyle w:val="Hyperlink"/>
            </w:rPr>
          </w:pPr>
          <w:hyperlink w:anchor="_Toc65490376" w:history="1">
            <w:r w:rsidRPr="009659E6">
              <w:rPr>
                <w:rStyle w:val="Hyperlink"/>
                <w:noProof/>
              </w:rPr>
              <w:t>Types of Qualitative Research</w:t>
            </w:r>
            <w:r w:rsidRPr="00E94DAA">
              <w:rPr>
                <w:rStyle w:val="Hyperlink"/>
                <w:webHidden/>
              </w:rPr>
              <w:tab/>
            </w:r>
            <w:r w:rsidRPr="00E94DAA">
              <w:rPr>
                <w:rStyle w:val="Hyperlink"/>
                <w:webHidden/>
              </w:rPr>
              <w:fldChar w:fldCharType="begin"/>
            </w:r>
            <w:r w:rsidRPr="00E94DAA">
              <w:rPr>
                <w:rStyle w:val="Hyperlink"/>
                <w:webHidden/>
              </w:rPr>
              <w:instrText xml:space="preserve"> PAGEREF _Toc65490376 \h </w:instrText>
            </w:r>
            <w:r w:rsidRPr="00E94DAA">
              <w:rPr>
                <w:rStyle w:val="Hyperlink"/>
                <w:webHidden/>
              </w:rPr>
            </w:r>
            <w:r w:rsidRPr="00E94DAA">
              <w:rPr>
                <w:rStyle w:val="Hyperlink"/>
                <w:webHidden/>
              </w:rPr>
              <w:fldChar w:fldCharType="separate"/>
            </w:r>
            <w:r w:rsidR="00DB5ECE">
              <w:rPr>
                <w:rStyle w:val="Hyperlink"/>
                <w:noProof/>
                <w:webHidden/>
              </w:rPr>
              <w:t>89</w:t>
            </w:r>
            <w:r w:rsidRPr="00E94DAA">
              <w:rPr>
                <w:rStyle w:val="Hyperlink"/>
                <w:webHidden/>
              </w:rPr>
              <w:fldChar w:fldCharType="end"/>
            </w:r>
          </w:hyperlink>
        </w:p>
        <w:p w14:paraId="5283812D" w14:textId="77777777" w:rsidR="008B7778" w:rsidRPr="00E94DAA" w:rsidRDefault="008B7778" w:rsidP="00E94DAA">
          <w:pPr>
            <w:pStyle w:val="TOC1"/>
            <w:rPr>
              <w:rStyle w:val="Hyperlink"/>
            </w:rPr>
          </w:pPr>
          <w:hyperlink w:anchor="_Toc65490377" w:history="1">
            <w:r w:rsidRPr="009659E6">
              <w:rPr>
                <w:rStyle w:val="Hyperlink"/>
                <w:noProof/>
              </w:rPr>
              <w:t>Quantitative Research</w:t>
            </w:r>
            <w:r w:rsidRPr="00E94DAA">
              <w:rPr>
                <w:rStyle w:val="Hyperlink"/>
                <w:webHidden/>
              </w:rPr>
              <w:tab/>
            </w:r>
            <w:r w:rsidRPr="00E94DAA">
              <w:rPr>
                <w:rStyle w:val="Hyperlink"/>
                <w:webHidden/>
              </w:rPr>
              <w:fldChar w:fldCharType="begin"/>
            </w:r>
            <w:r w:rsidRPr="00E94DAA">
              <w:rPr>
                <w:rStyle w:val="Hyperlink"/>
                <w:webHidden/>
              </w:rPr>
              <w:instrText xml:space="preserve"> PAGEREF _Toc65490377 \h </w:instrText>
            </w:r>
            <w:r w:rsidRPr="00E94DAA">
              <w:rPr>
                <w:rStyle w:val="Hyperlink"/>
                <w:webHidden/>
              </w:rPr>
            </w:r>
            <w:r w:rsidRPr="00E94DAA">
              <w:rPr>
                <w:rStyle w:val="Hyperlink"/>
                <w:webHidden/>
              </w:rPr>
              <w:fldChar w:fldCharType="separate"/>
            </w:r>
            <w:r w:rsidR="00DB5ECE">
              <w:rPr>
                <w:rStyle w:val="Hyperlink"/>
                <w:noProof/>
                <w:webHidden/>
              </w:rPr>
              <w:t>92</w:t>
            </w:r>
            <w:r w:rsidRPr="00E94DAA">
              <w:rPr>
                <w:rStyle w:val="Hyperlink"/>
                <w:webHidden/>
              </w:rPr>
              <w:fldChar w:fldCharType="end"/>
            </w:r>
          </w:hyperlink>
        </w:p>
        <w:p w14:paraId="19FF6AED" w14:textId="77777777" w:rsidR="008B7778" w:rsidRPr="00E94DAA" w:rsidRDefault="008B7778">
          <w:pPr>
            <w:pStyle w:val="TOC1"/>
            <w:rPr>
              <w:rStyle w:val="Hyperlink"/>
            </w:rPr>
          </w:pPr>
          <w:hyperlink w:anchor="_Toc65490378" w:history="1">
            <w:r w:rsidRPr="009659E6">
              <w:rPr>
                <w:rStyle w:val="Hyperlink"/>
                <w:noProof/>
              </w:rPr>
              <w:t>Data Gathering Characteristics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_Toc65490378 \h </w:instrText>
            </w:r>
            <w:r w:rsidRPr="00E94DAA">
              <w:rPr>
                <w:rStyle w:val="Hyperlink"/>
                <w:webHidden/>
              </w:rPr>
            </w:r>
            <w:r w:rsidRPr="00E94DAA">
              <w:rPr>
                <w:rStyle w:val="Hyperlink"/>
                <w:webHidden/>
              </w:rPr>
              <w:fldChar w:fldCharType="separate"/>
            </w:r>
            <w:r w:rsidR="00DB5ECE">
              <w:rPr>
                <w:rStyle w:val="Hyperlink"/>
                <w:noProof/>
                <w:webHidden/>
              </w:rPr>
              <w:t>95</w:t>
            </w:r>
            <w:r w:rsidRPr="00E94DAA">
              <w:rPr>
                <w:rStyle w:val="Hyperlink"/>
                <w:webHidden/>
              </w:rPr>
              <w:fldChar w:fldCharType="end"/>
            </w:r>
          </w:hyperlink>
        </w:p>
        <w:p w14:paraId="76B5B5D3" w14:textId="77777777" w:rsidR="008B7778" w:rsidRPr="00E94DAA" w:rsidRDefault="008B7778">
          <w:pPr>
            <w:pStyle w:val="TOC1"/>
            <w:rPr>
              <w:rStyle w:val="Hyperlink"/>
            </w:rPr>
          </w:pPr>
          <w:hyperlink w:anchor="_Toc65490379" w:history="1">
            <w:r w:rsidRPr="009659E6">
              <w:rPr>
                <w:rStyle w:val="Hyperlink"/>
                <w:noProof/>
              </w:rPr>
              <w:t>Annex D. DSAT Process</w:t>
            </w:r>
            <w:r w:rsidRPr="00E94DAA">
              <w:rPr>
                <w:rStyle w:val="Hyperlink"/>
                <w:webHidden/>
              </w:rPr>
              <w:tab/>
            </w:r>
            <w:r w:rsidRPr="00E94DAA">
              <w:rPr>
                <w:rStyle w:val="Hyperlink"/>
                <w:webHidden/>
              </w:rPr>
              <w:fldChar w:fldCharType="begin"/>
            </w:r>
            <w:r w:rsidRPr="00E94DAA">
              <w:rPr>
                <w:rStyle w:val="Hyperlink"/>
                <w:webHidden/>
              </w:rPr>
              <w:instrText xml:space="preserve"> PAGEREF _Toc65490379 \h </w:instrText>
            </w:r>
            <w:r w:rsidRPr="00E94DAA">
              <w:rPr>
                <w:rStyle w:val="Hyperlink"/>
                <w:webHidden/>
              </w:rPr>
            </w:r>
            <w:r w:rsidRPr="00E94DAA">
              <w:rPr>
                <w:rStyle w:val="Hyperlink"/>
                <w:webHidden/>
              </w:rPr>
              <w:fldChar w:fldCharType="separate"/>
            </w:r>
            <w:r w:rsidR="00DB5ECE">
              <w:rPr>
                <w:rStyle w:val="Hyperlink"/>
                <w:noProof/>
                <w:webHidden/>
              </w:rPr>
              <w:t>112</w:t>
            </w:r>
            <w:r w:rsidRPr="00E94DAA">
              <w:rPr>
                <w:rStyle w:val="Hyperlink"/>
                <w:webHidden/>
              </w:rPr>
              <w:fldChar w:fldCharType="end"/>
            </w:r>
          </w:hyperlink>
        </w:p>
        <w:p w14:paraId="340D548B" w14:textId="77777777" w:rsidR="008B7778" w:rsidRPr="00E94DAA" w:rsidRDefault="008B7778" w:rsidP="00E94DAA">
          <w:pPr>
            <w:pStyle w:val="TOC1"/>
            <w:rPr>
              <w:rStyle w:val="Hyperlink"/>
            </w:rPr>
          </w:pPr>
          <w:hyperlink w:anchor="_Toc65490380" w:history="1">
            <w:r w:rsidRPr="009659E6">
              <w:rPr>
                <w:rStyle w:val="Hyperlink"/>
                <w:noProof/>
              </w:rPr>
              <w:t>Annex E.</w:t>
            </w:r>
            <w:r w:rsidR="00E94DAA">
              <w:rPr>
                <w:rStyle w:val="Hyperlink"/>
              </w:rPr>
              <w:t xml:space="preserve"> </w:t>
            </w:r>
            <w:r w:rsidRPr="009659E6">
              <w:rPr>
                <w:rStyle w:val="Hyperlink"/>
                <w:noProof/>
              </w:rPr>
              <w:t>The TEL Ruleset</w:t>
            </w:r>
            <w:r w:rsidRPr="00E94DAA">
              <w:rPr>
                <w:rStyle w:val="Hyperlink"/>
                <w:webHidden/>
              </w:rPr>
              <w:tab/>
            </w:r>
            <w:r w:rsidRPr="00E94DAA">
              <w:rPr>
                <w:rStyle w:val="Hyperlink"/>
                <w:webHidden/>
              </w:rPr>
              <w:fldChar w:fldCharType="begin"/>
            </w:r>
            <w:r w:rsidRPr="00E94DAA">
              <w:rPr>
                <w:rStyle w:val="Hyperlink"/>
                <w:webHidden/>
              </w:rPr>
              <w:instrText xml:space="preserve"> PAGEREF _Toc65490380 \h </w:instrText>
            </w:r>
            <w:r w:rsidRPr="00E94DAA">
              <w:rPr>
                <w:rStyle w:val="Hyperlink"/>
                <w:webHidden/>
              </w:rPr>
            </w:r>
            <w:r w:rsidRPr="00E94DAA">
              <w:rPr>
                <w:rStyle w:val="Hyperlink"/>
                <w:webHidden/>
              </w:rPr>
              <w:fldChar w:fldCharType="separate"/>
            </w:r>
            <w:r w:rsidR="00DB5ECE">
              <w:rPr>
                <w:rStyle w:val="Hyperlink"/>
                <w:noProof/>
                <w:webHidden/>
              </w:rPr>
              <w:t>113</w:t>
            </w:r>
            <w:r w:rsidRPr="00E94DAA">
              <w:rPr>
                <w:rStyle w:val="Hyperlink"/>
                <w:webHidden/>
              </w:rPr>
              <w:fldChar w:fldCharType="end"/>
            </w:r>
          </w:hyperlink>
        </w:p>
        <w:p w14:paraId="7E7119C1" w14:textId="77777777" w:rsidR="008B7778" w:rsidRPr="00E94DAA" w:rsidRDefault="008B7778">
          <w:pPr>
            <w:pStyle w:val="TOC1"/>
            <w:rPr>
              <w:rStyle w:val="Hyperlink"/>
            </w:rPr>
          </w:pPr>
          <w:hyperlink w:anchor="_Toc65490381" w:history="1">
            <w:r w:rsidRPr="009659E6">
              <w:rPr>
                <w:rStyle w:val="Hyperlink"/>
                <w:noProof/>
              </w:rPr>
              <w:t>Annex F. Cost Benefit Appraisal Guidance</w:t>
            </w:r>
            <w:r w:rsidRPr="00E94DAA">
              <w:rPr>
                <w:rStyle w:val="Hyperlink"/>
                <w:webHidden/>
              </w:rPr>
              <w:tab/>
            </w:r>
            <w:r w:rsidRPr="00E94DAA">
              <w:rPr>
                <w:rStyle w:val="Hyperlink"/>
                <w:webHidden/>
              </w:rPr>
              <w:fldChar w:fldCharType="begin"/>
            </w:r>
            <w:r w:rsidRPr="00E94DAA">
              <w:rPr>
                <w:rStyle w:val="Hyperlink"/>
                <w:webHidden/>
              </w:rPr>
              <w:instrText xml:space="preserve"> PAGEREF _Toc65490381 \h </w:instrText>
            </w:r>
            <w:r w:rsidRPr="00E94DAA">
              <w:rPr>
                <w:rStyle w:val="Hyperlink"/>
                <w:webHidden/>
              </w:rPr>
            </w:r>
            <w:r w:rsidRPr="00E94DAA">
              <w:rPr>
                <w:rStyle w:val="Hyperlink"/>
                <w:webHidden/>
              </w:rPr>
              <w:fldChar w:fldCharType="separate"/>
            </w:r>
            <w:r w:rsidR="00DB5ECE">
              <w:rPr>
                <w:rStyle w:val="Hyperlink"/>
                <w:noProof/>
                <w:webHidden/>
              </w:rPr>
              <w:t>116</w:t>
            </w:r>
            <w:r w:rsidRPr="00E94DAA">
              <w:rPr>
                <w:rStyle w:val="Hyperlink"/>
                <w:webHidden/>
              </w:rPr>
              <w:fldChar w:fldCharType="end"/>
            </w:r>
          </w:hyperlink>
        </w:p>
        <w:p w14:paraId="53F60955" w14:textId="77777777" w:rsidR="008B7778" w:rsidRPr="00E94DAA" w:rsidRDefault="008B7778" w:rsidP="00E94DAA">
          <w:pPr>
            <w:pStyle w:val="TOC1"/>
            <w:rPr>
              <w:rStyle w:val="Hyperlink"/>
            </w:rPr>
          </w:pPr>
          <w:hyperlink w:anchor="_Toc65490382" w:history="1">
            <w:r w:rsidRPr="009659E6">
              <w:rPr>
                <w:rStyle w:val="Hyperlink"/>
                <w:noProof/>
              </w:rPr>
              <w:t>Figure 5. MOTE vs NPV</w:t>
            </w:r>
            <w:r w:rsidRPr="00E94DAA">
              <w:rPr>
                <w:rStyle w:val="Hyperlink"/>
                <w:webHidden/>
              </w:rPr>
              <w:tab/>
            </w:r>
            <w:r w:rsidRPr="00E94DAA">
              <w:rPr>
                <w:rStyle w:val="Hyperlink"/>
                <w:webHidden/>
              </w:rPr>
              <w:fldChar w:fldCharType="begin"/>
            </w:r>
            <w:r w:rsidRPr="00E94DAA">
              <w:rPr>
                <w:rStyle w:val="Hyperlink"/>
                <w:webHidden/>
              </w:rPr>
              <w:instrText xml:space="preserve"> PAGEREF _Toc65490382 \h </w:instrText>
            </w:r>
            <w:r w:rsidRPr="00E94DAA">
              <w:rPr>
                <w:rStyle w:val="Hyperlink"/>
                <w:webHidden/>
              </w:rPr>
            </w:r>
            <w:r w:rsidRPr="00E94DAA">
              <w:rPr>
                <w:rStyle w:val="Hyperlink"/>
                <w:webHidden/>
              </w:rPr>
              <w:fldChar w:fldCharType="separate"/>
            </w:r>
            <w:r w:rsidR="00DB5ECE">
              <w:rPr>
                <w:rStyle w:val="Hyperlink"/>
                <w:noProof/>
                <w:webHidden/>
              </w:rPr>
              <w:t>117</w:t>
            </w:r>
            <w:r w:rsidRPr="00E94DAA">
              <w:rPr>
                <w:rStyle w:val="Hyperlink"/>
                <w:webHidden/>
              </w:rPr>
              <w:fldChar w:fldCharType="end"/>
            </w:r>
          </w:hyperlink>
        </w:p>
        <w:p w14:paraId="20D0E469" w14:textId="77777777" w:rsidR="008B7778" w:rsidRPr="00E94DAA" w:rsidRDefault="008B7778">
          <w:pPr>
            <w:pStyle w:val="TOC1"/>
            <w:rPr>
              <w:rStyle w:val="Hyperlink"/>
            </w:rPr>
          </w:pPr>
          <w:hyperlink w:anchor="_Toc65490383" w:history="1">
            <w:r w:rsidRPr="009659E6">
              <w:rPr>
                <w:rStyle w:val="Hyperlink"/>
                <w:noProof/>
              </w:rPr>
              <w:t>Annex G. Standards &amp; Guidance</w:t>
            </w:r>
            <w:r w:rsidRPr="00E94DAA">
              <w:rPr>
                <w:rStyle w:val="Hyperlink"/>
                <w:webHidden/>
              </w:rPr>
              <w:tab/>
            </w:r>
            <w:r w:rsidRPr="00E94DAA">
              <w:rPr>
                <w:rStyle w:val="Hyperlink"/>
                <w:webHidden/>
              </w:rPr>
              <w:fldChar w:fldCharType="begin"/>
            </w:r>
            <w:r w:rsidRPr="00E94DAA">
              <w:rPr>
                <w:rStyle w:val="Hyperlink"/>
                <w:webHidden/>
              </w:rPr>
              <w:instrText xml:space="preserve"> PAGEREF _Toc65490383 \h </w:instrText>
            </w:r>
            <w:r w:rsidRPr="00E94DAA">
              <w:rPr>
                <w:rStyle w:val="Hyperlink"/>
                <w:webHidden/>
              </w:rPr>
            </w:r>
            <w:r w:rsidRPr="00E94DAA">
              <w:rPr>
                <w:rStyle w:val="Hyperlink"/>
                <w:webHidden/>
              </w:rPr>
              <w:fldChar w:fldCharType="separate"/>
            </w:r>
            <w:r w:rsidR="00DB5ECE">
              <w:rPr>
                <w:rStyle w:val="Hyperlink"/>
                <w:noProof/>
                <w:webHidden/>
              </w:rPr>
              <w:t>118</w:t>
            </w:r>
            <w:r w:rsidRPr="00E94DAA">
              <w:rPr>
                <w:rStyle w:val="Hyperlink"/>
                <w:webHidden/>
              </w:rPr>
              <w:fldChar w:fldCharType="end"/>
            </w:r>
          </w:hyperlink>
        </w:p>
        <w:p w14:paraId="08D76484" w14:textId="77777777" w:rsidR="0035493C" w:rsidRDefault="007B4ADF" w:rsidP="00E94DAA">
          <w:pPr>
            <w:pStyle w:val="TOC1"/>
          </w:pPr>
          <w:r w:rsidRPr="00E94DAA">
            <w:rPr>
              <w:rStyle w:val="Hyperlink"/>
              <w:noProof/>
            </w:rPr>
            <w:fldChar w:fldCharType="end"/>
          </w:r>
        </w:p>
      </w:sdtContent>
    </w:sdt>
    <w:p w14:paraId="4A37E3A9" w14:textId="77777777" w:rsidR="00741002" w:rsidRPr="00846222" w:rsidRDefault="006038D8" w:rsidP="00EA4891">
      <w:pPr>
        <w:pStyle w:val="Heading1"/>
      </w:pPr>
      <w:r w:rsidRPr="002D1EF7">
        <w:br w:type="page"/>
      </w:r>
      <w:bookmarkStart w:id="1" w:name="_Toc65490288"/>
      <w:r w:rsidR="006D3C4A" w:rsidRPr="002D1EF7">
        <w:lastRenderedPageBreak/>
        <w:t>Introduction</w:t>
      </w:r>
      <w:bookmarkEnd w:id="1"/>
      <w:r w:rsidRPr="002D1EF7">
        <w:t xml:space="preserve"> </w:t>
      </w:r>
      <w:r w:rsidR="00846222">
        <w:tab/>
      </w:r>
      <w:r w:rsidR="00846222">
        <w:tab/>
      </w:r>
      <w:r w:rsidR="00846222">
        <w:tab/>
      </w:r>
      <w:r w:rsidR="00846222">
        <w:tab/>
      </w:r>
      <w:r w:rsidR="00846222">
        <w:tab/>
      </w:r>
      <w:r w:rsidR="00846222">
        <w:tab/>
      </w:r>
      <w:r w:rsidR="00846222">
        <w:tab/>
      </w:r>
      <w:r w:rsidR="00846222">
        <w:tab/>
      </w:r>
    </w:p>
    <w:p w14:paraId="5D259DB7" w14:textId="77777777" w:rsidR="00D95CAD" w:rsidRDefault="006038D8" w:rsidP="007B4ADF">
      <w:pPr>
        <w:pStyle w:val="BodyText"/>
      </w:pPr>
      <w:r w:rsidRPr="002D1EF7">
        <w:t>T</w:t>
      </w:r>
      <w:r w:rsidR="00437827" w:rsidRPr="002D1EF7">
        <w:t xml:space="preserve">raining </w:t>
      </w:r>
      <w:r w:rsidRPr="002D1EF7">
        <w:t>N</w:t>
      </w:r>
      <w:r w:rsidR="00437827" w:rsidRPr="002D1EF7">
        <w:t xml:space="preserve">eeds </w:t>
      </w:r>
      <w:r w:rsidRPr="002D1EF7">
        <w:t>A</w:t>
      </w:r>
      <w:r w:rsidR="00437827" w:rsidRPr="002D1EF7">
        <w:t>nalysis (TNA)</w:t>
      </w:r>
      <w:r w:rsidRPr="002D1EF7">
        <w:t xml:space="preserve"> </w:t>
      </w:r>
      <w:r w:rsidR="00D95CAD" w:rsidRPr="00D95CAD">
        <w:t xml:space="preserve">is the name given to the systematic process of analysing training requirements, identifying possible training solutions to meet these requirements, and </w:t>
      </w:r>
      <w:r w:rsidR="00D95CAD">
        <w:t>recommending</w:t>
      </w:r>
      <w:r w:rsidR="00D95CAD" w:rsidRPr="00D95CAD">
        <w:t xml:space="preserve"> the most appropriate solution for the organisation. TNA can be viewed as a</w:t>
      </w:r>
      <w:r w:rsidR="00D95CAD">
        <w:t xml:space="preserve"> subset of the processes in what is known as </w:t>
      </w:r>
      <w:r w:rsidR="00D95CAD" w:rsidRPr="00D95CAD">
        <w:t xml:space="preserve">Systems Approach to Training (SAT), from which </w:t>
      </w:r>
      <w:r w:rsidR="00D95CAD">
        <w:t>the term TNA was originally</w:t>
      </w:r>
      <w:r w:rsidR="00D95CAD" w:rsidRPr="00D95CAD">
        <w:t xml:space="preserve"> derived.</w:t>
      </w:r>
    </w:p>
    <w:p w14:paraId="07204EB9" w14:textId="77777777" w:rsidR="004B7EEE" w:rsidRPr="002D1EF7" w:rsidRDefault="00D95CAD" w:rsidP="007B4ADF">
      <w:pPr>
        <w:pStyle w:val="BodyText"/>
      </w:pPr>
      <w:r>
        <w:t>I</w:t>
      </w:r>
      <w:r w:rsidR="006038D8" w:rsidRPr="002D1EF7">
        <w:t xml:space="preserve">n the context of </w:t>
      </w:r>
      <w:r w:rsidR="006D3C4A" w:rsidRPr="002D1EF7">
        <w:t xml:space="preserve">UK Ministry of </w:t>
      </w:r>
      <w:r w:rsidR="006038D8" w:rsidRPr="002D1EF7">
        <w:t>Defence</w:t>
      </w:r>
      <w:r w:rsidR="006D3C4A" w:rsidRPr="002D1EF7">
        <w:t xml:space="preserve"> (MOD)</w:t>
      </w:r>
      <w:r w:rsidR="006038D8" w:rsidRPr="002D1EF7">
        <w:t xml:space="preserve"> </w:t>
      </w:r>
      <w:r>
        <w:t xml:space="preserve">TNA </w:t>
      </w:r>
      <w:r w:rsidR="006038D8" w:rsidRPr="002D1EF7">
        <w:t xml:space="preserve">is a structured analysis of </w:t>
      </w:r>
      <w:r w:rsidR="00437827" w:rsidRPr="002D1EF7">
        <w:t xml:space="preserve">a </w:t>
      </w:r>
      <w:r w:rsidR="006038D8" w:rsidRPr="002D1EF7">
        <w:t xml:space="preserve">perceived training </w:t>
      </w:r>
      <w:r w:rsidR="004B7EEE" w:rsidRPr="002D1EF7">
        <w:t>requirement</w:t>
      </w:r>
      <w:r w:rsidR="006038D8" w:rsidRPr="002D1EF7">
        <w:t xml:space="preserve"> arising as a result of </w:t>
      </w:r>
      <w:r w:rsidR="004B7EEE" w:rsidRPr="002D1EF7">
        <w:t xml:space="preserve">a </w:t>
      </w:r>
      <w:r w:rsidR="006038D8" w:rsidRPr="002D1EF7">
        <w:t>new</w:t>
      </w:r>
      <w:r w:rsidR="004B7EEE" w:rsidRPr="002D1EF7">
        <w:t>, modified or upgraded</w:t>
      </w:r>
      <w:r w:rsidR="006038D8" w:rsidRPr="002D1EF7">
        <w:t xml:space="preserve"> Platform, Equipment, </w:t>
      </w:r>
      <w:r w:rsidR="004B7EEE" w:rsidRPr="002D1EF7">
        <w:t xml:space="preserve">Service, </w:t>
      </w:r>
      <w:r w:rsidR="006038D8" w:rsidRPr="002D1EF7">
        <w:t>Sys</w:t>
      </w:r>
      <w:r w:rsidR="004B7EEE" w:rsidRPr="002D1EF7">
        <w:t>tem or System of Systems (known collectively and hereon in as a Product)</w:t>
      </w:r>
      <w:r w:rsidR="006038D8" w:rsidRPr="002D1EF7">
        <w:t>,</w:t>
      </w:r>
      <w:r w:rsidR="004B7EEE" w:rsidRPr="002D1EF7">
        <w:t xml:space="preserve"> </w:t>
      </w:r>
      <w:r w:rsidR="006D3C4A" w:rsidRPr="002D1EF7">
        <w:t xml:space="preserve">or </w:t>
      </w:r>
      <w:r w:rsidR="004B7EEE" w:rsidRPr="002D1EF7">
        <w:t>a</w:t>
      </w:r>
      <w:r w:rsidR="002D1EF7" w:rsidRPr="002D1EF7">
        <w:t>s a result of a</w:t>
      </w:r>
      <w:r w:rsidR="006038D8" w:rsidRPr="002D1EF7">
        <w:t xml:space="preserve"> doctrinal change, organisational change, or changes to policy</w:t>
      </w:r>
      <w:r w:rsidR="002D1EF7" w:rsidRPr="002D1EF7">
        <w:t xml:space="preserve">, </w:t>
      </w:r>
      <w:r w:rsidR="004B7EEE" w:rsidRPr="002D1EF7">
        <w:t>UK/International regulat</w:t>
      </w:r>
      <w:r w:rsidR="006D3C4A" w:rsidRPr="002D1EF7">
        <w:t>ions, directives or legislation, that has a direct or indirect impact on the MOD.</w:t>
      </w:r>
    </w:p>
    <w:p w14:paraId="7D78CF7E" w14:textId="77777777" w:rsidR="004B7EEE" w:rsidRPr="002D1EF7" w:rsidRDefault="004B7EEE" w:rsidP="007B4ADF">
      <w:pPr>
        <w:pStyle w:val="BodyText"/>
      </w:pPr>
      <w:r w:rsidRPr="002D1EF7">
        <w:t xml:space="preserve">The principle Policy and Guidance used by the Ministry of Defence for all TNA is JSP 822 Defence Direction and Guidance for Training and Education </w:t>
      </w:r>
      <w:r w:rsidR="005878EB">
        <w:t xml:space="preserve">JSP 822 Pt 2 </w:t>
      </w:r>
      <w:r w:rsidR="005878EB" w:rsidRPr="005878EB">
        <w:t>V3.3</w:t>
      </w:r>
      <w:r w:rsidR="005878EB">
        <w:t xml:space="preserve"> </w:t>
      </w:r>
      <w:r w:rsidR="005878EB" w:rsidRPr="005878EB">
        <w:t>Aug</w:t>
      </w:r>
      <w:r w:rsidR="005878EB">
        <w:t xml:space="preserve"> 20</w:t>
      </w:r>
      <w:r w:rsidRPr="002D1EF7">
        <w:t>, otherwise known as Defence Systems Approach to Training (DSAT).</w:t>
      </w:r>
      <w:r w:rsidR="002D1EF7" w:rsidRPr="002D1EF7">
        <w:t xml:space="preserve"> JSP 822 states, </w:t>
      </w:r>
    </w:p>
    <w:p w14:paraId="1EBD0F22" w14:textId="77777777" w:rsidR="002D1EF7" w:rsidRPr="002D1EF7" w:rsidRDefault="002D1EF7" w:rsidP="002D1EF7">
      <w:pPr>
        <w:rPr>
          <w:i/>
        </w:rPr>
      </w:pPr>
      <w:r w:rsidRPr="002D1EF7">
        <w:rPr>
          <w:i/>
        </w:rPr>
        <w:t>“The training and education of our people to deliver Defence outputs is a key activity. JSP 822 is the authoritative policy that directs and guides Defence people to ensure that our training and our education are appropriate, efficient, effective and, most importantly, safe.  Underpinning all training and education activities is the Defence Systems Approach to Training (DSAT).  It is the system that must be used by</w:t>
      </w:r>
      <w:r>
        <w:rPr>
          <w:i/>
        </w:rPr>
        <w:t xml:space="preserve"> those who are involved in the Analysis, Design, Delivery, Assurance, Management and G</w:t>
      </w:r>
      <w:r w:rsidRPr="002D1EF7">
        <w:rPr>
          <w:i/>
        </w:rPr>
        <w:t>overnance of Defence training.”</w:t>
      </w:r>
    </w:p>
    <w:p w14:paraId="55FA56A7" w14:textId="77777777" w:rsidR="002D1EF7" w:rsidRPr="002D1EF7" w:rsidRDefault="002D1EF7" w:rsidP="007B4ADF">
      <w:pPr>
        <w:pStyle w:val="BodyText"/>
      </w:pPr>
      <w:r w:rsidRPr="002D1EF7">
        <w:t>Whilst the terms ‘training’ and ‘education’ are used in their own right in JSP 822, the term ‘training’ is sometimes used to avoid repetition.  In these instances, the term ‘training’ encompasses any training, education, learning or development, in an individual, team and collective training context.</w:t>
      </w:r>
    </w:p>
    <w:p w14:paraId="7FDB338F" w14:textId="77777777" w:rsidR="002D1EF7" w:rsidRDefault="002D1EF7" w:rsidP="007B4ADF">
      <w:pPr>
        <w:pStyle w:val="BodyText"/>
      </w:pPr>
      <w:r w:rsidRPr="002D1EF7">
        <w:t>For the purpose of this document the term ‘MOD’ includes all serving regular and reserve military personnel, cadet forces (where applicable), all MOD civil servants and also where applicable dependents of both military service and civil service personnel.</w:t>
      </w:r>
    </w:p>
    <w:p w14:paraId="1755EE90" w14:textId="77777777" w:rsidR="00893326" w:rsidRPr="00B2546F" w:rsidRDefault="00893326" w:rsidP="007B4ADF">
      <w:pPr>
        <w:pStyle w:val="BodyText"/>
      </w:pPr>
      <w:r>
        <w:t xml:space="preserve">There is a Glossary of Abbreviations and Acronyms which can be found at </w:t>
      </w:r>
      <w:hyperlink w:anchor="_Annex_B._Glossary" w:history="1">
        <w:r w:rsidR="00630299" w:rsidRPr="00F16DF9">
          <w:rPr>
            <w:rStyle w:val="Hyperlink"/>
            <w:color w:val="0000FF"/>
            <w:u w:val="none"/>
          </w:rPr>
          <w:t>Annex A</w:t>
        </w:r>
        <w:r w:rsidR="00630299" w:rsidRPr="00B2546F">
          <w:rPr>
            <w:rStyle w:val="Hyperlink"/>
            <w:u w:val="none"/>
          </w:rPr>
          <w:t>.</w:t>
        </w:r>
      </w:hyperlink>
      <w:r w:rsidR="00B2546F" w:rsidRPr="00B2546F">
        <w:rPr>
          <w:rStyle w:val="Hyperlink"/>
          <w:u w:val="none"/>
        </w:rPr>
        <w:t xml:space="preserve"> </w:t>
      </w:r>
      <w:r w:rsidR="00B2546F">
        <w:rPr>
          <w:rStyle w:val="Hyperlink"/>
          <w:color w:val="auto"/>
          <w:u w:val="none"/>
        </w:rPr>
        <w:t xml:space="preserve">In addition to the </w:t>
      </w:r>
      <w:r w:rsidR="00B2546F">
        <w:t xml:space="preserve">Glossary of Abbreviations and Acronyms, a list of Standards and Guidance can be found at </w:t>
      </w:r>
      <w:hyperlink w:anchor="_Annex_G._Standards" w:history="1">
        <w:r w:rsidR="00B2546F" w:rsidRPr="00B2546F">
          <w:rPr>
            <w:rStyle w:val="Hyperlink"/>
          </w:rPr>
          <w:t>Annex G</w:t>
        </w:r>
      </w:hyperlink>
      <w:r w:rsidR="00F16DF9">
        <w:t>, all the Standards and Guidance will be made available to all Analysts.</w:t>
      </w:r>
    </w:p>
    <w:p w14:paraId="56ADB64B" w14:textId="77777777" w:rsidR="002D1EF7" w:rsidRDefault="002D1EF7">
      <w:pPr>
        <w:rPr>
          <w:szCs w:val="24"/>
        </w:rPr>
      </w:pPr>
      <w:r>
        <w:rPr>
          <w:i/>
        </w:rPr>
        <w:br w:type="page"/>
      </w:r>
    </w:p>
    <w:p w14:paraId="61374CFC" w14:textId="77777777" w:rsidR="00C01D90" w:rsidRPr="00F2425D" w:rsidRDefault="00E041A2" w:rsidP="00C01D90">
      <w:pPr>
        <w:pStyle w:val="Heading2"/>
        <w:rPr>
          <w:b w:val="0"/>
        </w:rPr>
      </w:pPr>
      <w:bookmarkStart w:id="2" w:name="_Type_of_Analysis"/>
      <w:bookmarkStart w:id="3" w:name="_Toc65490289"/>
      <w:bookmarkStart w:id="4" w:name="_Toc49947452"/>
      <w:bookmarkEnd w:id="2"/>
      <w:r>
        <w:lastRenderedPageBreak/>
        <w:t xml:space="preserve">Initial </w:t>
      </w:r>
      <w:r w:rsidR="00C01D90" w:rsidRPr="00F2425D">
        <w:t xml:space="preserve">Opening and Saving </w:t>
      </w:r>
      <w:r>
        <w:t xml:space="preserve">of </w:t>
      </w:r>
      <w:r w:rsidR="00C01D90" w:rsidRPr="00F2425D">
        <w:t>the Training Analysis Tool</w:t>
      </w:r>
      <w:bookmarkEnd w:id="3"/>
    </w:p>
    <w:p w14:paraId="21915569" w14:textId="77777777" w:rsidR="00C01D90" w:rsidRPr="00F2425D" w:rsidRDefault="00C01D90" w:rsidP="00C01D90">
      <w:pPr>
        <w:pStyle w:val="BodyText"/>
      </w:pPr>
      <w:r w:rsidRPr="00F2425D">
        <w:t>The Training Analysis Tool is a Password Protected, Macro-Enabled Excel Workbook.</w:t>
      </w:r>
    </w:p>
    <w:p w14:paraId="5F866C44" w14:textId="77777777" w:rsidR="00C01D90" w:rsidRPr="00F2425D" w:rsidRDefault="00C01D90" w:rsidP="00C01D90">
      <w:pPr>
        <w:pStyle w:val="BodyText"/>
      </w:pPr>
      <w:r w:rsidRPr="00F2425D">
        <w:t>To open and save the Training Analysis Tool</w:t>
      </w:r>
      <w:r>
        <w:t xml:space="preserve"> carry out the following steps.</w:t>
      </w:r>
    </w:p>
    <w:p w14:paraId="42F465B6" w14:textId="77777777" w:rsidR="00C01D90" w:rsidRPr="00E041A2" w:rsidRDefault="00C01D90" w:rsidP="00E041A2">
      <w:pPr>
        <w:pStyle w:val="BodyText"/>
        <w:rPr>
          <w:b/>
        </w:rPr>
      </w:pPr>
      <w:r w:rsidRPr="00E041A2">
        <w:rPr>
          <w:b/>
        </w:rPr>
        <w:t>Step 1</w:t>
      </w:r>
    </w:p>
    <w:p w14:paraId="34EEDE5F" w14:textId="77777777" w:rsidR="00C01D90" w:rsidRDefault="00C01D90" w:rsidP="00C01D90">
      <w:pPr>
        <w:pStyle w:val="BodyText"/>
      </w:pPr>
      <w:r>
        <w:t>You will receive an email with the Training Analysis Tool as an attachment</w:t>
      </w:r>
    </w:p>
    <w:p w14:paraId="4AD5A187" w14:textId="77777777" w:rsidR="00C01D90" w:rsidRPr="00A35F95" w:rsidRDefault="00C01D90" w:rsidP="00C01D90">
      <w:pPr>
        <w:jc w:val="center"/>
      </w:pPr>
      <w:r>
        <w:rPr>
          <w:noProof/>
          <w:lang w:bidi="ar-SA"/>
        </w:rPr>
        <w:drawing>
          <wp:inline distT="0" distB="0" distL="0" distR="0" wp14:anchorId="3B61CB7F" wp14:editId="31C89F1B">
            <wp:extent cx="3337560" cy="2379720"/>
            <wp:effectExtent l="19050" t="19050" r="1524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ail Analysis Too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0667" cy="2381935"/>
                    </a:xfrm>
                    <a:prstGeom prst="rect">
                      <a:avLst/>
                    </a:prstGeom>
                    <a:ln w="6350">
                      <a:solidFill>
                        <a:srgbClr val="0000FF"/>
                      </a:solidFill>
                    </a:ln>
                  </pic:spPr>
                </pic:pic>
              </a:graphicData>
            </a:graphic>
          </wp:inline>
        </w:drawing>
      </w:r>
    </w:p>
    <w:p w14:paraId="00A288AC" w14:textId="77777777" w:rsidR="00C01D90" w:rsidRDefault="00C01D90" w:rsidP="00E041A2">
      <w:pPr>
        <w:pStyle w:val="BodyText"/>
        <w:rPr>
          <w:b/>
        </w:rPr>
      </w:pPr>
      <w:r w:rsidRPr="00E041A2">
        <w:rPr>
          <w:b/>
        </w:rPr>
        <w:t>Step 2</w:t>
      </w:r>
    </w:p>
    <w:p w14:paraId="7661CCAD" w14:textId="77777777" w:rsidR="00C01D90" w:rsidRDefault="00C01D90" w:rsidP="00C01D90">
      <w:pPr>
        <w:pStyle w:val="BodyText"/>
      </w:pPr>
      <w:r>
        <w:t xml:space="preserve">Double </w:t>
      </w:r>
      <w:r w:rsidR="000F2EAB">
        <w:t xml:space="preserve">click </w:t>
      </w:r>
      <w:r>
        <w:t>on the Training Analysis</w:t>
      </w:r>
      <w:r w:rsidR="00E041A2">
        <w:t xml:space="preserve"> Tool</w:t>
      </w:r>
      <w:r>
        <w:t xml:space="preserve"> icon and a password request will appear</w:t>
      </w:r>
    </w:p>
    <w:p w14:paraId="20F610C5" w14:textId="77777777" w:rsidR="00C01D90" w:rsidRDefault="00C01D90" w:rsidP="00C01D90">
      <w:pPr>
        <w:jc w:val="center"/>
      </w:pPr>
      <w:r w:rsidRPr="00643FA5">
        <w:rPr>
          <w:noProof/>
          <w:lang w:bidi="ar-SA"/>
        </w:rPr>
        <w:drawing>
          <wp:inline distT="0" distB="0" distL="0" distR="0" wp14:anchorId="788C8BB9" wp14:editId="42D92BE5">
            <wp:extent cx="2543530" cy="1181265"/>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3530" cy="1181265"/>
                    </a:xfrm>
                    <a:prstGeom prst="rect">
                      <a:avLst/>
                    </a:prstGeom>
                    <a:ln>
                      <a:solidFill>
                        <a:srgbClr val="0000FF"/>
                      </a:solidFill>
                    </a:ln>
                  </pic:spPr>
                </pic:pic>
              </a:graphicData>
            </a:graphic>
          </wp:inline>
        </w:drawing>
      </w:r>
    </w:p>
    <w:p w14:paraId="1AEE279E" w14:textId="77777777" w:rsidR="00C01D90" w:rsidRPr="00643FA5" w:rsidRDefault="00E041A2" w:rsidP="00C01D90">
      <w:pPr>
        <w:pStyle w:val="BodyText"/>
      </w:pPr>
      <w:r>
        <w:t xml:space="preserve">Type </w:t>
      </w:r>
      <w:r w:rsidR="00C01D90">
        <w:t xml:space="preserve">in the password you were provided with in </w:t>
      </w:r>
      <w:r w:rsidR="000F2EAB">
        <w:t>your</w:t>
      </w:r>
      <w:r w:rsidR="00C01D90">
        <w:t xml:space="preserve"> email</w:t>
      </w:r>
    </w:p>
    <w:p w14:paraId="3D7287E7" w14:textId="77777777" w:rsidR="00C01D90" w:rsidRDefault="00C01D90" w:rsidP="00E041A2">
      <w:pPr>
        <w:pStyle w:val="BodyText"/>
        <w:rPr>
          <w:b/>
        </w:rPr>
      </w:pPr>
      <w:r w:rsidRPr="00E041A2">
        <w:rPr>
          <w:b/>
        </w:rPr>
        <w:t>Step 3</w:t>
      </w:r>
    </w:p>
    <w:p w14:paraId="6DD488E6" w14:textId="77777777" w:rsidR="00C01D90" w:rsidRDefault="00C01D90" w:rsidP="00C01D90">
      <w:pPr>
        <w:pStyle w:val="BodyText"/>
      </w:pPr>
      <w:r>
        <w:t>Save the file to your computer under a new name</w:t>
      </w:r>
    </w:p>
    <w:p w14:paraId="0D94D38C" w14:textId="77777777" w:rsidR="00C01D90" w:rsidRPr="00643FA5" w:rsidRDefault="00C01D90" w:rsidP="00C01D90">
      <w:pPr>
        <w:jc w:val="center"/>
      </w:pPr>
      <w:r w:rsidRPr="00643FA5">
        <w:rPr>
          <w:noProof/>
          <w:lang w:bidi="ar-SA"/>
        </w:rPr>
        <w:drawing>
          <wp:inline distT="0" distB="0" distL="0" distR="0" wp14:anchorId="2075DB6B" wp14:editId="646F4893">
            <wp:extent cx="4171950" cy="1275937"/>
            <wp:effectExtent l="19050" t="19050" r="19050"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3514" cy="1282532"/>
                    </a:xfrm>
                    <a:prstGeom prst="rect">
                      <a:avLst/>
                    </a:prstGeom>
                    <a:ln>
                      <a:solidFill>
                        <a:srgbClr val="0000FF"/>
                      </a:solidFill>
                    </a:ln>
                  </pic:spPr>
                </pic:pic>
              </a:graphicData>
            </a:graphic>
          </wp:inline>
        </w:drawing>
      </w:r>
    </w:p>
    <w:p w14:paraId="21845C3B" w14:textId="77777777" w:rsidR="00C01D90" w:rsidRPr="00A35F95" w:rsidRDefault="00C01D90" w:rsidP="00C01D90"/>
    <w:p w14:paraId="6DD30A03" w14:textId="77777777" w:rsidR="00C01D90" w:rsidRPr="00A35F95" w:rsidRDefault="00C01D90" w:rsidP="00C01D90">
      <w:pPr>
        <w:rPr>
          <w:b/>
          <w:color w:val="000000" w:themeColor="text1"/>
          <w:sz w:val="28"/>
        </w:rPr>
      </w:pPr>
    </w:p>
    <w:p w14:paraId="54341956" w14:textId="77777777" w:rsidR="00C01D90" w:rsidRDefault="00C01D90" w:rsidP="00E041A2">
      <w:pPr>
        <w:pStyle w:val="BodyText"/>
        <w:rPr>
          <w:b/>
        </w:rPr>
      </w:pPr>
      <w:r w:rsidRPr="00E041A2">
        <w:rPr>
          <w:b/>
        </w:rPr>
        <w:t>Step 4</w:t>
      </w:r>
    </w:p>
    <w:p w14:paraId="6DBCE902" w14:textId="77777777" w:rsidR="00C01D90" w:rsidRDefault="00C01D90" w:rsidP="00C01D90">
      <w:pPr>
        <w:pStyle w:val="BodyText"/>
      </w:pPr>
      <w:r>
        <w:t>You will now see the Blocked Content Ribbon</w:t>
      </w:r>
    </w:p>
    <w:p w14:paraId="0343D9BB" w14:textId="77777777" w:rsidR="00C01D90" w:rsidRPr="00643FA5" w:rsidRDefault="00C01D90" w:rsidP="00C01D90">
      <w:pPr>
        <w:jc w:val="center"/>
      </w:pPr>
      <w:r w:rsidRPr="00643FA5">
        <w:rPr>
          <w:noProof/>
          <w:lang w:bidi="ar-SA"/>
        </w:rPr>
        <w:drawing>
          <wp:inline distT="0" distB="0" distL="0" distR="0" wp14:anchorId="1C400BCB" wp14:editId="60111CCC">
            <wp:extent cx="5476875" cy="1378654"/>
            <wp:effectExtent l="19050" t="19050" r="9525"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3572" cy="1385374"/>
                    </a:xfrm>
                    <a:prstGeom prst="rect">
                      <a:avLst/>
                    </a:prstGeom>
                    <a:ln>
                      <a:solidFill>
                        <a:srgbClr val="0000FF"/>
                      </a:solidFill>
                    </a:ln>
                  </pic:spPr>
                </pic:pic>
              </a:graphicData>
            </a:graphic>
          </wp:inline>
        </w:drawing>
      </w:r>
    </w:p>
    <w:p w14:paraId="5D0492E7" w14:textId="77777777" w:rsidR="00C01D90" w:rsidRPr="00A35F95" w:rsidRDefault="00C01D90" w:rsidP="00C01D90">
      <w:r w:rsidRPr="00E041A2">
        <w:rPr>
          <w:sz w:val="22"/>
        </w:rPr>
        <w:t>This will prevent the inbuilt functionality from working, to overcome this follow Step 5</w:t>
      </w:r>
    </w:p>
    <w:p w14:paraId="13849C10" w14:textId="77777777" w:rsidR="00C01D90" w:rsidRDefault="00C01D90" w:rsidP="00E041A2">
      <w:pPr>
        <w:pStyle w:val="BodyText"/>
        <w:rPr>
          <w:b/>
        </w:rPr>
      </w:pPr>
      <w:r w:rsidRPr="00E041A2">
        <w:rPr>
          <w:b/>
        </w:rPr>
        <w:t>Step 5</w:t>
      </w:r>
    </w:p>
    <w:p w14:paraId="6163CAC2" w14:textId="77777777" w:rsidR="00C01D90" w:rsidRPr="00B45C9E" w:rsidRDefault="00C01D90" w:rsidP="00C01D90">
      <w:pPr>
        <w:pStyle w:val="BodyText"/>
        <w:rPr>
          <w:b/>
        </w:rPr>
      </w:pPr>
      <w:r>
        <w:t xml:space="preserve">Select </w:t>
      </w:r>
      <w:r>
        <w:rPr>
          <w:b/>
        </w:rPr>
        <w:t>View</w:t>
      </w:r>
      <w:r>
        <w:t xml:space="preserve"> and then </w:t>
      </w:r>
      <w:r>
        <w:rPr>
          <w:b/>
        </w:rPr>
        <w:t xml:space="preserve">Macros </w:t>
      </w:r>
      <w:r>
        <w:t xml:space="preserve">and then </w:t>
      </w:r>
      <w:r>
        <w:rPr>
          <w:b/>
        </w:rPr>
        <w:t>View Macros</w:t>
      </w:r>
      <w:r>
        <w:t xml:space="preserve">, then </w:t>
      </w:r>
      <w:r>
        <w:rPr>
          <w:b/>
        </w:rPr>
        <w:t>Cancel.</w:t>
      </w:r>
    </w:p>
    <w:p w14:paraId="4C66501D" w14:textId="77777777" w:rsidR="00C01D90" w:rsidRDefault="00C01D90" w:rsidP="00C01D90">
      <w:pPr>
        <w:jc w:val="center"/>
        <w:rPr>
          <w:b/>
        </w:rPr>
      </w:pPr>
      <w:r>
        <w:rPr>
          <w:b/>
          <w:noProof/>
          <w:lang w:bidi="ar-SA"/>
        </w:rPr>
        <mc:AlternateContent>
          <mc:Choice Requires="wps">
            <w:drawing>
              <wp:anchor distT="0" distB="0" distL="114300" distR="114300" simplePos="0" relativeHeight="251756544" behindDoc="0" locked="0" layoutInCell="1" allowOverlap="1" wp14:anchorId="0B8AA4D7" wp14:editId="60E280B4">
                <wp:simplePos x="0" y="0"/>
                <wp:positionH relativeFrom="column">
                  <wp:posOffset>951865</wp:posOffset>
                </wp:positionH>
                <wp:positionV relativeFrom="paragraph">
                  <wp:posOffset>264795</wp:posOffset>
                </wp:positionV>
                <wp:extent cx="295275" cy="34290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295275" cy="342900"/>
                        </a:xfrm>
                        <a:prstGeom prst="rect">
                          <a:avLst/>
                        </a:prstGeom>
                        <a:solidFill>
                          <a:schemeClr val="lt1"/>
                        </a:solidFill>
                        <a:ln w="6350">
                          <a:solidFill>
                            <a:prstClr val="black"/>
                          </a:solidFill>
                        </a:ln>
                      </wps:spPr>
                      <wps:txbx>
                        <w:txbxContent>
                          <w:p w14:paraId="473AC3EF" w14:textId="77777777" w:rsidR="000F2EAB" w:rsidRPr="00B45C9E" w:rsidRDefault="000F2EAB" w:rsidP="00C01D90">
                            <w:pPr>
                              <w:rPr>
                                <w:color w:val="FF0000"/>
                              </w:rPr>
                            </w:pPr>
                            <w:r w:rsidRPr="00B45C9E">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B8AA4D7" id="_x0000_t202" coordsize="21600,21600" o:spt="202" path="m,l,21600r21600,l21600,xe">
                <v:stroke joinstyle="miter"/>
                <v:path gradientshapeok="t" o:connecttype="rect"/>
              </v:shapetype>
              <v:shape id="Text Box 18" o:spid="_x0000_s1027" type="#_x0000_t202" style="position:absolute;left:0;text-align:left;margin-left:74.95pt;margin-top:20.85pt;width:23.25pt;height:27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" fillcolor="white [3201]" strokeweight=".5pt">
                <v:textbox>
                  <w:txbxContent>
                    <w:p w14:paraId="473AC3EF" w14:textId="77777777" w:rsidR="000F2EAB" w:rsidRPr="00B45C9E" w:rsidRDefault="000F2EAB" w:rsidP="00C01D90">
                      <w:pPr>
                        <w:rPr>
                          <w:color w:val="FF0000"/>
                        </w:rPr>
                      </w:pPr>
                      <w:r w:rsidRPr="00B45C9E">
                        <w:rPr>
                          <w:color w:val="FF0000"/>
                        </w:rPr>
                        <w:t>1</w:t>
                      </w:r>
                    </w:p>
                  </w:txbxContent>
                </v:textbox>
              </v:shape>
            </w:pict>
          </mc:Fallback>
        </mc:AlternateContent>
      </w:r>
      <w:r>
        <w:rPr>
          <w:b/>
          <w:noProof/>
          <w:lang w:bidi="ar-SA"/>
        </w:rPr>
        <mc:AlternateContent>
          <mc:Choice Requires="wps">
            <w:drawing>
              <wp:anchor distT="0" distB="0" distL="114300" distR="114300" simplePos="0" relativeHeight="251758592" behindDoc="0" locked="0" layoutInCell="1" allowOverlap="1" wp14:anchorId="6C7066DC" wp14:editId="2F26EE39">
                <wp:simplePos x="0" y="0"/>
                <wp:positionH relativeFrom="column">
                  <wp:posOffset>4276090</wp:posOffset>
                </wp:positionH>
                <wp:positionV relativeFrom="paragraph">
                  <wp:posOffset>3503295</wp:posOffset>
                </wp:positionV>
                <wp:extent cx="314325" cy="3333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314325" cy="333375"/>
                        </a:xfrm>
                        <a:prstGeom prst="rect">
                          <a:avLst/>
                        </a:prstGeom>
                        <a:solidFill>
                          <a:schemeClr val="lt1"/>
                        </a:solidFill>
                        <a:ln w="6350">
                          <a:solidFill>
                            <a:prstClr val="black"/>
                          </a:solidFill>
                        </a:ln>
                      </wps:spPr>
                      <wps:txbx>
                        <w:txbxContent>
                          <w:p w14:paraId="00F38AE4" w14:textId="77777777" w:rsidR="000F2EAB" w:rsidRPr="00B45C9E" w:rsidRDefault="000F2EAB" w:rsidP="00C01D90">
                            <w:pPr>
                              <w:rPr>
                                <w:color w:val="FF0000"/>
                              </w:rPr>
                            </w:pPr>
                            <w:r w:rsidRPr="00B45C9E">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066DC" id="Text Box 20" o:spid="_x0000_s1028" type="#_x0000_t202" style="position:absolute;left:0;text-align:left;margin-left:336.7pt;margin-top:275.85pt;width:24.75pt;height:26.2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" fillcolor="white [3201]" strokeweight=".5pt">
                <v:textbox>
                  <w:txbxContent>
                    <w:p w14:paraId="00F38AE4" w14:textId="77777777" w:rsidR="000F2EAB" w:rsidRPr="00B45C9E" w:rsidRDefault="000F2EAB" w:rsidP="00C01D90">
                      <w:pPr>
                        <w:rPr>
                          <w:color w:val="FF0000"/>
                        </w:rPr>
                      </w:pPr>
                      <w:r w:rsidRPr="00B45C9E">
                        <w:rPr>
                          <w:color w:val="FF0000"/>
                        </w:rPr>
                        <w:t>3</w:t>
                      </w:r>
                    </w:p>
                  </w:txbxContent>
                </v:textbox>
              </v:shape>
            </w:pict>
          </mc:Fallback>
        </mc:AlternateContent>
      </w:r>
      <w:r>
        <w:rPr>
          <w:b/>
          <w:noProof/>
          <w:lang w:bidi="ar-SA"/>
        </w:rPr>
        <mc:AlternateContent>
          <mc:Choice Requires="wps">
            <w:drawing>
              <wp:anchor distT="0" distB="0" distL="114300" distR="114300" simplePos="0" relativeHeight="251757568" behindDoc="0" locked="0" layoutInCell="1" allowOverlap="1" wp14:anchorId="038DD48E" wp14:editId="732008E0">
                <wp:simplePos x="0" y="0"/>
                <wp:positionH relativeFrom="column">
                  <wp:posOffset>4276090</wp:posOffset>
                </wp:positionH>
                <wp:positionV relativeFrom="paragraph">
                  <wp:posOffset>741045</wp:posOffset>
                </wp:positionV>
                <wp:extent cx="381000" cy="2857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381000" cy="285750"/>
                        </a:xfrm>
                        <a:prstGeom prst="rect">
                          <a:avLst/>
                        </a:prstGeom>
                        <a:solidFill>
                          <a:schemeClr val="lt1"/>
                        </a:solidFill>
                        <a:ln w="6350">
                          <a:solidFill>
                            <a:prstClr val="black"/>
                          </a:solidFill>
                        </a:ln>
                      </wps:spPr>
                      <wps:txbx>
                        <w:txbxContent>
                          <w:p w14:paraId="7257A011" w14:textId="77777777" w:rsidR="000F2EAB" w:rsidRPr="00B45C9E" w:rsidRDefault="000F2EAB" w:rsidP="00C01D90">
                            <w:pPr>
                              <w:rPr>
                                <w:color w:val="FF0000"/>
                              </w:rPr>
                            </w:pPr>
                            <w:r w:rsidRPr="00B45C9E">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8DD48E" id="Text Box 21" o:spid="_x0000_s1029" type="#_x0000_t202" style="position:absolute;left:0;text-align:left;margin-left:336.7pt;margin-top:58.35pt;width:30pt;height:22.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" fillcolor="white [3201]" strokeweight=".5pt">
                <v:textbox>
                  <w:txbxContent>
                    <w:p w14:paraId="7257A011" w14:textId="77777777" w:rsidR="000F2EAB" w:rsidRPr="00B45C9E" w:rsidRDefault="000F2EAB" w:rsidP="00C01D90">
                      <w:pPr>
                        <w:rPr>
                          <w:color w:val="FF0000"/>
                        </w:rPr>
                      </w:pPr>
                      <w:r w:rsidRPr="00B45C9E">
                        <w:rPr>
                          <w:color w:val="FF0000"/>
                        </w:rPr>
                        <w:t>2</w:t>
                      </w:r>
                    </w:p>
                  </w:txbxContent>
                </v:textbox>
              </v:shape>
            </w:pict>
          </mc:Fallback>
        </mc:AlternateContent>
      </w:r>
      <w:r w:rsidRPr="00B45C9E">
        <w:rPr>
          <w:b/>
          <w:noProof/>
          <w:lang w:bidi="ar-SA"/>
        </w:rPr>
        <w:drawing>
          <wp:inline distT="0" distB="0" distL="0" distR="0" wp14:anchorId="2F01698B" wp14:editId="643AD030">
            <wp:extent cx="5029200" cy="4097055"/>
            <wp:effectExtent l="19050" t="19050" r="19050" b="177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6530" cy="4103026"/>
                    </a:xfrm>
                    <a:prstGeom prst="rect">
                      <a:avLst/>
                    </a:prstGeom>
                    <a:ln>
                      <a:solidFill>
                        <a:srgbClr val="0000FF"/>
                      </a:solidFill>
                    </a:ln>
                  </pic:spPr>
                </pic:pic>
              </a:graphicData>
            </a:graphic>
          </wp:inline>
        </w:drawing>
      </w:r>
    </w:p>
    <w:p w14:paraId="0C1C47FF" w14:textId="77777777" w:rsidR="00C01D90" w:rsidRPr="00B45C9E" w:rsidRDefault="00C01D90" w:rsidP="00C01D90">
      <w:pPr>
        <w:pStyle w:val="BodyText"/>
      </w:pPr>
      <w:r>
        <w:t>Full macro functionality will now be present.</w:t>
      </w:r>
    </w:p>
    <w:p w14:paraId="3402C4D9" w14:textId="77777777" w:rsidR="009C1F68" w:rsidRDefault="009C1F68" w:rsidP="009C1F68">
      <w:pPr>
        <w:pStyle w:val="Heading1"/>
      </w:pPr>
      <w:bookmarkStart w:id="5" w:name="_Toc65490290"/>
      <w:r>
        <w:t>The Training Analysis Tool</w:t>
      </w:r>
      <w:bookmarkEnd w:id="5"/>
    </w:p>
    <w:p w14:paraId="6946900C" w14:textId="77777777" w:rsidR="003740F1" w:rsidRDefault="009C1F68" w:rsidP="007B4ADF">
      <w:pPr>
        <w:pStyle w:val="BodyText"/>
      </w:pPr>
      <w:r>
        <w:t>Th</w:t>
      </w:r>
      <w:r w:rsidR="003740F1">
        <w:t>e</w:t>
      </w:r>
      <w:r>
        <w:t xml:space="preserve"> </w:t>
      </w:r>
      <w:r w:rsidR="003740F1">
        <w:t>Training</w:t>
      </w:r>
      <w:r>
        <w:t xml:space="preserve"> Analysis Tool </w:t>
      </w:r>
      <w:r w:rsidR="003740F1">
        <w:t>has been developed over a number of years and continues to evolve.</w:t>
      </w:r>
    </w:p>
    <w:p w14:paraId="531106AF" w14:textId="77777777" w:rsidR="003740F1" w:rsidRDefault="003740F1" w:rsidP="007B4ADF">
      <w:pPr>
        <w:pStyle w:val="BodyText"/>
      </w:pPr>
      <w:r>
        <w:t xml:space="preserve">It should be remembered that it is </w:t>
      </w:r>
      <w:r w:rsidR="00FD161B">
        <w:t xml:space="preserve">only </w:t>
      </w:r>
      <w:r>
        <w:t xml:space="preserve">a “Tool,” it does not replace </w:t>
      </w:r>
      <w:r w:rsidR="00BE50EF">
        <w:t xml:space="preserve">the mind of the Training </w:t>
      </w:r>
      <w:r w:rsidR="00BE50EF">
        <w:lastRenderedPageBreak/>
        <w:t>Analyst, rather it is there to enable you to gather, process and make sense of a variety of information and data to make informed decisions</w:t>
      </w:r>
      <w:r w:rsidR="00FD161B">
        <w:t>.</w:t>
      </w:r>
    </w:p>
    <w:p w14:paraId="4F3A37BF" w14:textId="77777777" w:rsidR="009C1F68" w:rsidRDefault="00FD161B" w:rsidP="007B4ADF">
      <w:pPr>
        <w:pStyle w:val="BodyText"/>
      </w:pPr>
      <w:r>
        <w:t xml:space="preserve">The Training Analysis Tool </w:t>
      </w:r>
      <w:r w:rsidR="009C1F68">
        <w:t>enables a Training Analyst to:</w:t>
      </w:r>
    </w:p>
    <w:p w14:paraId="077981DE" w14:textId="77777777" w:rsidR="009C1F68" w:rsidRPr="00971C6D" w:rsidRDefault="009C1F68" w:rsidP="00FB0E7E">
      <w:pPr>
        <w:pStyle w:val="ListParagraph"/>
      </w:pPr>
      <w:r w:rsidRPr="00971C6D">
        <w:t>Conduct a structured and detailed analysis of training requirements arising as a result of equipment acquisition, doctrinal change, organisational change or changes to legislation</w:t>
      </w:r>
      <w:r w:rsidR="0009071B" w:rsidRPr="00971C6D">
        <w:t>.</w:t>
      </w:r>
    </w:p>
    <w:p w14:paraId="5B77CF34" w14:textId="77777777" w:rsidR="009C1F68" w:rsidRPr="00084370" w:rsidRDefault="009C1F68" w:rsidP="00FB0E7E">
      <w:pPr>
        <w:pStyle w:val="ListParagraph"/>
      </w:pPr>
      <w:r w:rsidRPr="00084370">
        <w:t>Carry out a</w:t>
      </w:r>
      <w:r w:rsidR="00FD161B" w:rsidRPr="00084370">
        <w:t xml:space="preserve"> Role (</w:t>
      </w:r>
      <w:r w:rsidRPr="00084370">
        <w:t>Task</w:t>
      </w:r>
      <w:r w:rsidR="00FD161B" w:rsidRPr="00084370">
        <w:t>)</w:t>
      </w:r>
      <w:r w:rsidRPr="00084370">
        <w:t xml:space="preserve"> Analysis (</w:t>
      </w:r>
      <w:r w:rsidR="00FD161B" w:rsidRPr="00084370">
        <w:t>RA</w:t>
      </w:r>
      <w:r w:rsidRPr="00084370">
        <w:t xml:space="preserve">) to provide the evidence of a job/task to establish the performance, conditions and standards required for all jobholders affected by </w:t>
      </w:r>
      <w:r w:rsidR="00FD161B" w:rsidRPr="00084370">
        <w:t>any</w:t>
      </w:r>
      <w:r w:rsidRPr="00084370">
        <w:t xml:space="preserve"> new or changed requirement </w:t>
      </w:r>
      <w:r w:rsidR="00FD161B" w:rsidRPr="00084370">
        <w:t xml:space="preserve">in order </w:t>
      </w:r>
      <w:r w:rsidRPr="00084370">
        <w:t>to produce a</w:t>
      </w:r>
      <w:r w:rsidR="00FD161B" w:rsidRPr="00084370">
        <w:t xml:space="preserve">n updated or new </w:t>
      </w:r>
      <w:r w:rsidRPr="00084370">
        <w:t>Role Performance Statement (RPS)</w:t>
      </w:r>
      <w:r w:rsidR="0009071B" w:rsidRPr="00084370">
        <w:t>.</w:t>
      </w:r>
    </w:p>
    <w:p w14:paraId="1E54E884" w14:textId="77777777" w:rsidR="00185799" w:rsidRPr="00971C6D" w:rsidRDefault="00E77936" w:rsidP="00FB0E7E">
      <w:pPr>
        <w:pStyle w:val="ListParagraph"/>
      </w:pPr>
      <w:r w:rsidRPr="00084370">
        <w:t>Carry out a Difficulty, Importance &amp; Frequency (DIF) Analysis to ascertain, upgrade or downgrade a DIF Category, which will be in the final RPS (a point to note, it is only the Role Owner who can</w:t>
      </w:r>
      <w:r w:rsidR="00185799" w:rsidRPr="00084370">
        <w:t xml:space="preserve"> authorise the DIF Category), </w:t>
      </w:r>
      <w:r w:rsidRPr="00084370">
        <w:t>you a</w:t>
      </w:r>
      <w:r w:rsidRPr="00971C6D">
        <w:t xml:space="preserve">s the Analyst </w:t>
      </w:r>
      <w:r w:rsidR="00185799" w:rsidRPr="00971C6D">
        <w:t>can only question a DIF category with your designated SME, you cannot assign a DIF Category on your own</w:t>
      </w:r>
      <w:r w:rsidR="0009071B" w:rsidRPr="00971C6D">
        <w:t>.</w:t>
      </w:r>
    </w:p>
    <w:p w14:paraId="3A68D5A3" w14:textId="77777777" w:rsidR="00E77936" w:rsidRPr="00971C6D" w:rsidRDefault="00185799" w:rsidP="00FB0E7E">
      <w:pPr>
        <w:pStyle w:val="ListParagraph"/>
      </w:pPr>
      <w:r w:rsidRPr="00971C6D">
        <w:t xml:space="preserve">Carry out an Initial Knowledge, Skills &amp; Attitudes (KSA) Analysis which in </w:t>
      </w:r>
      <w:r w:rsidR="0009071B" w:rsidRPr="00971C6D">
        <w:t xml:space="preserve">turn </w:t>
      </w:r>
      <w:r w:rsidRPr="00971C6D">
        <w:t>will automatically generate an Indicative Level of Learning, this is something you will discuss with your SME, it can be changed on your recommendation in consultation with the SME</w:t>
      </w:r>
      <w:r w:rsidR="0009071B" w:rsidRPr="00971C6D">
        <w:t>.</w:t>
      </w:r>
      <w:r w:rsidR="00E77936" w:rsidRPr="00971C6D">
        <w:t xml:space="preserve"> </w:t>
      </w:r>
    </w:p>
    <w:p w14:paraId="62D8A534" w14:textId="77777777" w:rsidR="009C1F68" w:rsidRPr="00971C6D" w:rsidRDefault="009C1F68" w:rsidP="00FB0E7E">
      <w:pPr>
        <w:pStyle w:val="ListParagraph"/>
      </w:pPr>
      <w:r w:rsidRPr="00971C6D">
        <w:t xml:space="preserve">Carry out a Training Gap Analysis (TGA) to identify the additional training requirements of the affected job holders by determining the training gap between the performance required by the RPS identified within the </w:t>
      </w:r>
      <w:r w:rsidR="000A6EA0" w:rsidRPr="00971C6D">
        <w:t>T</w:t>
      </w:r>
      <w:r w:rsidRPr="00971C6D">
        <w:t xml:space="preserve">ask </w:t>
      </w:r>
      <w:r w:rsidR="000A6EA0" w:rsidRPr="00971C6D">
        <w:t>A</w:t>
      </w:r>
      <w:r w:rsidRPr="00971C6D">
        <w:t>nalysis and any existing training performance, conditions and standards including Knowledge, Skills and Attitudes (KSA).</w:t>
      </w:r>
    </w:p>
    <w:p w14:paraId="2C46B7AC" w14:textId="77777777" w:rsidR="000A6EA0" w:rsidRPr="00971C6D" w:rsidRDefault="009C1F68" w:rsidP="00FB0E7E">
      <w:pPr>
        <w:pStyle w:val="ListParagraph"/>
      </w:pPr>
      <w:r w:rsidRPr="00971C6D">
        <w:t xml:space="preserve">Carry out a preliminary Training Options Analysis </w:t>
      </w:r>
      <w:r w:rsidR="000A6EA0" w:rsidRPr="00971C6D">
        <w:t>to include Fidelity Analysis (if Fidelity Analysis is applicable…and it is not an automatic requirement)</w:t>
      </w:r>
      <w:r w:rsidR="0009071B" w:rsidRPr="00971C6D">
        <w:t>.</w:t>
      </w:r>
    </w:p>
    <w:p w14:paraId="30011E06" w14:textId="77777777" w:rsidR="0080132C" w:rsidRPr="00971C6D" w:rsidRDefault="0080132C" w:rsidP="00FB0E7E">
      <w:pPr>
        <w:pStyle w:val="ListParagraph"/>
      </w:pPr>
      <w:r w:rsidRPr="00971C6D">
        <w:t xml:space="preserve">Carry out a preliminary Methods &amp; Media (M&amp;M) Analysis </w:t>
      </w:r>
      <w:r w:rsidR="009C1F68" w:rsidRPr="00971C6D">
        <w:t xml:space="preserve">to identify the methods and media suitable for the particular type of training </w:t>
      </w:r>
      <w:r w:rsidRPr="00971C6D">
        <w:t>in order to generate the 3 options you will need for your final Training Needs Analysis Report</w:t>
      </w:r>
      <w:r w:rsidR="007C78FB" w:rsidRPr="00971C6D">
        <w:t>. The detailed</w:t>
      </w:r>
      <w:r w:rsidRPr="00971C6D">
        <w:t xml:space="preserve"> M&amp;M Analysis is carried out in Element 2 Design stage of DSAT</w:t>
      </w:r>
      <w:r w:rsidR="0009071B" w:rsidRPr="00971C6D">
        <w:t>.</w:t>
      </w:r>
    </w:p>
    <w:p w14:paraId="35E98C2B" w14:textId="77777777" w:rsidR="0024152A" w:rsidRPr="00971C6D" w:rsidRDefault="0024152A" w:rsidP="00FB0E7E">
      <w:pPr>
        <w:pStyle w:val="ListParagraph"/>
      </w:pPr>
      <w:r w:rsidRPr="00971C6D">
        <w:t>Carry out a Method of Training Effectiveness (MOTE) Comparison to derive an objective measure of a training medium’s effectiveness in satisfying a set of training requirements in collaboration with a panel of suitable Subject Matter Experts (SMEs) to reduce the subjectivity in the MOTE.</w:t>
      </w:r>
    </w:p>
    <w:p w14:paraId="5BB32C1B" w14:textId="77777777" w:rsidR="006A7719" w:rsidRDefault="009C1F68" w:rsidP="007B4ADF">
      <w:pPr>
        <w:pStyle w:val="BodyText"/>
      </w:pPr>
      <w:r>
        <w:t xml:space="preserve">The </w:t>
      </w:r>
      <w:r w:rsidR="006A7719">
        <w:t xml:space="preserve">Training </w:t>
      </w:r>
      <w:r>
        <w:t xml:space="preserve">Analysis Tool is simple to use and whilst linear in design, is versatile enough for you to move through it as you see fit using your knowledge, experience and intuition. </w:t>
      </w:r>
    </w:p>
    <w:p w14:paraId="03AFE386" w14:textId="77777777" w:rsidR="009B263E" w:rsidRDefault="009C1F68" w:rsidP="007B4ADF">
      <w:pPr>
        <w:pStyle w:val="BodyText"/>
      </w:pPr>
      <w:r>
        <w:t>The key to using this model is to know</w:t>
      </w:r>
      <w:r w:rsidR="009B263E">
        <w:t>ing</w:t>
      </w:r>
      <w:r>
        <w:t xml:space="preserve"> when to ask the right questions at the right time. </w:t>
      </w:r>
    </w:p>
    <w:p w14:paraId="0DB84BBF" w14:textId="77777777" w:rsidR="009C1F68" w:rsidRDefault="009C1F68" w:rsidP="007B4ADF">
      <w:pPr>
        <w:pStyle w:val="BodyText"/>
      </w:pPr>
      <w:r>
        <w:t xml:space="preserve">As this guide takes you through the use of the </w:t>
      </w:r>
      <w:r w:rsidR="009B263E">
        <w:t>Training Analysis Too</w:t>
      </w:r>
      <w:r w:rsidR="0041501A">
        <w:t xml:space="preserve">l, </w:t>
      </w:r>
      <w:r>
        <w:t xml:space="preserve">explanations of certain key areas will be amplified, in all there are </w:t>
      </w:r>
      <w:r w:rsidR="006A7719">
        <w:t>40</w:t>
      </w:r>
      <w:r>
        <w:t xml:space="preserve"> columns </w:t>
      </w:r>
      <w:r w:rsidR="009B263E">
        <w:t xml:space="preserve">in the Analysis Model Tab </w:t>
      </w:r>
      <w:r>
        <w:t>which contain the following headings.</w:t>
      </w:r>
    </w:p>
    <w:tbl>
      <w:tblPr>
        <w:tblStyle w:val="GridTable4-Accent1"/>
        <w:tblW w:w="975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737"/>
        <w:gridCol w:w="9014"/>
      </w:tblGrid>
      <w:tr w:rsidR="007C4675" w:rsidRPr="007C4675" w14:paraId="242A5986" w14:textId="77777777" w:rsidTr="00CC6E73">
        <w:trPr>
          <w:cnfStyle w:val="100000000000" w:firstRow="1" w:lastRow="0" w:firstColumn="0" w:lastColumn="0" w:oddVBand="0" w:evenVBand="0" w:oddHBand="0" w:evenHBand="0" w:firstRowFirstColumn="0" w:firstRowLastColumn="0" w:lastRowFirstColumn="0" w:lastRowLastColumn="0"/>
          <w:trHeight w:val="397"/>
          <w:tblHeader/>
        </w:trPr>
        <w:tc>
          <w:tcPr>
            <w:cnfStyle w:val="001000000000" w:firstRow="0" w:lastRow="0" w:firstColumn="1" w:lastColumn="0" w:oddVBand="0" w:evenVBand="0" w:oddHBand="0" w:evenHBand="0" w:firstRowFirstColumn="0" w:firstRowLastColumn="0" w:lastRowFirstColumn="0" w:lastRowLastColumn="0"/>
            <w:tcW w:w="737" w:type="dxa"/>
            <w:tcBorders>
              <w:top w:val="none" w:sz="0" w:space="0" w:color="auto"/>
              <w:left w:val="none" w:sz="0" w:space="0" w:color="auto"/>
              <w:bottom w:val="none" w:sz="0" w:space="0" w:color="auto"/>
              <w:right w:val="none" w:sz="0" w:space="0" w:color="auto"/>
            </w:tcBorders>
            <w:shd w:val="clear" w:color="auto" w:fill="1F497D" w:themeFill="text2"/>
            <w:noWrap/>
            <w:vAlign w:val="center"/>
          </w:tcPr>
          <w:p w14:paraId="723E9D79"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lastRenderedPageBreak/>
              <w:t>Letter</w:t>
            </w:r>
          </w:p>
        </w:tc>
        <w:tc>
          <w:tcPr>
            <w:tcW w:w="9014" w:type="dxa"/>
            <w:tcBorders>
              <w:top w:val="none" w:sz="0" w:space="0" w:color="auto"/>
              <w:left w:val="none" w:sz="0" w:space="0" w:color="auto"/>
              <w:bottom w:val="none" w:sz="0" w:space="0" w:color="auto"/>
              <w:right w:val="none" w:sz="0" w:space="0" w:color="auto"/>
            </w:tcBorders>
            <w:shd w:val="clear" w:color="auto" w:fill="1F497D" w:themeFill="text2"/>
            <w:noWrap/>
            <w:vAlign w:val="center"/>
          </w:tcPr>
          <w:p w14:paraId="672C28E9" w14:textId="77777777" w:rsidR="007D5E5D" w:rsidRPr="007C4675" w:rsidRDefault="007D5E5D" w:rsidP="00CE408A">
            <w:pPr>
              <w:pStyle w:val="NoSpacing"/>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rPr>
            </w:pPr>
            <w:r w:rsidRPr="007C4675">
              <w:rPr>
                <w:rFonts w:ascii="Arial" w:eastAsia="Times New Roman" w:hAnsi="Arial" w:cs="Arial"/>
                <w:b w:val="0"/>
                <w:bCs w:val="0"/>
                <w:sz w:val="16"/>
                <w:szCs w:val="16"/>
              </w:rPr>
              <w:t>Heading</w:t>
            </w:r>
          </w:p>
        </w:tc>
      </w:tr>
      <w:tr w:rsidR="007C4675" w:rsidRPr="007C4675" w14:paraId="2ED41D4E"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07B92C38"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w:t>
            </w:r>
          </w:p>
        </w:tc>
        <w:tc>
          <w:tcPr>
            <w:tcW w:w="9014" w:type="dxa"/>
            <w:noWrap/>
            <w:vAlign w:val="center"/>
            <w:hideMark/>
          </w:tcPr>
          <w:p w14:paraId="65E21F35"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ROLE</w:t>
            </w:r>
          </w:p>
        </w:tc>
      </w:tr>
      <w:tr w:rsidR="007C4675" w:rsidRPr="007C4675" w14:paraId="469FDB3B"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1A750624"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B</w:t>
            </w:r>
          </w:p>
        </w:tc>
        <w:tc>
          <w:tcPr>
            <w:tcW w:w="9014" w:type="dxa"/>
            <w:noWrap/>
            <w:vAlign w:val="center"/>
            <w:hideMark/>
          </w:tcPr>
          <w:p w14:paraId="16794D86"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DUTY</w:t>
            </w:r>
          </w:p>
        </w:tc>
      </w:tr>
      <w:tr w:rsidR="007C4675" w:rsidRPr="007C4675" w14:paraId="15E84806"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7DAA4032"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C</w:t>
            </w:r>
          </w:p>
        </w:tc>
        <w:tc>
          <w:tcPr>
            <w:tcW w:w="9014" w:type="dxa"/>
            <w:noWrap/>
            <w:vAlign w:val="center"/>
            <w:hideMark/>
          </w:tcPr>
          <w:p w14:paraId="076DAF3C"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JOB NUMBER</w:t>
            </w:r>
          </w:p>
        </w:tc>
      </w:tr>
      <w:tr w:rsidR="007C4675" w:rsidRPr="007C4675" w14:paraId="6BA6EB1A"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0B1FBCA4"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D</w:t>
            </w:r>
          </w:p>
        </w:tc>
        <w:tc>
          <w:tcPr>
            <w:tcW w:w="9014" w:type="dxa"/>
            <w:noWrap/>
            <w:vAlign w:val="center"/>
            <w:hideMark/>
          </w:tcPr>
          <w:p w14:paraId="5B94845E"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TASK NUMBER</w:t>
            </w:r>
          </w:p>
        </w:tc>
      </w:tr>
      <w:tr w:rsidR="007C4675" w:rsidRPr="007C4675" w14:paraId="5168FAC0"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7D96464B"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E</w:t>
            </w:r>
          </w:p>
        </w:tc>
        <w:tc>
          <w:tcPr>
            <w:tcW w:w="9014" w:type="dxa"/>
            <w:noWrap/>
            <w:vAlign w:val="center"/>
            <w:hideMark/>
          </w:tcPr>
          <w:p w14:paraId="0913A336"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SUB-TASK NUMBER</w:t>
            </w:r>
          </w:p>
        </w:tc>
      </w:tr>
      <w:tr w:rsidR="007C4675" w:rsidRPr="007C4675" w14:paraId="0D6E5234"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43687111"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F</w:t>
            </w:r>
          </w:p>
        </w:tc>
        <w:tc>
          <w:tcPr>
            <w:tcW w:w="9014" w:type="dxa"/>
            <w:noWrap/>
            <w:vAlign w:val="center"/>
            <w:hideMark/>
          </w:tcPr>
          <w:p w14:paraId="18C6606F"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TASK ELEMENT NUMBER</w:t>
            </w:r>
          </w:p>
        </w:tc>
      </w:tr>
      <w:tr w:rsidR="007C4675" w:rsidRPr="007C4675" w14:paraId="094E2D75"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5C543A21"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G</w:t>
            </w:r>
          </w:p>
        </w:tc>
        <w:tc>
          <w:tcPr>
            <w:tcW w:w="9014" w:type="dxa"/>
            <w:noWrap/>
            <w:vAlign w:val="center"/>
            <w:hideMark/>
          </w:tcPr>
          <w:p w14:paraId="2646E865"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PERFORMANCE</w:t>
            </w:r>
          </w:p>
        </w:tc>
      </w:tr>
      <w:tr w:rsidR="007C4675" w:rsidRPr="007C4675" w14:paraId="0E8653CF"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17328EEA"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H</w:t>
            </w:r>
          </w:p>
        </w:tc>
        <w:tc>
          <w:tcPr>
            <w:tcW w:w="9014" w:type="dxa"/>
            <w:noWrap/>
            <w:vAlign w:val="center"/>
            <w:hideMark/>
          </w:tcPr>
          <w:p w14:paraId="09A15D56"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CONDITIONS</w:t>
            </w:r>
          </w:p>
        </w:tc>
      </w:tr>
      <w:tr w:rsidR="007C4675" w:rsidRPr="007C4675" w14:paraId="11D709F5"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5249DC14"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I</w:t>
            </w:r>
          </w:p>
        </w:tc>
        <w:tc>
          <w:tcPr>
            <w:tcW w:w="9014" w:type="dxa"/>
            <w:noWrap/>
            <w:vAlign w:val="center"/>
            <w:hideMark/>
          </w:tcPr>
          <w:p w14:paraId="768CC7B9"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STANDARDS</w:t>
            </w:r>
          </w:p>
        </w:tc>
      </w:tr>
      <w:tr w:rsidR="007C4675" w:rsidRPr="007C4675" w14:paraId="1BB2F28D"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01A5B853"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J</w:t>
            </w:r>
          </w:p>
        </w:tc>
        <w:tc>
          <w:tcPr>
            <w:tcW w:w="9014" w:type="dxa"/>
            <w:noWrap/>
            <w:vAlign w:val="center"/>
            <w:hideMark/>
          </w:tcPr>
          <w:p w14:paraId="4D9D0418"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IS THIS STILL EXTANT</w:t>
            </w:r>
          </w:p>
        </w:tc>
      </w:tr>
      <w:tr w:rsidR="007C4675" w:rsidRPr="007C4675" w14:paraId="586FDE1B"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3B0FC465"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K</w:t>
            </w:r>
          </w:p>
        </w:tc>
        <w:tc>
          <w:tcPr>
            <w:tcW w:w="9014" w:type="dxa"/>
            <w:noWrap/>
            <w:vAlign w:val="center"/>
            <w:hideMark/>
          </w:tcPr>
          <w:p w14:paraId="66EE20DE"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WHAT LEVEL OF CHANGE IS REQUIRED</w:t>
            </w:r>
          </w:p>
        </w:tc>
      </w:tr>
      <w:tr w:rsidR="007C4675" w:rsidRPr="007C4675" w14:paraId="2A00D19C"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56A89C81"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L</w:t>
            </w:r>
          </w:p>
        </w:tc>
        <w:tc>
          <w:tcPr>
            <w:tcW w:w="9014" w:type="dxa"/>
            <w:noWrap/>
            <w:vAlign w:val="center"/>
            <w:hideMark/>
          </w:tcPr>
          <w:p w14:paraId="1D88F3E1"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ACTION VERB</w:t>
            </w:r>
          </w:p>
        </w:tc>
      </w:tr>
      <w:tr w:rsidR="007C4675" w:rsidRPr="007C4675" w14:paraId="10A7F3A3"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7C762376"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M</w:t>
            </w:r>
          </w:p>
        </w:tc>
        <w:tc>
          <w:tcPr>
            <w:tcW w:w="9014" w:type="dxa"/>
            <w:noWrap/>
            <w:vAlign w:val="center"/>
            <w:hideMark/>
          </w:tcPr>
          <w:p w14:paraId="5B3B653E"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MISSING VERBS</w:t>
            </w:r>
          </w:p>
        </w:tc>
      </w:tr>
      <w:tr w:rsidR="007C4675" w:rsidRPr="007C4675" w14:paraId="343AA056"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163A6E36"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N</w:t>
            </w:r>
          </w:p>
        </w:tc>
        <w:tc>
          <w:tcPr>
            <w:tcW w:w="9014" w:type="dxa"/>
            <w:noWrap/>
            <w:vAlign w:val="center"/>
            <w:hideMark/>
          </w:tcPr>
          <w:p w14:paraId="5AA2D7B8"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DIFFICULTY</w:t>
            </w:r>
          </w:p>
        </w:tc>
      </w:tr>
      <w:tr w:rsidR="007C4675" w:rsidRPr="007C4675" w14:paraId="5BA2ACBA"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4825CBB3"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O</w:t>
            </w:r>
          </w:p>
        </w:tc>
        <w:tc>
          <w:tcPr>
            <w:tcW w:w="9014" w:type="dxa"/>
            <w:noWrap/>
            <w:vAlign w:val="center"/>
            <w:hideMark/>
          </w:tcPr>
          <w:p w14:paraId="6D045E4D"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IMPORTANCE</w:t>
            </w:r>
          </w:p>
        </w:tc>
      </w:tr>
      <w:tr w:rsidR="007C4675" w:rsidRPr="007C4675" w14:paraId="61A4D50A"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0AC9460C"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P</w:t>
            </w:r>
          </w:p>
        </w:tc>
        <w:tc>
          <w:tcPr>
            <w:tcW w:w="9014" w:type="dxa"/>
            <w:noWrap/>
            <w:vAlign w:val="center"/>
            <w:hideMark/>
          </w:tcPr>
          <w:p w14:paraId="6690F21B"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FREQUENCY</w:t>
            </w:r>
          </w:p>
        </w:tc>
      </w:tr>
      <w:tr w:rsidR="007C4675" w:rsidRPr="007C4675" w14:paraId="5BE78871"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0B8DDBAB"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Q</w:t>
            </w:r>
          </w:p>
        </w:tc>
        <w:tc>
          <w:tcPr>
            <w:tcW w:w="9014" w:type="dxa"/>
            <w:noWrap/>
            <w:vAlign w:val="center"/>
            <w:hideMark/>
          </w:tcPr>
          <w:p w14:paraId="5C30EC56"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MERGE</w:t>
            </w:r>
          </w:p>
        </w:tc>
      </w:tr>
      <w:tr w:rsidR="007C4675" w:rsidRPr="007C4675" w14:paraId="64B63A93"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5C6A31CA"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R</w:t>
            </w:r>
          </w:p>
        </w:tc>
        <w:tc>
          <w:tcPr>
            <w:tcW w:w="9014" w:type="dxa"/>
            <w:noWrap/>
            <w:vAlign w:val="center"/>
            <w:hideMark/>
          </w:tcPr>
          <w:p w14:paraId="7104EAF2"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DIF CATEGORY</w:t>
            </w:r>
          </w:p>
        </w:tc>
      </w:tr>
      <w:tr w:rsidR="007C4675" w:rsidRPr="007C4675" w14:paraId="599C34D9"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3DF21290"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S</w:t>
            </w:r>
          </w:p>
        </w:tc>
        <w:tc>
          <w:tcPr>
            <w:tcW w:w="9014" w:type="dxa"/>
            <w:noWrap/>
            <w:vAlign w:val="center"/>
            <w:hideMark/>
          </w:tcPr>
          <w:p w14:paraId="0ABEED24"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DIF DESCRIPTION</w:t>
            </w:r>
          </w:p>
        </w:tc>
      </w:tr>
      <w:tr w:rsidR="007C4675" w:rsidRPr="007C4675" w14:paraId="2E18EC4C"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58A46091"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T</w:t>
            </w:r>
          </w:p>
        </w:tc>
        <w:tc>
          <w:tcPr>
            <w:tcW w:w="9014" w:type="dxa"/>
            <w:noWrap/>
            <w:vAlign w:val="center"/>
            <w:hideMark/>
          </w:tcPr>
          <w:p w14:paraId="35197E8E"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TAGGING</w:t>
            </w:r>
          </w:p>
        </w:tc>
      </w:tr>
      <w:tr w:rsidR="007C4675" w:rsidRPr="007C4675" w14:paraId="62AE45E8"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0D2DE9DE"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U</w:t>
            </w:r>
          </w:p>
        </w:tc>
        <w:tc>
          <w:tcPr>
            <w:tcW w:w="9014" w:type="dxa"/>
            <w:noWrap/>
            <w:vAlign w:val="center"/>
            <w:hideMark/>
          </w:tcPr>
          <w:p w14:paraId="35719D5A"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FTS</w:t>
            </w:r>
          </w:p>
        </w:tc>
      </w:tr>
      <w:tr w:rsidR="007C4675" w:rsidRPr="007C4675" w14:paraId="402FFBEE"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52BCC8AC"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V</w:t>
            </w:r>
          </w:p>
        </w:tc>
        <w:tc>
          <w:tcPr>
            <w:tcW w:w="9014" w:type="dxa"/>
            <w:noWrap/>
            <w:vAlign w:val="center"/>
            <w:hideMark/>
          </w:tcPr>
          <w:p w14:paraId="2F6B3DD6"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KNOWLEDGE LEVEL REQUIRED</w:t>
            </w:r>
          </w:p>
        </w:tc>
      </w:tr>
      <w:tr w:rsidR="007C4675" w:rsidRPr="007C4675" w14:paraId="5CEDF7CC"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0BE0B45A"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W</w:t>
            </w:r>
          </w:p>
        </w:tc>
        <w:tc>
          <w:tcPr>
            <w:tcW w:w="9014" w:type="dxa"/>
            <w:noWrap/>
            <w:vAlign w:val="center"/>
            <w:hideMark/>
          </w:tcPr>
          <w:p w14:paraId="4673A0D5"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SKILL LEVEL REQUIRED</w:t>
            </w:r>
          </w:p>
        </w:tc>
      </w:tr>
      <w:tr w:rsidR="007C4675" w:rsidRPr="007C4675" w14:paraId="40FC27FB"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304846F2"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X</w:t>
            </w:r>
          </w:p>
        </w:tc>
        <w:tc>
          <w:tcPr>
            <w:tcW w:w="9014" w:type="dxa"/>
            <w:noWrap/>
            <w:vAlign w:val="center"/>
            <w:hideMark/>
          </w:tcPr>
          <w:p w14:paraId="5FD672BA"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ATTITUDE LEVEL REQUIRED</w:t>
            </w:r>
          </w:p>
        </w:tc>
      </w:tr>
      <w:tr w:rsidR="007C4675" w:rsidRPr="007C4675" w14:paraId="7B7E1104"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24969CEE"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Y</w:t>
            </w:r>
          </w:p>
        </w:tc>
        <w:tc>
          <w:tcPr>
            <w:tcW w:w="9014" w:type="dxa"/>
            <w:noWrap/>
            <w:vAlign w:val="center"/>
            <w:hideMark/>
          </w:tcPr>
          <w:p w14:paraId="410F1AA5"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MERGE</w:t>
            </w:r>
          </w:p>
        </w:tc>
      </w:tr>
      <w:tr w:rsidR="007C4675" w:rsidRPr="007C4675" w14:paraId="46B696EC"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2E5FC7EE"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Z</w:t>
            </w:r>
          </w:p>
        </w:tc>
        <w:tc>
          <w:tcPr>
            <w:tcW w:w="9014" w:type="dxa"/>
            <w:noWrap/>
            <w:vAlign w:val="center"/>
            <w:hideMark/>
          </w:tcPr>
          <w:p w14:paraId="2B85CA82"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KSA CATEGORY</w:t>
            </w:r>
          </w:p>
        </w:tc>
      </w:tr>
      <w:tr w:rsidR="007C4675" w:rsidRPr="007C4675" w14:paraId="1EE4AFF3"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65C8B054"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AA</w:t>
            </w:r>
          </w:p>
        </w:tc>
        <w:tc>
          <w:tcPr>
            <w:tcW w:w="9014" w:type="dxa"/>
            <w:noWrap/>
            <w:vAlign w:val="center"/>
            <w:hideMark/>
          </w:tcPr>
          <w:p w14:paraId="5F216320"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INDICATIVE LEVEL OF LEARNING</w:t>
            </w:r>
          </w:p>
        </w:tc>
      </w:tr>
      <w:tr w:rsidR="007C4675" w:rsidRPr="007C4675" w14:paraId="6E77B6A4"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463EB147"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AB</w:t>
            </w:r>
          </w:p>
        </w:tc>
        <w:tc>
          <w:tcPr>
            <w:tcW w:w="9014" w:type="dxa"/>
            <w:noWrap/>
            <w:vAlign w:val="center"/>
            <w:hideMark/>
          </w:tcPr>
          <w:p w14:paraId="6E23CCE1"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ACHIEVED THROUGH</w:t>
            </w:r>
          </w:p>
        </w:tc>
      </w:tr>
      <w:tr w:rsidR="007C4675" w:rsidRPr="007C4675" w14:paraId="0E3007E7"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01A6A8CB"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AC</w:t>
            </w:r>
          </w:p>
        </w:tc>
        <w:tc>
          <w:tcPr>
            <w:tcW w:w="9014" w:type="dxa"/>
            <w:noWrap/>
            <w:vAlign w:val="center"/>
            <w:hideMark/>
          </w:tcPr>
          <w:p w14:paraId="71A626EB"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CAN BE ACHIEVED BY</w:t>
            </w:r>
          </w:p>
        </w:tc>
      </w:tr>
      <w:tr w:rsidR="007C4675" w:rsidRPr="007C4675" w14:paraId="5A3A98EB"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63ABD19A"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AD</w:t>
            </w:r>
          </w:p>
        </w:tc>
        <w:tc>
          <w:tcPr>
            <w:tcW w:w="9014" w:type="dxa"/>
            <w:noWrap/>
            <w:vAlign w:val="center"/>
            <w:hideMark/>
          </w:tcPr>
          <w:p w14:paraId="5194F2FC"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CAN THIS (TO, EO) BE FULLY SATISFIED WITH EXISTING ASSETS?</w:t>
            </w:r>
          </w:p>
        </w:tc>
      </w:tr>
      <w:tr w:rsidR="007C4675" w:rsidRPr="007C4675" w14:paraId="117187FC"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15095461"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AE</w:t>
            </w:r>
          </w:p>
        </w:tc>
        <w:tc>
          <w:tcPr>
            <w:tcW w:w="9014" w:type="dxa"/>
            <w:noWrap/>
            <w:vAlign w:val="center"/>
            <w:hideMark/>
          </w:tcPr>
          <w:p w14:paraId="21F6BB06"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IF NO TO PREVIOUS QUESTION CAN THIS (TO, EO) BE COMPLETED TO AN ACCEPTABLE LEVEL BY DOING NOTHING?</w:t>
            </w:r>
          </w:p>
        </w:tc>
      </w:tr>
      <w:tr w:rsidR="007C4675" w:rsidRPr="007C4675" w14:paraId="44F1550E"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4B7A87DE"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AF</w:t>
            </w:r>
          </w:p>
        </w:tc>
        <w:tc>
          <w:tcPr>
            <w:tcW w:w="9014" w:type="dxa"/>
            <w:noWrap/>
            <w:vAlign w:val="center"/>
            <w:hideMark/>
          </w:tcPr>
          <w:p w14:paraId="36BB27C4"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IS THERE ANY SUPPORT &amp; GUIDANCE PROVIDED TO ENABLE THE (TO, EO) TO BE COMPLETED EFFECTIVELY?</w:t>
            </w:r>
          </w:p>
        </w:tc>
      </w:tr>
      <w:tr w:rsidR="007C4675" w:rsidRPr="007C4675" w14:paraId="2A7F1F57"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7958E588"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AG</w:t>
            </w:r>
          </w:p>
        </w:tc>
        <w:tc>
          <w:tcPr>
            <w:tcW w:w="9014" w:type="dxa"/>
            <w:noWrap/>
            <w:vAlign w:val="center"/>
            <w:hideMark/>
          </w:tcPr>
          <w:p w14:paraId="626A7E60"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IF TRAINING, SUPPORT &amp; GUIDANCE IS PROVIDED IN WHAT FORM IS IT?</w:t>
            </w:r>
          </w:p>
        </w:tc>
      </w:tr>
      <w:tr w:rsidR="007C4675" w:rsidRPr="007C4675" w14:paraId="217BEEA2"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69E206BF"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lastRenderedPageBreak/>
              <w:t>AH</w:t>
            </w:r>
          </w:p>
        </w:tc>
        <w:tc>
          <w:tcPr>
            <w:tcW w:w="9014" w:type="dxa"/>
            <w:noWrap/>
            <w:vAlign w:val="center"/>
            <w:hideMark/>
          </w:tcPr>
          <w:p w14:paraId="1F29CBCB"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 xml:space="preserve">IF FORMAL TRAINING IS IN </w:t>
            </w:r>
            <w:proofErr w:type="gramStart"/>
            <w:r w:rsidRPr="007C4675">
              <w:rPr>
                <w:rFonts w:ascii="Arial" w:eastAsia="Times New Roman" w:hAnsi="Arial" w:cs="Arial"/>
                <w:sz w:val="16"/>
                <w:szCs w:val="16"/>
              </w:rPr>
              <w:t>PLACE</w:t>
            </w:r>
            <w:proofErr w:type="gramEnd"/>
            <w:r w:rsidRPr="007C4675">
              <w:rPr>
                <w:rFonts w:ascii="Arial" w:eastAsia="Times New Roman" w:hAnsi="Arial" w:cs="Arial"/>
                <w:sz w:val="16"/>
                <w:szCs w:val="16"/>
              </w:rPr>
              <w:t xml:space="preserve"> CAN YOU PROVIDE THE NAME OF THE TRAINING?</w:t>
            </w:r>
          </w:p>
        </w:tc>
      </w:tr>
      <w:tr w:rsidR="007C4675" w:rsidRPr="007C4675" w14:paraId="6A78B71E"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2A7E860F"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AI</w:t>
            </w:r>
          </w:p>
        </w:tc>
        <w:tc>
          <w:tcPr>
            <w:tcW w:w="9014" w:type="dxa"/>
            <w:noWrap/>
            <w:vAlign w:val="center"/>
            <w:hideMark/>
          </w:tcPr>
          <w:p w14:paraId="52E9B2AF"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 xml:space="preserve">WHAT IS THE TOTAL DURATION IN PERIODS? </w:t>
            </w:r>
          </w:p>
        </w:tc>
      </w:tr>
      <w:tr w:rsidR="007C4675" w:rsidRPr="007C4675" w14:paraId="3FD76DA3"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3415E80B"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AJ</w:t>
            </w:r>
          </w:p>
        </w:tc>
        <w:tc>
          <w:tcPr>
            <w:tcW w:w="9014" w:type="dxa"/>
            <w:noWrap/>
            <w:vAlign w:val="center"/>
            <w:hideMark/>
          </w:tcPr>
          <w:p w14:paraId="4773C849"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DOES THE EXISTING TRAINING, SUPPORT &amp; GUIDANCE FULLY SATISFY THE TOS AND EOS?</w:t>
            </w:r>
          </w:p>
        </w:tc>
      </w:tr>
      <w:tr w:rsidR="007C4675" w:rsidRPr="007C4675" w14:paraId="28C69AA0"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4695ED3E"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AK</w:t>
            </w:r>
          </w:p>
        </w:tc>
        <w:tc>
          <w:tcPr>
            <w:tcW w:w="9014" w:type="dxa"/>
            <w:noWrap/>
            <w:vAlign w:val="center"/>
            <w:hideMark/>
          </w:tcPr>
          <w:p w14:paraId="00BB3400"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CAN THE EXISTING TRAINING, SUPPORT &amp; GUIDANCE BE ACCESSED AND REVIEWED?</w:t>
            </w:r>
          </w:p>
        </w:tc>
      </w:tr>
      <w:tr w:rsidR="007C4675" w:rsidRPr="007C4675" w14:paraId="6631E5AF"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6626AF8F"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AL</w:t>
            </w:r>
          </w:p>
        </w:tc>
        <w:tc>
          <w:tcPr>
            <w:tcW w:w="9014" w:type="dxa"/>
            <w:noWrap/>
            <w:vAlign w:val="center"/>
            <w:hideMark/>
          </w:tcPr>
          <w:p w14:paraId="7529F892"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 xml:space="preserve">IF NO TO THE PREVIOUS </w:t>
            </w:r>
            <w:proofErr w:type="gramStart"/>
            <w:r w:rsidRPr="007C4675">
              <w:rPr>
                <w:rFonts w:ascii="Arial" w:eastAsia="Times New Roman" w:hAnsi="Arial" w:cs="Arial"/>
                <w:sz w:val="16"/>
                <w:szCs w:val="16"/>
              </w:rPr>
              <w:t>QUESTION</w:t>
            </w:r>
            <w:proofErr w:type="gramEnd"/>
            <w:r w:rsidRPr="007C4675">
              <w:rPr>
                <w:rFonts w:ascii="Arial" w:eastAsia="Times New Roman" w:hAnsi="Arial" w:cs="Arial"/>
                <w:sz w:val="16"/>
                <w:szCs w:val="16"/>
              </w:rPr>
              <w:t xml:space="preserve"> CAN YOU PLEASE STATE WHY?</w:t>
            </w:r>
          </w:p>
        </w:tc>
      </w:tr>
      <w:tr w:rsidR="007C4675" w:rsidRPr="007C4675" w14:paraId="35B898AC"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2345531A"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AM</w:t>
            </w:r>
          </w:p>
        </w:tc>
        <w:tc>
          <w:tcPr>
            <w:tcW w:w="9014" w:type="dxa"/>
            <w:noWrap/>
            <w:vAlign w:val="center"/>
            <w:hideMark/>
          </w:tcPr>
          <w:p w14:paraId="3591CED5"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 xml:space="preserve">IS ASSESSMENT OR </w:t>
            </w:r>
            <w:proofErr w:type="gramStart"/>
            <w:r w:rsidRPr="007C4675">
              <w:rPr>
                <w:rFonts w:ascii="Arial" w:eastAsia="Times New Roman" w:hAnsi="Arial" w:cs="Arial"/>
                <w:sz w:val="16"/>
                <w:szCs w:val="16"/>
              </w:rPr>
              <w:t>TESTING OF</w:t>
            </w:r>
            <w:proofErr w:type="gramEnd"/>
            <w:r w:rsidRPr="007C4675">
              <w:rPr>
                <w:rFonts w:ascii="Arial" w:eastAsia="Times New Roman" w:hAnsi="Arial" w:cs="Arial"/>
                <w:sz w:val="16"/>
                <w:szCs w:val="16"/>
              </w:rPr>
              <w:t xml:space="preserve"> THE TO OR ANY PART THEREOF REQUIRED?</w:t>
            </w:r>
          </w:p>
        </w:tc>
      </w:tr>
      <w:tr w:rsidR="007C4675" w:rsidRPr="007C4675" w14:paraId="3B115CCD"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05C5C96B"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AN</w:t>
            </w:r>
          </w:p>
        </w:tc>
        <w:tc>
          <w:tcPr>
            <w:tcW w:w="9014" w:type="dxa"/>
            <w:noWrap/>
            <w:vAlign w:val="center"/>
            <w:hideMark/>
          </w:tcPr>
          <w:p w14:paraId="0FCCB390"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 xml:space="preserve">IF ASSESSMENT OR </w:t>
            </w:r>
            <w:proofErr w:type="gramStart"/>
            <w:r w:rsidRPr="007C4675">
              <w:rPr>
                <w:rFonts w:ascii="Arial" w:eastAsia="Times New Roman" w:hAnsi="Arial" w:cs="Arial"/>
                <w:sz w:val="16"/>
                <w:szCs w:val="16"/>
              </w:rPr>
              <w:t>TESTING OF</w:t>
            </w:r>
            <w:proofErr w:type="gramEnd"/>
            <w:r w:rsidRPr="007C4675">
              <w:rPr>
                <w:rFonts w:ascii="Arial" w:eastAsia="Times New Roman" w:hAnsi="Arial" w:cs="Arial"/>
                <w:sz w:val="16"/>
                <w:szCs w:val="16"/>
              </w:rPr>
              <w:t xml:space="preserve"> THE TO OR ANY PART THEREOF IS REQUIRED </w:t>
            </w:r>
            <w:proofErr w:type="gramStart"/>
            <w:r w:rsidRPr="007C4675">
              <w:rPr>
                <w:rFonts w:ascii="Arial" w:eastAsia="Times New Roman" w:hAnsi="Arial" w:cs="Arial"/>
                <w:sz w:val="16"/>
                <w:szCs w:val="16"/>
              </w:rPr>
              <w:t>IN</w:t>
            </w:r>
            <w:proofErr w:type="gramEnd"/>
            <w:r w:rsidRPr="007C4675">
              <w:rPr>
                <w:rFonts w:ascii="Arial" w:eastAsia="Times New Roman" w:hAnsi="Arial" w:cs="Arial"/>
                <w:sz w:val="16"/>
                <w:szCs w:val="16"/>
              </w:rPr>
              <w:t xml:space="preserve"> WHAT FORM SHOULD IT TAKE?</w:t>
            </w:r>
          </w:p>
        </w:tc>
      </w:tr>
      <w:tr w:rsidR="007C4675" w:rsidRPr="007C4675" w14:paraId="544E2B76"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2421F4DF"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AO</w:t>
            </w:r>
          </w:p>
        </w:tc>
        <w:tc>
          <w:tcPr>
            <w:tcW w:w="9014" w:type="dxa"/>
            <w:noWrap/>
            <w:vAlign w:val="center"/>
            <w:hideMark/>
          </w:tcPr>
          <w:p w14:paraId="45BBE508"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ASSESSMENT OR TESTING METHOD</w:t>
            </w:r>
          </w:p>
        </w:tc>
      </w:tr>
      <w:tr w:rsidR="007C4675" w:rsidRPr="007C4675" w14:paraId="4FA236DB"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55E6399D"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AP</w:t>
            </w:r>
          </w:p>
        </w:tc>
        <w:tc>
          <w:tcPr>
            <w:tcW w:w="9014" w:type="dxa"/>
            <w:noWrap/>
            <w:vAlign w:val="center"/>
            <w:hideMark/>
          </w:tcPr>
          <w:p w14:paraId="7C3D1D83"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ADDITIONAL ASSESSMENT OR TESTING METHOD (OPTIONAL)</w:t>
            </w:r>
          </w:p>
        </w:tc>
      </w:tr>
      <w:tr w:rsidR="007C4675" w:rsidRPr="007C4675" w14:paraId="72161A35" w14:textId="77777777" w:rsidTr="00CC6E7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1D1F4A99"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AQ</w:t>
            </w:r>
          </w:p>
        </w:tc>
        <w:tc>
          <w:tcPr>
            <w:tcW w:w="9014" w:type="dxa"/>
            <w:noWrap/>
            <w:vAlign w:val="center"/>
            <w:hideMark/>
          </w:tcPr>
          <w:p w14:paraId="547D9DA8" w14:textId="77777777" w:rsidR="007D5E5D" w:rsidRPr="007C4675" w:rsidRDefault="007D5E5D" w:rsidP="007C4675">
            <w:pPr>
              <w:pStyle w:val="No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DIF CATEGORY</w:t>
            </w:r>
          </w:p>
        </w:tc>
      </w:tr>
      <w:tr w:rsidR="007C4675" w:rsidRPr="007C4675" w14:paraId="1CF1FEF1" w14:textId="77777777" w:rsidTr="00CC6E73">
        <w:trPr>
          <w:trHeight w:val="397"/>
        </w:trPr>
        <w:tc>
          <w:tcPr>
            <w:cnfStyle w:val="001000000000" w:firstRow="0" w:lastRow="0" w:firstColumn="1" w:lastColumn="0" w:oddVBand="0" w:evenVBand="0" w:oddHBand="0" w:evenHBand="0" w:firstRowFirstColumn="0" w:firstRowLastColumn="0" w:lastRowFirstColumn="0" w:lastRowLastColumn="0"/>
            <w:tcW w:w="737" w:type="dxa"/>
            <w:noWrap/>
            <w:vAlign w:val="center"/>
            <w:hideMark/>
          </w:tcPr>
          <w:p w14:paraId="54F85DD6" w14:textId="77777777" w:rsidR="007D5E5D" w:rsidRPr="007C4675" w:rsidRDefault="007D5E5D" w:rsidP="00CE408A">
            <w:pPr>
              <w:pStyle w:val="NoSpacing"/>
              <w:jc w:val="center"/>
              <w:rPr>
                <w:rFonts w:ascii="Arial" w:eastAsia="Times New Roman" w:hAnsi="Arial" w:cs="Arial"/>
                <w:sz w:val="16"/>
                <w:szCs w:val="16"/>
              </w:rPr>
            </w:pPr>
            <w:r w:rsidRPr="007C4675">
              <w:rPr>
                <w:rFonts w:ascii="Arial" w:eastAsia="Times New Roman" w:hAnsi="Arial" w:cs="Arial"/>
                <w:sz w:val="16"/>
                <w:szCs w:val="16"/>
              </w:rPr>
              <w:t>AR</w:t>
            </w:r>
          </w:p>
        </w:tc>
        <w:tc>
          <w:tcPr>
            <w:tcW w:w="9014" w:type="dxa"/>
            <w:noWrap/>
            <w:vAlign w:val="center"/>
            <w:hideMark/>
          </w:tcPr>
          <w:p w14:paraId="5734BAE0" w14:textId="77777777" w:rsidR="007D5E5D" w:rsidRPr="007C4675" w:rsidRDefault="007D5E5D" w:rsidP="007C4675">
            <w:pPr>
              <w:pStyle w:val="No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rPr>
            </w:pPr>
            <w:r w:rsidRPr="007C4675">
              <w:rPr>
                <w:rFonts w:ascii="Arial" w:eastAsia="Times New Roman" w:hAnsi="Arial" w:cs="Arial"/>
                <w:sz w:val="16"/>
                <w:szCs w:val="16"/>
              </w:rPr>
              <w:t>KSA LEVEL</w:t>
            </w:r>
          </w:p>
        </w:tc>
      </w:tr>
    </w:tbl>
    <w:bookmarkStart w:id="6" w:name="_Toc65490291"/>
    <w:p w14:paraId="0ACE15AE" w14:textId="77777777" w:rsidR="009C1F68" w:rsidRDefault="004930CE" w:rsidP="00415E5A">
      <w:pPr>
        <w:pStyle w:val="Heading3"/>
      </w:pPr>
      <w:r>
        <w:rPr>
          <w:noProof/>
          <w:lang w:bidi="ar-SA"/>
        </w:rPr>
        <mc:AlternateContent>
          <mc:Choice Requires="wpg">
            <w:drawing>
              <wp:anchor distT="0" distB="0" distL="114300" distR="114300" simplePos="0" relativeHeight="251709440" behindDoc="0" locked="0" layoutInCell="1" allowOverlap="1" wp14:anchorId="3F51A159" wp14:editId="39A799FD">
                <wp:simplePos x="0" y="0"/>
                <wp:positionH relativeFrom="column">
                  <wp:posOffset>-41910</wp:posOffset>
                </wp:positionH>
                <wp:positionV relativeFrom="paragraph">
                  <wp:posOffset>393700</wp:posOffset>
                </wp:positionV>
                <wp:extent cx="6225813" cy="935990"/>
                <wp:effectExtent l="76200" t="57150" r="99060" b="111760"/>
                <wp:wrapNone/>
                <wp:docPr id="19" name="Group 19"/>
                <wp:cNvGraphicFramePr/>
                <a:graphic xmlns:a="http://schemas.openxmlformats.org/drawingml/2006/main">
                  <a:graphicData uri="http://schemas.microsoft.com/office/word/2010/wordprocessingGroup">
                    <wpg:wgp>
                      <wpg:cNvGrpSpPr/>
                      <wpg:grpSpPr>
                        <a:xfrm>
                          <a:off x="0" y="0"/>
                          <a:ext cx="6225813" cy="935990"/>
                          <a:chOff x="0" y="0"/>
                          <a:chExt cx="6225813" cy="935990"/>
                        </a:xfrm>
                      </wpg:grpSpPr>
                      <pic:pic xmlns:pic="http://schemas.openxmlformats.org/drawingml/2006/picture">
                        <pic:nvPicPr>
                          <pic:cNvPr id="4" name="Graphic 14" descr="Lightbulb and gear outlin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15240"/>
                            <a:ext cx="899795" cy="899795"/>
                          </a:xfrm>
                          <a:prstGeom prst="roundRect">
                            <a:avLst>
                              <a:gd name="adj" fmla="val 8594"/>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wps:wsp>
                        <wps:cNvPr id="7" name="Rounded Rectangle 7"/>
                        <wps:cNvSpPr/>
                        <wps:spPr>
                          <a:xfrm>
                            <a:off x="1005840" y="0"/>
                            <a:ext cx="5219973" cy="935990"/>
                          </a:xfrm>
                          <a:prstGeom prst="roundRect">
                            <a:avLst/>
                          </a:prstGeom>
                          <a:solidFill>
                            <a:schemeClr val="accent4">
                              <a:lumMod val="60000"/>
                              <a:lumOff val="40000"/>
                            </a:schemeClr>
                          </a:solidFill>
                          <a:ln/>
                        </wps:spPr>
                        <wps:style>
                          <a:lnRef idx="0">
                            <a:schemeClr val="accent5"/>
                          </a:lnRef>
                          <a:fillRef idx="3">
                            <a:schemeClr val="accent5"/>
                          </a:fillRef>
                          <a:effectRef idx="3">
                            <a:schemeClr val="accent5"/>
                          </a:effectRef>
                          <a:fontRef idx="minor">
                            <a:schemeClr val="lt1"/>
                          </a:fontRef>
                        </wps:style>
                        <wps:txbx>
                          <w:txbxContent>
                            <w:p w14:paraId="149A1C5B" w14:textId="77777777" w:rsidR="000F2EAB" w:rsidRPr="0062452F" w:rsidRDefault="000F2EAB" w:rsidP="00166BB9">
                              <w:pPr>
                                <w:pStyle w:val="NormalWeb"/>
                                <w:spacing w:before="0" w:beforeAutospacing="0" w:after="0" w:afterAutospacing="0"/>
                                <w:rPr>
                                  <w:b/>
                                  <w:szCs w:val="26"/>
                                </w:rPr>
                              </w:pPr>
                              <w:r w:rsidRPr="0062452F">
                                <w:rPr>
                                  <w:rFonts w:asciiTheme="minorHAnsi" w:hAnsi="Calibri" w:cstheme="minorBidi"/>
                                  <w:b/>
                                  <w:bCs/>
                                  <w:color w:val="000000" w:themeColor="text1"/>
                                  <w:kern w:val="24"/>
                                  <w:szCs w:val="26"/>
                                </w:rPr>
                                <w:t>You do not have to complete all 40 columns, it will be totally dependent on the complexity of the requirement and the results of the Scoping Exercise, use only what you need to meet the requirement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51A159" id="Group 19" o:spid="_x0000_s1030" style="position:absolute;left:0;text-align:left;margin-left:-3.3pt;margin-top:31pt;width:490.2pt;height:73.7pt;z-index:251709440" coordsize="62258,935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31" type="#_x0000_t75" alt="Lightbulb and gear outline" style="position:absolute;top:152;width:8997;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" adj="1856" filled="t" fillcolor="red">
                  <v:imagedata r:id="rId20" o:title="Lightbulb and gear outline"/>
                  <v:shadow on="t" color="black" opacity="20971f" offset="0,2.2pt"/>
                </v:shape>
                <v:roundrect id="Rounded Rectangle 7" o:spid="_x0000_s1032" style="position:absolute;left:10058;width:52200;height:93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" fillcolor="#b2a1c7 [1943]" stroked="f">
                  <v:shadow on="t" color="black" opacity="22937f" origin=",.5" offset="0,.63889mm"/>
                  <v:textbox>
                    <w:txbxContent>
                      <w:p w14:paraId="149A1C5B" w14:textId="77777777" w:rsidR="000F2EAB" w:rsidRPr="0062452F" w:rsidRDefault="000F2EAB" w:rsidP="00166BB9">
                        <w:pPr>
                          <w:pStyle w:val="NormalWeb"/>
                          <w:spacing w:before="0" w:beforeAutospacing="0" w:after="0" w:afterAutospacing="0"/>
                          <w:rPr>
                            <w:b/>
                            <w:szCs w:val="26"/>
                          </w:rPr>
                        </w:pPr>
                        <w:r w:rsidRPr="0062452F">
                          <w:rPr>
                            <w:rFonts w:asciiTheme="minorHAnsi" w:hAnsi="Calibri" w:cstheme="minorBidi"/>
                            <w:b/>
                            <w:bCs/>
                            <w:color w:val="000000" w:themeColor="text1"/>
                            <w:kern w:val="24"/>
                            <w:szCs w:val="26"/>
                          </w:rPr>
                          <w:t>You do not have to complete all 40 columns, it will be totally dependent on the complexity of the requirement and the results of the Scoping Exercise, use only what you need to meet the requirement</w:t>
                        </w:r>
                      </w:p>
                    </w:txbxContent>
                  </v:textbox>
                </v:roundrect>
              </v:group>
            </w:pict>
          </mc:Fallback>
        </mc:AlternateContent>
      </w:r>
      <w:r w:rsidR="009C1F68">
        <w:t>Table 1</w:t>
      </w:r>
      <w:r w:rsidR="009C1F68" w:rsidRPr="003241BC">
        <w:t xml:space="preserve">. </w:t>
      </w:r>
      <w:r w:rsidR="006B5126">
        <w:t xml:space="preserve">Training </w:t>
      </w:r>
      <w:r w:rsidR="009C1F68" w:rsidRPr="003241BC">
        <w:t xml:space="preserve">Analysis </w:t>
      </w:r>
      <w:r w:rsidR="009C1F68">
        <w:t>Tool</w:t>
      </w:r>
      <w:r w:rsidR="009C1F68" w:rsidRPr="003241BC">
        <w:t xml:space="preserve"> Column Headings</w:t>
      </w:r>
      <w:bookmarkEnd w:id="6"/>
    </w:p>
    <w:p w14:paraId="1F227B8C" w14:textId="77777777" w:rsidR="00C759DB" w:rsidRPr="00C74242" w:rsidRDefault="00C759DB" w:rsidP="007928EB"/>
    <w:p w14:paraId="08EA5A57" w14:textId="77777777" w:rsidR="008A5BA1" w:rsidRDefault="008A5BA1" w:rsidP="007B4ADF">
      <w:pPr>
        <w:pStyle w:val="BodyText"/>
      </w:pPr>
    </w:p>
    <w:p w14:paraId="21988317" w14:textId="77777777" w:rsidR="008A5BA1" w:rsidRDefault="008A5BA1" w:rsidP="007B4ADF">
      <w:pPr>
        <w:pStyle w:val="BodyText"/>
      </w:pPr>
    </w:p>
    <w:p w14:paraId="72E9C7C5" w14:textId="77777777" w:rsidR="00166BB9" w:rsidRDefault="00166BB9" w:rsidP="007B4ADF">
      <w:pPr>
        <w:pStyle w:val="BodyText"/>
      </w:pPr>
    </w:p>
    <w:p w14:paraId="0DA1B62C" w14:textId="77777777" w:rsidR="009B263E" w:rsidRDefault="0063799B" w:rsidP="007B4ADF">
      <w:pPr>
        <w:pStyle w:val="BodyText"/>
      </w:pPr>
      <w:r>
        <w:t>Using the Training Analysis Tool in its entirety you will be able to carry out:</w:t>
      </w:r>
    </w:p>
    <w:p w14:paraId="0FD67527" w14:textId="77777777" w:rsidR="0063799B" w:rsidRDefault="00C83977" w:rsidP="007B4ADF">
      <w:pPr>
        <w:pStyle w:val="BodyText"/>
        <w:numPr>
          <w:ilvl w:val="0"/>
          <w:numId w:val="52"/>
        </w:numPr>
      </w:pPr>
      <w:r>
        <w:t>Using the Analysis Model Tab</w:t>
      </w:r>
    </w:p>
    <w:p w14:paraId="3159115E" w14:textId="77777777" w:rsidR="00C83977" w:rsidRDefault="00C83977" w:rsidP="007B4ADF">
      <w:pPr>
        <w:pStyle w:val="BodyText"/>
        <w:numPr>
          <w:ilvl w:val="1"/>
          <w:numId w:val="52"/>
        </w:numPr>
      </w:pPr>
      <w:r>
        <w:t>Task</w:t>
      </w:r>
      <w:r w:rsidR="00EB68A2">
        <w:t>, Sub Task and Task Element</w:t>
      </w:r>
      <w:r>
        <w:t xml:space="preserve"> Analysis</w:t>
      </w:r>
      <w:r w:rsidR="00EB68A2">
        <w:t xml:space="preserve"> (including Conditions &amp; Standards)</w:t>
      </w:r>
    </w:p>
    <w:p w14:paraId="40FBFF77" w14:textId="77777777" w:rsidR="00C83977" w:rsidRDefault="00C83977" w:rsidP="007B4ADF">
      <w:pPr>
        <w:pStyle w:val="BodyText"/>
        <w:numPr>
          <w:ilvl w:val="1"/>
          <w:numId w:val="52"/>
        </w:numPr>
      </w:pPr>
      <w:r>
        <w:t>Difficulty, Importance &amp; Frequency (DIF) Analysis</w:t>
      </w:r>
    </w:p>
    <w:p w14:paraId="1E845A8A" w14:textId="77777777" w:rsidR="00C83977" w:rsidRDefault="00C83977" w:rsidP="007B4ADF">
      <w:pPr>
        <w:pStyle w:val="BodyText"/>
        <w:numPr>
          <w:ilvl w:val="1"/>
          <w:numId w:val="52"/>
        </w:numPr>
      </w:pPr>
      <w:r>
        <w:t>Initial Knowledge, Skills &amp; Attitudes (KSA) Analysis</w:t>
      </w:r>
    </w:p>
    <w:p w14:paraId="56921F99" w14:textId="77777777" w:rsidR="00C2357D" w:rsidRDefault="00C83977" w:rsidP="007B4ADF">
      <w:pPr>
        <w:pStyle w:val="BodyText"/>
        <w:numPr>
          <w:ilvl w:val="1"/>
          <w:numId w:val="52"/>
        </w:numPr>
      </w:pPr>
      <w:r>
        <w:t>Training Gap Analysis (TGA)</w:t>
      </w:r>
    </w:p>
    <w:p w14:paraId="3ED304A7" w14:textId="77777777" w:rsidR="00C2357D" w:rsidRDefault="00C2357D" w:rsidP="007B4ADF">
      <w:pPr>
        <w:pStyle w:val="BodyText"/>
        <w:numPr>
          <w:ilvl w:val="1"/>
          <w:numId w:val="52"/>
        </w:numPr>
      </w:pPr>
      <w:r>
        <w:t>Assessment &amp; Testing Analysis</w:t>
      </w:r>
    </w:p>
    <w:p w14:paraId="40664CDD" w14:textId="77777777" w:rsidR="00C2357D" w:rsidRDefault="00C2357D" w:rsidP="007B4ADF">
      <w:pPr>
        <w:pStyle w:val="BodyText"/>
        <w:numPr>
          <w:ilvl w:val="0"/>
          <w:numId w:val="52"/>
        </w:numPr>
      </w:pPr>
      <w:r>
        <w:t>Training Options Analysis (TOA)</w:t>
      </w:r>
    </w:p>
    <w:p w14:paraId="2F9F9E17" w14:textId="77777777" w:rsidR="00C83977" w:rsidRDefault="00C2357D" w:rsidP="007B4ADF">
      <w:pPr>
        <w:pStyle w:val="BodyText"/>
        <w:numPr>
          <w:ilvl w:val="1"/>
          <w:numId w:val="52"/>
        </w:numPr>
      </w:pPr>
      <w:r>
        <w:t>Fidelity Analysis</w:t>
      </w:r>
    </w:p>
    <w:p w14:paraId="1980B019" w14:textId="77777777" w:rsidR="00C2357D" w:rsidRDefault="00C2357D" w:rsidP="007B4ADF">
      <w:pPr>
        <w:pStyle w:val="BodyText"/>
        <w:numPr>
          <w:ilvl w:val="0"/>
          <w:numId w:val="52"/>
        </w:numPr>
      </w:pPr>
      <w:r>
        <w:t>Methods &amp; Media Analysis (M&amp;M)</w:t>
      </w:r>
    </w:p>
    <w:p w14:paraId="78F07D74" w14:textId="77777777" w:rsidR="00C2357D" w:rsidRDefault="00C2357D" w:rsidP="007B4ADF">
      <w:pPr>
        <w:pStyle w:val="BodyText"/>
        <w:numPr>
          <w:ilvl w:val="0"/>
          <w:numId w:val="52"/>
        </w:numPr>
      </w:pPr>
      <w:r>
        <w:t>Methods of Training Effectiveness Comparison Analysis</w:t>
      </w:r>
    </w:p>
    <w:p w14:paraId="3D09CB32" w14:textId="77777777" w:rsidR="00ED4082" w:rsidRDefault="00EB68A2" w:rsidP="007B4ADF">
      <w:pPr>
        <w:pStyle w:val="BodyText"/>
      </w:pPr>
      <w:r>
        <w:t>All of the content you generate in the Training Analysis</w:t>
      </w:r>
      <w:r w:rsidR="00ED4082">
        <w:t xml:space="preserve"> Tool, can be copied into a Word Document to form the basis of your eventual Training Needs Analysis Report.</w:t>
      </w:r>
    </w:p>
    <w:p w14:paraId="3BC500FA" w14:textId="77777777" w:rsidR="00ED4082" w:rsidRDefault="00ED4082" w:rsidP="007928EB">
      <w:pPr>
        <w:pStyle w:val="Heading2"/>
      </w:pPr>
      <w:bookmarkStart w:id="7" w:name="_Toc65490292"/>
      <w:r>
        <w:lastRenderedPageBreak/>
        <w:t>Training Analysis Tool Colour Coding</w:t>
      </w:r>
      <w:bookmarkEnd w:id="7"/>
    </w:p>
    <w:p w14:paraId="0FC3390F" w14:textId="77777777" w:rsidR="00A564A3" w:rsidRDefault="007F5248" w:rsidP="007B4ADF">
      <w:pPr>
        <w:pStyle w:val="BodyText"/>
      </w:pPr>
      <w:r>
        <w:t xml:space="preserve">The Training Analysis Tool is </w:t>
      </w:r>
      <w:r w:rsidR="00F029E8">
        <w:t xml:space="preserve">also </w:t>
      </w:r>
      <w:r>
        <w:t xml:space="preserve">made up of a combination of </w:t>
      </w:r>
      <w:r w:rsidR="004950DA">
        <w:t xml:space="preserve">predetermined </w:t>
      </w:r>
      <w:r>
        <w:t>formulas and VBA coding (Macros)</w:t>
      </w:r>
      <w:r w:rsidR="00F029E8">
        <w:t xml:space="preserve">, </w:t>
      </w:r>
      <w:r w:rsidR="00A564A3">
        <w:t>all of which are</w:t>
      </w:r>
      <w:r w:rsidR="00F029E8">
        <w:t xml:space="preserve"> </w:t>
      </w:r>
      <w:r w:rsidR="00A564A3">
        <w:t>password</w:t>
      </w:r>
      <w:r w:rsidR="00F029E8">
        <w:t xml:space="preserve"> </w:t>
      </w:r>
      <w:proofErr w:type="gramStart"/>
      <w:r w:rsidR="00F029E8">
        <w:t>protected</w:t>
      </w:r>
      <w:proofErr w:type="gramEnd"/>
      <w:r w:rsidR="00A564A3">
        <w:t xml:space="preserve"> and the column headings are in RED</w:t>
      </w:r>
      <w:r w:rsidR="00F029E8">
        <w:t xml:space="preserve">. </w:t>
      </w:r>
    </w:p>
    <w:p w14:paraId="4F70BDCE" w14:textId="77777777" w:rsidR="00ED4082" w:rsidRDefault="002C3123" w:rsidP="007B4ADF">
      <w:pPr>
        <w:pStyle w:val="BodyText"/>
      </w:pPr>
      <w:r>
        <w:t xml:space="preserve">Those columns in GREEN are </w:t>
      </w:r>
      <w:r w:rsidR="00A564A3">
        <w:t>not password protected</w:t>
      </w:r>
      <w:r>
        <w:t xml:space="preserve"> and are </w:t>
      </w:r>
      <w:r w:rsidR="001338F9">
        <w:t>combination of</w:t>
      </w:r>
      <w:r>
        <w:t xml:space="preserve"> FREE TEXT or </w:t>
      </w:r>
      <w:r w:rsidR="006B5126">
        <w:t xml:space="preserve">DROP DOWN MENU LISTS </w:t>
      </w:r>
      <w:r w:rsidR="001338F9">
        <w:t>for you to utilise</w:t>
      </w:r>
      <w:r w:rsidR="006B5126">
        <w:t>.</w:t>
      </w:r>
    </w:p>
    <w:tbl>
      <w:tblPr>
        <w:tblW w:w="952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1361"/>
        <w:gridCol w:w="1361"/>
        <w:gridCol w:w="1361"/>
        <w:gridCol w:w="1361"/>
        <w:gridCol w:w="1361"/>
        <w:gridCol w:w="1361"/>
        <w:gridCol w:w="1361"/>
      </w:tblGrid>
      <w:tr w:rsidR="002C3123" w:rsidRPr="00DA7039" w14:paraId="3787A7D6" w14:textId="77777777" w:rsidTr="001338F9">
        <w:trPr>
          <w:trHeight w:val="794"/>
        </w:trPr>
        <w:tc>
          <w:tcPr>
            <w:tcW w:w="1361" w:type="dxa"/>
            <w:shd w:val="clear" w:color="000000" w:fill="00FF00"/>
            <w:vAlign w:val="center"/>
            <w:hideMark/>
          </w:tcPr>
          <w:p w14:paraId="332E5B02" w14:textId="77777777" w:rsidR="004F213A" w:rsidRPr="007928EB" w:rsidRDefault="004F213A" w:rsidP="004F213A">
            <w:pPr>
              <w:widowControl/>
              <w:autoSpaceDE/>
              <w:autoSpaceDN/>
              <w:spacing w:before="0" w:after="0" w:line="240" w:lineRule="auto"/>
              <w:jc w:val="center"/>
              <w:rPr>
                <w:rFonts w:eastAsia="Times New Roman"/>
                <w:sz w:val="16"/>
                <w:szCs w:val="20"/>
                <w:lang w:bidi="ar-SA"/>
              </w:rPr>
            </w:pPr>
            <w:r w:rsidRPr="007928EB">
              <w:rPr>
                <w:rFonts w:eastAsia="Times New Roman"/>
                <w:sz w:val="16"/>
                <w:szCs w:val="20"/>
                <w:lang w:bidi="ar-SA"/>
              </w:rPr>
              <w:t>STANDARDS</w:t>
            </w:r>
          </w:p>
        </w:tc>
        <w:tc>
          <w:tcPr>
            <w:tcW w:w="1361" w:type="dxa"/>
            <w:shd w:val="clear" w:color="000000" w:fill="FF0000"/>
            <w:vAlign w:val="center"/>
            <w:hideMark/>
          </w:tcPr>
          <w:p w14:paraId="14662708" w14:textId="77777777" w:rsidR="002C3123" w:rsidRPr="007928EB" w:rsidRDefault="004F213A" w:rsidP="004F213A">
            <w:pPr>
              <w:widowControl/>
              <w:autoSpaceDE/>
              <w:autoSpaceDN/>
              <w:spacing w:before="0" w:after="0" w:line="240" w:lineRule="auto"/>
              <w:jc w:val="center"/>
              <w:rPr>
                <w:rFonts w:eastAsia="Times New Roman"/>
                <w:sz w:val="16"/>
                <w:szCs w:val="20"/>
                <w:lang w:bidi="ar-SA"/>
              </w:rPr>
            </w:pPr>
            <w:r w:rsidRPr="007928EB">
              <w:rPr>
                <w:rFonts w:eastAsia="Times New Roman"/>
                <w:sz w:val="16"/>
                <w:szCs w:val="20"/>
                <w:lang w:bidi="ar-SA"/>
              </w:rPr>
              <w:t xml:space="preserve">ACTION </w:t>
            </w:r>
          </w:p>
          <w:p w14:paraId="2DF42670" w14:textId="77777777" w:rsidR="004F213A" w:rsidRPr="007928EB" w:rsidRDefault="004F213A" w:rsidP="004F213A">
            <w:pPr>
              <w:widowControl/>
              <w:autoSpaceDE/>
              <w:autoSpaceDN/>
              <w:spacing w:before="0" w:after="0" w:line="240" w:lineRule="auto"/>
              <w:jc w:val="center"/>
              <w:rPr>
                <w:rFonts w:eastAsia="Times New Roman"/>
                <w:sz w:val="16"/>
                <w:szCs w:val="20"/>
                <w:lang w:bidi="ar-SA"/>
              </w:rPr>
            </w:pPr>
            <w:r w:rsidRPr="007928EB">
              <w:rPr>
                <w:rFonts w:eastAsia="Times New Roman"/>
                <w:sz w:val="16"/>
                <w:szCs w:val="20"/>
                <w:lang w:bidi="ar-SA"/>
              </w:rPr>
              <w:t>VERB</w:t>
            </w:r>
          </w:p>
        </w:tc>
        <w:tc>
          <w:tcPr>
            <w:tcW w:w="1361" w:type="dxa"/>
            <w:shd w:val="clear" w:color="000000" w:fill="FF0000"/>
            <w:vAlign w:val="center"/>
            <w:hideMark/>
          </w:tcPr>
          <w:p w14:paraId="0A7369F0" w14:textId="77777777" w:rsidR="004F213A" w:rsidRPr="007928EB" w:rsidRDefault="004F213A" w:rsidP="004F213A">
            <w:pPr>
              <w:widowControl/>
              <w:autoSpaceDE/>
              <w:autoSpaceDN/>
              <w:spacing w:before="0" w:after="0" w:line="240" w:lineRule="auto"/>
              <w:jc w:val="center"/>
              <w:rPr>
                <w:rFonts w:eastAsia="Times New Roman"/>
                <w:sz w:val="16"/>
                <w:szCs w:val="20"/>
                <w:lang w:bidi="ar-SA"/>
              </w:rPr>
            </w:pPr>
            <w:r w:rsidRPr="007928EB">
              <w:rPr>
                <w:rFonts w:eastAsia="Times New Roman"/>
                <w:sz w:val="16"/>
                <w:szCs w:val="20"/>
                <w:lang w:bidi="ar-SA"/>
              </w:rPr>
              <w:t>MISSING VERBS</w:t>
            </w:r>
          </w:p>
        </w:tc>
        <w:tc>
          <w:tcPr>
            <w:tcW w:w="1361" w:type="dxa"/>
            <w:shd w:val="clear" w:color="000000" w:fill="00FF00"/>
            <w:vAlign w:val="center"/>
            <w:hideMark/>
          </w:tcPr>
          <w:p w14:paraId="08B3C819" w14:textId="77777777" w:rsidR="004F213A" w:rsidRPr="007928EB" w:rsidRDefault="004F213A" w:rsidP="004F213A">
            <w:pPr>
              <w:widowControl/>
              <w:autoSpaceDE/>
              <w:autoSpaceDN/>
              <w:spacing w:before="0" w:after="0" w:line="240" w:lineRule="auto"/>
              <w:jc w:val="center"/>
              <w:rPr>
                <w:rFonts w:eastAsia="Times New Roman"/>
                <w:color w:val="000000"/>
                <w:sz w:val="16"/>
                <w:szCs w:val="20"/>
                <w:lang w:bidi="ar-SA"/>
              </w:rPr>
            </w:pPr>
            <w:r w:rsidRPr="007928EB">
              <w:rPr>
                <w:rFonts w:eastAsia="Times New Roman"/>
                <w:color w:val="000000"/>
                <w:sz w:val="16"/>
                <w:szCs w:val="20"/>
                <w:lang w:bidi="ar-SA"/>
              </w:rPr>
              <w:t>DIFFICULTY</w:t>
            </w:r>
          </w:p>
        </w:tc>
        <w:tc>
          <w:tcPr>
            <w:tcW w:w="1361" w:type="dxa"/>
            <w:shd w:val="clear" w:color="000000" w:fill="00FF00"/>
            <w:vAlign w:val="center"/>
            <w:hideMark/>
          </w:tcPr>
          <w:p w14:paraId="74102B7D" w14:textId="77777777" w:rsidR="004F213A" w:rsidRPr="007928EB" w:rsidRDefault="004F213A" w:rsidP="004F213A">
            <w:pPr>
              <w:widowControl/>
              <w:autoSpaceDE/>
              <w:autoSpaceDN/>
              <w:spacing w:before="0" w:after="0" w:line="240" w:lineRule="auto"/>
              <w:jc w:val="center"/>
              <w:rPr>
                <w:rFonts w:eastAsia="Times New Roman"/>
                <w:color w:val="000000"/>
                <w:sz w:val="16"/>
                <w:szCs w:val="20"/>
                <w:lang w:bidi="ar-SA"/>
              </w:rPr>
            </w:pPr>
            <w:r w:rsidRPr="007928EB">
              <w:rPr>
                <w:rFonts w:eastAsia="Times New Roman"/>
                <w:color w:val="000000"/>
                <w:sz w:val="16"/>
                <w:szCs w:val="20"/>
                <w:lang w:bidi="ar-SA"/>
              </w:rPr>
              <w:t>IMPORTANCE</w:t>
            </w:r>
          </w:p>
        </w:tc>
        <w:tc>
          <w:tcPr>
            <w:tcW w:w="1361" w:type="dxa"/>
            <w:shd w:val="clear" w:color="000000" w:fill="00FF00"/>
            <w:vAlign w:val="center"/>
            <w:hideMark/>
          </w:tcPr>
          <w:p w14:paraId="2B615465" w14:textId="77777777" w:rsidR="004F213A" w:rsidRPr="007928EB" w:rsidRDefault="004F213A" w:rsidP="004F213A">
            <w:pPr>
              <w:widowControl/>
              <w:autoSpaceDE/>
              <w:autoSpaceDN/>
              <w:spacing w:before="0" w:after="0" w:line="240" w:lineRule="auto"/>
              <w:jc w:val="center"/>
              <w:rPr>
                <w:rFonts w:eastAsia="Times New Roman"/>
                <w:color w:val="000000"/>
                <w:sz w:val="16"/>
                <w:szCs w:val="20"/>
                <w:lang w:bidi="ar-SA"/>
              </w:rPr>
            </w:pPr>
            <w:r w:rsidRPr="007928EB">
              <w:rPr>
                <w:rFonts w:eastAsia="Times New Roman"/>
                <w:color w:val="000000"/>
                <w:sz w:val="16"/>
                <w:szCs w:val="20"/>
                <w:lang w:bidi="ar-SA"/>
              </w:rPr>
              <w:t>FREQUENCY</w:t>
            </w:r>
          </w:p>
        </w:tc>
        <w:tc>
          <w:tcPr>
            <w:tcW w:w="1361" w:type="dxa"/>
            <w:shd w:val="clear" w:color="000000" w:fill="FF0000"/>
            <w:vAlign w:val="center"/>
            <w:hideMark/>
          </w:tcPr>
          <w:p w14:paraId="4FEF7571" w14:textId="77777777" w:rsidR="002C3123" w:rsidRDefault="004F213A" w:rsidP="004F213A">
            <w:pPr>
              <w:widowControl/>
              <w:autoSpaceDE/>
              <w:autoSpaceDN/>
              <w:spacing w:before="0" w:after="0" w:line="240" w:lineRule="auto"/>
              <w:jc w:val="center"/>
              <w:rPr>
                <w:rFonts w:eastAsia="Times New Roman"/>
                <w:color w:val="000000"/>
                <w:sz w:val="16"/>
                <w:szCs w:val="20"/>
                <w:lang w:bidi="ar-SA"/>
              </w:rPr>
            </w:pPr>
            <w:r w:rsidRPr="007928EB">
              <w:rPr>
                <w:rFonts w:eastAsia="Times New Roman"/>
                <w:color w:val="000000"/>
                <w:sz w:val="16"/>
                <w:szCs w:val="20"/>
                <w:lang w:bidi="ar-SA"/>
              </w:rPr>
              <w:t xml:space="preserve">DIF </w:t>
            </w:r>
          </w:p>
          <w:p w14:paraId="30794638" w14:textId="77777777" w:rsidR="004F213A" w:rsidRPr="007928EB" w:rsidRDefault="004F213A" w:rsidP="004F213A">
            <w:pPr>
              <w:widowControl/>
              <w:autoSpaceDE/>
              <w:autoSpaceDN/>
              <w:spacing w:before="0" w:after="0" w:line="240" w:lineRule="auto"/>
              <w:jc w:val="center"/>
              <w:rPr>
                <w:rFonts w:eastAsia="Times New Roman"/>
                <w:color w:val="000000"/>
                <w:sz w:val="16"/>
                <w:szCs w:val="20"/>
                <w:lang w:bidi="ar-SA"/>
              </w:rPr>
            </w:pPr>
            <w:r w:rsidRPr="007928EB">
              <w:rPr>
                <w:rFonts w:eastAsia="Times New Roman"/>
                <w:color w:val="000000"/>
                <w:sz w:val="16"/>
                <w:szCs w:val="20"/>
                <w:lang w:bidi="ar-SA"/>
              </w:rPr>
              <w:t>CATEGORY</w:t>
            </w:r>
          </w:p>
        </w:tc>
      </w:tr>
    </w:tbl>
    <w:p w14:paraId="6A3EA03F" w14:textId="77777777" w:rsidR="004950DA" w:rsidRDefault="001338F9" w:rsidP="007B4ADF">
      <w:pPr>
        <w:pStyle w:val="BodyText"/>
      </w:pPr>
      <w:r>
        <w:t xml:space="preserve">In </w:t>
      </w:r>
      <w:proofErr w:type="gramStart"/>
      <w:r>
        <w:t>addition</w:t>
      </w:r>
      <w:proofErr w:type="gramEnd"/>
      <w:r>
        <w:t xml:space="preserve"> and a</w:t>
      </w:r>
      <w:r w:rsidR="004950DA">
        <w:t xml:space="preserve">s you use the Training Analysis Tool certain cells have been Conditionally Formatted such that when you make a particular selection form a drop down </w:t>
      </w:r>
      <w:proofErr w:type="gramStart"/>
      <w:r w:rsidR="004950DA">
        <w:t>menu, or</w:t>
      </w:r>
      <w:proofErr w:type="gramEnd"/>
      <w:r w:rsidR="004950DA">
        <w:t xml:space="preserve"> copy information into certain cells they may change colour, </w:t>
      </w:r>
      <w:r>
        <w:t>these will be explained in the Practitioner Guide as you progress through it, suffice to say the Conditionally Formatted cells</w:t>
      </w:r>
      <w:r w:rsidR="004950DA">
        <w:t xml:space="preserve"> are visual triggers for you the Analyst to either respond or to revisit at a later date.</w:t>
      </w:r>
    </w:p>
    <w:p w14:paraId="7F96731D" w14:textId="77777777" w:rsidR="005F1A5F" w:rsidRDefault="005F1A5F" w:rsidP="007928EB">
      <w:pPr>
        <w:pStyle w:val="Heading2"/>
      </w:pPr>
    </w:p>
    <w:p w14:paraId="49CB24C2" w14:textId="77777777" w:rsidR="00C83977" w:rsidRDefault="00EB68A2" w:rsidP="007B4ADF">
      <w:pPr>
        <w:pStyle w:val="BodyText"/>
      </w:pPr>
      <w:r>
        <w:t xml:space="preserve"> </w:t>
      </w:r>
    </w:p>
    <w:p w14:paraId="114DFED2" w14:textId="77777777" w:rsidR="009B263E" w:rsidRDefault="009B263E">
      <w:pPr>
        <w:spacing w:before="0" w:after="0" w:line="240" w:lineRule="auto"/>
        <w:rPr>
          <w:sz w:val="22"/>
          <w:szCs w:val="24"/>
        </w:rPr>
      </w:pPr>
      <w:r>
        <w:br w:type="page"/>
      </w:r>
    </w:p>
    <w:p w14:paraId="783577AE" w14:textId="77777777" w:rsidR="008F7DE5" w:rsidRDefault="00F13E81" w:rsidP="00EA4891">
      <w:pPr>
        <w:pStyle w:val="Heading1"/>
      </w:pPr>
      <w:bookmarkStart w:id="8" w:name="_Toc65490293"/>
      <w:r w:rsidRPr="00F13E81">
        <w:lastRenderedPageBreak/>
        <w:t>DSAT Process &amp; the Acquisition Cycle</w:t>
      </w:r>
      <w:bookmarkEnd w:id="8"/>
    </w:p>
    <w:p w14:paraId="363D53A9" w14:textId="77777777" w:rsidR="00EC1D80" w:rsidRDefault="00EC1D80" w:rsidP="007B4ADF">
      <w:pPr>
        <w:pStyle w:val="BodyText"/>
      </w:pPr>
      <w:r>
        <w:t xml:space="preserve">DSAT </w:t>
      </w:r>
      <w:r w:rsidR="003A6D67">
        <w:t>is</w:t>
      </w:r>
      <w:r>
        <w:t xml:space="preserve"> a process </w:t>
      </w:r>
      <w:r w:rsidR="003A6D67">
        <w:t xml:space="preserve">that </w:t>
      </w:r>
      <w:r>
        <w:t xml:space="preserve">comprises activities relating to the training </w:t>
      </w:r>
      <w:r w:rsidRPr="00B53329">
        <w:rPr>
          <w:b/>
        </w:rPr>
        <w:t>Analysis, Design, Delivery</w:t>
      </w:r>
      <w:r>
        <w:t xml:space="preserve"> and </w:t>
      </w:r>
      <w:r w:rsidRPr="00B53329">
        <w:rPr>
          <w:b/>
        </w:rPr>
        <w:t>Assurance</w:t>
      </w:r>
      <w:r>
        <w:t xml:space="preserve"> of all Defence training, both individual</w:t>
      </w:r>
      <w:r w:rsidR="000226AC">
        <w:t>ly</w:t>
      </w:r>
      <w:r>
        <w:t xml:space="preserve"> and collective</w:t>
      </w:r>
      <w:r w:rsidR="000226AC">
        <w:t>ly</w:t>
      </w:r>
      <w:r>
        <w:t xml:space="preserve">, across the Whole Force. </w:t>
      </w:r>
    </w:p>
    <w:p w14:paraId="69BF4133" w14:textId="77777777" w:rsidR="00EC1D80" w:rsidRDefault="00EC1D80" w:rsidP="007B4ADF">
      <w:pPr>
        <w:pStyle w:val="BodyText"/>
      </w:pPr>
      <w:r>
        <w:t>In the context of JSP 822, ‘training’ encompasses any training, education, learning or development, both individual and collective, that is designed to meet the needs of a Training Requirements Authority (TRA)</w:t>
      </w:r>
    </w:p>
    <w:p w14:paraId="69353451" w14:textId="77777777" w:rsidR="00EC1D80" w:rsidRDefault="00EC1D80" w:rsidP="007B4ADF">
      <w:pPr>
        <w:pStyle w:val="BodyText"/>
      </w:pPr>
      <w:r>
        <w:t xml:space="preserve">DSAT ensures that the training of personnel contributes directly to Defence outputs and mitigates the risk that it may fail to do so. </w:t>
      </w:r>
    </w:p>
    <w:p w14:paraId="3924EBC1" w14:textId="77777777" w:rsidR="00EC1D80" w:rsidRDefault="00EC1D80" w:rsidP="007B4ADF">
      <w:pPr>
        <w:pStyle w:val="BodyText"/>
      </w:pPr>
      <w:r>
        <w:t>When applied correctly, DSAT will deliver training that is:</w:t>
      </w:r>
    </w:p>
    <w:p w14:paraId="58752D45" w14:textId="77777777" w:rsidR="00EC1D80" w:rsidRDefault="00EC1D80" w:rsidP="007B4ADF">
      <w:pPr>
        <w:pStyle w:val="BodyText"/>
        <w:numPr>
          <w:ilvl w:val="0"/>
          <w:numId w:val="52"/>
        </w:numPr>
      </w:pPr>
      <w:r>
        <w:t>Appropriate to the training need</w:t>
      </w:r>
    </w:p>
    <w:p w14:paraId="225687F6" w14:textId="77777777" w:rsidR="00EC1D80" w:rsidRDefault="00EC1D80" w:rsidP="007B4ADF">
      <w:pPr>
        <w:pStyle w:val="BodyText"/>
        <w:numPr>
          <w:ilvl w:val="0"/>
          <w:numId w:val="52"/>
        </w:numPr>
      </w:pPr>
      <w:r>
        <w:t>Cost-effective</w:t>
      </w:r>
    </w:p>
    <w:p w14:paraId="6CAA9E50" w14:textId="77777777" w:rsidR="00EC1D80" w:rsidRDefault="00EC1D80" w:rsidP="007B4ADF">
      <w:pPr>
        <w:pStyle w:val="BodyText"/>
        <w:numPr>
          <w:ilvl w:val="0"/>
          <w:numId w:val="52"/>
        </w:numPr>
      </w:pPr>
      <w:r>
        <w:t>Accountable</w:t>
      </w:r>
    </w:p>
    <w:p w14:paraId="68885ADF" w14:textId="77777777" w:rsidR="00EC1D80" w:rsidRDefault="00EC1D80" w:rsidP="007B4ADF">
      <w:pPr>
        <w:pStyle w:val="BodyText"/>
        <w:numPr>
          <w:ilvl w:val="0"/>
          <w:numId w:val="52"/>
        </w:numPr>
      </w:pPr>
      <w:r>
        <w:t>Safe</w:t>
      </w:r>
    </w:p>
    <w:p w14:paraId="521307EF" w14:textId="77777777" w:rsidR="00EC1D80" w:rsidRDefault="00EC1D80" w:rsidP="007B4ADF">
      <w:pPr>
        <w:pStyle w:val="BodyText"/>
        <w:numPr>
          <w:ilvl w:val="0"/>
          <w:numId w:val="52"/>
        </w:numPr>
      </w:pPr>
      <w:r>
        <w:t>Risk-focussed</w:t>
      </w:r>
    </w:p>
    <w:p w14:paraId="3F243D62" w14:textId="77777777" w:rsidR="00173A07" w:rsidRDefault="00173A07" w:rsidP="007B4ADF">
      <w:pPr>
        <w:pStyle w:val="BodyText"/>
      </w:pPr>
      <w:r>
        <w:t xml:space="preserve">The DSAT Process </w:t>
      </w:r>
      <w:r w:rsidR="000226AC">
        <w:t>and the</w:t>
      </w:r>
      <w:r>
        <w:t xml:space="preserve"> four elements</w:t>
      </w:r>
      <w:r w:rsidR="000226AC">
        <w:t xml:space="preserve"> are</w:t>
      </w:r>
      <w:r w:rsidR="00006B41">
        <w:t xml:space="preserve"> illustrated in Figure </w:t>
      </w:r>
      <w:r w:rsidR="005F0770">
        <w:t>1</w:t>
      </w:r>
      <w:r w:rsidR="00006B41">
        <w:t xml:space="preserve"> below </w:t>
      </w:r>
      <w:r w:rsidR="00FE1C07">
        <w:t xml:space="preserve">(a larger version can </w:t>
      </w:r>
      <w:r w:rsidR="00FE1C07" w:rsidRPr="008E6965">
        <w:t xml:space="preserve">be found at </w:t>
      </w:r>
      <w:hyperlink w:anchor="_Annex_D._DSAT" w:history="1">
        <w:r w:rsidR="00FE1C07" w:rsidRPr="0078474F">
          <w:rPr>
            <w:rStyle w:val="Hyperlink"/>
          </w:rPr>
          <w:t>Annex</w:t>
        </w:r>
        <w:r w:rsidR="008E6965" w:rsidRPr="0078474F">
          <w:rPr>
            <w:rStyle w:val="Hyperlink"/>
          </w:rPr>
          <w:t xml:space="preserve"> D</w:t>
        </w:r>
      </w:hyperlink>
      <w:r w:rsidR="00FE1C07">
        <w:t>)</w:t>
      </w:r>
      <w:r w:rsidR="00306F9A">
        <w:t>.</w:t>
      </w:r>
    </w:p>
    <w:p w14:paraId="6C539F1B" w14:textId="77777777" w:rsidR="00514299" w:rsidRDefault="005F0770" w:rsidP="00A744F9">
      <w:pPr>
        <w:jc w:val="center"/>
      </w:pPr>
      <w:r>
        <w:rPr>
          <w:noProof/>
          <w:lang w:bidi="ar-SA"/>
        </w:rPr>
        <w:drawing>
          <wp:inline distT="0" distB="0" distL="0" distR="0" wp14:anchorId="6DCB63C3" wp14:editId="2EBF1C6A">
            <wp:extent cx="6120000" cy="3600000"/>
            <wp:effectExtent l="0" t="0" r="0" b="63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DSAT Updated.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6120000" cy="3600000"/>
                    </a:xfrm>
                    <a:prstGeom prst="rect">
                      <a:avLst/>
                    </a:prstGeom>
                  </pic:spPr>
                </pic:pic>
              </a:graphicData>
            </a:graphic>
          </wp:inline>
        </w:drawing>
      </w:r>
    </w:p>
    <w:p w14:paraId="5F0BCC16" w14:textId="77777777" w:rsidR="00514299" w:rsidRPr="00006B41" w:rsidRDefault="00006B41" w:rsidP="00415E5A">
      <w:pPr>
        <w:pStyle w:val="Heading3"/>
      </w:pPr>
      <w:bookmarkStart w:id="9" w:name="_Toc65490294"/>
      <w:r w:rsidRPr="00006B41">
        <w:t>Figure 1. DSAT on a Page</w:t>
      </w:r>
      <w:bookmarkEnd w:id="9"/>
    </w:p>
    <w:p w14:paraId="62A15CCE" w14:textId="77777777" w:rsidR="00173A07" w:rsidRDefault="000226AC" w:rsidP="007B4ADF">
      <w:pPr>
        <w:pStyle w:val="BodyText"/>
      </w:pPr>
      <w:r>
        <w:t>T</w:t>
      </w:r>
      <w:r w:rsidR="00173A07">
        <w:t xml:space="preserve">here is a fifth element which the Management Training System (MTS) this is currently known as </w:t>
      </w:r>
      <w:r w:rsidR="00173A07" w:rsidRPr="00173A07">
        <w:t>Training Mana</w:t>
      </w:r>
      <w:r w:rsidR="00173A07">
        <w:t xml:space="preserve">gement Information Systems (TMIS). This </w:t>
      </w:r>
      <w:r w:rsidR="00FE1C07">
        <w:t xml:space="preserve">system is in the process of being replaced </w:t>
      </w:r>
      <w:r w:rsidR="00FE1C07">
        <w:lastRenderedPageBreak/>
        <w:t>with Defence Learning Management Capability (DLMC), however, neither TMIS nor DLMC will</w:t>
      </w:r>
      <w:r w:rsidR="00173A07">
        <w:t xml:space="preserve"> be covered in this guide.</w:t>
      </w:r>
    </w:p>
    <w:p w14:paraId="63722B7E" w14:textId="77777777" w:rsidR="00173A07" w:rsidRDefault="00173A07" w:rsidP="007B4ADF">
      <w:pPr>
        <w:pStyle w:val="BodyText"/>
      </w:pPr>
      <w:r>
        <w:t xml:space="preserve">The only element that will be covered in this guide will be </w:t>
      </w:r>
      <w:r w:rsidRPr="00514299">
        <w:rPr>
          <w:b/>
        </w:rPr>
        <w:t>Element 1 Analysis</w:t>
      </w:r>
      <w:r>
        <w:t xml:space="preserve">, </w:t>
      </w:r>
      <w:r w:rsidR="00B16F4E">
        <w:t xml:space="preserve">for Individual Training </w:t>
      </w:r>
      <w:r>
        <w:t xml:space="preserve">subsequent guides will be </w:t>
      </w:r>
      <w:r w:rsidR="001E7E54">
        <w:t>produced for the other elements in due course.</w:t>
      </w:r>
    </w:p>
    <w:p w14:paraId="2DFB66C1" w14:textId="77777777" w:rsidR="00173A07" w:rsidRDefault="00173A07" w:rsidP="00283C3C">
      <w:pPr>
        <w:pStyle w:val="Heading2"/>
      </w:pPr>
      <w:bookmarkStart w:id="10" w:name="_Toc65490295"/>
      <w:r>
        <w:t>Element 1 Analysis</w:t>
      </w:r>
      <w:bookmarkEnd w:id="10"/>
    </w:p>
    <w:p w14:paraId="20A1B5C2" w14:textId="77777777" w:rsidR="00173A07" w:rsidRPr="00173A07" w:rsidRDefault="00173A07" w:rsidP="007B4ADF">
      <w:pPr>
        <w:pStyle w:val="BodyText"/>
      </w:pPr>
      <w:r>
        <w:t>Figure 2 below illustrates the process of</w:t>
      </w:r>
      <w:r w:rsidR="00C30A8B">
        <w:t xml:space="preserve"> Element 1 Analysis as defined in DSAT</w:t>
      </w:r>
      <w:r w:rsidR="00746A88">
        <w:t xml:space="preserve"> and comprises of 2 stages, Stage 1. Scoping Exercise and Stage 2 Role (Task) Analysis, which will be covered in more detail</w:t>
      </w:r>
    </w:p>
    <w:p w14:paraId="76C69D6E" w14:textId="77777777" w:rsidR="008F7DE5" w:rsidRDefault="005F0770" w:rsidP="00166120">
      <w:pPr>
        <w:jc w:val="center"/>
      </w:pPr>
      <w:r>
        <w:rPr>
          <w:noProof/>
          <w:lang w:bidi="ar-SA"/>
        </w:rPr>
        <w:drawing>
          <wp:inline distT="0" distB="0" distL="0" distR="0" wp14:anchorId="74B1C9A0" wp14:editId="6390E507">
            <wp:extent cx="6120000" cy="36000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Element 1 Analysis.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6120000" cy="3600000"/>
                    </a:xfrm>
                    <a:prstGeom prst="rect">
                      <a:avLst/>
                    </a:prstGeom>
                  </pic:spPr>
                </pic:pic>
              </a:graphicData>
            </a:graphic>
          </wp:inline>
        </w:drawing>
      </w:r>
    </w:p>
    <w:p w14:paraId="3C926984" w14:textId="77777777" w:rsidR="008F7DE5" w:rsidRDefault="00173A07" w:rsidP="00415E5A">
      <w:pPr>
        <w:pStyle w:val="Heading3"/>
      </w:pPr>
      <w:bookmarkStart w:id="11" w:name="_Toc65490296"/>
      <w:r w:rsidRPr="00173A07">
        <w:t>Figure 2</w:t>
      </w:r>
      <w:r>
        <w:t>.</w:t>
      </w:r>
      <w:r w:rsidRPr="00173A07">
        <w:t xml:space="preserve"> Element 1 Analysis</w:t>
      </w:r>
      <w:bookmarkEnd w:id="11"/>
    </w:p>
    <w:p w14:paraId="57E6BDCD" w14:textId="77777777" w:rsidR="00006B41" w:rsidRDefault="00006B41" w:rsidP="007928EB">
      <w:pPr>
        <w:pStyle w:val="Heading2"/>
      </w:pPr>
      <w:bookmarkStart w:id="12" w:name="_Toc65490297"/>
      <w:r>
        <w:t xml:space="preserve">DSAT in the </w:t>
      </w:r>
      <w:r w:rsidR="00FE1C07">
        <w:t xml:space="preserve">context of the </w:t>
      </w:r>
      <w:r>
        <w:t>Acquisition Cycle</w:t>
      </w:r>
      <w:bookmarkEnd w:id="12"/>
    </w:p>
    <w:p w14:paraId="4A0C3AF0" w14:textId="77777777" w:rsidR="003A6D67" w:rsidRDefault="00746A88" w:rsidP="007B4ADF">
      <w:pPr>
        <w:pStyle w:val="BodyText"/>
      </w:pPr>
      <w:r>
        <w:t xml:space="preserve">DSAT was originally borne out of the need </w:t>
      </w:r>
      <w:r w:rsidR="00315A92">
        <w:t xml:space="preserve">to address </w:t>
      </w:r>
      <w:r w:rsidR="00B737B6">
        <w:t xml:space="preserve">increasing </w:t>
      </w:r>
      <w:r w:rsidR="00315A92">
        <w:t xml:space="preserve">levels of </w:t>
      </w:r>
      <w:r w:rsidR="00B737B6">
        <w:t xml:space="preserve">complexity of military equipment and its procurement in the mid 1970’s. </w:t>
      </w:r>
    </w:p>
    <w:p w14:paraId="523DDE61" w14:textId="77777777" w:rsidR="00315A92" w:rsidRDefault="00B737B6" w:rsidP="007B4ADF">
      <w:pPr>
        <w:pStyle w:val="BodyText"/>
      </w:pPr>
      <w:r>
        <w:t xml:space="preserve">Today’s modern military operate in an even more </w:t>
      </w:r>
      <w:r w:rsidR="00315A92">
        <w:t>technologically challenging environment and DSAT has evolved to meet that challenge.</w:t>
      </w:r>
    </w:p>
    <w:p w14:paraId="2A891D3C" w14:textId="77777777" w:rsidR="00165C13" w:rsidRDefault="004932A1" w:rsidP="007B4ADF">
      <w:pPr>
        <w:pStyle w:val="BodyText"/>
      </w:pPr>
      <w:r>
        <w:t xml:space="preserve">The MOD uses </w:t>
      </w:r>
      <w:r w:rsidR="003A5258">
        <w:t xml:space="preserve">a </w:t>
      </w:r>
      <w:r w:rsidR="003A6D67">
        <w:t>highly mature</w:t>
      </w:r>
      <w:r w:rsidR="003A5258">
        <w:t xml:space="preserve"> process to acquire military capability </w:t>
      </w:r>
      <w:r w:rsidR="003A6D67">
        <w:t xml:space="preserve">which is </w:t>
      </w:r>
      <w:r w:rsidR="003A5258">
        <w:t xml:space="preserve">known as Acquisition. The Acquisition process is based on </w:t>
      </w:r>
      <w:r>
        <w:t xml:space="preserve">a six phase lifecycle known as CADMID or CADMIT. </w:t>
      </w:r>
    </w:p>
    <w:p w14:paraId="69335326" w14:textId="77777777" w:rsidR="00F13E81" w:rsidRDefault="004932A1" w:rsidP="007B4ADF">
      <w:pPr>
        <w:pStyle w:val="BodyText"/>
      </w:pPr>
      <w:r>
        <w:t xml:space="preserve">The six phases are, </w:t>
      </w:r>
      <w:r w:rsidRPr="00906EA9">
        <w:t>Concept, Assessment, Demonstration, Manufacture, In-Service, D</w:t>
      </w:r>
      <w:r>
        <w:t>isposal (</w:t>
      </w:r>
      <w:r w:rsidRPr="004932A1">
        <w:t>or Terminate</w:t>
      </w:r>
      <w:r>
        <w:t>) CADMIT is used ma</w:t>
      </w:r>
      <w:r w:rsidR="0040209D">
        <w:t xml:space="preserve">inly for services acquisition)). </w:t>
      </w:r>
    </w:p>
    <w:p w14:paraId="7109B62A" w14:textId="77777777" w:rsidR="0040209D" w:rsidRDefault="0040209D" w:rsidP="007B4ADF">
      <w:pPr>
        <w:pStyle w:val="BodyText"/>
      </w:pPr>
      <w:r>
        <w:lastRenderedPageBreak/>
        <w:t xml:space="preserve">Whilst the </w:t>
      </w:r>
      <w:r w:rsidR="003A5258">
        <w:t xml:space="preserve">Acquisition </w:t>
      </w:r>
      <w:r>
        <w:t>cycle is linear in approach with a clear start to the process (Concept) and a clear end (Disposal), what happens</w:t>
      </w:r>
      <w:r w:rsidR="0069424B">
        <w:t xml:space="preserve"> throughout</w:t>
      </w:r>
      <w:r>
        <w:t xml:space="preserve"> is both fluid and dynamic with processes, documents and outputs often utilised more than once as a Product, is developed during each stage. This cycle is driven by the requirements and any changes in technology, legislation, guidance</w:t>
      </w:r>
      <w:r w:rsidR="00E81768">
        <w:t xml:space="preserve"> or operational capability</w:t>
      </w:r>
      <w:r>
        <w:t xml:space="preserve"> that the Product is required to deliver. </w:t>
      </w:r>
    </w:p>
    <w:p w14:paraId="1C9E4F8A" w14:textId="77777777" w:rsidR="00DA233B" w:rsidRPr="00DA7039" w:rsidRDefault="0069424B" w:rsidP="00283C3C">
      <w:pPr>
        <w:pStyle w:val="Heading2"/>
      </w:pPr>
      <w:bookmarkStart w:id="13" w:name="_Toc65490298"/>
      <w:r>
        <w:t xml:space="preserve">DSAT </w:t>
      </w:r>
      <w:r w:rsidR="00DA233B" w:rsidRPr="00DA233B">
        <w:t>Proportionality and Interaction</w:t>
      </w:r>
      <w:r>
        <w:t xml:space="preserve"> with</w:t>
      </w:r>
      <w:r w:rsidRPr="0069424B">
        <w:t xml:space="preserve"> </w:t>
      </w:r>
      <w:r w:rsidRPr="00DA233B">
        <w:t>CADMID/T</w:t>
      </w:r>
      <w:bookmarkEnd w:id="13"/>
    </w:p>
    <w:p w14:paraId="005E125D" w14:textId="77777777" w:rsidR="00DA233B" w:rsidRDefault="00DA233B" w:rsidP="007B4ADF">
      <w:pPr>
        <w:pStyle w:val="BodyText"/>
      </w:pPr>
      <w:r>
        <w:t xml:space="preserve">Each of the six phases involves executing the plan agreed in the previous phase, reviewing the outcome, and planning for the remaining phases. These phases have a typically linear progression; </w:t>
      </w:r>
      <w:proofErr w:type="gramStart"/>
      <w:r>
        <w:t>however</w:t>
      </w:r>
      <w:proofErr w:type="gramEnd"/>
      <w:r>
        <w:t xml:space="preserve"> each life cycle phase constantly informs all phases in the cycle.</w:t>
      </w:r>
    </w:p>
    <w:p w14:paraId="33F33A39" w14:textId="77777777" w:rsidR="004932A1" w:rsidRDefault="00DA233B" w:rsidP="007B4ADF">
      <w:pPr>
        <w:pStyle w:val="BodyText"/>
      </w:pPr>
      <w:r>
        <w:t>The relationship between each phase shows movement both ways throughout the application of the process; this reflects how constant review and adjustments to a Product, require the application of previous stages again; for example, although the Disposal phase relates to how a Product is disposed of at the end of its life, the thought behind that disposal plan should be considered at the Concept phase and constantly updated throughout each subsequent phase.</w:t>
      </w:r>
    </w:p>
    <w:p w14:paraId="150D7EA5" w14:textId="77777777" w:rsidR="00006B41" w:rsidRPr="00140182" w:rsidRDefault="00E81768" w:rsidP="007B4ADF">
      <w:pPr>
        <w:pStyle w:val="BodyText"/>
      </w:pPr>
      <w:r>
        <w:t xml:space="preserve">As an overlay </w:t>
      </w:r>
      <w:r w:rsidR="00DA233B">
        <w:t>Figure 3</w:t>
      </w:r>
      <w:r w:rsidR="00006B41" w:rsidRPr="00140182">
        <w:t xml:space="preserve"> below </w:t>
      </w:r>
      <w:r w:rsidR="00006B41">
        <w:t>illustrates</w:t>
      </w:r>
      <w:r w:rsidR="00006B41" w:rsidRPr="00140182">
        <w:t xml:space="preserve"> how the training </w:t>
      </w:r>
      <w:r>
        <w:t xml:space="preserve">4 main </w:t>
      </w:r>
      <w:r w:rsidR="00006B41" w:rsidRPr="00140182">
        <w:t xml:space="preserve">elements of </w:t>
      </w:r>
      <w:r w:rsidR="00006B41">
        <w:t>DSAT (</w:t>
      </w:r>
      <w:r w:rsidR="00006B41" w:rsidRPr="00C30A8B">
        <w:rPr>
          <w:b/>
        </w:rPr>
        <w:t>Analysis, Design, Delivery and Assurance</w:t>
      </w:r>
      <w:r w:rsidR="00006B41">
        <w:t>) fit into the CADMID</w:t>
      </w:r>
      <w:r w:rsidR="00165C13">
        <w:t>/T</w:t>
      </w:r>
      <w:r w:rsidR="00006B41" w:rsidRPr="00140182">
        <w:t xml:space="preserve"> cycle and what processes and outputs, including D</w:t>
      </w:r>
      <w:r w:rsidR="00006B41">
        <w:t>SAT documentation, are required and when.</w:t>
      </w:r>
    </w:p>
    <w:p w14:paraId="41C02AF3" w14:textId="77777777" w:rsidR="00006B41" w:rsidRDefault="004925FC" w:rsidP="00A744F9">
      <w:pPr>
        <w:jc w:val="center"/>
        <w:rPr>
          <w:b/>
          <w:szCs w:val="24"/>
        </w:rPr>
      </w:pPr>
      <w:r>
        <w:rPr>
          <w:b/>
          <w:noProof/>
          <w:szCs w:val="24"/>
          <w:lang w:bidi="ar-SA"/>
        </w:rPr>
        <w:drawing>
          <wp:inline distT="0" distB="0" distL="0" distR="0" wp14:anchorId="48AF1895" wp14:editId="004EDA35">
            <wp:extent cx="6120000" cy="3600000"/>
            <wp:effectExtent l="0" t="0" r="0" b="635"/>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DSAT Within the Acquisition System.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6120000" cy="3600000"/>
                    </a:xfrm>
                    <a:prstGeom prst="rect">
                      <a:avLst/>
                    </a:prstGeom>
                  </pic:spPr>
                </pic:pic>
              </a:graphicData>
            </a:graphic>
          </wp:inline>
        </w:drawing>
      </w:r>
    </w:p>
    <w:p w14:paraId="043C9029" w14:textId="77777777" w:rsidR="00006B41" w:rsidRDefault="00006B41" w:rsidP="00415E5A">
      <w:pPr>
        <w:pStyle w:val="Heading3"/>
      </w:pPr>
      <w:bookmarkStart w:id="14" w:name="_Toc65490299"/>
      <w:r>
        <w:t>Figure 3. DSAT Processes within</w:t>
      </w:r>
      <w:r w:rsidRPr="00140182">
        <w:t xml:space="preserve"> the Acquisition </w:t>
      </w:r>
      <w:r>
        <w:t>Cycle</w:t>
      </w:r>
      <w:bookmarkEnd w:id="14"/>
    </w:p>
    <w:p w14:paraId="22732D3E" w14:textId="77777777" w:rsidR="00006B41" w:rsidRDefault="0069424B" w:rsidP="007B4ADF">
      <w:pPr>
        <w:pStyle w:val="BodyText"/>
      </w:pPr>
      <w:r>
        <w:t>As can be seen, i</w:t>
      </w:r>
      <w:r w:rsidR="00006B41">
        <w:t>n theory the DSAT process starts at the Concept phase of the Acquisition</w:t>
      </w:r>
      <w:r w:rsidR="00DA233B">
        <w:t xml:space="preserve"> cycle</w:t>
      </w:r>
      <w:r w:rsidR="00006B41">
        <w:t xml:space="preserve">, however in practice it is not always the case, especially when dealing with multiple and highly complex </w:t>
      </w:r>
      <w:r w:rsidR="00DA233B">
        <w:t>Product</w:t>
      </w:r>
      <w:r w:rsidR="00006B41">
        <w:t>s.</w:t>
      </w:r>
    </w:p>
    <w:p w14:paraId="379B6DC7" w14:textId="77777777" w:rsidR="00F14074" w:rsidRDefault="00062918" w:rsidP="00EA4891">
      <w:pPr>
        <w:pStyle w:val="Heading1"/>
      </w:pPr>
      <w:bookmarkStart w:id="15" w:name="_Toc65490300"/>
      <w:r>
        <w:lastRenderedPageBreak/>
        <w:t>Stage 1</w:t>
      </w:r>
      <w:r w:rsidR="009B33B9">
        <w:t>.</w:t>
      </w:r>
      <w:r>
        <w:t xml:space="preserve"> </w:t>
      </w:r>
      <w:r w:rsidR="009B33B9">
        <w:t xml:space="preserve">The </w:t>
      </w:r>
      <w:r w:rsidR="00F14074" w:rsidRPr="002D1EF7">
        <w:t>Scoping</w:t>
      </w:r>
      <w:r w:rsidR="00F14074" w:rsidRPr="002D1EF7">
        <w:rPr>
          <w:spacing w:val="-1"/>
        </w:rPr>
        <w:t xml:space="preserve"> </w:t>
      </w:r>
      <w:r w:rsidR="00F14074" w:rsidRPr="002D1EF7">
        <w:t>Exercise</w:t>
      </w:r>
      <w:bookmarkEnd w:id="4"/>
      <w:bookmarkEnd w:id="15"/>
    </w:p>
    <w:p w14:paraId="60CF455B" w14:textId="77777777" w:rsidR="00E81768" w:rsidRDefault="00FE1C07" w:rsidP="007B4ADF">
      <w:pPr>
        <w:pStyle w:val="BodyText"/>
      </w:pPr>
      <w:r>
        <w:t xml:space="preserve">Prior to </w:t>
      </w:r>
      <w:r w:rsidR="00E81768">
        <w:t xml:space="preserve">any form of analysis activity taking place </w:t>
      </w:r>
      <w:r>
        <w:t xml:space="preserve">there is a formal process of setting up </w:t>
      </w:r>
      <w:r w:rsidR="00E81768">
        <w:t>the governance structure, this in DSAT terminology is known as the</w:t>
      </w:r>
      <w:r>
        <w:t xml:space="preserve"> Training Needs Analysis </w:t>
      </w:r>
      <w:r w:rsidR="00E97CFD">
        <w:t>Steering</w:t>
      </w:r>
      <w:r>
        <w:t xml:space="preserve"> Group (TNASG)</w:t>
      </w:r>
      <w:r w:rsidR="00250674">
        <w:t xml:space="preserve">. </w:t>
      </w:r>
    </w:p>
    <w:p w14:paraId="0AA49AA4" w14:textId="77777777" w:rsidR="00E97CFD" w:rsidRDefault="00250674" w:rsidP="007B4ADF">
      <w:pPr>
        <w:pStyle w:val="BodyText"/>
      </w:pPr>
      <w:r>
        <w:t xml:space="preserve">The TNASG is in place to </w:t>
      </w:r>
      <w:r w:rsidR="00E81768">
        <w:t xml:space="preserve">manage and </w:t>
      </w:r>
      <w:r>
        <w:t xml:space="preserve">ensure validity and assurance of the </w:t>
      </w:r>
      <w:r w:rsidR="00E81768">
        <w:t xml:space="preserve">DSAT </w:t>
      </w:r>
      <w:r>
        <w:t xml:space="preserve">process, the TNA </w:t>
      </w:r>
      <w:r w:rsidR="00E81768">
        <w:t>is (or should</w:t>
      </w:r>
      <w:r>
        <w:t xml:space="preserve"> be</w:t>
      </w:r>
      <w:r w:rsidR="00E81768">
        <w:t>)</w:t>
      </w:r>
      <w:r>
        <w:t xml:space="preserve"> governed by a dedicated steering group representing all stakeholders. However, TNA governance must also be ‘fit for purpose’ and appropriate to the need, with more resources and controls required to support a large and complex training requirement, than a small one. A dedicated steering group working to an agreed TNA methodology should manage every TNA.</w:t>
      </w:r>
    </w:p>
    <w:p w14:paraId="67CD2C3D" w14:textId="77777777" w:rsidR="00250674" w:rsidRDefault="00250674" w:rsidP="007B4ADF">
      <w:pPr>
        <w:pStyle w:val="BodyText"/>
      </w:pPr>
      <w:r>
        <w:t xml:space="preserve">The owner of the requirement should chair the TNASG, supported by the relevant stakeholders who can provide technical, </w:t>
      </w:r>
      <w:r w:rsidR="00E81768">
        <w:t xml:space="preserve">end </w:t>
      </w:r>
      <w:r>
        <w:t>user, quality and defence expertise.</w:t>
      </w:r>
    </w:p>
    <w:p w14:paraId="452715DF" w14:textId="77777777" w:rsidR="00250674" w:rsidRDefault="009B33B9" w:rsidP="00283C3C">
      <w:pPr>
        <w:pStyle w:val="Heading2"/>
      </w:pPr>
      <w:bookmarkStart w:id="16" w:name="_Toc65490301"/>
      <w:r>
        <w:t xml:space="preserve">The </w:t>
      </w:r>
      <w:r w:rsidR="00250674">
        <w:t>Role of the TNASG</w:t>
      </w:r>
      <w:bookmarkEnd w:id="16"/>
    </w:p>
    <w:p w14:paraId="077EF391" w14:textId="77777777" w:rsidR="00250674" w:rsidRDefault="00250674" w:rsidP="007B4ADF">
      <w:pPr>
        <w:pStyle w:val="BodyText"/>
      </w:pPr>
      <w:r>
        <w:t xml:space="preserve">The TNASG is responsible for ensuring that the training requirements are identified and </w:t>
      </w:r>
      <w:r w:rsidR="00E81768">
        <w:t xml:space="preserve">fully </w:t>
      </w:r>
      <w:r>
        <w:t>met. It should therefore perform the following tasks, which should form the basis for its Terms of References (ToRs):</w:t>
      </w:r>
    </w:p>
    <w:p w14:paraId="2C52B634" w14:textId="77777777" w:rsidR="00250674" w:rsidRDefault="00250674" w:rsidP="00FB0E7E">
      <w:pPr>
        <w:pStyle w:val="ListParagraph"/>
      </w:pPr>
      <w:r>
        <w:t>Develop and maintain a T</w:t>
      </w:r>
      <w:r w:rsidR="00E81768">
        <w:t xml:space="preserve">raining </w:t>
      </w:r>
      <w:r>
        <w:t>S</w:t>
      </w:r>
      <w:r w:rsidR="00E81768">
        <w:t xml:space="preserve">upport </w:t>
      </w:r>
      <w:r>
        <w:t>P</w:t>
      </w:r>
      <w:r w:rsidR="00E81768">
        <w:t>lan</w:t>
      </w:r>
      <w:r>
        <w:t>.</w:t>
      </w:r>
    </w:p>
    <w:p w14:paraId="7C24A907" w14:textId="77777777" w:rsidR="00250674" w:rsidRDefault="00250674" w:rsidP="00FB0E7E">
      <w:pPr>
        <w:pStyle w:val="ListParagraph"/>
      </w:pPr>
      <w:r>
        <w:t>Quality assure all TNA activities, particularly the (Stage 1) Scoping Exercise.</w:t>
      </w:r>
    </w:p>
    <w:p w14:paraId="25755DF7" w14:textId="77777777" w:rsidR="00250674" w:rsidRDefault="00250674" w:rsidP="00FB0E7E">
      <w:pPr>
        <w:pStyle w:val="ListParagraph"/>
      </w:pPr>
      <w:r>
        <w:t>Brief potential contractors and act as a point of contact for any requests for information or subject matter expertise.</w:t>
      </w:r>
    </w:p>
    <w:p w14:paraId="22A2A047" w14:textId="77777777" w:rsidR="00250674" w:rsidRDefault="00250674" w:rsidP="00FB0E7E">
      <w:pPr>
        <w:pStyle w:val="ListParagraph"/>
      </w:pPr>
      <w:r>
        <w:t>Co-ordinate the activities of all contributors to the TNA.</w:t>
      </w:r>
    </w:p>
    <w:p w14:paraId="53EB8B93" w14:textId="77777777" w:rsidR="00250674" w:rsidRDefault="00250674" w:rsidP="00FB0E7E">
      <w:pPr>
        <w:pStyle w:val="ListParagraph"/>
      </w:pPr>
      <w:r>
        <w:t>Review and co-ordinate amendments to TNA outputs.</w:t>
      </w:r>
    </w:p>
    <w:p w14:paraId="0E5660B2" w14:textId="77777777" w:rsidR="00250674" w:rsidRDefault="00250674" w:rsidP="00FB0E7E">
      <w:pPr>
        <w:pStyle w:val="ListParagraph"/>
      </w:pPr>
      <w:r>
        <w:t>Endorse proposals affecting the TNA process or that amend outputs.</w:t>
      </w:r>
    </w:p>
    <w:p w14:paraId="22C83B6C" w14:textId="77777777" w:rsidR="00250674" w:rsidRDefault="00250674" w:rsidP="00FB0E7E">
      <w:pPr>
        <w:pStyle w:val="ListParagraph"/>
      </w:pPr>
      <w:r>
        <w:t>Endorse the most cost-effective training solution recommendation.</w:t>
      </w:r>
    </w:p>
    <w:p w14:paraId="769C5EE5" w14:textId="77777777" w:rsidR="00250674" w:rsidRDefault="00250674" w:rsidP="00FB0E7E">
      <w:pPr>
        <w:pStyle w:val="ListParagraph"/>
      </w:pPr>
      <w:r>
        <w:t>Assist in the design and delivery of the chosen training solution.</w:t>
      </w:r>
    </w:p>
    <w:p w14:paraId="67F16E07" w14:textId="77777777" w:rsidR="00E97CFD" w:rsidRDefault="009B33B9" w:rsidP="00283C3C">
      <w:pPr>
        <w:pStyle w:val="Heading2"/>
      </w:pPr>
      <w:bookmarkStart w:id="17" w:name="_Toc65490302"/>
      <w:r>
        <w:t xml:space="preserve">The </w:t>
      </w:r>
      <w:r w:rsidR="00E97CFD">
        <w:t>TNASG</w:t>
      </w:r>
      <w:r w:rsidR="00250674">
        <w:t xml:space="preserve"> Composition</w:t>
      </w:r>
      <w:bookmarkEnd w:id="17"/>
    </w:p>
    <w:p w14:paraId="3416DFAE" w14:textId="77777777" w:rsidR="00E97CFD" w:rsidRDefault="00E81768" w:rsidP="00E97CFD">
      <w:r>
        <w:t xml:space="preserve">In a Military context </w:t>
      </w:r>
      <w:r w:rsidR="00E97CFD">
        <w:t xml:space="preserve">TNASG membership </w:t>
      </w:r>
      <w:r>
        <w:t>will</w:t>
      </w:r>
      <w:r w:rsidR="00E97CFD">
        <w:t xml:space="preserve"> include</w:t>
      </w:r>
      <w:r>
        <w:t xml:space="preserve"> a combination of the following representatives</w:t>
      </w:r>
      <w:r w:rsidR="00E97CFD">
        <w:t>:</w:t>
      </w:r>
    </w:p>
    <w:p w14:paraId="6C8FE795" w14:textId="77777777" w:rsidR="00E97CFD" w:rsidRDefault="00E97CFD" w:rsidP="00FB0E7E">
      <w:pPr>
        <w:pStyle w:val="ListParagraph"/>
      </w:pPr>
      <w:r w:rsidRPr="00250674">
        <w:t>Training Requirements Authority (TRA)</w:t>
      </w:r>
      <w:r>
        <w:t xml:space="preserve">. The complexity and size of the training requirement will dictate the level of involvement of the TRA and whether responsibilities are delegated. Training policy and training support representatives from the TRA should direct the TNA Scoping Exercise and the TRA will normally nominate the chair of the TNASG. Depending upon the risk assessment, the TRA may then delegate its representation to others, such as </w:t>
      </w:r>
      <w:r>
        <w:lastRenderedPageBreak/>
        <w:t>the TDA.</w:t>
      </w:r>
    </w:p>
    <w:p w14:paraId="67B42302" w14:textId="77777777" w:rsidR="00E97CFD" w:rsidRDefault="00E97CFD" w:rsidP="00FB0E7E">
      <w:pPr>
        <w:pStyle w:val="ListParagraph"/>
      </w:pPr>
      <w:r w:rsidRPr="00250674">
        <w:t>Training Delivery Authority (TDA).</w:t>
      </w:r>
      <w:r>
        <w:t xml:space="preserve"> The TDA will need to be represented at the TNASG as it is responsible for the design stages of the DSAT process and will likely be closely tied to the Training Provider.</w:t>
      </w:r>
    </w:p>
    <w:p w14:paraId="04AFE284" w14:textId="77777777" w:rsidR="00E97CFD" w:rsidRDefault="00E97CFD" w:rsidP="00FB0E7E">
      <w:pPr>
        <w:pStyle w:val="ListParagraph"/>
      </w:pPr>
      <w:r w:rsidRPr="00250674">
        <w:t>Training Provider</w:t>
      </w:r>
      <w:r>
        <w:t>. It is not vital for the Training Provider to be represented at the early stages of TNA, unless a specific Training Provider is obvious from the outset. In that case, it is sensible to include the Training Provider in the TNASG.</w:t>
      </w:r>
    </w:p>
    <w:p w14:paraId="6A918CCF" w14:textId="77777777" w:rsidR="00E97CFD" w:rsidRDefault="00E97CFD" w:rsidP="00FB0E7E">
      <w:pPr>
        <w:pStyle w:val="ListParagraph"/>
      </w:pPr>
      <w:r w:rsidRPr="00250674">
        <w:t>Formation Command</w:t>
      </w:r>
      <w:r w:rsidR="00250674">
        <w:t>. The Formation Command</w:t>
      </w:r>
      <w:r>
        <w:t xml:space="preserve"> is the final</w:t>
      </w:r>
      <w:r w:rsidR="002D5A57">
        <w:t xml:space="preserve"> end</w:t>
      </w:r>
      <w:r>
        <w:t xml:space="preserve"> user of the new capability. The Formation Command therefore should be represented as it will be integral to achieving the balance of training between that delivered by the Training Provider and the remainder by the Formation Command in the workplace.</w:t>
      </w:r>
    </w:p>
    <w:p w14:paraId="6CD3DD81" w14:textId="77777777" w:rsidR="00E97CFD" w:rsidRDefault="00E97CFD" w:rsidP="00FB0E7E">
      <w:pPr>
        <w:pStyle w:val="ListParagraph"/>
      </w:pPr>
      <w:r w:rsidRPr="00250674">
        <w:t>Defence Equipment &amp; Support (DE&amp;S)</w:t>
      </w:r>
      <w:r>
        <w:t>. Where the training need is derived from new equipment or a service being brought into service by DE&amp;S, representation from the Project Teams, or equivalent, is key to ensuring that the training requirement meets the technical needs of the new capability.</w:t>
      </w:r>
    </w:p>
    <w:p w14:paraId="16E584D1" w14:textId="77777777" w:rsidR="00E97CFD" w:rsidRDefault="00E97CFD" w:rsidP="00FB0E7E">
      <w:pPr>
        <w:pStyle w:val="ListParagraph"/>
      </w:pPr>
      <w:r w:rsidRPr="00250674">
        <w:t>Manning Authority</w:t>
      </w:r>
      <w:r>
        <w:t>. The identification of manpower appointments/posts/billets affected by a new Defence capability, as well as training throughput to man it, are key aspects of the scoping exercise and RA/TCTA. The involvement of the relevant Manning Authority is therefore critical to the validity of the TNA and important in ensuring that the issues that overlap between personnel/manning and training are fully integrated and understood by all parties from the outset.</w:t>
      </w:r>
    </w:p>
    <w:p w14:paraId="7E250F94" w14:textId="77777777" w:rsidR="00E97CFD" w:rsidRDefault="00E97CFD" w:rsidP="00FB0E7E">
      <w:pPr>
        <w:pStyle w:val="ListParagraph"/>
      </w:pPr>
      <w:r w:rsidRPr="00250674">
        <w:t>Training SME</w:t>
      </w:r>
      <w:r>
        <w:t xml:space="preserve">. If </w:t>
      </w:r>
      <w:r w:rsidR="002D5A57">
        <w:t xml:space="preserve">and where </w:t>
      </w:r>
      <w:r>
        <w:t>necessary, a training management SME should be represented in order to advise the chair on TNA management and methodology, ensure that the TNASG is representative of all stakeholders, compliant with the DSAT process, and that an audit trail exists.</w:t>
      </w:r>
    </w:p>
    <w:p w14:paraId="6ED38FCF" w14:textId="77777777" w:rsidR="00E97CFD" w:rsidRDefault="00E97CFD" w:rsidP="00FB0E7E">
      <w:pPr>
        <w:pStyle w:val="ListParagraph"/>
      </w:pPr>
      <w:r w:rsidRPr="00250674">
        <w:t>Other members</w:t>
      </w:r>
      <w:r>
        <w:t>. Membership can be extended as needed to includ</w:t>
      </w:r>
      <w:r w:rsidR="003C754A">
        <w:t xml:space="preserve">e any other interested parties, including those representing the Defence Lines of Development (DLOD) including </w:t>
      </w:r>
      <w:r w:rsidR="003C754A" w:rsidRPr="003C754A">
        <w:t>Equipment, Personnel, Information, Concepts and Doctrine, Organisation, Infrastructure and Logistics, Interoperability</w:t>
      </w:r>
      <w:r w:rsidR="003C754A">
        <w:t xml:space="preserve"> (Training is also a DLOD) and any other specialist in </w:t>
      </w:r>
      <w:r w:rsidR="002D5A57">
        <w:t xml:space="preserve">legal or security staffs </w:t>
      </w:r>
      <w:r w:rsidR="003C754A">
        <w:t xml:space="preserve">as well and </w:t>
      </w:r>
      <w:r w:rsidR="0019229E">
        <w:t>technical</w:t>
      </w:r>
      <w:r w:rsidR="002D5A57">
        <w:t xml:space="preserve"> specialist Subject Matter Experts (SME)</w:t>
      </w:r>
    </w:p>
    <w:p w14:paraId="4540D988" w14:textId="77777777" w:rsidR="004930CE" w:rsidRDefault="004930CE" w:rsidP="004930CE">
      <w:r>
        <w:rPr>
          <w:noProof/>
          <w:lang w:bidi="ar-SA"/>
        </w:rPr>
        <mc:AlternateContent>
          <mc:Choice Requires="wpg">
            <w:drawing>
              <wp:anchor distT="0" distB="0" distL="114300" distR="114300" simplePos="0" relativeHeight="251711488" behindDoc="0" locked="0" layoutInCell="1" allowOverlap="1" wp14:anchorId="6C15E111" wp14:editId="1E6843C3">
                <wp:simplePos x="0" y="0"/>
                <wp:positionH relativeFrom="column">
                  <wp:posOffset>0</wp:posOffset>
                </wp:positionH>
                <wp:positionV relativeFrom="paragraph">
                  <wp:posOffset>57150</wp:posOffset>
                </wp:positionV>
                <wp:extent cx="6225813" cy="935990"/>
                <wp:effectExtent l="76200" t="57150" r="99060" b="111760"/>
                <wp:wrapNone/>
                <wp:docPr id="198" name="Group 198"/>
                <wp:cNvGraphicFramePr/>
                <a:graphic xmlns:a="http://schemas.openxmlformats.org/drawingml/2006/main">
                  <a:graphicData uri="http://schemas.microsoft.com/office/word/2010/wordprocessingGroup">
                    <wpg:wgp>
                      <wpg:cNvGrpSpPr/>
                      <wpg:grpSpPr>
                        <a:xfrm>
                          <a:off x="0" y="0"/>
                          <a:ext cx="6225813" cy="935990"/>
                          <a:chOff x="0" y="0"/>
                          <a:chExt cx="6225813" cy="935990"/>
                        </a:xfrm>
                      </wpg:grpSpPr>
                      <pic:pic xmlns:pic="http://schemas.openxmlformats.org/drawingml/2006/picture">
                        <pic:nvPicPr>
                          <pic:cNvPr id="199" name="Graphic 14" descr="Lightbulb and gear outlin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15240"/>
                            <a:ext cx="899795" cy="899795"/>
                          </a:xfrm>
                          <a:prstGeom prst="roundRect">
                            <a:avLst>
                              <a:gd name="adj" fmla="val 8594"/>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wps:wsp>
                        <wps:cNvPr id="200" name="Rounded Rectangle 200"/>
                        <wps:cNvSpPr/>
                        <wps:spPr>
                          <a:xfrm>
                            <a:off x="1005840" y="0"/>
                            <a:ext cx="5219973" cy="935990"/>
                          </a:xfrm>
                          <a:prstGeom prst="roundRect">
                            <a:avLst/>
                          </a:prstGeom>
                          <a:solidFill>
                            <a:schemeClr val="accent4">
                              <a:lumMod val="60000"/>
                              <a:lumOff val="40000"/>
                            </a:schemeClr>
                          </a:solidFill>
                          <a:ln/>
                        </wps:spPr>
                        <wps:style>
                          <a:lnRef idx="0">
                            <a:schemeClr val="accent5"/>
                          </a:lnRef>
                          <a:fillRef idx="3">
                            <a:schemeClr val="accent5"/>
                          </a:fillRef>
                          <a:effectRef idx="3">
                            <a:schemeClr val="accent5"/>
                          </a:effectRef>
                          <a:fontRef idx="minor">
                            <a:schemeClr val="lt1"/>
                          </a:fontRef>
                        </wps:style>
                        <wps:txbx>
                          <w:txbxContent>
                            <w:p w14:paraId="3350BCE2" w14:textId="77777777" w:rsidR="000F2EAB" w:rsidRPr="0062452F" w:rsidRDefault="000F2EAB" w:rsidP="004930CE">
                              <w:pPr>
                                <w:pStyle w:val="NormalWeb"/>
                                <w:spacing w:before="0" w:beforeAutospacing="0" w:after="0" w:afterAutospacing="0"/>
                                <w:rPr>
                                  <w:b/>
                                  <w:szCs w:val="26"/>
                                </w:rPr>
                              </w:pPr>
                              <w:r>
                                <w:rPr>
                                  <w:rFonts w:asciiTheme="minorHAnsi" w:hAnsi="Calibri" w:cstheme="minorBidi"/>
                                  <w:b/>
                                  <w:bCs/>
                                  <w:color w:val="000000" w:themeColor="text1"/>
                                  <w:kern w:val="24"/>
                                  <w:szCs w:val="26"/>
                                </w:rPr>
                                <w:t>The Role &amp; Composition of the TNASG will vary in proportion to the requirement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15E111" id="Group 198" o:spid="_x0000_s1033" style="position:absolute;margin-left:0;margin-top:4.5pt;width:490.2pt;height:73.7pt;z-index:251711488" coordsize="62258,935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">
                <v:shape id="Graphic 14" o:spid="_x0000_s1034" type="#_x0000_t75" alt="Lightbulb and gear outline" style="position:absolute;top:152;width:8997;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" adj="1856" filled="t" fillcolor="red">
                  <v:imagedata r:id="rId20" o:title="Lightbulb and gear outline"/>
                  <v:shadow on="t" color="black" opacity="20971f" offset="0,2.2pt"/>
                </v:shape>
                <v:roundrect id="Rounded Rectangle 200" o:spid="_x0000_s1035" style="position:absolute;left:10058;width:52200;height:93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" fillcolor="#b2a1c7 [1943]" stroked="f">
                  <v:shadow on="t" color="black" opacity="22937f" origin=",.5" offset="0,.63889mm"/>
                  <v:textbox>
                    <w:txbxContent>
                      <w:p w14:paraId="3350BCE2" w14:textId="77777777" w:rsidR="000F2EAB" w:rsidRPr="0062452F" w:rsidRDefault="000F2EAB" w:rsidP="004930CE">
                        <w:pPr>
                          <w:pStyle w:val="NormalWeb"/>
                          <w:spacing w:before="0" w:beforeAutospacing="0" w:after="0" w:afterAutospacing="0"/>
                          <w:rPr>
                            <w:b/>
                            <w:szCs w:val="26"/>
                          </w:rPr>
                        </w:pPr>
                        <w:r>
                          <w:rPr>
                            <w:rFonts w:asciiTheme="minorHAnsi" w:hAnsi="Calibri" w:cstheme="minorBidi"/>
                            <w:b/>
                            <w:bCs/>
                            <w:color w:val="000000" w:themeColor="text1"/>
                            <w:kern w:val="24"/>
                            <w:szCs w:val="26"/>
                          </w:rPr>
                          <w:t>The Role &amp; Composition of the TNASG will vary in proportion to the requirement</w:t>
                        </w:r>
                      </w:p>
                    </w:txbxContent>
                  </v:textbox>
                </v:roundrect>
              </v:group>
            </w:pict>
          </mc:Fallback>
        </mc:AlternateContent>
      </w:r>
    </w:p>
    <w:p w14:paraId="63E60E72" w14:textId="77777777" w:rsidR="004930CE" w:rsidRDefault="004930CE" w:rsidP="004930CE"/>
    <w:p w14:paraId="0BC515AA" w14:textId="77777777" w:rsidR="004930CE" w:rsidRDefault="004930CE" w:rsidP="004930CE"/>
    <w:p w14:paraId="22DCE3F7" w14:textId="77777777" w:rsidR="004930CE" w:rsidRDefault="004930CE" w:rsidP="004930CE"/>
    <w:p w14:paraId="0F223FF8" w14:textId="77777777" w:rsidR="004930CE" w:rsidRDefault="004930CE" w:rsidP="004930CE"/>
    <w:p w14:paraId="2FFCBA47" w14:textId="77777777" w:rsidR="00EC1836" w:rsidRDefault="00EC1836" w:rsidP="00283C3C">
      <w:pPr>
        <w:pStyle w:val="Heading2"/>
      </w:pPr>
      <w:bookmarkStart w:id="18" w:name="_Toc65490303"/>
      <w:r>
        <w:lastRenderedPageBreak/>
        <w:t>Scoping Activity</w:t>
      </w:r>
      <w:bookmarkEnd w:id="18"/>
    </w:p>
    <w:p w14:paraId="0D82FD94" w14:textId="77777777" w:rsidR="00EC1836" w:rsidRDefault="00EC1836" w:rsidP="007B4ADF">
      <w:pPr>
        <w:pStyle w:val="BodyText"/>
      </w:pPr>
      <w:r>
        <w:t>Having agree</w:t>
      </w:r>
      <w:r w:rsidR="00A95AB7">
        <w:t xml:space="preserve">d that there is a training need, </w:t>
      </w:r>
      <w:r>
        <w:t>a search of existing training activities is to be conducted to ascertain if training, already designe</w:t>
      </w:r>
      <w:r w:rsidR="007F113F">
        <w:t xml:space="preserve">d or in development </w:t>
      </w:r>
      <w:r>
        <w:t xml:space="preserve">could satisfy, or partly satisfy, the need. </w:t>
      </w:r>
    </w:p>
    <w:p w14:paraId="7546CAB0" w14:textId="77777777" w:rsidR="00EC1836" w:rsidRDefault="00EC1836" w:rsidP="007B4ADF">
      <w:pPr>
        <w:pStyle w:val="BodyText"/>
      </w:pPr>
      <w:r>
        <w:t xml:space="preserve">The scoping activity should </w:t>
      </w:r>
      <w:r w:rsidR="007F113F">
        <w:t>also</w:t>
      </w:r>
      <w:r>
        <w:t xml:space="preserve"> outline the aim, constraint, assumptions, proposed methodology and timescales, and provide an estimate of the resources required for the subsequent analysis and design </w:t>
      </w:r>
      <w:proofErr w:type="gramStart"/>
      <w:r>
        <w:t>stages, and</w:t>
      </w:r>
      <w:proofErr w:type="gramEnd"/>
      <w:r>
        <w:t xml:space="preserve"> derive a strategy and tentative solution for meeting the need for a training intervention. </w:t>
      </w:r>
    </w:p>
    <w:p w14:paraId="37DABD6C" w14:textId="77777777" w:rsidR="00EC1836" w:rsidRDefault="00EC1836" w:rsidP="007B4ADF">
      <w:pPr>
        <w:pStyle w:val="BodyText"/>
      </w:pPr>
      <w:r>
        <w:t xml:space="preserve">As this investigation progresses, decisions about how to apply the DSAT process should be made. </w:t>
      </w:r>
    </w:p>
    <w:p w14:paraId="5DA198E5" w14:textId="77777777" w:rsidR="00062918" w:rsidRDefault="00EC1836" w:rsidP="007B4ADF">
      <w:pPr>
        <w:pStyle w:val="BodyText"/>
      </w:pPr>
      <w:r>
        <w:t>The scoping exercise should also cover a list of the resources required to complete the subsequent activities and an agreement as to which organisation(s) will provide them.</w:t>
      </w:r>
      <w:r w:rsidR="00062918">
        <w:t xml:space="preserve"> </w:t>
      </w:r>
    </w:p>
    <w:p w14:paraId="1B738008" w14:textId="77777777" w:rsidR="00062918" w:rsidRDefault="00062918" w:rsidP="00283C3C">
      <w:pPr>
        <w:pStyle w:val="Heading2"/>
      </w:pPr>
      <w:bookmarkStart w:id="19" w:name="_Scoping_Information_and"/>
      <w:bookmarkStart w:id="20" w:name="_Information_and_Data"/>
      <w:bookmarkStart w:id="21" w:name="_Toc65490304"/>
      <w:bookmarkEnd w:id="19"/>
      <w:bookmarkEnd w:id="20"/>
      <w:r>
        <w:t>Information and Data Sources</w:t>
      </w:r>
      <w:bookmarkEnd w:id="21"/>
    </w:p>
    <w:p w14:paraId="39036988" w14:textId="77777777" w:rsidR="00C30A8B" w:rsidRDefault="00062918" w:rsidP="00062918">
      <w:r>
        <w:t xml:space="preserve">The success of any TNA is dependent on the availability and efficacy of existing information and data. </w:t>
      </w:r>
      <w:r w:rsidR="0039235F">
        <w:t>This is very important as it affects the overall timeline of the whole analysis, which will have been estimated during the bid phase and the subsequent winning of the contract.</w:t>
      </w:r>
    </w:p>
    <w:p w14:paraId="52F449D7" w14:textId="77777777" w:rsidR="00062918" w:rsidRDefault="00062918" w:rsidP="00062918">
      <w:r>
        <w:t xml:space="preserve">Normally a </w:t>
      </w:r>
      <w:r w:rsidR="00C30A8B">
        <w:t xml:space="preserve">DSAT </w:t>
      </w:r>
      <w:r>
        <w:t xml:space="preserve">scoping exercise does not have to be a long and protracted exercise or document and should be able to utilise existing information and data from a variety of </w:t>
      </w:r>
      <w:r w:rsidR="0039235F">
        <w:t>sources provided by the TNASG as illustrated (but not limited to) in Table 3 below.</w:t>
      </w:r>
    </w:p>
    <w:tbl>
      <w:tblPr>
        <w:tblStyle w:val="GridTable4-Accent1"/>
        <w:tblW w:w="907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9071"/>
      </w:tblGrid>
      <w:tr w:rsidR="0039235F" w:rsidRPr="00693AFB" w14:paraId="2085F408" w14:textId="77777777" w:rsidTr="00CC6E73">
        <w:trPr>
          <w:cnfStyle w:val="100000000000" w:firstRow="1" w:lastRow="0" w:firstColumn="0" w:lastColumn="0" w:oddVBand="0" w:evenVBand="0" w:oddHBand="0" w:evenHBand="0" w:firstRowFirstColumn="0" w:firstRowLastColumn="0" w:lastRowFirstColumn="0" w:lastRowLastColumn="0"/>
          <w:trHeight w:val="170"/>
          <w:tblHeader/>
        </w:trPr>
        <w:tc>
          <w:tcPr>
            <w:cnfStyle w:val="001000000000" w:firstRow="0" w:lastRow="0" w:firstColumn="1" w:lastColumn="0" w:oddVBand="0" w:evenVBand="0" w:oddHBand="0" w:evenHBand="0" w:firstRowFirstColumn="0" w:firstRowLastColumn="0" w:lastRowFirstColumn="0" w:lastRowLastColumn="0"/>
            <w:tcW w:w="9071" w:type="dxa"/>
            <w:tcBorders>
              <w:top w:val="none" w:sz="0" w:space="0" w:color="auto"/>
              <w:left w:val="none" w:sz="0" w:space="0" w:color="auto"/>
              <w:bottom w:val="none" w:sz="0" w:space="0" w:color="auto"/>
              <w:right w:val="none" w:sz="0" w:space="0" w:color="auto"/>
            </w:tcBorders>
            <w:shd w:val="clear" w:color="auto" w:fill="1F497D" w:themeFill="text2"/>
            <w:noWrap/>
          </w:tcPr>
          <w:p w14:paraId="00C1A93B" w14:textId="77777777" w:rsidR="0039235F" w:rsidRPr="0039235F" w:rsidRDefault="0039235F" w:rsidP="0039235F">
            <w:pPr>
              <w:jc w:val="center"/>
              <w:rPr>
                <w:b w:val="0"/>
                <w:szCs w:val="24"/>
              </w:rPr>
            </w:pPr>
            <w:r w:rsidRPr="0039235F">
              <w:rPr>
                <w:szCs w:val="24"/>
              </w:rPr>
              <w:t>Information and Data Sources</w:t>
            </w:r>
          </w:p>
        </w:tc>
      </w:tr>
      <w:tr w:rsidR="0039235F" w:rsidRPr="00693AFB" w14:paraId="7E14BB4D" w14:textId="77777777" w:rsidTr="00CC6E7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071" w:type="dxa"/>
            <w:noWrap/>
            <w:hideMark/>
          </w:tcPr>
          <w:p w14:paraId="4DEFA834" w14:textId="77777777" w:rsidR="0039235F" w:rsidRPr="00693AFB" w:rsidRDefault="0039235F" w:rsidP="0039235F">
            <w:pPr>
              <w:spacing w:line="240" w:lineRule="auto"/>
              <w:rPr>
                <w:color w:val="000000"/>
                <w:sz w:val="18"/>
                <w:szCs w:val="20"/>
              </w:rPr>
            </w:pPr>
            <w:r w:rsidRPr="00693AFB">
              <w:rPr>
                <w:color w:val="000000"/>
                <w:sz w:val="18"/>
                <w:szCs w:val="20"/>
              </w:rPr>
              <w:t>Statement of Trained Requirement (SOTR)</w:t>
            </w:r>
          </w:p>
        </w:tc>
      </w:tr>
      <w:tr w:rsidR="0039235F" w:rsidRPr="00693AFB" w14:paraId="66993EA5" w14:textId="77777777" w:rsidTr="00CC6E73">
        <w:trPr>
          <w:trHeight w:val="170"/>
        </w:trPr>
        <w:tc>
          <w:tcPr>
            <w:cnfStyle w:val="001000000000" w:firstRow="0" w:lastRow="0" w:firstColumn="1" w:lastColumn="0" w:oddVBand="0" w:evenVBand="0" w:oddHBand="0" w:evenHBand="0" w:firstRowFirstColumn="0" w:firstRowLastColumn="0" w:lastRowFirstColumn="0" w:lastRowLastColumn="0"/>
            <w:tcW w:w="9071" w:type="dxa"/>
            <w:noWrap/>
            <w:hideMark/>
          </w:tcPr>
          <w:p w14:paraId="7C626A69" w14:textId="77777777" w:rsidR="0039235F" w:rsidRPr="00693AFB" w:rsidRDefault="0039235F" w:rsidP="0039235F">
            <w:pPr>
              <w:spacing w:line="240" w:lineRule="auto"/>
              <w:rPr>
                <w:color w:val="000000"/>
                <w:sz w:val="18"/>
                <w:szCs w:val="20"/>
              </w:rPr>
            </w:pPr>
            <w:r w:rsidRPr="00693AFB">
              <w:rPr>
                <w:color w:val="000000"/>
                <w:sz w:val="18"/>
                <w:szCs w:val="20"/>
              </w:rPr>
              <w:t>Statement Of Trained Task (SOTT)</w:t>
            </w:r>
          </w:p>
        </w:tc>
      </w:tr>
      <w:tr w:rsidR="0039235F" w:rsidRPr="00693AFB" w14:paraId="01B1BD31" w14:textId="77777777" w:rsidTr="00CC6E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071" w:type="dxa"/>
            <w:noWrap/>
            <w:hideMark/>
          </w:tcPr>
          <w:p w14:paraId="20052D90" w14:textId="77777777" w:rsidR="0039235F" w:rsidRPr="00693AFB" w:rsidRDefault="0039235F" w:rsidP="0039235F">
            <w:pPr>
              <w:spacing w:line="240" w:lineRule="auto"/>
              <w:rPr>
                <w:color w:val="000000"/>
                <w:sz w:val="18"/>
                <w:szCs w:val="20"/>
              </w:rPr>
            </w:pPr>
            <w:r w:rsidRPr="00693AFB">
              <w:rPr>
                <w:color w:val="000000"/>
                <w:sz w:val="18"/>
                <w:szCs w:val="20"/>
              </w:rPr>
              <w:t>Associated Training Deficiency reports</w:t>
            </w:r>
          </w:p>
        </w:tc>
      </w:tr>
      <w:tr w:rsidR="00942E3F" w:rsidRPr="00693AFB" w14:paraId="78F5B209" w14:textId="77777777" w:rsidTr="00CC6E73">
        <w:trPr>
          <w:trHeight w:val="170"/>
        </w:trPr>
        <w:tc>
          <w:tcPr>
            <w:cnfStyle w:val="001000000000" w:firstRow="0" w:lastRow="0" w:firstColumn="1" w:lastColumn="0" w:oddVBand="0" w:evenVBand="0" w:oddHBand="0" w:evenHBand="0" w:firstRowFirstColumn="0" w:firstRowLastColumn="0" w:lastRowFirstColumn="0" w:lastRowLastColumn="0"/>
            <w:tcW w:w="9071" w:type="dxa"/>
            <w:noWrap/>
          </w:tcPr>
          <w:p w14:paraId="1AB3A60B" w14:textId="77777777" w:rsidR="00942E3F" w:rsidRPr="00693AFB" w:rsidRDefault="00942E3F" w:rsidP="0039235F">
            <w:pPr>
              <w:spacing w:line="240" w:lineRule="auto"/>
              <w:rPr>
                <w:color w:val="000000"/>
                <w:sz w:val="18"/>
                <w:szCs w:val="20"/>
              </w:rPr>
            </w:pPr>
            <w:r>
              <w:rPr>
                <w:color w:val="000000"/>
                <w:sz w:val="18"/>
                <w:szCs w:val="20"/>
              </w:rPr>
              <w:t>Existing Role Performance Statements (RPS) or Competence Frameworks (CF)</w:t>
            </w:r>
          </w:p>
        </w:tc>
      </w:tr>
      <w:tr w:rsidR="0039235F" w:rsidRPr="00693AFB" w14:paraId="3BDB2AE9" w14:textId="77777777" w:rsidTr="00CC6E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071" w:type="dxa"/>
            <w:noWrap/>
            <w:hideMark/>
          </w:tcPr>
          <w:p w14:paraId="04BC0367" w14:textId="77777777" w:rsidR="0039235F" w:rsidRPr="00693AFB" w:rsidRDefault="0039235F" w:rsidP="0039235F">
            <w:pPr>
              <w:spacing w:line="240" w:lineRule="auto"/>
              <w:rPr>
                <w:color w:val="000000"/>
                <w:sz w:val="18"/>
                <w:szCs w:val="20"/>
              </w:rPr>
            </w:pPr>
            <w:r>
              <w:rPr>
                <w:color w:val="000000"/>
                <w:sz w:val="18"/>
                <w:szCs w:val="20"/>
              </w:rPr>
              <w:t xml:space="preserve">Existing </w:t>
            </w:r>
            <w:r w:rsidRPr="00693AFB">
              <w:rPr>
                <w:color w:val="000000"/>
                <w:sz w:val="18"/>
                <w:szCs w:val="20"/>
              </w:rPr>
              <w:t>Formal Training Statement (FTS) including</w:t>
            </w:r>
          </w:p>
        </w:tc>
      </w:tr>
      <w:tr w:rsidR="0039235F" w:rsidRPr="00693AFB" w14:paraId="328B588B" w14:textId="77777777" w:rsidTr="00CC6E73">
        <w:trPr>
          <w:trHeight w:val="170"/>
        </w:trPr>
        <w:tc>
          <w:tcPr>
            <w:cnfStyle w:val="001000000000" w:firstRow="0" w:lastRow="0" w:firstColumn="1" w:lastColumn="0" w:oddVBand="0" w:evenVBand="0" w:oddHBand="0" w:evenHBand="0" w:firstRowFirstColumn="0" w:firstRowLastColumn="0" w:lastRowFirstColumn="0" w:lastRowLastColumn="0"/>
            <w:tcW w:w="9071" w:type="dxa"/>
            <w:noWrap/>
            <w:hideMark/>
          </w:tcPr>
          <w:p w14:paraId="6209F1BA" w14:textId="77777777" w:rsidR="0039235F" w:rsidRPr="00693AFB" w:rsidRDefault="0039235F" w:rsidP="0039235F">
            <w:pPr>
              <w:spacing w:line="240" w:lineRule="auto"/>
              <w:ind w:firstLineChars="200" w:firstLine="361"/>
              <w:rPr>
                <w:color w:val="000000"/>
                <w:sz w:val="18"/>
                <w:szCs w:val="20"/>
              </w:rPr>
            </w:pPr>
            <w:r w:rsidRPr="00693AFB">
              <w:rPr>
                <w:color w:val="000000"/>
                <w:sz w:val="18"/>
                <w:szCs w:val="20"/>
              </w:rPr>
              <w:t>Training Performance Statement (TPS) Documentation</w:t>
            </w:r>
          </w:p>
        </w:tc>
      </w:tr>
      <w:tr w:rsidR="0039235F" w:rsidRPr="00693AFB" w14:paraId="2C1173DB" w14:textId="77777777" w:rsidTr="00CC6E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071" w:type="dxa"/>
            <w:noWrap/>
            <w:hideMark/>
          </w:tcPr>
          <w:p w14:paraId="26D09C85" w14:textId="77777777" w:rsidR="0039235F" w:rsidRPr="00693AFB" w:rsidRDefault="0039235F" w:rsidP="0039235F">
            <w:pPr>
              <w:spacing w:line="240" w:lineRule="auto"/>
              <w:ind w:firstLineChars="200" w:firstLine="361"/>
              <w:rPr>
                <w:color w:val="000000"/>
                <w:sz w:val="18"/>
                <w:szCs w:val="20"/>
              </w:rPr>
            </w:pPr>
            <w:r w:rsidRPr="00693AFB">
              <w:rPr>
                <w:color w:val="000000"/>
                <w:sz w:val="18"/>
                <w:szCs w:val="20"/>
              </w:rPr>
              <w:t>Workplace Training Statement (WTS) Documentation</w:t>
            </w:r>
          </w:p>
        </w:tc>
      </w:tr>
      <w:tr w:rsidR="0039235F" w:rsidRPr="00693AFB" w14:paraId="0B08A0B9" w14:textId="77777777" w:rsidTr="00CC6E73">
        <w:trPr>
          <w:trHeight w:val="170"/>
        </w:trPr>
        <w:tc>
          <w:tcPr>
            <w:cnfStyle w:val="001000000000" w:firstRow="0" w:lastRow="0" w:firstColumn="1" w:lastColumn="0" w:oddVBand="0" w:evenVBand="0" w:oddHBand="0" w:evenHBand="0" w:firstRowFirstColumn="0" w:firstRowLastColumn="0" w:lastRowFirstColumn="0" w:lastRowLastColumn="0"/>
            <w:tcW w:w="9071" w:type="dxa"/>
            <w:noWrap/>
            <w:hideMark/>
          </w:tcPr>
          <w:p w14:paraId="349674B9" w14:textId="77777777" w:rsidR="0039235F" w:rsidRPr="00693AFB" w:rsidRDefault="0039235F" w:rsidP="0039235F">
            <w:pPr>
              <w:spacing w:line="240" w:lineRule="auto"/>
              <w:ind w:firstLineChars="200" w:firstLine="361"/>
              <w:rPr>
                <w:color w:val="000000"/>
                <w:sz w:val="18"/>
                <w:szCs w:val="20"/>
              </w:rPr>
            </w:pPr>
            <w:r w:rsidRPr="00693AFB">
              <w:rPr>
                <w:color w:val="000000"/>
                <w:sz w:val="18"/>
                <w:szCs w:val="20"/>
              </w:rPr>
              <w:t>Residual Gap Training Statement (RTGS) Documentation</w:t>
            </w:r>
          </w:p>
        </w:tc>
      </w:tr>
      <w:tr w:rsidR="00942E3F" w:rsidRPr="00693AFB" w14:paraId="5ECCDDE0" w14:textId="77777777" w:rsidTr="00CC6E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071" w:type="dxa"/>
            <w:noWrap/>
          </w:tcPr>
          <w:p w14:paraId="650A7F92" w14:textId="77777777" w:rsidR="00942E3F" w:rsidRPr="00693AFB" w:rsidRDefault="00942E3F" w:rsidP="0039235F">
            <w:pPr>
              <w:spacing w:line="240" w:lineRule="auto"/>
              <w:ind w:firstLineChars="200" w:firstLine="361"/>
              <w:rPr>
                <w:color w:val="000000"/>
                <w:sz w:val="18"/>
                <w:szCs w:val="20"/>
              </w:rPr>
            </w:pPr>
            <w:r>
              <w:rPr>
                <w:color w:val="000000"/>
                <w:sz w:val="18"/>
                <w:szCs w:val="20"/>
              </w:rPr>
              <w:t>If using CF, are there existing J</w:t>
            </w:r>
            <w:r w:rsidR="00A95AB7">
              <w:rPr>
                <w:color w:val="000000"/>
                <w:sz w:val="18"/>
                <w:szCs w:val="20"/>
              </w:rPr>
              <w:t>ob Specifications, Descriptions?</w:t>
            </w:r>
          </w:p>
        </w:tc>
      </w:tr>
      <w:tr w:rsidR="00CF6219" w:rsidRPr="00693AFB" w14:paraId="745CDF88" w14:textId="77777777" w:rsidTr="00CC6E73">
        <w:trPr>
          <w:trHeight w:val="170"/>
        </w:trPr>
        <w:tc>
          <w:tcPr>
            <w:cnfStyle w:val="001000000000" w:firstRow="0" w:lastRow="0" w:firstColumn="1" w:lastColumn="0" w:oddVBand="0" w:evenVBand="0" w:oddHBand="0" w:evenHBand="0" w:firstRowFirstColumn="0" w:firstRowLastColumn="0" w:lastRowFirstColumn="0" w:lastRowLastColumn="0"/>
            <w:tcW w:w="9071" w:type="dxa"/>
            <w:noWrap/>
          </w:tcPr>
          <w:p w14:paraId="7468D268" w14:textId="77777777" w:rsidR="00CF6219" w:rsidRPr="00693AFB" w:rsidRDefault="00CF6219" w:rsidP="00CF6219">
            <w:pPr>
              <w:spacing w:line="240" w:lineRule="auto"/>
              <w:rPr>
                <w:color w:val="000000"/>
                <w:sz w:val="18"/>
                <w:szCs w:val="20"/>
              </w:rPr>
            </w:pPr>
            <w:r w:rsidRPr="00CF6219">
              <w:rPr>
                <w:color w:val="000000"/>
                <w:sz w:val="18"/>
                <w:szCs w:val="20"/>
              </w:rPr>
              <w:t>CONUSE</w:t>
            </w:r>
          </w:p>
        </w:tc>
      </w:tr>
      <w:tr w:rsidR="00CF6219" w:rsidRPr="00693AFB" w14:paraId="377DDA56" w14:textId="77777777" w:rsidTr="00CC6E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071" w:type="dxa"/>
            <w:noWrap/>
          </w:tcPr>
          <w:p w14:paraId="29F85912" w14:textId="77777777" w:rsidR="00CF6219" w:rsidRPr="00693AFB" w:rsidRDefault="00CF6219" w:rsidP="00CF6219">
            <w:pPr>
              <w:spacing w:line="240" w:lineRule="auto"/>
              <w:rPr>
                <w:color w:val="000000"/>
                <w:sz w:val="18"/>
                <w:szCs w:val="20"/>
              </w:rPr>
            </w:pPr>
            <w:r w:rsidRPr="00CF6219">
              <w:rPr>
                <w:color w:val="000000"/>
                <w:sz w:val="18"/>
                <w:szCs w:val="20"/>
              </w:rPr>
              <w:t>CONEMP</w:t>
            </w:r>
          </w:p>
        </w:tc>
      </w:tr>
      <w:tr w:rsidR="00CF6219" w:rsidRPr="00693AFB" w14:paraId="65933D4F" w14:textId="77777777" w:rsidTr="00CC6E73">
        <w:trPr>
          <w:trHeight w:val="170"/>
        </w:trPr>
        <w:tc>
          <w:tcPr>
            <w:cnfStyle w:val="001000000000" w:firstRow="0" w:lastRow="0" w:firstColumn="1" w:lastColumn="0" w:oddVBand="0" w:evenVBand="0" w:oddHBand="0" w:evenHBand="0" w:firstRowFirstColumn="0" w:firstRowLastColumn="0" w:lastRowFirstColumn="0" w:lastRowLastColumn="0"/>
            <w:tcW w:w="9071" w:type="dxa"/>
            <w:noWrap/>
          </w:tcPr>
          <w:p w14:paraId="722DE410" w14:textId="77777777" w:rsidR="00CF6219" w:rsidRPr="00693AFB" w:rsidRDefault="00CF6219" w:rsidP="00CF6219">
            <w:pPr>
              <w:spacing w:line="240" w:lineRule="auto"/>
              <w:rPr>
                <w:color w:val="000000"/>
                <w:sz w:val="18"/>
                <w:szCs w:val="20"/>
              </w:rPr>
            </w:pPr>
            <w:r w:rsidRPr="00CF6219">
              <w:rPr>
                <w:color w:val="000000"/>
                <w:sz w:val="18"/>
                <w:szCs w:val="20"/>
              </w:rPr>
              <w:lastRenderedPageBreak/>
              <w:t>CONOPS</w:t>
            </w:r>
          </w:p>
        </w:tc>
      </w:tr>
      <w:tr w:rsidR="00CF6219" w:rsidRPr="00693AFB" w14:paraId="195B2114" w14:textId="77777777" w:rsidTr="00CC6E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071" w:type="dxa"/>
            <w:noWrap/>
          </w:tcPr>
          <w:p w14:paraId="5CA3F782" w14:textId="77777777" w:rsidR="00CF6219" w:rsidRPr="00CF6219" w:rsidRDefault="00CF6219" w:rsidP="00CF6219">
            <w:pPr>
              <w:spacing w:line="240" w:lineRule="auto"/>
              <w:rPr>
                <w:color w:val="000000"/>
                <w:sz w:val="18"/>
                <w:szCs w:val="20"/>
              </w:rPr>
            </w:pPr>
            <w:r>
              <w:rPr>
                <w:color w:val="000000"/>
                <w:sz w:val="18"/>
                <w:szCs w:val="20"/>
              </w:rPr>
              <w:t>Doctrine</w:t>
            </w:r>
          </w:p>
        </w:tc>
      </w:tr>
      <w:tr w:rsidR="00CF6219" w:rsidRPr="00693AFB" w14:paraId="134F9C68" w14:textId="77777777" w:rsidTr="00CC6E73">
        <w:trPr>
          <w:trHeight w:val="170"/>
        </w:trPr>
        <w:tc>
          <w:tcPr>
            <w:cnfStyle w:val="001000000000" w:firstRow="0" w:lastRow="0" w:firstColumn="1" w:lastColumn="0" w:oddVBand="0" w:evenVBand="0" w:oddHBand="0" w:evenHBand="0" w:firstRowFirstColumn="0" w:firstRowLastColumn="0" w:lastRowFirstColumn="0" w:lastRowLastColumn="0"/>
            <w:tcW w:w="9071" w:type="dxa"/>
            <w:noWrap/>
          </w:tcPr>
          <w:p w14:paraId="5810B07D" w14:textId="77777777" w:rsidR="00CF6219" w:rsidRPr="00693AFB" w:rsidRDefault="00CF6219" w:rsidP="00CF6219">
            <w:pPr>
              <w:spacing w:line="240" w:lineRule="auto"/>
              <w:rPr>
                <w:color w:val="000000"/>
                <w:sz w:val="18"/>
                <w:szCs w:val="20"/>
              </w:rPr>
            </w:pPr>
            <w:r w:rsidRPr="00CF6219">
              <w:rPr>
                <w:color w:val="000000"/>
                <w:sz w:val="18"/>
                <w:szCs w:val="20"/>
              </w:rPr>
              <w:t>Employment Books of Reference (BRs)</w:t>
            </w:r>
          </w:p>
        </w:tc>
      </w:tr>
      <w:tr w:rsidR="00CF6219" w:rsidRPr="00693AFB" w14:paraId="7A623C56" w14:textId="77777777" w:rsidTr="00CC6E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071" w:type="dxa"/>
            <w:noWrap/>
          </w:tcPr>
          <w:p w14:paraId="702FF1F5" w14:textId="77777777" w:rsidR="00CF6219" w:rsidRPr="00693AFB" w:rsidRDefault="00CF6219" w:rsidP="00CF6219">
            <w:pPr>
              <w:spacing w:line="240" w:lineRule="auto"/>
              <w:rPr>
                <w:color w:val="000000"/>
                <w:sz w:val="18"/>
                <w:szCs w:val="20"/>
              </w:rPr>
            </w:pPr>
            <w:r w:rsidRPr="00CF6219">
              <w:rPr>
                <w:color w:val="000000"/>
                <w:sz w:val="18"/>
                <w:szCs w:val="20"/>
              </w:rPr>
              <w:t xml:space="preserve">Joint Service Publications (JSPs) </w:t>
            </w:r>
          </w:p>
        </w:tc>
      </w:tr>
      <w:tr w:rsidR="0039235F" w:rsidRPr="00693AFB" w14:paraId="2B068CC9" w14:textId="77777777" w:rsidTr="00CC6E73">
        <w:trPr>
          <w:trHeight w:val="170"/>
        </w:trPr>
        <w:tc>
          <w:tcPr>
            <w:cnfStyle w:val="001000000000" w:firstRow="0" w:lastRow="0" w:firstColumn="1" w:lastColumn="0" w:oddVBand="0" w:evenVBand="0" w:oddHBand="0" w:evenHBand="0" w:firstRowFirstColumn="0" w:firstRowLastColumn="0" w:lastRowFirstColumn="0" w:lastRowLastColumn="0"/>
            <w:tcW w:w="9071" w:type="dxa"/>
            <w:noWrap/>
            <w:hideMark/>
          </w:tcPr>
          <w:p w14:paraId="25B1A4A8" w14:textId="77777777" w:rsidR="0039235F" w:rsidRPr="00693AFB" w:rsidRDefault="0039235F" w:rsidP="0039235F">
            <w:pPr>
              <w:spacing w:line="240" w:lineRule="auto"/>
              <w:rPr>
                <w:color w:val="000000"/>
                <w:sz w:val="18"/>
                <w:szCs w:val="20"/>
              </w:rPr>
            </w:pPr>
            <w:r w:rsidRPr="00693AFB">
              <w:rPr>
                <w:color w:val="000000"/>
                <w:sz w:val="18"/>
                <w:szCs w:val="20"/>
              </w:rPr>
              <w:t>Existing InVal data</w:t>
            </w:r>
          </w:p>
        </w:tc>
      </w:tr>
      <w:tr w:rsidR="0039235F" w:rsidRPr="00693AFB" w14:paraId="6A060584" w14:textId="77777777" w:rsidTr="00CC6E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071" w:type="dxa"/>
            <w:noWrap/>
            <w:hideMark/>
          </w:tcPr>
          <w:p w14:paraId="3553C6FF" w14:textId="77777777" w:rsidR="0039235F" w:rsidRPr="00693AFB" w:rsidRDefault="0039235F" w:rsidP="0039235F">
            <w:pPr>
              <w:spacing w:line="240" w:lineRule="auto"/>
              <w:rPr>
                <w:color w:val="000000"/>
                <w:sz w:val="18"/>
                <w:szCs w:val="20"/>
              </w:rPr>
            </w:pPr>
            <w:r w:rsidRPr="00693AFB">
              <w:rPr>
                <w:color w:val="000000"/>
                <w:sz w:val="18"/>
                <w:szCs w:val="20"/>
              </w:rPr>
              <w:t>Existing ExVal data</w:t>
            </w:r>
          </w:p>
        </w:tc>
      </w:tr>
      <w:tr w:rsidR="0039235F" w:rsidRPr="00693AFB" w14:paraId="3E4A4E63" w14:textId="77777777" w:rsidTr="00CC6E73">
        <w:trPr>
          <w:trHeight w:val="170"/>
        </w:trPr>
        <w:tc>
          <w:tcPr>
            <w:cnfStyle w:val="001000000000" w:firstRow="0" w:lastRow="0" w:firstColumn="1" w:lastColumn="0" w:oddVBand="0" w:evenVBand="0" w:oddHBand="0" w:evenHBand="0" w:firstRowFirstColumn="0" w:firstRowLastColumn="0" w:lastRowFirstColumn="0" w:lastRowLastColumn="0"/>
            <w:tcW w:w="9071" w:type="dxa"/>
            <w:noWrap/>
            <w:hideMark/>
          </w:tcPr>
          <w:p w14:paraId="040E93D7" w14:textId="77777777" w:rsidR="0039235F" w:rsidRPr="00693AFB" w:rsidRDefault="0039235F" w:rsidP="0039235F">
            <w:pPr>
              <w:spacing w:line="240" w:lineRule="auto"/>
              <w:rPr>
                <w:color w:val="000000"/>
                <w:sz w:val="18"/>
                <w:szCs w:val="20"/>
              </w:rPr>
            </w:pPr>
            <w:r w:rsidRPr="00693AFB">
              <w:rPr>
                <w:color w:val="000000"/>
                <w:sz w:val="18"/>
                <w:szCs w:val="20"/>
              </w:rPr>
              <w:t>Existing 1st, 2nd and 3rd Party Audit Data</w:t>
            </w:r>
          </w:p>
        </w:tc>
      </w:tr>
      <w:tr w:rsidR="0039235F" w:rsidRPr="00693AFB" w14:paraId="03EB3AFD" w14:textId="77777777" w:rsidTr="00CC6E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071" w:type="dxa"/>
            <w:noWrap/>
            <w:hideMark/>
          </w:tcPr>
          <w:p w14:paraId="43ADF70B" w14:textId="77777777" w:rsidR="0039235F" w:rsidRPr="00693AFB" w:rsidRDefault="0039235F" w:rsidP="0039235F">
            <w:pPr>
              <w:spacing w:line="240" w:lineRule="auto"/>
              <w:rPr>
                <w:color w:val="000000"/>
                <w:sz w:val="18"/>
                <w:szCs w:val="20"/>
              </w:rPr>
            </w:pPr>
            <w:r>
              <w:rPr>
                <w:color w:val="000000"/>
                <w:sz w:val="18"/>
                <w:szCs w:val="20"/>
              </w:rPr>
              <w:t>Access to a</w:t>
            </w:r>
            <w:r w:rsidRPr="00693AFB">
              <w:rPr>
                <w:color w:val="000000"/>
                <w:sz w:val="18"/>
                <w:szCs w:val="20"/>
              </w:rPr>
              <w:t>ll current non Interactive Courseware (ICW) both complete and in development</w:t>
            </w:r>
          </w:p>
        </w:tc>
      </w:tr>
      <w:tr w:rsidR="0039235F" w:rsidRPr="00693AFB" w14:paraId="042C90AF" w14:textId="77777777" w:rsidTr="00CC6E73">
        <w:trPr>
          <w:trHeight w:val="170"/>
        </w:trPr>
        <w:tc>
          <w:tcPr>
            <w:cnfStyle w:val="001000000000" w:firstRow="0" w:lastRow="0" w:firstColumn="1" w:lastColumn="0" w:oddVBand="0" w:evenVBand="0" w:oddHBand="0" w:evenHBand="0" w:firstRowFirstColumn="0" w:firstRowLastColumn="0" w:lastRowFirstColumn="0" w:lastRowLastColumn="0"/>
            <w:tcW w:w="9071" w:type="dxa"/>
            <w:noWrap/>
            <w:hideMark/>
          </w:tcPr>
          <w:p w14:paraId="7242B527" w14:textId="77777777" w:rsidR="0039235F" w:rsidRPr="00693AFB" w:rsidRDefault="0039235F" w:rsidP="0039235F">
            <w:pPr>
              <w:spacing w:line="240" w:lineRule="auto"/>
              <w:rPr>
                <w:color w:val="000000"/>
                <w:sz w:val="18"/>
                <w:szCs w:val="20"/>
              </w:rPr>
            </w:pPr>
            <w:r>
              <w:rPr>
                <w:color w:val="000000"/>
                <w:sz w:val="18"/>
                <w:szCs w:val="20"/>
              </w:rPr>
              <w:t>Access to a</w:t>
            </w:r>
            <w:r w:rsidRPr="00693AFB">
              <w:rPr>
                <w:color w:val="000000"/>
                <w:sz w:val="18"/>
                <w:szCs w:val="20"/>
              </w:rPr>
              <w:t>ll current MOD owned or procured ICW both complete and in development</w:t>
            </w:r>
          </w:p>
        </w:tc>
      </w:tr>
      <w:tr w:rsidR="0039235F" w:rsidRPr="00693AFB" w14:paraId="5B100004" w14:textId="77777777" w:rsidTr="00CC6E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071" w:type="dxa"/>
            <w:noWrap/>
            <w:hideMark/>
          </w:tcPr>
          <w:p w14:paraId="3CB73243" w14:textId="77777777" w:rsidR="0039235F" w:rsidRPr="00693AFB" w:rsidRDefault="0039235F" w:rsidP="0039235F">
            <w:pPr>
              <w:spacing w:line="240" w:lineRule="auto"/>
              <w:rPr>
                <w:color w:val="000000"/>
                <w:sz w:val="18"/>
                <w:szCs w:val="20"/>
              </w:rPr>
            </w:pPr>
            <w:r w:rsidRPr="00693AFB">
              <w:rPr>
                <w:color w:val="000000"/>
                <w:sz w:val="18"/>
                <w:szCs w:val="20"/>
              </w:rPr>
              <w:t>Original Equipment Manufacturer (OEM) documentation</w:t>
            </w:r>
          </w:p>
        </w:tc>
      </w:tr>
      <w:tr w:rsidR="0039235F" w:rsidRPr="00693AFB" w14:paraId="403D77A8" w14:textId="77777777" w:rsidTr="00CC6E73">
        <w:trPr>
          <w:trHeight w:val="170"/>
        </w:trPr>
        <w:tc>
          <w:tcPr>
            <w:cnfStyle w:val="001000000000" w:firstRow="0" w:lastRow="0" w:firstColumn="1" w:lastColumn="0" w:oddVBand="0" w:evenVBand="0" w:oddHBand="0" w:evenHBand="0" w:firstRowFirstColumn="0" w:firstRowLastColumn="0" w:lastRowFirstColumn="0" w:lastRowLastColumn="0"/>
            <w:tcW w:w="9071" w:type="dxa"/>
            <w:noWrap/>
            <w:hideMark/>
          </w:tcPr>
          <w:p w14:paraId="0FDD84D4" w14:textId="77777777" w:rsidR="0039235F" w:rsidRPr="00693AFB" w:rsidRDefault="0039235F" w:rsidP="0039235F">
            <w:pPr>
              <w:spacing w:line="240" w:lineRule="auto"/>
              <w:rPr>
                <w:color w:val="000000"/>
                <w:sz w:val="18"/>
                <w:szCs w:val="20"/>
              </w:rPr>
            </w:pPr>
            <w:r w:rsidRPr="00693AFB">
              <w:rPr>
                <w:color w:val="000000"/>
                <w:sz w:val="18"/>
                <w:szCs w:val="20"/>
              </w:rPr>
              <w:t>Access to 3rd Party Training Provider Content</w:t>
            </w:r>
          </w:p>
        </w:tc>
      </w:tr>
      <w:tr w:rsidR="00A21122" w:rsidRPr="00693AFB" w14:paraId="36256383" w14:textId="77777777" w:rsidTr="00CC6E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071" w:type="dxa"/>
            <w:noWrap/>
          </w:tcPr>
          <w:p w14:paraId="11243C2E" w14:textId="77777777" w:rsidR="00A21122" w:rsidRPr="00693AFB" w:rsidRDefault="00A21122" w:rsidP="0039235F">
            <w:pPr>
              <w:spacing w:line="240" w:lineRule="auto"/>
              <w:rPr>
                <w:color w:val="000000"/>
                <w:sz w:val="18"/>
                <w:szCs w:val="20"/>
              </w:rPr>
            </w:pPr>
            <w:r>
              <w:rPr>
                <w:color w:val="000000"/>
                <w:sz w:val="18"/>
                <w:szCs w:val="20"/>
              </w:rPr>
              <w:t>Access to synthetic environments and or equipment if and where necessary</w:t>
            </w:r>
          </w:p>
        </w:tc>
      </w:tr>
      <w:tr w:rsidR="0039235F" w:rsidRPr="00693AFB" w14:paraId="437DED8C" w14:textId="77777777" w:rsidTr="00CC6E73">
        <w:trPr>
          <w:trHeight w:val="170"/>
        </w:trPr>
        <w:tc>
          <w:tcPr>
            <w:cnfStyle w:val="001000000000" w:firstRow="0" w:lastRow="0" w:firstColumn="1" w:lastColumn="0" w:oddVBand="0" w:evenVBand="0" w:oddHBand="0" w:evenHBand="0" w:firstRowFirstColumn="0" w:firstRowLastColumn="0" w:lastRowFirstColumn="0" w:lastRowLastColumn="0"/>
            <w:tcW w:w="9071" w:type="dxa"/>
            <w:noWrap/>
            <w:hideMark/>
          </w:tcPr>
          <w:p w14:paraId="53677846" w14:textId="77777777" w:rsidR="0039235F" w:rsidRPr="00693AFB" w:rsidRDefault="0039235F" w:rsidP="0039235F">
            <w:pPr>
              <w:spacing w:line="240" w:lineRule="auto"/>
              <w:rPr>
                <w:color w:val="000000"/>
                <w:sz w:val="18"/>
                <w:szCs w:val="20"/>
              </w:rPr>
            </w:pPr>
            <w:r w:rsidRPr="00693AFB">
              <w:rPr>
                <w:color w:val="000000"/>
                <w:sz w:val="18"/>
                <w:szCs w:val="20"/>
              </w:rPr>
              <w:t>Previous TNA (Direct and Indirect) Studies</w:t>
            </w:r>
          </w:p>
        </w:tc>
      </w:tr>
      <w:tr w:rsidR="006A599F" w:rsidRPr="00693AFB" w14:paraId="4282D791" w14:textId="77777777" w:rsidTr="00CC6E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071" w:type="dxa"/>
            <w:noWrap/>
          </w:tcPr>
          <w:p w14:paraId="510EDEB6" w14:textId="77777777" w:rsidR="006A599F" w:rsidRPr="00693AFB" w:rsidRDefault="006A599F" w:rsidP="0039235F">
            <w:pPr>
              <w:spacing w:line="240" w:lineRule="auto"/>
              <w:rPr>
                <w:color w:val="000000"/>
                <w:sz w:val="18"/>
                <w:szCs w:val="20"/>
              </w:rPr>
            </w:pPr>
            <w:r>
              <w:rPr>
                <w:color w:val="000000"/>
                <w:sz w:val="18"/>
                <w:szCs w:val="20"/>
              </w:rPr>
              <w:t>Financial and in particular budgetary information</w:t>
            </w:r>
          </w:p>
        </w:tc>
      </w:tr>
      <w:tr w:rsidR="006A599F" w:rsidRPr="00693AFB" w14:paraId="50160F8B" w14:textId="77777777" w:rsidTr="00CC6E73">
        <w:trPr>
          <w:trHeight w:val="170"/>
        </w:trPr>
        <w:tc>
          <w:tcPr>
            <w:cnfStyle w:val="001000000000" w:firstRow="0" w:lastRow="0" w:firstColumn="1" w:lastColumn="0" w:oddVBand="0" w:evenVBand="0" w:oddHBand="0" w:evenHBand="0" w:firstRowFirstColumn="0" w:firstRowLastColumn="0" w:lastRowFirstColumn="0" w:lastRowLastColumn="0"/>
            <w:tcW w:w="9071" w:type="dxa"/>
            <w:noWrap/>
          </w:tcPr>
          <w:p w14:paraId="30949B49" w14:textId="77777777" w:rsidR="006A599F" w:rsidRDefault="00A21122" w:rsidP="00A21122">
            <w:pPr>
              <w:spacing w:line="240" w:lineRule="auto"/>
              <w:rPr>
                <w:color w:val="000000"/>
                <w:sz w:val="18"/>
                <w:szCs w:val="20"/>
              </w:rPr>
            </w:pPr>
            <w:r w:rsidRPr="00A21122">
              <w:rPr>
                <w:color w:val="000000"/>
                <w:sz w:val="18"/>
                <w:szCs w:val="20"/>
              </w:rPr>
              <w:t xml:space="preserve">Facilities </w:t>
            </w:r>
            <w:r>
              <w:rPr>
                <w:color w:val="000000"/>
                <w:sz w:val="18"/>
                <w:szCs w:val="20"/>
              </w:rPr>
              <w:t>and Equipment information such as</w:t>
            </w:r>
            <w:r w:rsidRPr="00A21122">
              <w:rPr>
                <w:color w:val="000000"/>
                <w:sz w:val="18"/>
                <w:szCs w:val="20"/>
              </w:rPr>
              <w:t xml:space="preserve"> infrastructure required to </w:t>
            </w:r>
            <w:r>
              <w:rPr>
                <w:color w:val="000000"/>
                <w:sz w:val="18"/>
                <w:szCs w:val="20"/>
              </w:rPr>
              <w:t xml:space="preserve">host, </w:t>
            </w:r>
            <w:r w:rsidRPr="00A21122">
              <w:rPr>
                <w:color w:val="000000"/>
                <w:sz w:val="18"/>
                <w:szCs w:val="20"/>
              </w:rPr>
              <w:t xml:space="preserve">integrate, operate and maintain </w:t>
            </w:r>
            <w:r>
              <w:rPr>
                <w:color w:val="000000"/>
                <w:sz w:val="18"/>
                <w:szCs w:val="20"/>
              </w:rPr>
              <w:t>training</w:t>
            </w:r>
          </w:p>
        </w:tc>
      </w:tr>
      <w:tr w:rsidR="00A21122" w:rsidRPr="00693AFB" w14:paraId="5183326E" w14:textId="77777777" w:rsidTr="00CC6E7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071" w:type="dxa"/>
            <w:noWrap/>
          </w:tcPr>
          <w:p w14:paraId="795F2108" w14:textId="77777777" w:rsidR="00A21122" w:rsidRPr="00A21122" w:rsidRDefault="00A21122" w:rsidP="00A21122">
            <w:pPr>
              <w:spacing w:line="240" w:lineRule="auto"/>
              <w:rPr>
                <w:color w:val="000000"/>
                <w:sz w:val="18"/>
                <w:szCs w:val="20"/>
              </w:rPr>
            </w:pPr>
            <w:r>
              <w:rPr>
                <w:color w:val="000000"/>
                <w:sz w:val="18"/>
                <w:szCs w:val="20"/>
              </w:rPr>
              <w:t>Availability, c</w:t>
            </w:r>
            <w:r w:rsidRPr="00A21122">
              <w:rPr>
                <w:color w:val="000000"/>
                <w:sz w:val="18"/>
                <w:szCs w:val="20"/>
              </w:rPr>
              <w:t xml:space="preserve">apabilities and limitations of </w:t>
            </w:r>
            <w:r>
              <w:rPr>
                <w:color w:val="000000"/>
                <w:sz w:val="18"/>
                <w:szCs w:val="20"/>
              </w:rPr>
              <w:t>resources</w:t>
            </w:r>
            <w:r w:rsidRPr="00A21122">
              <w:rPr>
                <w:color w:val="000000"/>
                <w:sz w:val="18"/>
                <w:szCs w:val="20"/>
              </w:rPr>
              <w:t xml:space="preserve"> required to </w:t>
            </w:r>
            <w:r>
              <w:rPr>
                <w:color w:val="000000"/>
                <w:sz w:val="18"/>
                <w:szCs w:val="20"/>
              </w:rPr>
              <w:t>support the eventual training solution</w:t>
            </w:r>
          </w:p>
        </w:tc>
      </w:tr>
      <w:tr w:rsidR="0039235F" w:rsidRPr="00693AFB" w14:paraId="7BCA9135" w14:textId="77777777" w:rsidTr="00CC6E73">
        <w:trPr>
          <w:trHeight w:val="170"/>
        </w:trPr>
        <w:tc>
          <w:tcPr>
            <w:cnfStyle w:val="001000000000" w:firstRow="0" w:lastRow="0" w:firstColumn="1" w:lastColumn="0" w:oddVBand="0" w:evenVBand="0" w:oddHBand="0" w:evenHBand="0" w:firstRowFirstColumn="0" w:firstRowLastColumn="0" w:lastRowFirstColumn="0" w:lastRowLastColumn="0"/>
            <w:tcW w:w="9071" w:type="dxa"/>
            <w:noWrap/>
            <w:hideMark/>
          </w:tcPr>
          <w:p w14:paraId="31328FFC" w14:textId="77777777" w:rsidR="0039235F" w:rsidRPr="00693AFB" w:rsidRDefault="0039235F" w:rsidP="0039235F">
            <w:pPr>
              <w:spacing w:line="240" w:lineRule="auto"/>
              <w:rPr>
                <w:color w:val="000000"/>
                <w:sz w:val="18"/>
                <w:szCs w:val="20"/>
              </w:rPr>
            </w:pPr>
            <w:r w:rsidRPr="00693AFB">
              <w:rPr>
                <w:color w:val="000000"/>
                <w:sz w:val="18"/>
                <w:szCs w:val="20"/>
              </w:rPr>
              <w:t>Data and information to effect a detailed cost benefits analysis and return on investment</w:t>
            </w:r>
          </w:p>
        </w:tc>
      </w:tr>
    </w:tbl>
    <w:p w14:paraId="25319637" w14:textId="77777777" w:rsidR="0039235F" w:rsidRPr="00062918" w:rsidRDefault="0039235F" w:rsidP="00415E5A">
      <w:pPr>
        <w:pStyle w:val="Heading3"/>
      </w:pPr>
      <w:bookmarkStart w:id="22" w:name="_Toc65490305"/>
      <w:r w:rsidRPr="004747E5">
        <w:t>Ta</w:t>
      </w:r>
      <w:r w:rsidR="009232E0">
        <w:t xml:space="preserve">ble </w:t>
      </w:r>
      <w:r w:rsidR="009B33B9">
        <w:t>2</w:t>
      </w:r>
      <w:r w:rsidRPr="004747E5">
        <w:t xml:space="preserve">. </w:t>
      </w:r>
      <w:r>
        <w:t>Information and Data Sources</w:t>
      </w:r>
      <w:bookmarkEnd w:id="22"/>
    </w:p>
    <w:p w14:paraId="7A5C8E79" w14:textId="77777777" w:rsidR="00670545" w:rsidRDefault="00CE408A" w:rsidP="007B4ADF">
      <w:pPr>
        <w:pStyle w:val="BodyText"/>
      </w:pPr>
      <w:r>
        <w:rPr>
          <w:noProof/>
          <w:lang w:bidi="ar-SA"/>
        </w:rPr>
        <mc:AlternateContent>
          <mc:Choice Requires="wpg">
            <w:drawing>
              <wp:anchor distT="0" distB="0" distL="114300" distR="114300" simplePos="0" relativeHeight="251713536" behindDoc="0" locked="0" layoutInCell="1" allowOverlap="1" wp14:anchorId="20FC57FF" wp14:editId="0BC8A868">
                <wp:simplePos x="0" y="0"/>
                <wp:positionH relativeFrom="column">
                  <wp:posOffset>0</wp:posOffset>
                </wp:positionH>
                <wp:positionV relativeFrom="paragraph">
                  <wp:posOffset>57150</wp:posOffset>
                </wp:positionV>
                <wp:extent cx="6225813" cy="935990"/>
                <wp:effectExtent l="76200" t="57150" r="99060" b="111760"/>
                <wp:wrapNone/>
                <wp:docPr id="201" name="Group 201"/>
                <wp:cNvGraphicFramePr/>
                <a:graphic xmlns:a="http://schemas.openxmlformats.org/drawingml/2006/main">
                  <a:graphicData uri="http://schemas.microsoft.com/office/word/2010/wordprocessingGroup">
                    <wpg:wgp>
                      <wpg:cNvGrpSpPr/>
                      <wpg:grpSpPr>
                        <a:xfrm>
                          <a:off x="0" y="0"/>
                          <a:ext cx="6225813" cy="935990"/>
                          <a:chOff x="0" y="0"/>
                          <a:chExt cx="6225813" cy="935990"/>
                        </a:xfrm>
                      </wpg:grpSpPr>
                      <pic:pic xmlns:pic="http://schemas.openxmlformats.org/drawingml/2006/picture">
                        <pic:nvPicPr>
                          <pic:cNvPr id="203" name="Graphic 14" descr="Lightbulb and gear outlin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15240"/>
                            <a:ext cx="899795" cy="899795"/>
                          </a:xfrm>
                          <a:prstGeom prst="roundRect">
                            <a:avLst>
                              <a:gd name="adj" fmla="val 8594"/>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wps:wsp>
                        <wps:cNvPr id="204" name="Rounded Rectangle 204"/>
                        <wps:cNvSpPr/>
                        <wps:spPr>
                          <a:xfrm>
                            <a:off x="1005840" y="0"/>
                            <a:ext cx="5219973" cy="935990"/>
                          </a:xfrm>
                          <a:prstGeom prst="roundRect">
                            <a:avLst/>
                          </a:prstGeom>
                          <a:solidFill>
                            <a:schemeClr val="accent4">
                              <a:lumMod val="60000"/>
                              <a:lumOff val="40000"/>
                            </a:schemeClr>
                          </a:solidFill>
                          <a:ln/>
                        </wps:spPr>
                        <wps:style>
                          <a:lnRef idx="0">
                            <a:schemeClr val="accent5"/>
                          </a:lnRef>
                          <a:fillRef idx="3">
                            <a:schemeClr val="accent5"/>
                          </a:fillRef>
                          <a:effectRef idx="3">
                            <a:schemeClr val="accent5"/>
                          </a:effectRef>
                          <a:fontRef idx="minor">
                            <a:schemeClr val="lt1"/>
                          </a:fontRef>
                        </wps:style>
                        <wps:txbx>
                          <w:txbxContent>
                            <w:p w14:paraId="128BD159" w14:textId="77777777" w:rsidR="000F2EAB" w:rsidRPr="0062452F" w:rsidRDefault="000F2EAB" w:rsidP="00670545">
                              <w:pPr>
                                <w:pStyle w:val="NormalWeb"/>
                                <w:spacing w:before="0" w:beforeAutospacing="0" w:after="0" w:afterAutospacing="0"/>
                                <w:rPr>
                                  <w:b/>
                                  <w:szCs w:val="26"/>
                                </w:rPr>
                              </w:pPr>
                              <w:r>
                                <w:rPr>
                                  <w:rFonts w:asciiTheme="minorHAnsi" w:hAnsi="Calibri" w:cstheme="minorBidi"/>
                                  <w:b/>
                                  <w:bCs/>
                                  <w:color w:val="000000" w:themeColor="text1"/>
                                  <w:kern w:val="24"/>
                                  <w:szCs w:val="26"/>
                                </w:rPr>
                                <w:t>Information &amp; Data Sources are fundamental to any TNA, again depending on the size and complexity of the TNA will determine the sources you require, and these should be available from day 1 of the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FC57FF" id="Group 201" o:spid="_x0000_s1036" style="position:absolute;margin-left:0;margin-top:4.5pt;width:490.2pt;height:73.7pt;z-index:251713536" coordsize="62258,935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">
                <v:shape id="Graphic 14" o:spid="_x0000_s1037" type="#_x0000_t75" alt="Lightbulb and gear outline" style="position:absolute;top:152;width:8997;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" adj="1856" filled="t" fillcolor="red">
                  <v:imagedata r:id="rId20" o:title="Lightbulb and gear outline"/>
                  <v:shadow on="t" color="black" opacity="20971f" offset="0,2.2pt"/>
                </v:shape>
                <v:roundrect id="Rounded Rectangle 204" o:spid="_x0000_s1038" style="position:absolute;left:10058;width:52200;height:93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" fillcolor="#b2a1c7 [1943]" stroked="f">
                  <v:shadow on="t" color="black" opacity="22937f" origin=",.5" offset="0,.63889mm"/>
                  <v:textbox>
                    <w:txbxContent>
                      <w:p w14:paraId="128BD159" w14:textId="77777777" w:rsidR="000F2EAB" w:rsidRPr="0062452F" w:rsidRDefault="000F2EAB" w:rsidP="00670545">
                        <w:pPr>
                          <w:pStyle w:val="NormalWeb"/>
                          <w:spacing w:before="0" w:beforeAutospacing="0" w:after="0" w:afterAutospacing="0"/>
                          <w:rPr>
                            <w:b/>
                            <w:szCs w:val="26"/>
                          </w:rPr>
                        </w:pPr>
                        <w:r>
                          <w:rPr>
                            <w:rFonts w:asciiTheme="minorHAnsi" w:hAnsi="Calibri" w:cstheme="minorBidi"/>
                            <w:b/>
                            <w:bCs/>
                            <w:color w:val="000000" w:themeColor="text1"/>
                            <w:kern w:val="24"/>
                            <w:szCs w:val="26"/>
                          </w:rPr>
                          <w:t>Information &amp; Data Sources are fundamental to any TNA, again depending on the size and complexity of the TNA will determine the sources you require, and these should be available from day 1 of the task.</w:t>
                        </w:r>
                      </w:p>
                    </w:txbxContent>
                  </v:textbox>
                </v:roundrect>
              </v:group>
            </w:pict>
          </mc:Fallback>
        </mc:AlternateContent>
      </w:r>
    </w:p>
    <w:p w14:paraId="4BD2B7A2" w14:textId="77777777" w:rsidR="00670545" w:rsidRDefault="00670545" w:rsidP="00283C3C">
      <w:pPr>
        <w:pStyle w:val="Heading2"/>
      </w:pPr>
    </w:p>
    <w:p w14:paraId="6DDBAF78" w14:textId="77777777" w:rsidR="00670545" w:rsidRDefault="00670545" w:rsidP="007B4ADF">
      <w:pPr>
        <w:pStyle w:val="BodyText"/>
      </w:pPr>
    </w:p>
    <w:p w14:paraId="1FE784D5" w14:textId="77777777" w:rsidR="00062918" w:rsidRDefault="009B33B9" w:rsidP="00283C3C">
      <w:pPr>
        <w:pStyle w:val="Heading2"/>
      </w:pPr>
      <w:bookmarkStart w:id="23" w:name="_Toc65490306"/>
      <w:r>
        <w:t xml:space="preserve">The </w:t>
      </w:r>
      <w:r w:rsidR="00062918">
        <w:t>Scoping Report</w:t>
      </w:r>
      <w:bookmarkEnd w:id="23"/>
    </w:p>
    <w:p w14:paraId="0FDFAB22" w14:textId="77777777" w:rsidR="00062918" w:rsidRDefault="00062918" w:rsidP="007B4ADF">
      <w:pPr>
        <w:pStyle w:val="BodyText"/>
      </w:pPr>
      <w:r>
        <w:t>The scoping exercise should produce a report detailing what is appropriate to the training need and, importantly, make early training solution recommendations, the report may include some of the following headings:</w:t>
      </w:r>
    </w:p>
    <w:tbl>
      <w:tblPr>
        <w:tblStyle w:val="GridTable4-Accent1"/>
        <w:tblW w:w="907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9071"/>
      </w:tblGrid>
      <w:tr w:rsidR="009C6910" w:rsidRPr="009C6910" w14:paraId="454D8E66" w14:textId="77777777" w:rsidTr="00CC6E7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71" w:type="dxa"/>
            <w:tcBorders>
              <w:top w:val="none" w:sz="0" w:space="0" w:color="auto"/>
              <w:left w:val="none" w:sz="0" w:space="0" w:color="auto"/>
              <w:bottom w:val="none" w:sz="0" w:space="0" w:color="auto"/>
              <w:right w:val="none" w:sz="0" w:space="0" w:color="auto"/>
            </w:tcBorders>
            <w:shd w:val="clear" w:color="auto" w:fill="1F497D" w:themeFill="text2"/>
          </w:tcPr>
          <w:p w14:paraId="12B50355" w14:textId="77777777" w:rsidR="009C6910" w:rsidRPr="009C6910" w:rsidRDefault="009C6910" w:rsidP="009C6910">
            <w:pPr>
              <w:jc w:val="center"/>
              <w:rPr>
                <w:sz w:val="18"/>
              </w:rPr>
            </w:pPr>
            <w:r w:rsidRPr="009C6910">
              <w:rPr>
                <w:sz w:val="18"/>
              </w:rPr>
              <w:t>Scoping Report</w:t>
            </w:r>
            <w:r>
              <w:rPr>
                <w:sz w:val="18"/>
              </w:rPr>
              <w:t xml:space="preserve"> Headings</w:t>
            </w:r>
          </w:p>
        </w:tc>
      </w:tr>
      <w:tr w:rsidR="009C6910" w:rsidRPr="009C6910" w14:paraId="3E61E40C" w14:textId="77777777" w:rsidTr="00CC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1" w:type="dxa"/>
          </w:tcPr>
          <w:p w14:paraId="4B5CB393" w14:textId="77777777" w:rsidR="009C6910" w:rsidRPr="009C6910" w:rsidRDefault="009C6910" w:rsidP="009C6910">
            <w:pPr>
              <w:rPr>
                <w:sz w:val="18"/>
              </w:rPr>
            </w:pPr>
            <w:r w:rsidRPr="009C6910">
              <w:rPr>
                <w:sz w:val="18"/>
              </w:rPr>
              <w:t>Summary of New or Changed Requirement</w:t>
            </w:r>
          </w:p>
        </w:tc>
      </w:tr>
      <w:tr w:rsidR="009C6910" w:rsidRPr="009C6910" w14:paraId="760481AC" w14:textId="77777777" w:rsidTr="00CC6E73">
        <w:tc>
          <w:tcPr>
            <w:cnfStyle w:val="001000000000" w:firstRow="0" w:lastRow="0" w:firstColumn="1" w:lastColumn="0" w:oddVBand="0" w:evenVBand="0" w:oddHBand="0" w:evenHBand="0" w:firstRowFirstColumn="0" w:firstRowLastColumn="0" w:lastRowFirstColumn="0" w:lastRowLastColumn="0"/>
            <w:tcW w:w="9071" w:type="dxa"/>
          </w:tcPr>
          <w:p w14:paraId="4C766B70" w14:textId="77777777" w:rsidR="009C6910" w:rsidRPr="009C6910" w:rsidRDefault="009C6910" w:rsidP="009C6910">
            <w:pPr>
              <w:rPr>
                <w:sz w:val="18"/>
              </w:rPr>
            </w:pPr>
            <w:r w:rsidRPr="009C6910">
              <w:rPr>
                <w:sz w:val="18"/>
              </w:rPr>
              <w:lastRenderedPageBreak/>
              <w:t>Influences Concerning Policy</w:t>
            </w:r>
          </w:p>
        </w:tc>
      </w:tr>
      <w:tr w:rsidR="009C6910" w:rsidRPr="009C6910" w14:paraId="7644BEA6" w14:textId="77777777" w:rsidTr="00CC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1" w:type="dxa"/>
          </w:tcPr>
          <w:p w14:paraId="25EFA975" w14:textId="77777777" w:rsidR="009C6910" w:rsidRPr="009C6910" w:rsidRDefault="009C6910" w:rsidP="009C6910">
            <w:pPr>
              <w:rPr>
                <w:sz w:val="18"/>
              </w:rPr>
            </w:pPr>
            <w:r w:rsidRPr="009C6910">
              <w:rPr>
                <w:sz w:val="18"/>
              </w:rPr>
              <w:t>Referenced Previous Associated Studies</w:t>
            </w:r>
          </w:p>
        </w:tc>
      </w:tr>
      <w:tr w:rsidR="009C6910" w:rsidRPr="009C6910" w14:paraId="73C10DCC" w14:textId="77777777" w:rsidTr="00CC6E73">
        <w:tc>
          <w:tcPr>
            <w:cnfStyle w:val="001000000000" w:firstRow="0" w:lastRow="0" w:firstColumn="1" w:lastColumn="0" w:oddVBand="0" w:evenVBand="0" w:oddHBand="0" w:evenHBand="0" w:firstRowFirstColumn="0" w:firstRowLastColumn="0" w:lastRowFirstColumn="0" w:lastRowLastColumn="0"/>
            <w:tcW w:w="9071" w:type="dxa"/>
          </w:tcPr>
          <w:p w14:paraId="4652DBA4" w14:textId="77777777" w:rsidR="009C6910" w:rsidRPr="009C6910" w:rsidRDefault="009C6910" w:rsidP="009C6910">
            <w:pPr>
              <w:rPr>
                <w:sz w:val="18"/>
              </w:rPr>
            </w:pPr>
            <w:r w:rsidRPr="009C6910">
              <w:rPr>
                <w:sz w:val="18"/>
              </w:rPr>
              <w:t>Potential Training Services Likely To Be Considered</w:t>
            </w:r>
          </w:p>
        </w:tc>
      </w:tr>
      <w:tr w:rsidR="009C6910" w:rsidRPr="009C6910" w14:paraId="0D5AB2AC" w14:textId="77777777" w:rsidTr="00CC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1" w:type="dxa"/>
          </w:tcPr>
          <w:p w14:paraId="503B488A" w14:textId="77777777" w:rsidR="009C6910" w:rsidRPr="009C6910" w:rsidRDefault="009C6910" w:rsidP="009C6910">
            <w:pPr>
              <w:rPr>
                <w:sz w:val="18"/>
              </w:rPr>
            </w:pPr>
            <w:r w:rsidRPr="009C6910">
              <w:rPr>
                <w:sz w:val="18"/>
              </w:rPr>
              <w:t>TNA Methodology</w:t>
            </w:r>
          </w:p>
        </w:tc>
      </w:tr>
      <w:tr w:rsidR="009C6910" w:rsidRPr="009C6910" w14:paraId="6FA17070" w14:textId="77777777" w:rsidTr="00CC6E73">
        <w:tc>
          <w:tcPr>
            <w:cnfStyle w:val="001000000000" w:firstRow="0" w:lastRow="0" w:firstColumn="1" w:lastColumn="0" w:oddVBand="0" w:evenVBand="0" w:oddHBand="0" w:evenHBand="0" w:firstRowFirstColumn="0" w:firstRowLastColumn="0" w:lastRowFirstColumn="0" w:lastRowLastColumn="0"/>
            <w:tcW w:w="9071" w:type="dxa"/>
          </w:tcPr>
          <w:p w14:paraId="6B853079" w14:textId="77777777" w:rsidR="009C6910" w:rsidRPr="009C6910" w:rsidRDefault="009C6910" w:rsidP="009C6910">
            <w:pPr>
              <w:rPr>
                <w:sz w:val="18"/>
              </w:rPr>
            </w:pPr>
            <w:r w:rsidRPr="009C6910">
              <w:rPr>
                <w:sz w:val="18"/>
              </w:rPr>
              <w:t>Estimate of Resource Allocation and an Agreement as to Which Organisation(s) will Provide Them</w:t>
            </w:r>
          </w:p>
        </w:tc>
      </w:tr>
      <w:tr w:rsidR="009C6910" w:rsidRPr="009C6910" w14:paraId="466C5136" w14:textId="77777777" w:rsidTr="00CC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1" w:type="dxa"/>
          </w:tcPr>
          <w:p w14:paraId="1F637AD7" w14:textId="77777777" w:rsidR="009C6910" w:rsidRPr="009C6910" w:rsidRDefault="009C6910" w:rsidP="009C6910">
            <w:pPr>
              <w:rPr>
                <w:sz w:val="18"/>
              </w:rPr>
            </w:pPr>
            <w:r w:rsidRPr="009C6910">
              <w:rPr>
                <w:sz w:val="18"/>
              </w:rPr>
              <w:t>Terms Of Reference</w:t>
            </w:r>
          </w:p>
        </w:tc>
      </w:tr>
      <w:tr w:rsidR="009C6910" w:rsidRPr="009C6910" w14:paraId="41834737" w14:textId="77777777" w:rsidTr="00CC6E73">
        <w:tc>
          <w:tcPr>
            <w:cnfStyle w:val="001000000000" w:firstRow="0" w:lastRow="0" w:firstColumn="1" w:lastColumn="0" w:oddVBand="0" w:evenVBand="0" w:oddHBand="0" w:evenHBand="0" w:firstRowFirstColumn="0" w:firstRowLastColumn="0" w:lastRowFirstColumn="0" w:lastRowLastColumn="0"/>
            <w:tcW w:w="9071" w:type="dxa"/>
          </w:tcPr>
          <w:p w14:paraId="44746CEB" w14:textId="77777777" w:rsidR="009C6910" w:rsidRPr="009C6910" w:rsidRDefault="009C6910" w:rsidP="009C6910">
            <w:pPr>
              <w:rPr>
                <w:sz w:val="18"/>
              </w:rPr>
            </w:pPr>
            <w:r w:rsidRPr="009C6910">
              <w:rPr>
                <w:sz w:val="18"/>
              </w:rPr>
              <w:t>TNA Plan</w:t>
            </w:r>
          </w:p>
        </w:tc>
      </w:tr>
      <w:tr w:rsidR="009C6910" w:rsidRPr="009C6910" w14:paraId="6935F304" w14:textId="77777777" w:rsidTr="00CC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1" w:type="dxa"/>
          </w:tcPr>
          <w:p w14:paraId="644FECA2" w14:textId="77777777" w:rsidR="009C6910" w:rsidRPr="009C6910" w:rsidRDefault="009C6910" w:rsidP="009C6910">
            <w:pPr>
              <w:rPr>
                <w:sz w:val="18"/>
              </w:rPr>
            </w:pPr>
            <w:r w:rsidRPr="009C6910">
              <w:rPr>
                <w:sz w:val="18"/>
              </w:rPr>
              <w:t>Training Audience (and Throughput) Description</w:t>
            </w:r>
          </w:p>
        </w:tc>
      </w:tr>
      <w:tr w:rsidR="009C6910" w:rsidRPr="009C6910" w14:paraId="3013C444" w14:textId="77777777" w:rsidTr="00CC6E73">
        <w:tc>
          <w:tcPr>
            <w:cnfStyle w:val="001000000000" w:firstRow="0" w:lastRow="0" w:firstColumn="1" w:lastColumn="0" w:oddVBand="0" w:evenVBand="0" w:oddHBand="0" w:evenHBand="0" w:firstRowFirstColumn="0" w:firstRowLastColumn="0" w:lastRowFirstColumn="0" w:lastRowLastColumn="0"/>
            <w:tcW w:w="9071" w:type="dxa"/>
          </w:tcPr>
          <w:p w14:paraId="55B8DD6F" w14:textId="77777777" w:rsidR="009C6910" w:rsidRPr="009C6910" w:rsidRDefault="009C6910" w:rsidP="009C6910">
            <w:pPr>
              <w:rPr>
                <w:sz w:val="18"/>
              </w:rPr>
            </w:pPr>
            <w:r w:rsidRPr="009C6910">
              <w:rPr>
                <w:sz w:val="18"/>
              </w:rPr>
              <w:t>Identification of Personal Characteristics</w:t>
            </w:r>
          </w:p>
        </w:tc>
      </w:tr>
      <w:tr w:rsidR="009C6910" w:rsidRPr="009C6910" w14:paraId="6EF36629" w14:textId="77777777" w:rsidTr="00CC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1" w:type="dxa"/>
          </w:tcPr>
          <w:p w14:paraId="015D2F7C" w14:textId="77777777" w:rsidR="009C6910" w:rsidRPr="009C6910" w:rsidRDefault="009C6910" w:rsidP="009C6910">
            <w:pPr>
              <w:rPr>
                <w:sz w:val="18"/>
              </w:rPr>
            </w:pPr>
            <w:r w:rsidRPr="009C6910">
              <w:rPr>
                <w:sz w:val="18"/>
              </w:rPr>
              <w:t>Training Audience (Individuals, Team And Sub-Team, Collective)</w:t>
            </w:r>
          </w:p>
        </w:tc>
      </w:tr>
      <w:tr w:rsidR="009C6910" w:rsidRPr="009C6910" w14:paraId="2F821F19" w14:textId="77777777" w:rsidTr="00CC6E73">
        <w:tc>
          <w:tcPr>
            <w:cnfStyle w:val="001000000000" w:firstRow="0" w:lastRow="0" w:firstColumn="1" w:lastColumn="0" w:oddVBand="0" w:evenVBand="0" w:oddHBand="0" w:evenHBand="0" w:firstRowFirstColumn="0" w:firstRowLastColumn="0" w:lastRowFirstColumn="0" w:lastRowLastColumn="0"/>
            <w:tcW w:w="9071" w:type="dxa"/>
          </w:tcPr>
          <w:p w14:paraId="0AA322FE" w14:textId="77777777" w:rsidR="009C6910" w:rsidRPr="009C6910" w:rsidRDefault="009C6910" w:rsidP="009C6910">
            <w:pPr>
              <w:rPr>
                <w:sz w:val="18"/>
              </w:rPr>
            </w:pPr>
            <w:r w:rsidRPr="009C6910">
              <w:rPr>
                <w:sz w:val="18"/>
              </w:rPr>
              <w:t>Social and Demographic Characteristics</w:t>
            </w:r>
          </w:p>
        </w:tc>
      </w:tr>
      <w:tr w:rsidR="009C6910" w:rsidRPr="009C6910" w14:paraId="66281AA7" w14:textId="77777777" w:rsidTr="00CC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1" w:type="dxa"/>
          </w:tcPr>
          <w:p w14:paraId="2DEFDE18" w14:textId="77777777" w:rsidR="009C6910" w:rsidRPr="009C6910" w:rsidRDefault="009C6910" w:rsidP="009C6910">
            <w:pPr>
              <w:rPr>
                <w:sz w:val="18"/>
              </w:rPr>
            </w:pPr>
            <w:r w:rsidRPr="009C6910">
              <w:rPr>
                <w:sz w:val="18"/>
              </w:rPr>
              <w:t>Subject-Matter Competence</w:t>
            </w:r>
          </w:p>
        </w:tc>
      </w:tr>
      <w:tr w:rsidR="009C6910" w:rsidRPr="009C6910" w14:paraId="52D5FD17" w14:textId="77777777" w:rsidTr="00CC6E73">
        <w:tc>
          <w:tcPr>
            <w:cnfStyle w:val="001000000000" w:firstRow="0" w:lastRow="0" w:firstColumn="1" w:lastColumn="0" w:oddVBand="0" w:evenVBand="0" w:oddHBand="0" w:evenHBand="0" w:firstRowFirstColumn="0" w:firstRowLastColumn="0" w:lastRowFirstColumn="0" w:lastRowLastColumn="0"/>
            <w:tcW w:w="9071" w:type="dxa"/>
          </w:tcPr>
          <w:p w14:paraId="2B937400" w14:textId="77777777" w:rsidR="009C6910" w:rsidRPr="009C6910" w:rsidRDefault="009C6910" w:rsidP="009C6910">
            <w:pPr>
              <w:rPr>
                <w:sz w:val="18"/>
              </w:rPr>
            </w:pPr>
            <w:r w:rsidRPr="009C6910">
              <w:rPr>
                <w:sz w:val="18"/>
              </w:rPr>
              <w:t>Existing Competences</w:t>
            </w:r>
          </w:p>
        </w:tc>
      </w:tr>
      <w:tr w:rsidR="009C6910" w:rsidRPr="009C6910" w14:paraId="23E972C7" w14:textId="77777777" w:rsidTr="00CC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1" w:type="dxa"/>
          </w:tcPr>
          <w:p w14:paraId="765B3411" w14:textId="77777777" w:rsidR="009C6910" w:rsidRPr="009C6910" w:rsidRDefault="009C6910" w:rsidP="009C6910">
            <w:pPr>
              <w:rPr>
                <w:sz w:val="18"/>
              </w:rPr>
            </w:pPr>
            <w:r w:rsidRPr="009C6910">
              <w:rPr>
                <w:sz w:val="18"/>
              </w:rPr>
              <w:t>Pre-Requisites Analysis</w:t>
            </w:r>
          </w:p>
        </w:tc>
      </w:tr>
      <w:tr w:rsidR="009C6910" w:rsidRPr="009C6910" w14:paraId="66448267" w14:textId="77777777" w:rsidTr="00CC6E73">
        <w:tc>
          <w:tcPr>
            <w:cnfStyle w:val="001000000000" w:firstRow="0" w:lastRow="0" w:firstColumn="1" w:lastColumn="0" w:oddVBand="0" w:evenVBand="0" w:oddHBand="0" w:evenHBand="0" w:firstRowFirstColumn="0" w:firstRowLastColumn="0" w:lastRowFirstColumn="0" w:lastRowLastColumn="0"/>
            <w:tcW w:w="9071" w:type="dxa"/>
          </w:tcPr>
          <w:p w14:paraId="4DE506D9" w14:textId="77777777" w:rsidR="009C6910" w:rsidRPr="009C6910" w:rsidRDefault="009C6910" w:rsidP="009C6910">
            <w:pPr>
              <w:rPr>
                <w:sz w:val="18"/>
              </w:rPr>
            </w:pPr>
            <w:r w:rsidRPr="009C6910">
              <w:rPr>
                <w:sz w:val="18"/>
              </w:rPr>
              <w:t>Training Throughput Estimates</w:t>
            </w:r>
          </w:p>
        </w:tc>
      </w:tr>
      <w:tr w:rsidR="009C6910" w:rsidRPr="009C6910" w14:paraId="0A2750E7" w14:textId="77777777" w:rsidTr="00CC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1" w:type="dxa"/>
          </w:tcPr>
          <w:p w14:paraId="6D4BA5DF" w14:textId="77777777" w:rsidR="009C6910" w:rsidRPr="009C6910" w:rsidRDefault="009C6910" w:rsidP="009C6910">
            <w:pPr>
              <w:rPr>
                <w:sz w:val="18"/>
              </w:rPr>
            </w:pPr>
            <w:r w:rsidRPr="009C6910">
              <w:rPr>
                <w:sz w:val="18"/>
              </w:rPr>
              <w:t>Constraints Analysis to Include Policy, Cost, Time, Safety, Legal, Resource</w:t>
            </w:r>
          </w:p>
        </w:tc>
      </w:tr>
      <w:tr w:rsidR="009C6910" w:rsidRPr="009C6910" w14:paraId="32511992" w14:textId="77777777" w:rsidTr="00CC6E73">
        <w:tc>
          <w:tcPr>
            <w:cnfStyle w:val="001000000000" w:firstRow="0" w:lastRow="0" w:firstColumn="1" w:lastColumn="0" w:oddVBand="0" w:evenVBand="0" w:oddHBand="0" w:evenHBand="0" w:firstRowFirstColumn="0" w:firstRowLastColumn="0" w:lastRowFirstColumn="0" w:lastRowLastColumn="0"/>
            <w:tcW w:w="9071" w:type="dxa"/>
          </w:tcPr>
          <w:p w14:paraId="21576F2F" w14:textId="77777777" w:rsidR="009C6910" w:rsidRPr="009C6910" w:rsidRDefault="009C6910" w:rsidP="009C6910">
            <w:pPr>
              <w:rPr>
                <w:sz w:val="18"/>
              </w:rPr>
            </w:pPr>
            <w:r w:rsidRPr="009C6910">
              <w:rPr>
                <w:sz w:val="18"/>
              </w:rPr>
              <w:t>Risk, Assumptions, Issues, Dependencies and Opportunities (RAIDO) Register</w:t>
            </w:r>
          </w:p>
        </w:tc>
      </w:tr>
      <w:tr w:rsidR="009C6910" w:rsidRPr="009C6910" w14:paraId="2211AFE2" w14:textId="77777777" w:rsidTr="00CC6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1" w:type="dxa"/>
          </w:tcPr>
          <w:p w14:paraId="6C4EB20E" w14:textId="77777777" w:rsidR="009C6910" w:rsidRPr="009C6910" w:rsidRDefault="009C6910" w:rsidP="009C6910">
            <w:pPr>
              <w:rPr>
                <w:sz w:val="18"/>
              </w:rPr>
            </w:pPr>
            <w:r w:rsidRPr="009C6910">
              <w:rPr>
                <w:sz w:val="18"/>
              </w:rPr>
              <w:t>Training Authorisation Document</w:t>
            </w:r>
          </w:p>
        </w:tc>
      </w:tr>
    </w:tbl>
    <w:p w14:paraId="1B95410D" w14:textId="77777777" w:rsidR="009C6910" w:rsidRDefault="009C6910" w:rsidP="00415E5A">
      <w:pPr>
        <w:pStyle w:val="Heading3"/>
      </w:pPr>
      <w:bookmarkStart w:id="24" w:name="_Toc65490307"/>
      <w:r w:rsidRPr="004747E5">
        <w:t>Ta</w:t>
      </w:r>
      <w:r w:rsidR="009232E0">
        <w:t xml:space="preserve">ble </w:t>
      </w:r>
      <w:r w:rsidR="009B33B9">
        <w:t>3</w:t>
      </w:r>
      <w:r w:rsidRPr="004747E5">
        <w:t xml:space="preserve">. </w:t>
      </w:r>
      <w:r w:rsidRPr="003C7BAB">
        <w:t>Scoping</w:t>
      </w:r>
      <w:r>
        <w:t xml:space="preserve"> Report Headings</w:t>
      </w:r>
      <w:bookmarkEnd w:id="24"/>
    </w:p>
    <w:p w14:paraId="47ED624B" w14:textId="77777777" w:rsidR="00062918" w:rsidRPr="008E35C0" w:rsidRDefault="00062918" w:rsidP="007B4ADF">
      <w:pPr>
        <w:pStyle w:val="BodyText"/>
      </w:pPr>
      <w:r>
        <w:t xml:space="preserve">Training solution recommendations should be examined by the relevant stakeholders at the TNASG who, taking into account time and resources, will decide the most appropriate way of </w:t>
      </w:r>
      <w:r w:rsidRPr="008E35C0">
        <w:t xml:space="preserve">taking the requirement forward. </w:t>
      </w:r>
    </w:p>
    <w:p w14:paraId="78E0B787" w14:textId="77777777" w:rsidR="00062918" w:rsidRDefault="00062918" w:rsidP="007B4ADF">
      <w:pPr>
        <w:pStyle w:val="BodyText"/>
      </w:pPr>
      <w:r w:rsidRPr="00676A95">
        <w:t>Where a training solution is recommended and agreed at the TNASG, a plan for subsequent analysis and design activities should be produced.</w:t>
      </w:r>
      <w:r>
        <w:t xml:space="preserve"> </w:t>
      </w:r>
    </w:p>
    <w:p w14:paraId="5FED9F8A" w14:textId="77777777" w:rsidR="00062918" w:rsidRDefault="00062918" w:rsidP="007B4ADF">
      <w:pPr>
        <w:pStyle w:val="BodyText"/>
      </w:pPr>
      <w:r>
        <w:t xml:space="preserve">If a training solution is not recommended, the DSAT process should be halted at this point. However, a response to the question, </w:t>
      </w:r>
      <w:r w:rsidRPr="00062918">
        <w:rPr>
          <w:i/>
        </w:rPr>
        <w:t>‘what should we do to address these deficiencies’</w:t>
      </w:r>
      <w:r>
        <w:t xml:space="preserve"> should be given as the problem may not have anything to do with training and may require:</w:t>
      </w:r>
    </w:p>
    <w:p w14:paraId="3A0E67BF" w14:textId="77777777" w:rsidR="00062918" w:rsidRDefault="00062918" w:rsidP="00FB0E7E">
      <w:pPr>
        <w:pStyle w:val="ListParagraph"/>
      </w:pPr>
      <w:r>
        <w:t>A revision of procedures and/or improvements to management and supervision.</w:t>
      </w:r>
    </w:p>
    <w:p w14:paraId="55AED277" w14:textId="77777777" w:rsidR="00062918" w:rsidRDefault="00062918" w:rsidP="00FB0E7E">
      <w:pPr>
        <w:pStyle w:val="ListParagraph"/>
      </w:pPr>
      <w:r>
        <w:lastRenderedPageBreak/>
        <w:t>Production of role/task aides and/or the reallocation of tasks.</w:t>
      </w:r>
    </w:p>
    <w:p w14:paraId="2ECD1565" w14:textId="77777777" w:rsidR="00062918" w:rsidRDefault="00062918" w:rsidP="00FB0E7E">
      <w:pPr>
        <w:pStyle w:val="ListParagraph"/>
      </w:pPr>
      <w:r>
        <w:t>Changes in the approach to personnel selection.</w:t>
      </w:r>
    </w:p>
    <w:p w14:paraId="0CBA8854" w14:textId="77777777" w:rsidR="00062918" w:rsidRDefault="00062918" w:rsidP="00FB0E7E">
      <w:pPr>
        <w:pStyle w:val="ListParagraph"/>
      </w:pPr>
      <w:r>
        <w:t>Acquisition of equipment.</w:t>
      </w:r>
    </w:p>
    <w:p w14:paraId="6B0CC0AD" w14:textId="77777777" w:rsidR="00062918" w:rsidRDefault="00062918" w:rsidP="00FB0E7E">
      <w:pPr>
        <w:pStyle w:val="ListParagraph"/>
      </w:pPr>
      <w:r>
        <w:t>Manning incentives, such as pay and civilian qualifications.</w:t>
      </w:r>
    </w:p>
    <w:p w14:paraId="63489598" w14:textId="77777777" w:rsidR="00062918" w:rsidRDefault="00062918" w:rsidP="007B4ADF">
      <w:pPr>
        <w:pStyle w:val="BodyText"/>
      </w:pPr>
      <w:r>
        <w:t>Once the scoping exercise is complete, a Training Authorisation Document TrAD should be raised. This is done by the Training Requirements Authority (TRA) in conjunction with the Training Delivery Authority (TDA) and Training Provider, if appropriate, by completing those elements of the TrAD that are applicable to this stage in the DSAT process Element 1, and Stage 1 is now complete.</w:t>
      </w:r>
    </w:p>
    <w:p w14:paraId="729FE605" w14:textId="77777777" w:rsidR="007F113F" w:rsidRDefault="007F113F" w:rsidP="00EA4891">
      <w:pPr>
        <w:pStyle w:val="Heading1"/>
      </w:pPr>
      <w:bookmarkStart w:id="25" w:name="_Toc65490308"/>
      <w:r>
        <w:t xml:space="preserve">Stage 2. Role </w:t>
      </w:r>
      <w:r w:rsidR="009B5D44">
        <w:t xml:space="preserve">(Task) </w:t>
      </w:r>
      <w:r>
        <w:t>Analysis</w:t>
      </w:r>
      <w:bookmarkEnd w:id="25"/>
    </w:p>
    <w:p w14:paraId="7B484D0B" w14:textId="77777777" w:rsidR="003241BC" w:rsidRDefault="003241BC" w:rsidP="007B4ADF">
      <w:pPr>
        <w:pStyle w:val="BodyText"/>
      </w:pPr>
      <w:bookmarkStart w:id="26" w:name="_Toc49947453"/>
      <w:r>
        <w:t xml:space="preserve">Role </w:t>
      </w:r>
      <w:r w:rsidR="009B5D44">
        <w:t xml:space="preserve">(Task) </w:t>
      </w:r>
      <w:r>
        <w:t xml:space="preserve">Analysis (RA) is the process of </w:t>
      </w:r>
      <w:r w:rsidR="00D13044">
        <w:t xml:space="preserve">investigating and </w:t>
      </w:r>
      <w:r w:rsidR="008A727C">
        <w:t>examining the specific r</w:t>
      </w:r>
      <w:r>
        <w:t xml:space="preserve">oles of the Target Audience </w:t>
      </w:r>
      <w:r w:rsidR="00F20B5D">
        <w:t>identified and approved</w:t>
      </w:r>
      <w:r>
        <w:t xml:space="preserve"> </w:t>
      </w:r>
      <w:r w:rsidR="00F20B5D">
        <w:t xml:space="preserve">in the </w:t>
      </w:r>
      <w:r>
        <w:t>Scoping</w:t>
      </w:r>
      <w:r w:rsidR="00D13044">
        <w:t xml:space="preserve"> Report</w:t>
      </w:r>
      <w:r>
        <w:t xml:space="preserve"> </w:t>
      </w:r>
      <w:r w:rsidR="008A727C">
        <w:t>(SR</w:t>
      </w:r>
      <w:r w:rsidR="00F20B5D">
        <w:t xml:space="preserve">) </w:t>
      </w:r>
      <w:r w:rsidR="00D13044">
        <w:t xml:space="preserve">but now </w:t>
      </w:r>
      <w:r>
        <w:t xml:space="preserve">in </w:t>
      </w:r>
      <w:r w:rsidR="00F20B5D">
        <w:t xml:space="preserve">much more </w:t>
      </w:r>
      <w:r>
        <w:t xml:space="preserve">detail, in order to identify all the component duties and </w:t>
      </w:r>
      <w:r w:rsidR="00D13044">
        <w:t>tasks, the c</w:t>
      </w:r>
      <w:r>
        <w:t xml:space="preserve">onditions under which </w:t>
      </w:r>
      <w:r w:rsidR="008A727C">
        <w:t>the r</w:t>
      </w:r>
      <w:r w:rsidR="00D13044">
        <w:t>ole is performed, and the s</w:t>
      </w:r>
      <w:r>
        <w:t xml:space="preserve">tandards </w:t>
      </w:r>
      <w:r w:rsidR="00D13044">
        <w:t xml:space="preserve">needed </w:t>
      </w:r>
      <w:r>
        <w:t>to b</w:t>
      </w:r>
      <w:r w:rsidR="008A727C">
        <w:t>e achieved when performing the r</w:t>
      </w:r>
      <w:r>
        <w:t>ole.</w:t>
      </w:r>
    </w:p>
    <w:p w14:paraId="1FC08952" w14:textId="77777777" w:rsidR="003241BC" w:rsidRDefault="00D13044" w:rsidP="007B4ADF">
      <w:pPr>
        <w:pStyle w:val="BodyText"/>
      </w:pPr>
      <w:r>
        <w:t>Prior to starting t</w:t>
      </w:r>
      <w:r w:rsidR="003241BC">
        <w:t xml:space="preserve">he </w:t>
      </w:r>
      <w:proofErr w:type="gramStart"/>
      <w:r w:rsidR="001C3698">
        <w:t>RA</w:t>
      </w:r>
      <w:proofErr w:type="gramEnd"/>
      <w:r w:rsidR="001C3698">
        <w:t xml:space="preserve"> the </w:t>
      </w:r>
      <w:r w:rsidR="003241BC">
        <w:t xml:space="preserve">analyst should review the </w:t>
      </w:r>
      <w:r w:rsidR="008A727C">
        <w:t>SR</w:t>
      </w:r>
      <w:r w:rsidR="003241BC">
        <w:t xml:space="preserve"> and identify any important information that has changed </w:t>
      </w:r>
      <w:r w:rsidR="001C3698">
        <w:t>from</w:t>
      </w:r>
      <w:r w:rsidR="003241BC">
        <w:t xml:space="preserve"> any previous analytical work completed.</w:t>
      </w:r>
    </w:p>
    <w:p w14:paraId="3860DF0A" w14:textId="77777777" w:rsidR="003241BC" w:rsidRDefault="003241BC" w:rsidP="007B4ADF">
      <w:pPr>
        <w:pStyle w:val="BodyText"/>
      </w:pPr>
      <w:r>
        <w:t>The introduction of new capabilities, and</w:t>
      </w:r>
      <w:r w:rsidR="00D13044">
        <w:t xml:space="preserve"> the</w:t>
      </w:r>
      <w:r>
        <w:t xml:space="preserve"> replacement </w:t>
      </w:r>
      <w:r w:rsidR="00D13044">
        <w:t xml:space="preserve">of or upgrades to </w:t>
      </w:r>
      <w:r w:rsidR="001C3698">
        <w:t>equipment often affect</w:t>
      </w:r>
      <w:r>
        <w:t xml:space="preserve"> a cross-section of personnel fulfilling diffe</w:t>
      </w:r>
      <w:r w:rsidR="001C3698">
        <w:t>rent roles; usually the context</w:t>
      </w:r>
      <w:r>
        <w:t xml:space="preserve">, and hence implications, for the different role holders vary considerably. </w:t>
      </w:r>
    </w:p>
    <w:p w14:paraId="77594AB6" w14:textId="77777777" w:rsidR="00D13044" w:rsidRDefault="003241BC" w:rsidP="007B4ADF">
      <w:pPr>
        <w:pStyle w:val="BodyText"/>
      </w:pPr>
      <w:r>
        <w:t>Th</w:t>
      </w:r>
      <w:r w:rsidR="00D13044">
        <w:t xml:space="preserve">e identification of primary, </w:t>
      </w:r>
      <w:r>
        <w:t xml:space="preserve">secondary </w:t>
      </w:r>
      <w:r w:rsidR="00D13044">
        <w:t xml:space="preserve">and tertiary </w:t>
      </w:r>
      <w:r>
        <w:t xml:space="preserve">impacts on each role in the target audience is an important factor in </w:t>
      </w:r>
      <w:r w:rsidR="00D13044">
        <w:t xml:space="preserve">making </w:t>
      </w:r>
      <w:r>
        <w:t xml:space="preserve">decisions concerning where </w:t>
      </w:r>
      <w:r w:rsidR="00D13044">
        <w:t xml:space="preserve">the </w:t>
      </w:r>
      <w:r>
        <w:t xml:space="preserve">RA activity is focused. </w:t>
      </w:r>
    </w:p>
    <w:p w14:paraId="37941E48" w14:textId="77777777" w:rsidR="003241BC" w:rsidRDefault="003241BC" w:rsidP="007B4ADF">
      <w:pPr>
        <w:pStyle w:val="BodyText"/>
      </w:pPr>
      <w:r>
        <w:t xml:space="preserve">Where the target audience identified </w:t>
      </w:r>
      <w:r w:rsidR="00F20B5D">
        <w:t>in the</w:t>
      </w:r>
      <w:r>
        <w:t xml:space="preserve"> </w:t>
      </w:r>
      <w:r w:rsidR="008A727C">
        <w:t>SR</w:t>
      </w:r>
      <w:r>
        <w:t xml:space="preserve"> includes more than one distinct group, a description of each group and their context should be produced at the outset of RA (unless already produced during </w:t>
      </w:r>
      <w:r w:rsidR="00D13044">
        <w:t xml:space="preserve">the </w:t>
      </w:r>
      <w:r w:rsidR="008A727C">
        <w:t>SR</w:t>
      </w:r>
      <w:r>
        <w:t xml:space="preserve">, in which case the descriptions should be reviewed and validated), </w:t>
      </w:r>
      <w:r w:rsidR="00F20B5D">
        <w:t xml:space="preserve">by </w:t>
      </w:r>
      <w:r>
        <w:t>considering</w:t>
      </w:r>
      <w:r w:rsidR="00D13044">
        <w:t xml:space="preserve"> the following</w:t>
      </w:r>
      <w:r>
        <w:t>:</w:t>
      </w:r>
    </w:p>
    <w:p w14:paraId="485A74DE" w14:textId="77777777" w:rsidR="003241BC" w:rsidRDefault="003241BC" w:rsidP="00FB0E7E">
      <w:pPr>
        <w:pStyle w:val="ListParagraph"/>
      </w:pPr>
      <w:r>
        <w:t>Higher level conte</w:t>
      </w:r>
      <w:r w:rsidR="003F0E31">
        <w:t xml:space="preserve">xt, including strategic context, </w:t>
      </w:r>
      <w:r>
        <w:t>operational doctrine and</w:t>
      </w:r>
      <w:r w:rsidR="003F0E31">
        <w:t xml:space="preserve"> if applicable team and collective scenarios, to answer the question, </w:t>
      </w:r>
      <w:r w:rsidR="003F0E31" w:rsidRPr="00F20B5D">
        <w:t>w</w:t>
      </w:r>
      <w:r w:rsidRPr="00F20B5D">
        <w:t>hat is the overall purpose of the role</w:t>
      </w:r>
      <w:r>
        <w:t>?</w:t>
      </w:r>
    </w:p>
    <w:p w14:paraId="514231C7" w14:textId="77777777" w:rsidR="003241BC" w:rsidRDefault="003241BC" w:rsidP="00FB0E7E">
      <w:pPr>
        <w:pStyle w:val="ListParagraph"/>
      </w:pPr>
      <w:r>
        <w:t>External context, including wider environment and condition</w:t>
      </w:r>
      <w:r w:rsidR="003F0E31">
        <w:t xml:space="preserve">s, for both individual and team and </w:t>
      </w:r>
      <w:r>
        <w:t>collective, and number of people fulfilling the role</w:t>
      </w:r>
      <w:r w:rsidR="003F0E31">
        <w:t xml:space="preserve"> to answer the question, </w:t>
      </w:r>
      <w:r w:rsidR="003F0E31" w:rsidRPr="00F20B5D">
        <w:t>w</w:t>
      </w:r>
      <w:r w:rsidRPr="00F20B5D">
        <w:t>hat external factors affect performance of the role</w:t>
      </w:r>
      <w:r>
        <w:t>?</w:t>
      </w:r>
    </w:p>
    <w:p w14:paraId="737C83EB" w14:textId="77777777" w:rsidR="003241BC" w:rsidRDefault="003241BC" w:rsidP="00FB0E7E">
      <w:pPr>
        <w:pStyle w:val="ListParagraph"/>
      </w:pPr>
      <w:r>
        <w:t xml:space="preserve">Internal context, such as organisational structures, role dependencies, relationships and responsibilities, and the training audience, throughput and selection </w:t>
      </w:r>
      <w:r w:rsidR="003F0E31">
        <w:t xml:space="preserve">processes to answer the question, </w:t>
      </w:r>
      <w:r w:rsidR="003F0E31" w:rsidRPr="00F20B5D">
        <w:t>w</w:t>
      </w:r>
      <w:r w:rsidRPr="00F20B5D">
        <w:t>hat internal factors affect performance of the role</w:t>
      </w:r>
      <w:r>
        <w:t>?</w:t>
      </w:r>
    </w:p>
    <w:p w14:paraId="0ADDCC67" w14:textId="77777777" w:rsidR="008A727C" w:rsidRDefault="008A727C">
      <w:pPr>
        <w:spacing w:before="0" w:after="0" w:line="240" w:lineRule="auto"/>
        <w:rPr>
          <w:rFonts w:cs="Times New Roman"/>
          <w:szCs w:val="24"/>
        </w:rPr>
      </w:pPr>
      <w:r>
        <w:br w:type="page"/>
      </w:r>
    </w:p>
    <w:p w14:paraId="79F752F9" w14:textId="77777777" w:rsidR="008A727C" w:rsidRDefault="008A727C" w:rsidP="00283C3C">
      <w:pPr>
        <w:pStyle w:val="Heading2"/>
      </w:pPr>
      <w:bookmarkStart w:id="27" w:name="_Role_Performance_Statements"/>
      <w:bookmarkStart w:id="28" w:name="_Toc65490309"/>
      <w:bookmarkEnd w:id="27"/>
      <w:r>
        <w:lastRenderedPageBreak/>
        <w:t>Ro</w:t>
      </w:r>
      <w:r w:rsidR="00CF6219">
        <w:t>le Performance Statements (RPS)</w:t>
      </w:r>
      <w:bookmarkEnd w:id="28"/>
      <w:r w:rsidR="00F66079">
        <w:t xml:space="preserve">                        </w:t>
      </w:r>
    </w:p>
    <w:p w14:paraId="20370635" w14:textId="77777777" w:rsidR="008A727C" w:rsidRDefault="008A727C" w:rsidP="007B4ADF">
      <w:pPr>
        <w:pStyle w:val="BodyText"/>
      </w:pPr>
      <w:r>
        <w:t xml:space="preserve">The whole purpose of a conducting a </w:t>
      </w:r>
      <w:r w:rsidR="001C3698">
        <w:t>RA</w:t>
      </w:r>
      <w:r>
        <w:t xml:space="preserve"> in the context of DSAT is to </w:t>
      </w:r>
      <w:r w:rsidR="00F01256">
        <w:t xml:space="preserve">revise and update where necessary (if available) or </w:t>
      </w:r>
      <w:r>
        <w:t>produce a Ro</w:t>
      </w:r>
      <w:r w:rsidR="00F46420">
        <w:t xml:space="preserve">le Performance Statement (RPS) an example of which can be found in </w:t>
      </w:r>
      <w:hyperlink w:anchor="_Annex_B._Example" w:history="1">
        <w:r w:rsidR="002F6C1B" w:rsidRPr="00A95AB7">
          <w:rPr>
            <w:rStyle w:val="Hyperlink"/>
          </w:rPr>
          <w:t>Annex B</w:t>
        </w:r>
      </w:hyperlink>
      <w:r w:rsidR="00F46420" w:rsidRPr="00A95AB7">
        <w:t>.</w:t>
      </w:r>
    </w:p>
    <w:p w14:paraId="79F5DA85" w14:textId="77777777" w:rsidR="00895FB4" w:rsidRDefault="003962D8" w:rsidP="007B4ADF">
      <w:pPr>
        <w:pStyle w:val="BodyText"/>
      </w:pPr>
      <w:r>
        <w:rPr>
          <w:noProof/>
          <w:lang w:bidi="ar-SA"/>
        </w:rPr>
        <mc:AlternateContent>
          <mc:Choice Requires="wpg">
            <w:drawing>
              <wp:anchor distT="0" distB="0" distL="114300" distR="114300" simplePos="0" relativeHeight="251718656" behindDoc="0" locked="0" layoutInCell="1" allowOverlap="1" wp14:anchorId="2BF15E4C" wp14:editId="65BB4C25">
                <wp:simplePos x="0" y="0"/>
                <wp:positionH relativeFrom="column">
                  <wp:posOffset>-3810</wp:posOffset>
                </wp:positionH>
                <wp:positionV relativeFrom="paragraph">
                  <wp:posOffset>166370</wp:posOffset>
                </wp:positionV>
                <wp:extent cx="6225540" cy="1325880"/>
                <wp:effectExtent l="76200" t="57150" r="99060" b="121920"/>
                <wp:wrapNone/>
                <wp:docPr id="209" name="Group 209"/>
                <wp:cNvGraphicFramePr/>
                <a:graphic xmlns:a="http://schemas.openxmlformats.org/drawingml/2006/main">
                  <a:graphicData uri="http://schemas.microsoft.com/office/word/2010/wordprocessingGroup">
                    <wpg:wgp>
                      <wpg:cNvGrpSpPr/>
                      <wpg:grpSpPr>
                        <a:xfrm>
                          <a:off x="0" y="0"/>
                          <a:ext cx="6225540" cy="1325880"/>
                          <a:chOff x="0" y="0"/>
                          <a:chExt cx="6225540" cy="1325880"/>
                        </a:xfrm>
                      </wpg:grpSpPr>
                      <pic:pic xmlns:pic="http://schemas.openxmlformats.org/drawingml/2006/picture">
                        <pic:nvPicPr>
                          <pic:cNvPr id="207" name="Graphic 14" descr="Lightbulb and gear outlin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99795" cy="899795"/>
                          </a:xfrm>
                          <a:prstGeom prst="roundRect">
                            <a:avLst>
                              <a:gd name="adj" fmla="val 8594"/>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wps:wsp>
                        <wps:cNvPr id="208" name="Rounded Rectangle 208"/>
                        <wps:cNvSpPr/>
                        <wps:spPr>
                          <a:xfrm>
                            <a:off x="1005840" y="0"/>
                            <a:ext cx="5219700" cy="1325880"/>
                          </a:xfrm>
                          <a:prstGeom prst="roundRect">
                            <a:avLst/>
                          </a:prstGeom>
                          <a:solidFill>
                            <a:schemeClr val="accent4">
                              <a:lumMod val="60000"/>
                              <a:lumOff val="40000"/>
                            </a:schemeClr>
                          </a:solidFill>
                          <a:ln/>
                        </wps:spPr>
                        <wps:style>
                          <a:lnRef idx="0">
                            <a:schemeClr val="accent5"/>
                          </a:lnRef>
                          <a:fillRef idx="3">
                            <a:schemeClr val="accent5"/>
                          </a:fillRef>
                          <a:effectRef idx="3">
                            <a:schemeClr val="accent5"/>
                          </a:effectRef>
                          <a:fontRef idx="minor">
                            <a:schemeClr val="lt1"/>
                          </a:fontRef>
                        </wps:style>
                        <wps:txbx>
                          <w:txbxContent>
                            <w:p w14:paraId="0A58A5DF" w14:textId="77777777" w:rsidR="000F2EAB" w:rsidRPr="003962D8" w:rsidRDefault="000F2EAB" w:rsidP="00895FB4">
                              <w:pPr>
                                <w:pStyle w:val="NormalWeb"/>
                                <w:spacing w:before="0" w:after="0"/>
                                <w:rPr>
                                  <w:rFonts w:ascii="Arial" w:hAnsi="Arial" w:cs="Arial"/>
                                  <w:b/>
                                  <w:bCs/>
                                  <w:color w:val="000000" w:themeColor="text1"/>
                                  <w:kern w:val="24"/>
                                  <w:sz w:val="20"/>
                                  <w:szCs w:val="20"/>
                                </w:rPr>
                              </w:pPr>
                              <w:r w:rsidRPr="003962D8">
                                <w:rPr>
                                  <w:rFonts w:ascii="Arial" w:hAnsi="Arial" w:cs="Arial"/>
                                  <w:b/>
                                  <w:bCs/>
                                  <w:color w:val="000000" w:themeColor="text1"/>
                                  <w:kern w:val="24"/>
                                  <w:sz w:val="20"/>
                                  <w:szCs w:val="20"/>
                                </w:rPr>
                                <w:t xml:space="preserve">One of the flaws in many MOD RPS is that the language used often does not match the level of performance required. This leads to subsequent undertraining or overtraining and ultimately poor training. </w:t>
                              </w:r>
                            </w:p>
                            <w:p w14:paraId="05E023B9" w14:textId="77777777" w:rsidR="000F2EAB" w:rsidRPr="003962D8" w:rsidRDefault="000F2EAB" w:rsidP="00895FB4">
                              <w:pPr>
                                <w:pStyle w:val="NormalWeb"/>
                                <w:spacing w:before="0" w:beforeAutospacing="0" w:after="0" w:afterAutospacing="0"/>
                                <w:rPr>
                                  <w:rFonts w:ascii="Arial" w:hAnsi="Arial" w:cs="Arial"/>
                                  <w:b/>
                                  <w:sz w:val="20"/>
                                  <w:szCs w:val="20"/>
                                </w:rPr>
                              </w:pPr>
                              <w:r w:rsidRPr="003962D8">
                                <w:rPr>
                                  <w:rFonts w:ascii="Arial" w:hAnsi="Arial" w:cs="Arial"/>
                                  <w:b/>
                                  <w:bCs/>
                                  <w:color w:val="000000" w:themeColor="text1"/>
                                  <w:kern w:val="24"/>
                                  <w:sz w:val="20"/>
                                  <w:szCs w:val="20"/>
                                </w:rPr>
                                <w:t xml:space="preserve">Many think they understand Bloom’s Taxonomy, but in reality it is often applied very poorly. </w:t>
                              </w:r>
                              <w:hyperlink w:anchor="_Bloom’s_Revised_2" w:history="1">
                                <w:r w:rsidRPr="003962D8">
                                  <w:rPr>
                                    <w:rStyle w:val="Hyperlink"/>
                                    <w:rFonts w:ascii="Arial" w:hAnsi="Arial" w:cs="Arial"/>
                                    <w:b/>
                                    <w:bCs/>
                                    <w:kern w:val="24"/>
                                    <w:sz w:val="20"/>
                                    <w:szCs w:val="20"/>
                                  </w:rPr>
                                  <w:t>Bloom’s Revised 2 Dimensional Taxonomy</w:t>
                                </w:r>
                              </w:hyperlink>
                              <w:r w:rsidRPr="003962D8">
                                <w:rPr>
                                  <w:rFonts w:ascii="Arial" w:hAnsi="Arial" w:cs="Arial"/>
                                  <w:b/>
                                  <w:bCs/>
                                  <w:color w:val="000000" w:themeColor="text1"/>
                                  <w:kern w:val="24"/>
                                  <w:sz w:val="20"/>
                                  <w:szCs w:val="20"/>
                                </w:rPr>
                                <w:t xml:space="preserve"> provides an explanation of how to use the taxonomy in this </w:t>
                              </w:r>
                              <w:r>
                                <w:rPr>
                                  <w:rFonts w:ascii="Arial" w:hAnsi="Arial" w:cs="Arial"/>
                                  <w:b/>
                                  <w:bCs/>
                                  <w:color w:val="000000" w:themeColor="text1"/>
                                  <w:kern w:val="24"/>
                                  <w:sz w:val="20"/>
                                  <w:szCs w:val="20"/>
                                </w:rPr>
                                <w:t xml:space="preserve">Training </w:t>
                              </w:r>
                              <w:r w:rsidRPr="003962D8">
                                <w:rPr>
                                  <w:rFonts w:ascii="Arial" w:hAnsi="Arial" w:cs="Arial"/>
                                  <w:b/>
                                  <w:bCs/>
                                  <w:color w:val="000000" w:themeColor="text1"/>
                                  <w:kern w:val="24"/>
                                  <w:sz w:val="20"/>
                                  <w:szCs w:val="20"/>
                                </w:rPr>
                                <w:t>Analysis Tool.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BF15E4C" id="Group 209" o:spid="_x0000_s1039" style="position:absolute;margin-left:-.3pt;margin-top:13.1pt;width:490.2pt;height:104.4pt;z-index:251718656" coordsize="62255,1325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">
                <v:shape id="Graphic 14" o:spid="_x0000_s1040" type="#_x0000_t75" alt="Lightbulb and gear outline" style="position:absolute;width:8997;height:8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" adj="1856" filled="t" fillcolor="red">
                  <v:imagedata r:id="rId20" o:title="Lightbulb and gear outline"/>
                  <v:shadow on="t" color="black" opacity="20971f" offset="0,2.2pt"/>
                </v:shape>
                <v:roundrect id="Rounded Rectangle 208" o:spid="_x0000_s1041" style="position:absolute;left:10058;width:52197;height:1325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" fillcolor="#b2a1c7 [1943]" stroked="f">
                  <v:shadow on="t" color="black" opacity="22937f" origin=",.5" offset="0,.63889mm"/>
                  <v:textbox>
                    <w:txbxContent>
                      <w:p w14:paraId="0A58A5DF" w14:textId="77777777" w:rsidR="000F2EAB" w:rsidRPr="003962D8" w:rsidRDefault="000F2EAB" w:rsidP="00895FB4">
                        <w:pPr>
                          <w:pStyle w:val="NormalWeb"/>
                          <w:spacing w:before="0" w:after="0"/>
                          <w:rPr>
                            <w:rFonts w:ascii="Arial" w:hAnsi="Arial" w:cs="Arial"/>
                            <w:b/>
                            <w:bCs/>
                            <w:color w:val="000000" w:themeColor="text1"/>
                            <w:kern w:val="24"/>
                            <w:sz w:val="20"/>
                            <w:szCs w:val="20"/>
                          </w:rPr>
                        </w:pPr>
                        <w:r w:rsidRPr="003962D8">
                          <w:rPr>
                            <w:rFonts w:ascii="Arial" w:hAnsi="Arial" w:cs="Arial"/>
                            <w:b/>
                            <w:bCs/>
                            <w:color w:val="000000" w:themeColor="text1"/>
                            <w:kern w:val="24"/>
                            <w:sz w:val="20"/>
                            <w:szCs w:val="20"/>
                          </w:rPr>
                          <w:t xml:space="preserve">One of the flaws in many MOD RPS is that the language used often does not match the level of performance required. This leads to subsequent undertraining or overtraining and ultimately poor training. </w:t>
                        </w:r>
                      </w:p>
                      <w:p w14:paraId="05E023B9" w14:textId="77777777" w:rsidR="000F2EAB" w:rsidRPr="003962D8" w:rsidRDefault="000F2EAB" w:rsidP="00895FB4">
                        <w:pPr>
                          <w:pStyle w:val="NormalWeb"/>
                          <w:spacing w:before="0" w:beforeAutospacing="0" w:after="0" w:afterAutospacing="0"/>
                          <w:rPr>
                            <w:rFonts w:ascii="Arial" w:hAnsi="Arial" w:cs="Arial"/>
                            <w:b/>
                            <w:sz w:val="20"/>
                            <w:szCs w:val="20"/>
                          </w:rPr>
                        </w:pPr>
                        <w:r w:rsidRPr="003962D8">
                          <w:rPr>
                            <w:rFonts w:ascii="Arial" w:hAnsi="Arial" w:cs="Arial"/>
                            <w:b/>
                            <w:bCs/>
                            <w:color w:val="000000" w:themeColor="text1"/>
                            <w:kern w:val="24"/>
                            <w:sz w:val="20"/>
                            <w:szCs w:val="20"/>
                          </w:rPr>
                          <w:t xml:space="preserve">Many think they understand Bloom’s Taxonomy, but in reality it is often applied very poorly. </w:t>
                        </w:r>
                        <w:hyperlink w:anchor="_Bloom’s_Revised_2" w:history="1">
                          <w:r w:rsidRPr="003962D8">
                            <w:rPr>
                              <w:rStyle w:val="Hyperlink"/>
                              <w:rFonts w:ascii="Arial" w:hAnsi="Arial" w:cs="Arial"/>
                              <w:b/>
                              <w:bCs/>
                              <w:kern w:val="24"/>
                              <w:sz w:val="20"/>
                              <w:szCs w:val="20"/>
                            </w:rPr>
                            <w:t>Bloom’s Revised 2 Dimensional Taxonomy</w:t>
                          </w:r>
                        </w:hyperlink>
                        <w:r w:rsidRPr="003962D8">
                          <w:rPr>
                            <w:rFonts w:ascii="Arial" w:hAnsi="Arial" w:cs="Arial"/>
                            <w:b/>
                            <w:bCs/>
                            <w:color w:val="000000" w:themeColor="text1"/>
                            <w:kern w:val="24"/>
                            <w:sz w:val="20"/>
                            <w:szCs w:val="20"/>
                          </w:rPr>
                          <w:t xml:space="preserve"> provides an explanation of how to use the taxonomy in this </w:t>
                        </w:r>
                        <w:r>
                          <w:rPr>
                            <w:rFonts w:ascii="Arial" w:hAnsi="Arial" w:cs="Arial"/>
                            <w:b/>
                            <w:bCs/>
                            <w:color w:val="000000" w:themeColor="text1"/>
                            <w:kern w:val="24"/>
                            <w:sz w:val="20"/>
                            <w:szCs w:val="20"/>
                          </w:rPr>
                          <w:t xml:space="preserve">Training </w:t>
                        </w:r>
                        <w:r w:rsidRPr="003962D8">
                          <w:rPr>
                            <w:rFonts w:ascii="Arial" w:hAnsi="Arial" w:cs="Arial"/>
                            <w:b/>
                            <w:bCs/>
                            <w:color w:val="000000" w:themeColor="text1"/>
                            <w:kern w:val="24"/>
                            <w:sz w:val="20"/>
                            <w:szCs w:val="20"/>
                          </w:rPr>
                          <w:t>Analysis Tool.</w:t>
                        </w:r>
                      </w:p>
                    </w:txbxContent>
                  </v:textbox>
                </v:roundrect>
              </v:group>
            </w:pict>
          </mc:Fallback>
        </mc:AlternateContent>
      </w:r>
    </w:p>
    <w:p w14:paraId="67CD1427" w14:textId="77777777" w:rsidR="00004334" w:rsidRDefault="00004334" w:rsidP="007B4ADF">
      <w:pPr>
        <w:pStyle w:val="BodyText"/>
      </w:pPr>
    </w:p>
    <w:p w14:paraId="418B157A" w14:textId="77777777" w:rsidR="00004334" w:rsidRDefault="00004334" w:rsidP="007B4ADF">
      <w:pPr>
        <w:pStyle w:val="BodyText"/>
      </w:pPr>
    </w:p>
    <w:p w14:paraId="0FC3C616" w14:textId="77777777" w:rsidR="00004334" w:rsidRDefault="00004334" w:rsidP="007B4ADF">
      <w:pPr>
        <w:pStyle w:val="BodyText"/>
      </w:pPr>
    </w:p>
    <w:p w14:paraId="6492E885" w14:textId="77777777" w:rsidR="00004334" w:rsidRDefault="00004334" w:rsidP="007B4ADF">
      <w:pPr>
        <w:pStyle w:val="BodyText"/>
      </w:pPr>
    </w:p>
    <w:p w14:paraId="72EF2ECC" w14:textId="77777777" w:rsidR="003962D8" w:rsidRDefault="003962D8" w:rsidP="007B4ADF">
      <w:pPr>
        <w:pStyle w:val="BodyText"/>
      </w:pPr>
    </w:p>
    <w:p w14:paraId="5CE34B4F" w14:textId="77777777" w:rsidR="008A727C" w:rsidRDefault="001C3698" w:rsidP="007B4ADF">
      <w:pPr>
        <w:pStyle w:val="BodyText"/>
      </w:pPr>
      <w:r>
        <w:t>At its most basic level a</w:t>
      </w:r>
      <w:r w:rsidR="008A727C">
        <w:t xml:space="preserve"> RPS defines what a military person should be able do in both war and peace, under what conditions and to what sta</w:t>
      </w:r>
      <w:r>
        <w:t>ndards as can be seen in Table 4</w:t>
      </w:r>
      <w:r w:rsidR="008A727C">
        <w:t xml:space="preserve"> below, and it is the Performance component </w:t>
      </w:r>
      <w:r w:rsidR="00CF6219">
        <w:t xml:space="preserve">of the RPS </w:t>
      </w:r>
      <w:r w:rsidR="008A727C">
        <w:t>that drives the Task Analysis.</w:t>
      </w:r>
    </w:p>
    <w:tbl>
      <w:tblPr>
        <w:tblW w:w="9127" w:type="dxa"/>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2948"/>
        <w:gridCol w:w="3288"/>
        <w:gridCol w:w="2891"/>
      </w:tblGrid>
      <w:tr w:rsidR="008A727C" w:rsidRPr="005D18E9" w14:paraId="26687EFA" w14:textId="77777777" w:rsidTr="00CC6E73">
        <w:trPr>
          <w:trHeight w:val="600"/>
        </w:trPr>
        <w:tc>
          <w:tcPr>
            <w:tcW w:w="2948" w:type="dxa"/>
            <w:shd w:val="clear" w:color="000000" w:fill="44546A"/>
            <w:vAlign w:val="center"/>
            <w:hideMark/>
          </w:tcPr>
          <w:p w14:paraId="16CCF1A4" w14:textId="77777777" w:rsidR="008A727C" w:rsidRPr="005D18E9" w:rsidRDefault="008A727C" w:rsidP="008A727C">
            <w:pPr>
              <w:widowControl/>
              <w:autoSpaceDE/>
              <w:autoSpaceDN/>
              <w:spacing w:before="0" w:after="0" w:line="240" w:lineRule="auto"/>
              <w:jc w:val="center"/>
              <w:rPr>
                <w:rFonts w:eastAsia="Times New Roman"/>
                <w:b/>
                <w:bCs/>
                <w:color w:val="FFFFFF"/>
                <w:sz w:val="20"/>
                <w:szCs w:val="20"/>
                <w:lang w:bidi="ar-SA"/>
              </w:rPr>
            </w:pPr>
            <w:r w:rsidRPr="005D18E9">
              <w:rPr>
                <w:rFonts w:eastAsia="Times New Roman"/>
                <w:b/>
                <w:bCs/>
                <w:color w:val="FFFFFF"/>
                <w:sz w:val="20"/>
                <w:lang w:val="en-US" w:bidi="ar-SA"/>
              </w:rPr>
              <w:t>Performance</w:t>
            </w:r>
          </w:p>
        </w:tc>
        <w:tc>
          <w:tcPr>
            <w:tcW w:w="3288" w:type="dxa"/>
            <w:shd w:val="clear" w:color="000000" w:fill="44546A"/>
            <w:vAlign w:val="center"/>
            <w:hideMark/>
          </w:tcPr>
          <w:p w14:paraId="4F5ECF2F" w14:textId="77777777" w:rsidR="008A727C" w:rsidRPr="005D18E9" w:rsidRDefault="008A727C" w:rsidP="008A727C">
            <w:pPr>
              <w:widowControl/>
              <w:autoSpaceDE/>
              <w:autoSpaceDN/>
              <w:spacing w:before="0" w:after="0" w:line="240" w:lineRule="auto"/>
              <w:jc w:val="center"/>
              <w:rPr>
                <w:rFonts w:eastAsia="Times New Roman"/>
                <w:b/>
                <w:bCs/>
                <w:color w:val="FFFFFF"/>
                <w:sz w:val="20"/>
                <w:szCs w:val="20"/>
                <w:lang w:bidi="ar-SA"/>
              </w:rPr>
            </w:pPr>
            <w:r w:rsidRPr="005D18E9">
              <w:rPr>
                <w:rFonts w:eastAsia="Times New Roman"/>
                <w:b/>
                <w:bCs/>
                <w:color w:val="FFFFFF"/>
                <w:sz w:val="20"/>
                <w:lang w:val="en-US" w:bidi="ar-SA"/>
              </w:rPr>
              <w:t>Conditions</w:t>
            </w:r>
          </w:p>
        </w:tc>
        <w:tc>
          <w:tcPr>
            <w:tcW w:w="2891" w:type="dxa"/>
            <w:shd w:val="clear" w:color="000000" w:fill="44546A"/>
            <w:vAlign w:val="center"/>
            <w:hideMark/>
          </w:tcPr>
          <w:p w14:paraId="033F172B" w14:textId="77777777" w:rsidR="008A727C" w:rsidRPr="005D18E9" w:rsidRDefault="008A727C" w:rsidP="008A727C">
            <w:pPr>
              <w:widowControl/>
              <w:autoSpaceDE/>
              <w:autoSpaceDN/>
              <w:spacing w:before="0" w:after="0" w:line="240" w:lineRule="auto"/>
              <w:jc w:val="center"/>
              <w:rPr>
                <w:rFonts w:eastAsia="Times New Roman"/>
                <w:b/>
                <w:bCs/>
                <w:color w:val="FFFFFF"/>
                <w:sz w:val="20"/>
                <w:szCs w:val="20"/>
                <w:lang w:bidi="ar-SA"/>
              </w:rPr>
            </w:pPr>
            <w:r w:rsidRPr="005D18E9">
              <w:rPr>
                <w:rFonts w:eastAsia="Times New Roman"/>
                <w:b/>
                <w:bCs/>
                <w:color w:val="FFFFFF"/>
                <w:sz w:val="20"/>
                <w:lang w:val="en-US" w:bidi="ar-SA"/>
              </w:rPr>
              <w:t>Standards</w:t>
            </w:r>
          </w:p>
        </w:tc>
      </w:tr>
      <w:tr w:rsidR="008A727C" w:rsidRPr="005D18E9" w14:paraId="49D35002" w14:textId="77777777" w:rsidTr="00CC6E73">
        <w:trPr>
          <w:trHeight w:val="600"/>
        </w:trPr>
        <w:tc>
          <w:tcPr>
            <w:tcW w:w="2948" w:type="dxa"/>
            <w:shd w:val="clear" w:color="DDEBF7" w:fill="DDEBF7"/>
            <w:vAlign w:val="center"/>
            <w:hideMark/>
          </w:tcPr>
          <w:p w14:paraId="11DBF2B3" w14:textId="77777777" w:rsidR="008A727C" w:rsidRPr="005D18E9" w:rsidRDefault="008A727C" w:rsidP="008A727C">
            <w:pPr>
              <w:widowControl/>
              <w:autoSpaceDE/>
              <w:autoSpaceDN/>
              <w:spacing w:before="0" w:after="0" w:line="240" w:lineRule="auto"/>
              <w:jc w:val="center"/>
              <w:rPr>
                <w:rFonts w:eastAsia="Times New Roman"/>
                <w:i/>
                <w:iCs/>
                <w:color w:val="000000"/>
                <w:sz w:val="20"/>
                <w:szCs w:val="20"/>
                <w:lang w:bidi="ar-SA"/>
              </w:rPr>
            </w:pPr>
            <w:r w:rsidRPr="005D18E9">
              <w:rPr>
                <w:rFonts w:eastAsia="Times New Roman"/>
                <w:i/>
                <w:iCs/>
                <w:color w:val="000000"/>
                <w:sz w:val="20"/>
                <w:lang w:val="en-US" w:bidi="ar-SA"/>
              </w:rPr>
              <w:t>(Performance Statement)</w:t>
            </w:r>
          </w:p>
        </w:tc>
        <w:tc>
          <w:tcPr>
            <w:tcW w:w="3288" w:type="dxa"/>
            <w:shd w:val="clear" w:color="DDEBF7" w:fill="DDEBF7"/>
            <w:vAlign w:val="center"/>
            <w:hideMark/>
          </w:tcPr>
          <w:p w14:paraId="3DFA7825" w14:textId="77777777" w:rsidR="008A727C" w:rsidRPr="005D18E9" w:rsidRDefault="008A727C" w:rsidP="008A727C">
            <w:pPr>
              <w:widowControl/>
              <w:autoSpaceDE/>
              <w:autoSpaceDN/>
              <w:spacing w:before="0" w:after="0" w:line="240" w:lineRule="auto"/>
              <w:jc w:val="center"/>
              <w:rPr>
                <w:rFonts w:eastAsia="Times New Roman"/>
                <w:i/>
                <w:iCs/>
                <w:color w:val="000000"/>
                <w:sz w:val="20"/>
                <w:szCs w:val="20"/>
                <w:lang w:bidi="ar-SA"/>
              </w:rPr>
            </w:pPr>
            <w:r w:rsidRPr="005D18E9">
              <w:rPr>
                <w:rFonts w:eastAsia="Times New Roman"/>
                <w:i/>
                <w:iCs/>
                <w:color w:val="000000"/>
                <w:sz w:val="20"/>
                <w:lang w:val="en-US" w:bidi="ar-SA"/>
              </w:rPr>
              <w:t>(Conditions statement)</w:t>
            </w:r>
          </w:p>
        </w:tc>
        <w:tc>
          <w:tcPr>
            <w:tcW w:w="2891" w:type="dxa"/>
            <w:shd w:val="clear" w:color="DDEBF7" w:fill="DDEBF7"/>
            <w:vAlign w:val="center"/>
            <w:hideMark/>
          </w:tcPr>
          <w:p w14:paraId="4CE00958" w14:textId="77777777" w:rsidR="008A727C" w:rsidRPr="005D18E9" w:rsidRDefault="008A727C" w:rsidP="008A727C">
            <w:pPr>
              <w:widowControl/>
              <w:autoSpaceDE/>
              <w:autoSpaceDN/>
              <w:spacing w:before="0" w:after="0" w:line="240" w:lineRule="auto"/>
              <w:jc w:val="center"/>
              <w:rPr>
                <w:rFonts w:eastAsia="Times New Roman"/>
                <w:i/>
                <w:iCs/>
                <w:color w:val="000000"/>
                <w:sz w:val="20"/>
                <w:szCs w:val="20"/>
                <w:lang w:bidi="ar-SA"/>
              </w:rPr>
            </w:pPr>
            <w:r w:rsidRPr="005D18E9">
              <w:rPr>
                <w:rFonts w:eastAsia="Times New Roman"/>
                <w:i/>
                <w:iCs/>
                <w:color w:val="000000"/>
                <w:sz w:val="20"/>
                <w:lang w:val="en-US" w:bidi="ar-SA"/>
              </w:rPr>
              <w:t>(Standards statement)</w:t>
            </w:r>
          </w:p>
        </w:tc>
      </w:tr>
      <w:tr w:rsidR="008A727C" w:rsidRPr="005D18E9" w14:paraId="7DFA6498" w14:textId="77777777" w:rsidTr="00CC6E73">
        <w:trPr>
          <w:trHeight w:val="600"/>
        </w:trPr>
        <w:tc>
          <w:tcPr>
            <w:tcW w:w="2948" w:type="dxa"/>
            <w:shd w:val="clear" w:color="auto" w:fill="auto"/>
            <w:vAlign w:val="center"/>
            <w:hideMark/>
          </w:tcPr>
          <w:p w14:paraId="4AB12ACD" w14:textId="77777777" w:rsidR="008A727C" w:rsidRPr="005D18E9" w:rsidRDefault="008A727C" w:rsidP="008A727C">
            <w:pPr>
              <w:widowControl/>
              <w:autoSpaceDE/>
              <w:autoSpaceDN/>
              <w:spacing w:before="0" w:after="0" w:line="240" w:lineRule="auto"/>
              <w:jc w:val="center"/>
              <w:rPr>
                <w:rFonts w:eastAsia="Times New Roman"/>
                <w:color w:val="000000"/>
                <w:sz w:val="20"/>
                <w:szCs w:val="20"/>
                <w:lang w:bidi="ar-SA"/>
              </w:rPr>
            </w:pPr>
            <w:r w:rsidRPr="005D18E9">
              <w:rPr>
                <w:rFonts w:eastAsia="Times New Roman"/>
                <w:color w:val="000000"/>
                <w:sz w:val="20"/>
                <w:lang w:val="en-US" w:bidi="ar-SA"/>
              </w:rPr>
              <w:t>What the Role holder should be able to DO in the Role....</w:t>
            </w:r>
          </w:p>
        </w:tc>
        <w:tc>
          <w:tcPr>
            <w:tcW w:w="3288" w:type="dxa"/>
            <w:shd w:val="clear" w:color="auto" w:fill="auto"/>
            <w:vAlign w:val="center"/>
            <w:hideMark/>
          </w:tcPr>
          <w:p w14:paraId="09C3DEA8" w14:textId="77777777" w:rsidR="008A727C" w:rsidRPr="005D18E9" w:rsidRDefault="008A727C" w:rsidP="008A727C">
            <w:pPr>
              <w:widowControl/>
              <w:autoSpaceDE/>
              <w:autoSpaceDN/>
              <w:spacing w:before="0" w:after="0" w:line="240" w:lineRule="auto"/>
              <w:jc w:val="center"/>
              <w:rPr>
                <w:rFonts w:eastAsia="Times New Roman"/>
                <w:color w:val="000000"/>
                <w:sz w:val="20"/>
                <w:szCs w:val="20"/>
                <w:lang w:bidi="ar-SA"/>
              </w:rPr>
            </w:pPr>
            <w:r w:rsidRPr="005D18E9">
              <w:rPr>
                <w:rFonts w:eastAsia="Times New Roman"/>
                <w:color w:val="000000"/>
                <w:sz w:val="20"/>
                <w:lang w:val="en-US" w:bidi="ar-SA"/>
              </w:rPr>
              <w:t>With WHAT and WHERE....</w:t>
            </w:r>
          </w:p>
        </w:tc>
        <w:tc>
          <w:tcPr>
            <w:tcW w:w="2891" w:type="dxa"/>
            <w:shd w:val="clear" w:color="auto" w:fill="auto"/>
            <w:vAlign w:val="center"/>
            <w:hideMark/>
          </w:tcPr>
          <w:p w14:paraId="3A4180E3" w14:textId="77777777" w:rsidR="008A727C" w:rsidRPr="005D18E9" w:rsidRDefault="008A727C" w:rsidP="008A727C">
            <w:pPr>
              <w:widowControl/>
              <w:autoSpaceDE/>
              <w:autoSpaceDN/>
              <w:spacing w:before="0" w:after="0" w:line="240" w:lineRule="auto"/>
              <w:jc w:val="center"/>
              <w:rPr>
                <w:rFonts w:eastAsia="Times New Roman"/>
                <w:color w:val="000000"/>
                <w:sz w:val="20"/>
                <w:szCs w:val="20"/>
                <w:lang w:bidi="ar-SA"/>
              </w:rPr>
            </w:pPr>
            <w:r w:rsidRPr="005D18E9">
              <w:rPr>
                <w:rFonts w:eastAsia="Times New Roman"/>
                <w:color w:val="000000"/>
                <w:sz w:val="20"/>
                <w:lang w:val="en-US" w:bidi="ar-SA"/>
              </w:rPr>
              <w:t>And HOW well.</w:t>
            </w:r>
          </w:p>
        </w:tc>
      </w:tr>
      <w:tr w:rsidR="008A727C" w:rsidRPr="005D18E9" w14:paraId="7FC02D27" w14:textId="77777777" w:rsidTr="00CC6E73">
        <w:trPr>
          <w:trHeight w:val="600"/>
        </w:trPr>
        <w:tc>
          <w:tcPr>
            <w:tcW w:w="2948" w:type="dxa"/>
            <w:shd w:val="clear" w:color="DDEBF7" w:fill="DDEBF7"/>
            <w:vAlign w:val="center"/>
            <w:hideMark/>
          </w:tcPr>
          <w:p w14:paraId="09F21D26" w14:textId="77777777" w:rsidR="008A727C" w:rsidRPr="005D18E9" w:rsidRDefault="008A727C" w:rsidP="008A727C">
            <w:pPr>
              <w:widowControl/>
              <w:autoSpaceDE/>
              <w:autoSpaceDN/>
              <w:spacing w:before="0" w:after="0" w:line="240" w:lineRule="auto"/>
              <w:jc w:val="center"/>
              <w:rPr>
                <w:rFonts w:eastAsia="Times New Roman"/>
                <w:i/>
                <w:iCs/>
                <w:color w:val="000000"/>
                <w:sz w:val="20"/>
                <w:szCs w:val="20"/>
                <w:lang w:bidi="ar-SA"/>
              </w:rPr>
            </w:pPr>
            <w:r w:rsidRPr="005D18E9">
              <w:rPr>
                <w:rFonts w:eastAsia="Times New Roman"/>
                <w:i/>
                <w:iCs/>
                <w:color w:val="000000"/>
                <w:sz w:val="20"/>
                <w:lang w:val="en-US" w:bidi="ar-SA"/>
              </w:rPr>
              <w:t>Use an observable and measurable action verb.</w:t>
            </w:r>
          </w:p>
        </w:tc>
        <w:tc>
          <w:tcPr>
            <w:tcW w:w="3288" w:type="dxa"/>
            <w:shd w:val="clear" w:color="DDEBF7" w:fill="DDEBF7"/>
            <w:vAlign w:val="center"/>
            <w:hideMark/>
          </w:tcPr>
          <w:p w14:paraId="2854ED15" w14:textId="77777777" w:rsidR="008A727C" w:rsidRPr="005D18E9" w:rsidRDefault="008A727C" w:rsidP="008A727C">
            <w:pPr>
              <w:widowControl/>
              <w:autoSpaceDE/>
              <w:autoSpaceDN/>
              <w:spacing w:before="0" w:after="0" w:line="240" w:lineRule="auto"/>
              <w:jc w:val="center"/>
              <w:rPr>
                <w:rFonts w:eastAsia="Times New Roman"/>
                <w:i/>
                <w:iCs/>
                <w:color w:val="000000"/>
                <w:sz w:val="20"/>
                <w:szCs w:val="20"/>
                <w:lang w:bidi="ar-SA"/>
              </w:rPr>
            </w:pPr>
            <w:r w:rsidRPr="005D18E9">
              <w:rPr>
                <w:rFonts w:eastAsia="Times New Roman"/>
                <w:i/>
                <w:iCs/>
                <w:color w:val="000000"/>
                <w:sz w:val="20"/>
                <w:lang w:val="en-US" w:bidi="ar-SA"/>
              </w:rPr>
              <w:t>Specify all the conditions and circumstances in which the Role is to be performed</w:t>
            </w:r>
          </w:p>
        </w:tc>
        <w:tc>
          <w:tcPr>
            <w:tcW w:w="2891" w:type="dxa"/>
            <w:shd w:val="clear" w:color="DDEBF7" w:fill="DDEBF7"/>
            <w:vAlign w:val="center"/>
            <w:hideMark/>
          </w:tcPr>
          <w:p w14:paraId="5D1813E5" w14:textId="77777777" w:rsidR="008A727C" w:rsidRPr="005D18E9" w:rsidRDefault="008A727C" w:rsidP="008A727C">
            <w:pPr>
              <w:widowControl/>
              <w:autoSpaceDE/>
              <w:autoSpaceDN/>
              <w:spacing w:before="0" w:after="0" w:line="240" w:lineRule="auto"/>
              <w:jc w:val="center"/>
              <w:rPr>
                <w:rFonts w:eastAsia="Times New Roman"/>
                <w:i/>
                <w:iCs/>
                <w:color w:val="000000"/>
                <w:sz w:val="20"/>
                <w:szCs w:val="20"/>
                <w:lang w:bidi="ar-SA"/>
              </w:rPr>
            </w:pPr>
            <w:r w:rsidRPr="005D18E9">
              <w:rPr>
                <w:rFonts w:eastAsia="Times New Roman"/>
                <w:i/>
                <w:iCs/>
                <w:color w:val="000000"/>
                <w:sz w:val="20"/>
                <w:lang w:val="en-US" w:bidi="ar-SA"/>
              </w:rPr>
              <w:t>Specify the standards to be achieved for the performance in the Role.</w:t>
            </w:r>
          </w:p>
        </w:tc>
      </w:tr>
    </w:tbl>
    <w:p w14:paraId="0A911FC4" w14:textId="77777777" w:rsidR="008A727C" w:rsidRDefault="00283C3C" w:rsidP="00415E5A">
      <w:pPr>
        <w:pStyle w:val="Heading3"/>
      </w:pPr>
      <w:bookmarkStart w:id="29" w:name="_Toc65490310"/>
      <w:r>
        <w:t xml:space="preserve">Table </w:t>
      </w:r>
      <w:r w:rsidR="00DA7039">
        <w:t>4</w:t>
      </w:r>
      <w:r w:rsidR="008A727C" w:rsidRPr="003241BC">
        <w:t xml:space="preserve">. </w:t>
      </w:r>
      <w:r w:rsidR="008A727C">
        <w:t>Major Components of an RPS</w:t>
      </w:r>
      <w:bookmarkEnd w:id="29"/>
    </w:p>
    <w:p w14:paraId="7C7C5992" w14:textId="77777777" w:rsidR="00981204" w:rsidRDefault="00E33B7D" w:rsidP="00283C3C">
      <w:pPr>
        <w:pStyle w:val="Heading2"/>
      </w:pPr>
      <w:bookmarkStart w:id="30" w:name="_Toc65490311"/>
      <w:r>
        <w:t xml:space="preserve">Writing </w:t>
      </w:r>
      <w:r w:rsidR="004E3F52">
        <w:t>Performance</w:t>
      </w:r>
      <w:r w:rsidR="00981204">
        <w:t xml:space="preserve"> Statements</w:t>
      </w:r>
      <w:bookmarkEnd w:id="30"/>
    </w:p>
    <w:p w14:paraId="49853F28" w14:textId="77777777" w:rsidR="00981204" w:rsidRDefault="00981204" w:rsidP="007B4ADF">
      <w:pPr>
        <w:pStyle w:val="BodyText"/>
      </w:pPr>
      <w:r>
        <w:t>A critical part of either reviewing, modifying or creating from new a RPS is that the Task, Sub-Task and Task Element information needs to make sense and that it uses the correct language, one of the greatest failings of many TNA, is that the language doesn’t match the expectation of the requirement output for the role.</w:t>
      </w:r>
    </w:p>
    <w:p w14:paraId="17D4CAF5" w14:textId="77777777" w:rsidR="00981204" w:rsidRDefault="00E33B7D" w:rsidP="007B4ADF">
      <w:pPr>
        <w:pStyle w:val="BodyText"/>
      </w:pPr>
      <w:r>
        <w:t>The Performance S</w:t>
      </w:r>
      <w:r w:rsidR="00981204" w:rsidRPr="00E44CD1">
        <w:t xml:space="preserve">tatement, the first of the three components of any Task, is a clear, concise statement of the performance required. It represents a logical and complete part of a Duty within a </w:t>
      </w:r>
      <w:proofErr w:type="gramStart"/>
      <w:r w:rsidR="00981204" w:rsidRPr="00E44CD1">
        <w:t>Job, and</w:t>
      </w:r>
      <w:proofErr w:type="gramEnd"/>
      <w:r w:rsidR="00981204" w:rsidRPr="00E44CD1">
        <w:t xml:space="preserve"> is observable and measurable</w:t>
      </w:r>
      <w:r w:rsidR="00FA1A0C">
        <w:t xml:space="preserve">. </w:t>
      </w:r>
      <w:r w:rsidR="00981204" w:rsidRPr="00E44CD1">
        <w:t>A pr</w:t>
      </w:r>
      <w:r w:rsidR="00981204">
        <w:t>operly constructed Performance S</w:t>
      </w:r>
      <w:r w:rsidR="00981204" w:rsidRPr="00E44CD1">
        <w:t xml:space="preserve">tatement answers </w:t>
      </w:r>
      <w:r w:rsidR="004E3F52">
        <w:t xml:space="preserve">definitively </w:t>
      </w:r>
      <w:r w:rsidR="00981204" w:rsidRPr="00E44CD1">
        <w:t xml:space="preserve">the question </w:t>
      </w:r>
      <w:r w:rsidR="00981204" w:rsidRPr="008D24E9">
        <w:rPr>
          <w:i/>
        </w:rPr>
        <w:t xml:space="preserve">‘what does the </w:t>
      </w:r>
      <w:r w:rsidR="00981204">
        <w:rPr>
          <w:i/>
        </w:rPr>
        <w:t xml:space="preserve">role </w:t>
      </w:r>
      <w:r w:rsidR="00981204" w:rsidRPr="008D24E9">
        <w:rPr>
          <w:i/>
        </w:rPr>
        <w:t>holder have to do?’</w:t>
      </w:r>
      <w:r w:rsidR="00981204">
        <w:t xml:space="preserve"> </w:t>
      </w:r>
    </w:p>
    <w:p w14:paraId="597AE248" w14:textId="77777777" w:rsidR="00981204" w:rsidRDefault="00981204" w:rsidP="007B4ADF">
      <w:pPr>
        <w:pStyle w:val="BodyText"/>
      </w:pPr>
      <w:r>
        <w:t>A (Performance) Task, Sub-Task or Task Element</w:t>
      </w:r>
      <w:r w:rsidRPr="00C34631">
        <w:t xml:space="preserve"> </w:t>
      </w:r>
      <w:r>
        <w:t>is</w:t>
      </w:r>
      <w:r w:rsidRPr="00C34631">
        <w:t xml:space="preserve"> a single statement </w:t>
      </w:r>
      <w:r>
        <w:t>that should contain</w:t>
      </w:r>
      <w:r w:rsidRPr="00C34631">
        <w:t xml:space="preserve"> an </w:t>
      </w:r>
      <w:r w:rsidRPr="004E3F52">
        <w:rPr>
          <w:b/>
        </w:rPr>
        <w:t>Action Verb</w:t>
      </w:r>
      <w:r w:rsidRPr="00C34631">
        <w:t xml:space="preserve">, </w:t>
      </w:r>
      <w:r>
        <w:t xml:space="preserve">an </w:t>
      </w:r>
      <w:r w:rsidRPr="004E3F52">
        <w:rPr>
          <w:b/>
        </w:rPr>
        <w:t>Object</w:t>
      </w:r>
      <w:r w:rsidRPr="00C34631">
        <w:t xml:space="preserve"> </w:t>
      </w:r>
      <w:r>
        <w:t>and (if applicable) a</w:t>
      </w:r>
      <w:r w:rsidRPr="00C34631">
        <w:t xml:space="preserve"> </w:t>
      </w:r>
      <w:r w:rsidRPr="004E3F52">
        <w:rPr>
          <w:b/>
        </w:rPr>
        <w:t>Necessary Qualifier</w:t>
      </w:r>
      <w:r w:rsidRPr="00C34631">
        <w:t xml:space="preserve"> as illustrated below. </w:t>
      </w:r>
    </w:p>
    <w:p w14:paraId="5A47D6B8" w14:textId="77777777" w:rsidR="00981204" w:rsidRDefault="00981204" w:rsidP="007B4ADF">
      <w:pPr>
        <w:pStyle w:val="BodyText"/>
      </w:pPr>
      <w:r w:rsidRPr="00C34631">
        <w:t xml:space="preserve">The choice of </w:t>
      </w:r>
      <w:r>
        <w:t>Action V</w:t>
      </w:r>
      <w:r w:rsidRPr="00C34631">
        <w:t xml:space="preserve">erb for </w:t>
      </w:r>
      <w:r>
        <w:t>each level of</w:t>
      </w:r>
      <w:r w:rsidRPr="00C34631">
        <w:t xml:space="preserve"> </w:t>
      </w:r>
      <w:r>
        <w:t xml:space="preserve">a Task, Sub-Task and Task Element statement is critical as it determines the category (whether it is Knowledge, Skill or Attitudinal) and the level of </w:t>
      </w:r>
      <w:r>
        <w:lastRenderedPageBreak/>
        <w:t>Performance required.</w:t>
      </w:r>
    </w:p>
    <w:tbl>
      <w:tblPr>
        <w:tblW w:w="9241" w:type="dxa"/>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2268"/>
        <w:gridCol w:w="2041"/>
        <w:gridCol w:w="4932"/>
      </w:tblGrid>
      <w:tr w:rsidR="00981204" w:rsidRPr="00EB4E9E" w14:paraId="650DA4A6" w14:textId="77777777" w:rsidTr="00CC6E73">
        <w:trPr>
          <w:trHeight w:val="564"/>
        </w:trPr>
        <w:tc>
          <w:tcPr>
            <w:tcW w:w="2268" w:type="dxa"/>
            <w:shd w:val="clear" w:color="000000" w:fill="44546A"/>
            <w:vAlign w:val="center"/>
            <w:hideMark/>
          </w:tcPr>
          <w:p w14:paraId="110546A2" w14:textId="77777777" w:rsidR="00981204" w:rsidRPr="00EB4E9E" w:rsidRDefault="00981204" w:rsidP="00B92EFF">
            <w:pPr>
              <w:widowControl/>
              <w:autoSpaceDE/>
              <w:autoSpaceDN/>
              <w:spacing w:before="0" w:after="0" w:line="240" w:lineRule="auto"/>
              <w:jc w:val="center"/>
              <w:rPr>
                <w:rFonts w:eastAsia="Times New Roman"/>
                <w:b/>
                <w:bCs/>
                <w:color w:val="FFFFFF"/>
                <w:sz w:val="20"/>
                <w:szCs w:val="20"/>
                <w:lang w:bidi="ar-SA"/>
              </w:rPr>
            </w:pPr>
            <w:r w:rsidRPr="00EB4E9E">
              <w:rPr>
                <w:rFonts w:eastAsia="Times New Roman"/>
                <w:b/>
                <w:bCs/>
                <w:color w:val="FFFFFF"/>
                <w:sz w:val="20"/>
                <w:lang w:bidi="ar-SA"/>
              </w:rPr>
              <w:t>Element</w:t>
            </w:r>
          </w:p>
        </w:tc>
        <w:tc>
          <w:tcPr>
            <w:tcW w:w="2041" w:type="dxa"/>
            <w:shd w:val="clear" w:color="000000" w:fill="44546A"/>
            <w:vAlign w:val="center"/>
            <w:hideMark/>
          </w:tcPr>
          <w:p w14:paraId="12737D03" w14:textId="77777777" w:rsidR="00981204" w:rsidRPr="00EB4E9E" w:rsidRDefault="00981204" w:rsidP="00B92EFF">
            <w:pPr>
              <w:widowControl/>
              <w:autoSpaceDE/>
              <w:autoSpaceDN/>
              <w:spacing w:before="0" w:after="0" w:line="240" w:lineRule="auto"/>
              <w:jc w:val="center"/>
              <w:rPr>
                <w:rFonts w:eastAsia="Times New Roman"/>
                <w:b/>
                <w:bCs/>
                <w:color w:val="FFFFFF"/>
                <w:sz w:val="20"/>
                <w:szCs w:val="20"/>
                <w:lang w:bidi="ar-SA"/>
              </w:rPr>
            </w:pPr>
            <w:r w:rsidRPr="00EB4E9E">
              <w:rPr>
                <w:rFonts w:eastAsia="Times New Roman"/>
                <w:b/>
                <w:bCs/>
                <w:color w:val="FFFFFF"/>
                <w:sz w:val="20"/>
                <w:lang w:bidi="ar-SA"/>
              </w:rPr>
              <w:t>Example</w:t>
            </w:r>
          </w:p>
        </w:tc>
        <w:tc>
          <w:tcPr>
            <w:tcW w:w="4932" w:type="dxa"/>
            <w:shd w:val="clear" w:color="000000" w:fill="44546A"/>
            <w:vAlign w:val="center"/>
            <w:hideMark/>
          </w:tcPr>
          <w:p w14:paraId="738F8C7E" w14:textId="77777777" w:rsidR="00981204" w:rsidRPr="00EB4E9E" w:rsidRDefault="00981204" w:rsidP="00B92EFF">
            <w:pPr>
              <w:widowControl/>
              <w:autoSpaceDE/>
              <w:autoSpaceDN/>
              <w:spacing w:before="0" w:after="0" w:line="240" w:lineRule="auto"/>
              <w:jc w:val="center"/>
              <w:rPr>
                <w:rFonts w:eastAsia="Times New Roman"/>
                <w:b/>
                <w:bCs/>
                <w:color w:val="FFFFFF"/>
                <w:sz w:val="20"/>
                <w:szCs w:val="20"/>
                <w:lang w:bidi="ar-SA"/>
              </w:rPr>
            </w:pPr>
            <w:r w:rsidRPr="00EB4E9E">
              <w:rPr>
                <w:rFonts w:eastAsia="Times New Roman"/>
                <w:b/>
                <w:bCs/>
                <w:color w:val="FFFFFF"/>
                <w:sz w:val="20"/>
                <w:lang w:bidi="ar-SA"/>
              </w:rPr>
              <w:t>Description</w:t>
            </w:r>
          </w:p>
        </w:tc>
      </w:tr>
      <w:tr w:rsidR="00981204" w:rsidRPr="00EB4E9E" w14:paraId="172BF349" w14:textId="77777777" w:rsidTr="00CC6E73">
        <w:trPr>
          <w:trHeight w:val="792"/>
        </w:trPr>
        <w:tc>
          <w:tcPr>
            <w:tcW w:w="2268" w:type="dxa"/>
            <w:shd w:val="clear" w:color="DDEBF7" w:fill="DDEBF7"/>
            <w:vAlign w:val="center"/>
            <w:hideMark/>
          </w:tcPr>
          <w:p w14:paraId="57725D47" w14:textId="77777777" w:rsidR="00981204" w:rsidRPr="00444891" w:rsidRDefault="00981204" w:rsidP="00B92EFF">
            <w:pPr>
              <w:widowControl/>
              <w:autoSpaceDE/>
              <w:autoSpaceDN/>
              <w:spacing w:before="0" w:after="0" w:line="240" w:lineRule="auto"/>
              <w:rPr>
                <w:rFonts w:eastAsia="Times New Roman"/>
                <w:b/>
                <w:color w:val="000000"/>
                <w:sz w:val="20"/>
                <w:szCs w:val="20"/>
                <w:lang w:bidi="ar-SA"/>
              </w:rPr>
            </w:pPr>
            <w:r w:rsidRPr="00444891">
              <w:rPr>
                <w:rFonts w:eastAsia="Times New Roman"/>
                <w:b/>
                <w:color w:val="000000"/>
                <w:sz w:val="20"/>
                <w:lang w:bidi="ar-SA"/>
              </w:rPr>
              <w:t>Action Verb</w:t>
            </w:r>
          </w:p>
        </w:tc>
        <w:tc>
          <w:tcPr>
            <w:tcW w:w="2041" w:type="dxa"/>
            <w:shd w:val="clear" w:color="DDEBF7" w:fill="DDEBF7"/>
            <w:vAlign w:val="center"/>
            <w:hideMark/>
          </w:tcPr>
          <w:p w14:paraId="597158FD" w14:textId="77777777" w:rsidR="00981204" w:rsidRPr="00EB4E9E" w:rsidRDefault="00981204" w:rsidP="00B92EFF">
            <w:pPr>
              <w:widowControl/>
              <w:autoSpaceDE/>
              <w:autoSpaceDN/>
              <w:spacing w:before="0" w:after="0" w:line="240" w:lineRule="auto"/>
              <w:rPr>
                <w:rFonts w:eastAsia="Times New Roman"/>
                <w:color w:val="000000"/>
                <w:sz w:val="20"/>
                <w:szCs w:val="20"/>
                <w:lang w:bidi="ar-SA"/>
              </w:rPr>
            </w:pPr>
            <w:r>
              <w:rPr>
                <w:rFonts w:eastAsia="Times New Roman"/>
                <w:color w:val="000000"/>
                <w:sz w:val="20"/>
                <w:lang w:bidi="ar-SA"/>
              </w:rPr>
              <w:t>Check</w:t>
            </w:r>
          </w:p>
        </w:tc>
        <w:tc>
          <w:tcPr>
            <w:tcW w:w="4932" w:type="dxa"/>
            <w:shd w:val="clear" w:color="DDEBF7" w:fill="DDEBF7"/>
            <w:vAlign w:val="center"/>
            <w:hideMark/>
          </w:tcPr>
          <w:p w14:paraId="6C6FC6D6" w14:textId="77777777" w:rsidR="00981204" w:rsidRPr="00EB4E9E" w:rsidRDefault="00981204" w:rsidP="00B92EFF">
            <w:pPr>
              <w:widowControl/>
              <w:autoSpaceDE/>
              <w:autoSpaceDN/>
              <w:spacing w:before="0" w:after="0" w:line="240" w:lineRule="auto"/>
              <w:rPr>
                <w:rFonts w:eastAsia="Times New Roman"/>
                <w:color w:val="000000"/>
                <w:sz w:val="20"/>
                <w:szCs w:val="20"/>
                <w:lang w:bidi="ar-SA"/>
              </w:rPr>
            </w:pPr>
            <w:r w:rsidRPr="00EB4E9E">
              <w:rPr>
                <w:rFonts w:eastAsia="Times New Roman"/>
                <w:color w:val="000000"/>
                <w:sz w:val="20"/>
                <w:lang w:bidi="ar-SA"/>
              </w:rPr>
              <w:t>Describes what action is being done</w:t>
            </w:r>
            <w:r w:rsidRPr="00EB4E9E">
              <w:rPr>
                <w:rFonts w:eastAsia="Times New Roman"/>
                <w:color w:val="000000"/>
                <w:sz w:val="20"/>
                <w:lang w:bidi="ar-SA"/>
              </w:rPr>
              <w:br/>
              <w:t>The first word is a statement</w:t>
            </w:r>
            <w:r w:rsidRPr="00EB4E9E">
              <w:rPr>
                <w:rFonts w:eastAsia="Times New Roman"/>
                <w:color w:val="000000"/>
                <w:sz w:val="20"/>
                <w:lang w:bidi="ar-SA"/>
              </w:rPr>
              <w:br/>
              <w:t>Only one action verb is used</w:t>
            </w:r>
          </w:p>
        </w:tc>
      </w:tr>
      <w:tr w:rsidR="00981204" w:rsidRPr="00EB4E9E" w14:paraId="0CE51451" w14:textId="77777777" w:rsidTr="00CC6E73">
        <w:trPr>
          <w:trHeight w:val="528"/>
        </w:trPr>
        <w:tc>
          <w:tcPr>
            <w:tcW w:w="2268" w:type="dxa"/>
            <w:shd w:val="clear" w:color="auto" w:fill="auto"/>
            <w:vAlign w:val="center"/>
            <w:hideMark/>
          </w:tcPr>
          <w:p w14:paraId="0C20EE98" w14:textId="77777777" w:rsidR="00981204" w:rsidRPr="00444891" w:rsidRDefault="00981204" w:rsidP="00B92EFF">
            <w:pPr>
              <w:widowControl/>
              <w:autoSpaceDE/>
              <w:autoSpaceDN/>
              <w:spacing w:before="0" w:after="0" w:line="240" w:lineRule="auto"/>
              <w:rPr>
                <w:rFonts w:eastAsia="Times New Roman"/>
                <w:b/>
                <w:color w:val="000000"/>
                <w:sz w:val="20"/>
                <w:szCs w:val="20"/>
                <w:lang w:bidi="ar-SA"/>
              </w:rPr>
            </w:pPr>
            <w:r w:rsidRPr="00444891">
              <w:rPr>
                <w:rFonts w:eastAsia="Times New Roman"/>
                <w:b/>
                <w:color w:val="000000"/>
                <w:sz w:val="20"/>
                <w:lang w:bidi="ar-SA"/>
              </w:rPr>
              <w:t>Object</w:t>
            </w:r>
          </w:p>
        </w:tc>
        <w:tc>
          <w:tcPr>
            <w:tcW w:w="2041" w:type="dxa"/>
            <w:shd w:val="clear" w:color="auto" w:fill="auto"/>
            <w:vAlign w:val="center"/>
            <w:hideMark/>
          </w:tcPr>
          <w:p w14:paraId="666E0419" w14:textId="77777777" w:rsidR="00981204" w:rsidRPr="00EB4E9E" w:rsidRDefault="00981204" w:rsidP="00B92EFF">
            <w:pPr>
              <w:widowControl/>
              <w:autoSpaceDE/>
              <w:autoSpaceDN/>
              <w:spacing w:before="0" w:after="0" w:line="240" w:lineRule="auto"/>
              <w:rPr>
                <w:rFonts w:eastAsia="Times New Roman"/>
                <w:color w:val="000000"/>
                <w:sz w:val="20"/>
                <w:szCs w:val="20"/>
                <w:lang w:bidi="ar-SA"/>
              </w:rPr>
            </w:pPr>
            <w:r w:rsidRPr="00FF50F9">
              <w:rPr>
                <w:rFonts w:eastAsia="Times New Roman"/>
                <w:color w:val="000000"/>
                <w:sz w:val="20"/>
                <w:lang w:bidi="ar-SA"/>
              </w:rPr>
              <w:t>Performance of Port and St</w:t>
            </w:r>
            <w:r>
              <w:rPr>
                <w:rFonts w:eastAsia="Times New Roman"/>
                <w:color w:val="000000"/>
                <w:sz w:val="20"/>
                <w:lang w:bidi="ar-SA"/>
              </w:rPr>
              <w:t>ar</w:t>
            </w:r>
            <w:r w:rsidRPr="00FF50F9">
              <w:rPr>
                <w:rFonts w:eastAsia="Times New Roman"/>
                <w:color w:val="000000"/>
                <w:sz w:val="20"/>
                <w:lang w:bidi="ar-SA"/>
              </w:rPr>
              <w:t>b</w:t>
            </w:r>
            <w:r>
              <w:rPr>
                <w:rFonts w:eastAsia="Times New Roman"/>
                <w:color w:val="000000"/>
                <w:sz w:val="20"/>
                <w:lang w:bidi="ar-SA"/>
              </w:rPr>
              <w:t>oar</w:t>
            </w:r>
            <w:r w:rsidRPr="00FF50F9">
              <w:rPr>
                <w:rFonts w:eastAsia="Times New Roman"/>
                <w:color w:val="000000"/>
                <w:sz w:val="20"/>
                <w:lang w:bidi="ar-SA"/>
              </w:rPr>
              <w:t xml:space="preserve">d Diesel Generators </w:t>
            </w:r>
          </w:p>
        </w:tc>
        <w:tc>
          <w:tcPr>
            <w:tcW w:w="4932" w:type="dxa"/>
            <w:shd w:val="clear" w:color="auto" w:fill="auto"/>
            <w:vAlign w:val="center"/>
            <w:hideMark/>
          </w:tcPr>
          <w:p w14:paraId="25A02CD8" w14:textId="77777777" w:rsidR="00981204" w:rsidRPr="00EB4E9E" w:rsidRDefault="00981204" w:rsidP="00B92EFF">
            <w:pPr>
              <w:widowControl/>
              <w:autoSpaceDE/>
              <w:autoSpaceDN/>
              <w:spacing w:before="0" w:after="0" w:line="240" w:lineRule="auto"/>
              <w:rPr>
                <w:rFonts w:eastAsia="Times New Roman"/>
                <w:color w:val="000000"/>
                <w:sz w:val="20"/>
                <w:szCs w:val="20"/>
                <w:lang w:bidi="ar-SA"/>
              </w:rPr>
            </w:pPr>
            <w:r w:rsidRPr="00EB4E9E">
              <w:rPr>
                <w:rFonts w:eastAsia="Times New Roman"/>
                <w:color w:val="000000"/>
                <w:sz w:val="20"/>
                <w:lang w:bidi="ar-SA"/>
              </w:rPr>
              <w:t>Identifies what is being acted on</w:t>
            </w:r>
            <w:r w:rsidRPr="00EB4E9E">
              <w:rPr>
                <w:rFonts w:eastAsia="Times New Roman"/>
                <w:color w:val="000000"/>
                <w:sz w:val="20"/>
                <w:lang w:bidi="ar-SA"/>
              </w:rPr>
              <w:br/>
              <w:t>Usually, only one object is used in the statement</w:t>
            </w:r>
          </w:p>
        </w:tc>
      </w:tr>
      <w:tr w:rsidR="00981204" w:rsidRPr="00EB4E9E" w14:paraId="6A9891A1" w14:textId="77777777" w:rsidTr="00CC6E73">
        <w:trPr>
          <w:trHeight w:val="1068"/>
        </w:trPr>
        <w:tc>
          <w:tcPr>
            <w:tcW w:w="2268" w:type="dxa"/>
            <w:shd w:val="clear" w:color="DDEBF7" w:fill="DDEBF7"/>
            <w:vAlign w:val="center"/>
            <w:hideMark/>
          </w:tcPr>
          <w:p w14:paraId="4B492398" w14:textId="77777777" w:rsidR="00981204" w:rsidRPr="00444891" w:rsidRDefault="00981204" w:rsidP="00B92EFF">
            <w:pPr>
              <w:widowControl/>
              <w:autoSpaceDE/>
              <w:autoSpaceDN/>
              <w:spacing w:before="0" w:after="0" w:line="240" w:lineRule="auto"/>
              <w:rPr>
                <w:rFonts w:eastAsia="Times New Roman"/>
                <w:b/>
                <w:color w:val="000000"/>
                <w:sz w:val="20"/>
                <w:szCs w:val="20"/>
                <w:lang w:bidi="ar-SA"/>
              </w:rPr>
            </w:pPr>
            <w:r w:rsidRPr="00444891">
              <w:rPr>
                <w:rFonts w:eastAsia="Times New Roman"/>
                <w:b/>
                <w:color w:val="000000"/>
                <w:sz w:val="20"/>
                <w:lang w:bidi="ar-SA"/>
              </w:rPr>
              <w:t>Necessary Qualifier (not always required)</w:t>
            </w:r>
          </w:p>
        </w:tc>
        <w:tc>
          <w:tcPr>
            <w:tcW w:w="2041" w:type="dxa"/>
            <w:shd w:val="clear" w:color="DDEBF7" w:fill="DDEBF7"/>
            <w:vAlign w:val="center"/>
            <w:hideMark/>
          </w:tcPr>
          <w:p w14:paraId="4FE75296" w14:textId="77777777" w:rsidR="00981204" w:rsidRPr="00EB4E9E" w:rsidRDefault="00981204" w:rsidP="00B92EFF">
            <w:pPr>
              <w:widowControl/>
              <w:autoSpaceDE/>
              <w:autoSpaceDN/>
              <w:spacing w:before="0" w:after="0" w:line="240" w:lineRule="auto"/>
              <w:rPr>
                <w:rFonts w:eastAsia="Times New Roman"/>
                <w:color w:val="000000"/>
                <w:sz w:val="20"/>
                <w:szCs w:val="20"/>
                <w:lang w:bidi="ar-SA"/>
              </w:rPr>
            </w:pPr>
            <w:r>
              <w:rPr>
                <w:rFonts w:eastAsia="Times New Roman"/>
                <w:color w:val="000000"/>
                <w:sz w:val="20"/>
                <w:lang w:bidi="ar-SA"/>
              </w:rPr>
              <w:t>U</w:t>
            </w:r>
            <w:r w:rsidRPr="00FF50F9">
              <w:rPr>
                <w:rFonts w:eastAsia="Times New Roman"/>
                <w:color w:val="000000"/>
                <w:sz w:val="20"/>
                <w:lang w:bidi="ar-SA"/>
              </w:rPr>
              <w:t>sing Combustion Analysis and Vibration Analysis</w:t>
            </w:r>
          </w:p>
        </w:tc>
        <w:tc>
          <w:tcPr>
            <w:tcW w:w="4932" w:type="dxa"/>
            <w:shd w:val="clear" w:color="DDEBF7" w:fill="DDEBF7"/>
            <w:vAlign w:val="center"/>
            <w:hideMark/>
          </w:tcPr>
          <w:p w14:paraId="7858328F" w14:textId="77777777" w:rsidR="00981204" w:rsidRPr="00EB4E9E" w:rsidRDefault="00981204" w:rsidP="00B92EFF">
            <w:pPr>
              <w:widowControl/>
              <w:autoSpaceDE/>
              <w:autoSpaceDN/>
              <w:spacing w:before="0" w:after="0" w:line="240" w:lineRule="auto"/>
              <w:jc w:val="both"/>
              <w:rPr>
                <w:rFonts w:eastAsia="Times New Roman"/>
                <w:color w:val="000000"/>
                <w:sz w:val="20"/>
                <w:szCs w:val="20"/>
                <w:lang w:bidi="ar-SA"/>
              </w:rPr>
            </w:pPr>
            <w:r w:rsidRPr="00EB4E9E">
              <w:rPr>
                <w:rFonts w:eastAsia="Times New Roman"/>
                <w:color w:val="000000"/>
                <w:sz w:val="20"/>
                <w:lang w:bidi="ar-SA"/>
              </w:rPr>
              <w:t>Distinguishes the activity (only used if required to distinguish between other similar activities).</w:t>
            </w:r>
          </w:p>
        </w:tc>
      </w:tr>
    </w:tbl>
    <w:p w14:paraId="7A17CD17" w14:textId="77777777" w:rsidR="00981204" w:rsidRPr="00A744F9" w:rsidRDefault="00283C3C" w:rsidP="00415E5A">
      <w:pPr>
        <w:pStyle w:val="Heading3"/>
      </w:pPr>
      <w:bookmarkStart w:id="31" w:name="_Toc65490312"/>
      <w:r>
        <w:t xml:space="preserve">Table </w:t>
      </w:r>
      <w:r w:rsidR="00DA7039">
        <w:t>5</w:t>
      </w:r>
      <w:r w:rsidR="00981204" w:rsidRPr="003241BC">
        <w:t xml:space="preserve">. </w:t>
      </w:r>
      <w:r w:rsidR="00981204">
        <w:t>Action Verb, Object &amp; Necessary Qualifier</w:t>
      </w:r>
      <w:bookmarkEnd w:id="31"/>
    </w:p>
    <w:p w14:paraId="7E23D201" w14:textId="77777777" w:rsidR="00981204" w:rsidRDefault="00981204" w:rsidP="007B4ADF">
      <w:pPr>
        <w:pStyle w:val="BodyText"/>
      </w:pPr>
      <w:r>
        <w:t xml:space="preserve">Action </w:t>
      </w:r>
      <w:r w:rsidRPr="00C34631">
        <w:t xml:space="preserve">Verbs such as ‘know’ or ‘understand’ </w:t>
      </w:r>
      <w:r w:rsidRPr="00FA1A0C">
        <w:rPr>
          <w:b/>
        </w:rPr>
        <w:t>do not</w:t>
      </w:r>
      <w:r w:rsidRPr="00C34631">
        <w:t xml:space="preserve"> adequately define an action on the part of the </w:t>
      </w:r>
      <w:r>
        <w:t>individual(s)</w:t>
      </w:r>
      <w:r w:rsidRPr="00C34631">
        <w:t xml:space="preserve"> and are </w:t>
      </w:r>
      <w:r>
        <w:t>neither</w:t>
      </w:r>
      <w:r w:rsidRPr="00C34631">
        <w:t xml:space="preserve"> observab</w:t>
      </w:r>
      <w:r>
        <w:t>le or measurable, on the other hand ‘Diagnose’, ‘Assess’, ‘S</w:t>
      </w:r>
      <w:r w:rsidRPr="00C34631">
        <w:t>elect’, ‘</w:t>
      </w:r>
      <w:r>
        <w:t>Modify</w:t>
      </w:r>
      <w:r w:rsidRPr="00C34631">
        <w:t>’, ‘</w:t>
      </w:r>
      <w:r>
        <w:t>Create</w:t>
      </w:r>
      <w:r w:rsidRPr="00C34631">
        <w:t>’ are much more readily witnessed and can be assessed more easily.</w:t>
      </w:r>
      <w:r w:rsidR="00A81A94">
        <w:t xml:space="preserve"> </w:t>
      </w:r>
      <w:r>
        <w:t>T</w:t>
      </w:r>
      <w:r w:rsidRPr="00C34631">
        <w:t xml:space="preserve">able </w:t>
      </w:r>
      <w:r w:rsidR="00283C3C">
        <w:t>7</w:t>
      </w:r>
      <w:r w:rsidR="00890524">
        <w:t xml:space="preserve"> below</w:t>
      </w:r>
      <w:r>
        <w:t xml:space="preserve">, </w:t>
      </w:r>
      <w:r w:rsidRPr="00C34631">
        <w:t>illustrates examples of good and poor pra</w:t>
      </w:r>
      <w:r>
        <w:t>ctice in task statement writing.</w:t>
      </w:r>
    </w:p>
    <w:tbl>
      <w:tblPr>
        <w:tblW w:w="9411" w:type="dxa"/>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2268"/>
        <w:gridCol w:w="7143"/>
      </w:tblGrid>
      <w:tr w:rsidR="00981204" w:rsidRPr="00D66FAF" w14:paraId="2FAE6BE7" w14:textId="77777777" w:rsidTr="00CC6E73">
        <w:trPr>
          <w:trHeight w:val="397"/>
        </w:trPr>
        <w:tc>
          <w:tcPr>
            <w:tcW w:w="2268" w:type="dxa"/>
            <w:shd w:val="clear" w:color="000000" w:fill="44546A"/>
            <w:vAlign w:val="center"/>
            <w:hideMark/>
          </w:tcPr>
          <w:p w14:paraId="3F3C6ADF" w14:textId="77777777" w:rsidR="00981204" w:rsidRPr="00D66FAF" w:rsidRDefault="00981204" w:rsidP="00B92EFF">
            <w:pPr>
              <w:widowControl/>
              <w:autoSpaceDE/>
              <w:autoSpaceDN/>
              <w:spacing w:before="0" w:after="0" w:line="240" w:lineRule="auto"/>
              <w:jc w:val="center"/>
              <w:rPr>
                <w:rFonts w:eastAsia="Times New Roman"/>
                <w:b/>
                <w:bCs/>
                <w:color w:val="FFFFFF"/>
                <w:szCs w:val="20"/>
                <w:lang w:bidi="ar-SA"/>
              </w:rPr>
            </w:pPr>
            <w:r w:rsidRPr="00D66FAF">
              <w:rPr>
                <w:rFonts w:eastAsia="Times New Roman"/>
                <w:b/>
                <w:bCs/>
                <w:color w:val="FFFFFF"/>
                <w:lang w:bidi="ar-SA"/>
              </w:rPr>
              <w:t>Good Practice</w:t>
            </w:r>
          </w:p>
        </w:tc>
        <w:tc>
          <w:tcPr>
            <w:tcW w:w="7143" w:type="dxa"/>
            <w:shd w:val="clear" w:color="000000" w:fill="44546A"/>
            <w:vAlign w:val="center"/>
            <w:hideMark/>
          </w:tcPr>
          <w:p w14:paraId="0BDCC641" w14:textId="77777777" w:rsidR="00981204" w:rsidRPr="00D66FAF" w:rsidRDefault="00981204" w:rsidP="00B92EFF">
            <w:pPr>
              <w:widowControl/>
              <w:autoSpaceDE/>
              <w:autoSpaceDN/>
              <w:spacing w:before="0" w:after="0" w:line="240" w:lineRule="auto"/>
              <w:jc w:val="center"/>
              <w:rPr>
                <w:rFonts w:eastAsia="Times New Roman"/>
                <w:b/>
                <w:bCs/>
                <w:color w:val="FFFFFF"/>
                <w:szCs w:val="20"/>
                <w:lang w:bidi="ar-SA"/>
              </w:rPr>
            </w:pPr>
            <w:r w:rsidRPr="00D66FAF">
              <w:rPr>
                <w:rFonts w:eastAsia="Times New Roman"/>
                <w:b/>
                <w:bCs/>
                <w:color w:val="FFFFFF"/>
                <w:lang w:bidi="ar-SA"/>
              </w:rPr>
              <w:t>Example and Comments</w:t>
            </w:r>
          </w:p>
        </w:tc>
      </w:tr>
      <w:tr w:rsidR="00981204" w:rsidRPr="00D66FAF" w14:paraId="26CDA1B9" w14:textId="77777777" w:rsidTr="00CC6E73">
        <w:trPr>
          <w:trHeight w:val="1814"/>
        </w:trPr>
        <w:tc>
          <w:tcPr>
            <w:tcW w:w="2268" w:type="dxa"/>
            <w:shd w:val="clear" w:color="DDEBF7" w:fill="DDEBF7"/>
            <w:vAlign w:val="center"/>
            <w:hideMark/>
          </w:tcPr>
          <w:p w14:paraId="516E50E9" w14:textId="77777777" w:rsidR="00981204" w:rsidRPr="00D66FAF" w:rsidRDefault="00981204" w:rsidP="00B92EFF">
            <w:pPr>
              <w:widowControl/>
              <w:autoSpaceDE/>
              <w:autoSpaceDN/>
              <w:spacing w:before="0" w:after="0" w:line="240" w:lineRule="auto"/>
              <w:rPr>
                <w:rFonts w:eastAsia="Times New Roman"/>
                <w:color w:val="000000"/>
                <w:sz w:val="20"/>
                <w:szCs w:val="20"/>
                <w:lang w:bidi="ar-SA"/>
              </w:rPr>
            </w:pPr>
            <w:r w:rsidRPr="00D66FAF">
              <w:rPr>
                <w:rFonts w:eastAsia="Times New Roman"/>
                <w:color w:val="000000"/>
                <w:sz w:val="20"/>
                <w:lang w:bidi="ar-SA"/>
              </w:rPr>
              <w:t>Only use one action verb per statement</w:t>
            </w:r>
          </w:p>
        </w:tc>
        <w:tc>
          <w:tcPr>
            <w:tcW w:w="7143" w:type="dxa"/>
            <w:shd w:val="clear" w:color="DDEBF7" w:fill="DDEBF7"/>
            <w:vAlign w:val="center"/>
            <w:hideMark/>
          </w:tcPr>
          <w:p w14:paraId="1022EC3D" w14:textId="77777777" w:rsidR="00981204" w:rsidRPr="00D66FAF" w:rsidRDefault="00981204" w:rsidP="00B92EFF">
            <w:pPr>
              <w:widowControl/>
              <w:autoSpaceDE/>
              <w:autoSpaceDN/>
              <w:spacing w:before="0" w:after="0" w:line="240" w:lineRule="auto"/>
              <w:rPr>
                <w:rFonts w:eastAsia="Times New Roman"/>
                <w:color w:val="000000"/>
                <w:sz w:val="20"/>
                <w:szCs w:val="20"/>
                <w:lang w:bidi="ar-SA"/>
              </w:rPr>
            </w:pPr>
            <w:r w:rsidRPr="00D66FAF">
              <w:rPr>
                <w:rFonts w:eastAsia="Times New Roman"/>
                <w:color w:val="000000"/>
                <w:sz w:val="20"/>
                <w:szCs w:val="20"/>
                <w:lang w:bidi="ar-SA"/>
              </w:rPr>
              <w:t>A single statement must describe an observable and if required measurable activity</w:t>
            </w:r>
            <w:r w:rsidRPr="00D66FAF">
              <w:rPr>
                <w:rFonts w:eastAsia="Times New Roman"/>
                <w:color w:val="000000"/>
                <w:sz w:val="20"/>
                <w:szCs w:val="20"/>
                <w:lang w:bidi="ar-SA"/>
              </w:rPr>
              <w:br/>
            </w:r>
            <w:r w:rsidRPr="00D66FAF">
              <w:rPr>
                <w:rFonts w:eastAsia="Times New Roman"/>
                <w:color w:val="000000"/>
                <w:sz w:val="20"/>
                <w:szCs w:val="20"/>
                <w:lang w:bidi="ar-SA"/>
              </w:rPr>
              <w:br/>
            </w:r>
            <w:r w:rsidRPr="00D66FAF">
              <w:rPr>
                <w:rFonts w:eastAsia="Times New Roman"/>
                <w:b/>
                <w:bCs/>
                <w:color w:val="0000FF"/>
                <w:sz w:val="20"/>
                <w:szCs w:val="20"/>
                <w:lang w:bidi="ar-SA"/>
              </w:rPr>
              <w:t>Good Example – Control the Task Analysis Process</w:t>
            </w:r>
            <w:r w:rsidRPr="00D66FAF">
              <w:rPr>
                <w:rFonts w:eastAsia="Times New Roman"/>
                <w:b/>
                <w:bCs/>
                <w:color w:val="000000"/>
                <w:sz w:val="20"/>
                <w:szCs w:val="20"/>
                <w:lang w:bidi="ar-SA"/>
              </w:rPr>
              <w:br/>
            </w:r>
            <w:r w:rsidRPr="00D66FAF">
              <w:rPr>
                <w:rFonts w:eastAsia="Times New Roman"/>
                <w:b/>
                <w:bCs/>
                <w:color w:val="000000"/>
                <w:sz w:val="20"/>
                <w:szCs w:val="20"/>
                <w:lang w:bidi="ar-SA"/>
              </w:rPr>
              <w:br/>
            </w:r>
            <w:r w:rsidRPr="00D66FAF">
              <w:rPr>
                <w:rFonts w:eastAsia="Times New Roman"/>
                <w:b/>
                <w:bCs/>
                <w:color w:val="FF0000"/>
                <w:sz w:val="20"/>
                <w:szCs w:val="20"/>
                <w:lang w:bidi="ar-SA"/>
              </w:rPr>
              <w:t>Poor Example – Plan, Organise, Manage and Control the Task Analysis Process</w:t>
            </w:r>
            <w:r w:rsidRPr="00D66FAF">
              <w:rPr>
                <w:rFonts w:eastAsia="Times New Roman"/>
                <w:color w:val="000000"/>
                <w:sz w:val="20"/>
                <w:szCs w:val="20"/>
                <w:lang w:bidi="ar-SA"/>
              </w:rPr>
              <w:br/>
            </w:r>
            <w:r w:rsidRPr="00D66FAF">
              <w:rPr>
                <w:rFonts w:eastAsia="Times New Roman"/>
                <w:color w:val="000000"/>
                <w:sz w:val="20"/>
                <w:szCs w:val="20"/>
                <w:lang w:bidi="ar-SA"/>
              </w:rPr>
              <w:br/>
              <w:t>A single statement should be built around a single action verb; it is not a list of sub-tasks</w:t>
            </w:r>
          </w:p>
        </w:tc>
      </w:tr>
      <w:tr w:rsidR="00981204" w:rsidRPr="00D66FAF" w14:paraId="72EC5BE7" w14:textId="77777777" w:rsidTr="00CC6E73">
        <w:trPr>
          <w:trHeight w:val="1320"/>
        </w:trPr>
        <w:tc>
          <w:tcPr>
            <w:tcW w:w="2268" w:type="dxa"/>
            <w:shd w:val="clear" w:color="auto" w:fill="auto"/>
            <w:vAlign w:val="center"/>
            <w:hideMark/>
          </w:tcPr>
          <w:p w14:paraId="39C20D93" w14:textId="77777777" w:rsidR="00981204" w:rsidRPr="00D66FAF" w:rsidRDefault="00981204" w:rsidP="00B92EFF">
            <w:pPr>
              <w:widowControl/>
              <w:autoSpaceDE/>
              <w:autoSpaceDN/>
              <w:spacing w:before="0" w:after="0" w:line="240" w:lineRule="auto"/>
              <w:rPr>
                <w:rFonts w:eastAsia="Times New Roman"/>
                <w:color w:val="000000"/>
                <w:sz w:val="20"/>
                <w:szCs w:val="20"/>
                <w:lang w:bidi="ar-SA"/>
              </w:rPr>
            </w:pPr>
            <w:r w:rsidRPr="00D66FAF">
              <w:rPr>
                <w:rFonts w:eastAsia="Times New Roman"/>
                <w:color w:val="000000"/>
                <w:sz w:val="20"/>
                <w:lang w:bidi="ar-SA"/>
              </w:rPr>
              <w:t>Always consider the output of the activity in action verb selection</w:t>
            </w:r>
          </w:p>
        </w:tc>
        <w:tc>
          <w:tcPr>
            <w:tcW w:w="7143" w:type="dxa"/>
            <w:shd w:val="clear" w:color="auto" w:fill="auto"/>
            <w:vAlign w:val="center"/>
            <w:hideMark/>
          </w:tcPr>
          <w:p w14:paraId="648F924C" w14:textId="77777777" w:rsidR="00981204" w:rsidRPr="00D66FAF" w:rsidRDefault="00981204" w:rsidP="00B92EFF">
            <w:pPr>
              <w:widowControl/>
              <w:autoSpaceDE/>
              <w:autoSpaceDN/>
              <w:spacing w:before="0" w:after="0" w:line="240" w:lineRule="auto"/>
              <w:rPr>
                <w:rFonts w:eastAsia="Times New Roman"/>
                <w:color w:val="000000"/>
                <w:sz w:val="20"/>
                <w:szCs w:val="20"/>
                <w:lang w:bidi="ar-SA"/>
              </w:rPr>
            </w:pPr>
            <w:r w:rsidRPr="00D66FAF">
              <w:rPr>
                <w:rFonts w:eastAsia="Times New Roman"/>
                <w:color w:val="000000"/>
                <w:sz w:val="20"/>
                <w:lang w:bidi="ar-SA"/>
              </w:rPr>
              <w:t>The output of the activity can indicate best action verb to use</w:t>
            </w:r>
            <w:r w:rsidRPr="00D66FAF">
              <w:rPr>
                <w:rFonts w:eastAsia="Times New Roman"/>
                <w:color w:val="000000"/>
                <w:sz w:val="20"/>
                <w:lang w:bidi="ar-SA"/>
              </w:rPr>
              <w:br/>
            </w:r>
            <w:r w:rsidRPr="00D66FAF">
              <w:rPr>
                <w:rFonts w:eastAsia="Times New Roman"/>
                <w:color w:val="000000"/>
                <w:sz w:val="20"/>
                <w:lang w:bidi="ar-SA"/>
              </w:rPr>
              <w:br/>
            </w:r>
            <w:r w:rsidRPr="00D66FAF">
              <w:rPr>
                <w:rFonts w:eastAsia="Times New Roman"/>
                <w:b/>
                <w:bCs/>
                <w:color w:val="0000FF"/>
                <w:sz w:val="20"/>
                <w:szCs w:val="20"/>
                <w:lang w:bidi="ar-SA"/>
              </w:rPr>
              <w:t>Good Example – Produce a Draft Master Task List</w:t>
            </w:r>
            <w:r w:rsidRPr="00D66FAF">
              <w:rPr>
                <w:rFonts w:eastAsia="Times New Roman"/>
                <w:color w:val="000000"/>
                <w:sz w:val="20"/>
                <w:szCs w:val="20"/>
                <w:lang w:bidi="ar-SA"/>
              </w:rPr>
              <w:br/>
            </w:r>
            <w:r w:rsidRPr="00D66FAF">
              <w:rPr>
                <w:rFonts w:eastAsia="Times New Roman"/>
                <w:b/>
                <w:bCs/>
                <w:color w:val="000000"/>
                <w:sz w:val="20"/>
                <w:szCs w:val="20"/>
                <w:lang w:bidi="ar-SA"/>
              </w:rPr>
              <w:br/>
            </w:r>
            <w:r w:rsidRPr="00D66FAF">
              <w:rPr>
                <w:rFonts w:eastAsia="Times New Roman"/>
                <w:b/>
                <w:bCs/>
                <w:color w:val="FF0000"/>
                <w:sz w:val="20"/>
                <w:szCs w:val="20"/>
                <w:lang w:bidi="ar-SA"/>
              </w:rPr>
              <w:t>Poor Example – Produce a Comprehensive and Detailed Task, Sub-Task and Task Element List</w:t>
            </w:r>
          </w:p>
        </w:tc>
      </w:tr>
      <w:tr w:rsidR="00981204" w:rsidRPr="00D66FAF" w14:paraId="78C9E025" w14:textId="77777777" w:rsidTr="00CC6E73">
        <w:trPr>
          <w:trHeight w:val="1320"/>
        </w:trPr>
        <w:tc>
          <w:tcPr>
            <w:tcW w:w="2268" w:type="dxa"/>
            <w:shd w:val="clear" w:color="DDEBF7" w:fill="DDEBF7"/>
            <w:vAlign w:val="center"/>
            <w:hideMark/>
          </w:tcPr>
          <w:p w14:paraId="708E9524" w14:textId="77777777" w:rsidR="00981204" w:rsidRPr="00D66FAF" w:rsidRDefault="00981204" w:rsidP="00B92EFF">
            <w:pPr>
              <w:widowControl/>
              <w:autoSpaceDE/>
              <w:autoSpaceDN/>
              <w:spacing w:before="0" w:after="0" w:line="240" w:lineRule="auto"/>
              <w:rPr>
                <w:rFonts w:eastAsia="Times New Roman"/>
                <w:color w:val="000000"/>
                <w:sz w:val="20"/>
                <w:szCs w:val="20"/>
                <w:lang w:bidi="ar-SA"/>
              </w:rPr>
            </w:pPr>
            <w:r w:rsidRPr="00D66FAF">
              <w:rPr>
                <w:rFonts w:eastAsia="Times New Roman"/>
                <w:color w:val="000000"/>
                <w:sz w:val="20"/>
                <w:szCs w:val="20"/>
                <w:lang w:bidi="ar-SA"/>
              </w:rPr>
              <w:t>Focus on action, not knowledge</w:t>
            </w:r>
          </w:p>
        </w:tc>
        <w:tc>
          <w:tcPr>
            <w:tcW w:w="7143" w:type="dxa"/>
            <w:shd w:val="clear" w:color="DDEBF7" w:fill="DDEBF7"/>
            <w:vAlign w:val="center"/>
            <w:hideMark/>
          </w:tcPr>
          <w:p w14:paraId="28FC7965" w14:textId="77777777" w:rsidR="00981204" w:rsidRPr="00D66FAF" w:rsidRDefault="00981204" w:rsidP="00B92EFF">
            <w:pPr>
              <w:widowControl/>
              <w:autoSpaceDE/>
              <w:autoSpaceDN/>
              <w:spacing w:before="0" w:after="0" w:line="240" w:lineRule="auto"/>
              <w:rPr>
                <w:rFonts w:eastAsia="Times New Roman"/>
                <w:color w:val="000000"/>
                <w:sz w:val="20"/>
                <w:szCs w:val="20"/>
                <w:lang w:bidi="ar-SA"/>
              </w:rPr>
            </w:pPr>
            <w:r w:rsidRPr="00D66FAF">
              <w:rPr>
                <w:rFonts w:eastAsia="Times New Roman"/>
                <w:color w:val="000000"/>
                <w:sz w:val="20"/>
                <w:lang w:val="en-US" w:bidi="ar-SA"/>
              </w:rPr>
              <w:t>Critical and underpinning knowledge requirements will be captured at a later stage</w:t>
            </w:r>
            <w:r w:rsidRPr="00D66FAF">
              <w:rPr>
                <w:rFonts w:eastAsia="Times New Roman"/>
                <w:color w:val="000000"/>
                <w:sz w:val="20"/>
                <w:lang w:val="en-US" w:bidi="ar-SA"/>
              </w:rPr>
              <w:br/>
            </w:r>
            <w:r w:rsidRPr="00D66FAF">
              <w:rPr>
                <w:rFonts w:eastAsia="Times New Roman"/>
                <w:color w:val="000000"/>
                <w:sz w:val="20"/>
                <w:lang w:val="en-US" w:bidi="ar-SA"/>
              </w:rPr>
              <w:br/>
            </w:r>
            <w:r w:rsidRPr="00D66FAF">
              <w:rPr>
                <w:rFonts w:eastAsia="Times New Roman"/>
                <w:b/>
                <w:bCs/>
                <w:color w:val="0000FF"/>
                <w:sz w:val="20"/>
                <w:szCs w:val="20"/>
                <w:lang w:val="en-US" w:bidi="ar-SA"/>
              </w:rPr>
              <w:t>Good Example – Advise all Analysts on the Key Areas of Task Analysis</w:t>
            </w:r>
            <w:r w:rsidRPr="00D66FAF">
              <w:rPr>
                <w:rFonts w:eastAsia="Times New Roman"/>
                <w:color w:val="000000"/>
                <w:sz w:val="20"/>
                <w:szCs w:val="20"/>
                <w:lang w:val="en-US" w:bidi="ar-SA"/>
              </w:rPr>
              <w:br/>
            </w:r>
            <w:r w:rsidRPr="00D66FAF">
              <w:rPr>
                <w:rFonts w:eastAsia="Times New Roman"/>
                <w:color w:val="000000"/>
                <w:sz w:val="20"/>
                <w:szCs w:val="20"/>
                <w:lang w:val="en-US" w:bidi="ar-SA"/>
              </w:rPr>
              <w:br/>
            </w:r>
            <w:r w:rsidRPr="00D66FAF">
              <w:rPr>
                <w:rFonts w:eastAsia="Times New Roman"/>
                <w:b/>
                <w:bCs/>
                <w:color w:val="FF0000"/>
                <w:sz w:val="20"/>
                <w:szCs w:val="20"/>
                <w:lang w:val="en-US" w:bidi="ar-SA"/>
              </w:rPr>
              <w:t>Poor Example – Demonstrate a Thorough Knowledge of Every Aspect of Task Analysis</w:t>
            </w:r>
          </w:p>
        </w:tc>
      </w:tr>
    </w:tbl>
    <w:p w14:paraId="73A8DE14" w14:textId="77777777" w:rsidR="00981204" w:rsidRPr="00A744F9" w:rsidRDefault="00283C3C" w:rsidP="00415E5A">
      <w:pPr>
        <w:pStyle w:val="Heading3"/>
      </w:pPr>
      <w:bookmarkStart w:id="32" w:name="_Toc65490313"/>
      <w:r>
        <w:t xml:space="preserve">Table </w:t>
      </w:r>
      <w:r w:rsidR="00DA7039">
        <w:t>6</w:t>
      </w:r>
      <w:r w:rsidR="00981204" w:rsidRPr="003241BC">
        <w:t xml:space="preserve">. </w:t>
      </w:r>
      <w:r w:rsidR="00981204">
        <w:t xml:space="preserve">Good and </w:t>
      </w:r>
      <w:r w:rsidR="005435AB">
        <w:t>Poor</w:t>
      </w:r>
      <w:r w:rsidR="00981204">
        <w:t xml:space="preserve"> Practice &amp; Examples</w:t>
      </w:r>
      <w:bookmarkEnd w:id="32"/>
      <w:r w:rsidR="00981204">
        <w:t xml:space="preserve"> </w:t>
      </w:r>
    </w:p>
    <w:p w14:paraId="305CA22C" w14:textId="77777777" w:rsidR="00981204" w:rsidRDefault="00981204" w:rsidP="007B4ADF">
      <w:pPr>
        <w:pStyle w:val="BodyText"/>
      </w:pPr>
      <w:r w:rsidRPr="00A744F9">
        <w:t xml:space="preserve">Often the </w:t>
      </w:r>
      <w:r>
        <w:t>Task, Sub-Task or Task Element</w:t>
      </w:r>
      <w:r w:rsidRPr="00A744F9">
        <w:t xml:space="preserve"> </w:t>
      </w:r>
      <w:r>
        <w:t xml:space="preserve">statement </w:t>
      </w:r>
      <w:r w:rsidRPr="00A744F9">
        <w:t>(</w:t>
      </w:r>
      <w:r>
        <w:t xml:space="preserve">before including </w:t>
      </w:r>
      <w:r w:rsidRPr="00A744F9">
        <w:t xml:space="preserve">Conditions or Standards) is necessary and useful in its own right (i.e. when producing </w:t>
      </w:r>
      <w:r>
        <w:t xml:space="preserve">associated elements such as </w:t>
      </w:r>
      <w:r w:rsidRPr="00A744F9">
        <w:t xml:space="preserve">a Role Scalar). </w:t>
      </w:r>
    </w:p>
    <w:p w14:paraId="6CC64407" w14:textId="77777777" w:rsidR="00981204" w:rsidRDefault="00981204" w:rsidP="007B4ADF">
      <w:pPr>
        <w:pStyle w:val="BodyText"/>
      </w:pPr>
      <w:r w:rsidRPr="00A744F9">
        <w:t xml:space="preserve">However, the </w:t>
      </w:r>
      <w:r>
        <w:t xml:space="preserve">analysis of a Task (and its Sub-Task and Task Elements) </w:t>
      </w:r>
      <w:r w:rsidRPr="00A744F9">
        <w:t xml:space="preserve">is only complete when all </w:t>
      </w:r>
      <w:r>
        <w:t xml:space="preserve">the </w:t>
      </w:r>
      <w:r w:rsidRPr="00A744F9">
        <w:t xml:space="preserve">components </w:t>
      </w:r>
      <w:r>
        <w:t xml:space="preserve">of the RPS </w:t>
      </w:r>
      <w:r w:rsidRPr="00A744F9">
        <w:t xml:space="preserve">are present. </w:t>
      </w:r>
    </w:p>
    <w:p w14:paraId="0D2CBCC7" w14:textId="77777777" w:rsidR="00981204" w:rsidRDefault="00981204" w:rsidP="007B4ADF">
      <w:pPr>
        <w:pStyle w:val="BodyText"/>
      </w:pPr>
      <w:r w:rsidRPr="00A744F9">
        <w:lastRenderedPageBreak/>
        <w:t xml:space="preserve">In RA, the content of Tasks may develop or be refined as the information available matures; this is very likely to happen in </w:t>
      </w:r>
      <w:r>
        <w:t xml:space="preserve">long and complex </w:t>
      </w:r>
      <w:r w:rsidRPr="00A744F9">
        <w:t xml:space="preserve">Acquisition projects as they progress through the CADMID cycle. </w:t>
      </w:r>
    </w:p>
    <w:p w14:paraId="0852D811" w14:textId="77777777" w:rsidR="00981204" w:rsidRDefault="00981204" w:rsidP="007B4ADF">
      <w:pPr>
        <w:pStyle w:val="BodyText"/>
      </w:pPr>
      <w:r w:rsidRPr="00A744F9">
        <w:t xml:space="preserve">Where all or part of any component of a Task is not yet known, the ‘known unknown’ information should be </w:t>
      </w:r>
      <w:proofErr w:type="gramStart"/>
      <w:r w:rsidRPr="00A744F9">
        <w:t>indicated</w:t>
      </w:r>
      <w:proofErr w:type="gramEnd"/>
      <w:r w:rsidRPr="00A744F9">
        <w:t xml:space="preserve"> and the Task(s) should be identified clearly as being ‘draft’ or ‘provisional’.</w:t>
      </w:r>
    </w:p>
    <w:p w14:paraId="6D37B95F" w14:textId="77777777" w:rsidR="00E33B7D" w:rsidRDefault="005435AB" w:rsidP="00283C3C">
      <w:pPr>
        <w:pStyle w:val="Heading2"/>
      </w:pPr>
      <w:bookmarkStart w:id="33" w:name="_Toc65490314"/>
      <w:r>
        <w:t>Specifying Conditions</w:t>
      </w:r>
      <w:bookmarkEnd w:id="33"/>
    </w:p>
    <w:p w14:paraId="0DCF705E" w14:textId="77777777" w:rsidR="005435AB" w:rsidRPr="00FE6656" w:rsidRDefault="005435AB" w:rsidP="007B4ADF">
      <w:pPr>
        <w:pStyle w:val="BodyText"/>
      </w:pPr>
      <w:r w:rsidRPr="00FE6656">
        <w:t xml:space="preserve">Conditions statements describe the situation under which the action specified in the </w:t>
      </w:r>
      <w:r w:rsidR="000E2A6D">
        <w:t>Performance Statement</w:t>
      </w:r>
      <w:r w:rsidRPr="00FE6656">
        <w:t xml:space="preserve"> must be completed.  Conditions statements are often written in terms of what will be ‘given’ (available to) or ‘denied’ (not available to) the </w:t>
      </w:r>
      <w:r w:rsidR="000E2A6D">
        <w:t>individual(s)</w:t>
      </w:r>
      <w:r w:rsidRPr="00FE6656">
        <w:t xml:space="preserve"> while performing the required Task and in what environment the Task will be performed.  Conditions should reflect the work situation as accurately as </w:t>
      </w:r>
      <w:proofErr w:type="gramStart"/>
      <w:r w:rsidRPr="00FE6656">
        <w:t>possible, but</w:t>
      </w:r>
      <w:proofErr w:type="gramEnd"/>
      <w:r w:rsidRPr="00FE6656">
        <w:t xml:space="preserve"> include only those factors t</w:t>
      </w:r>
      <w:r w:rsidR="000E2A6D">
        <w:t xml:space="preserve">hat influence job performance. </w:t>
      </w:r>
      <w:r w:rsidRPr="00FE6656">
        <w:t xml:space="preserve">An exhaustive list of every trivial condition is not necessary and detracts from the value of the </w:t>
      </w:r>
      <w:r w:rsidR="000E2A6D">
        <w:t>RPS</w:t>
      </w:r>
      <w:r w:rsidRPr="00FE6656">
        <w:t>.</w:t>
      </w:r>
    </w:p>
    <w:p w14:paraId="6A168D8E" w14:textId="77777777" w:rsidR="000E2A6D" w:rsidRDefault="005435AB" w:rsidP="007B4ADF">
      <w:pPr>
        <w:pStyle w:val="BodyText"/>
      </w:pPr>
      <w:r w:rsidRPr="00FE6656">
        <w:t xml:space="preserve">Since the Conditions may be critical in determining future Training Gaps, informing training design and helping to justify resources, they should be documented as accurately and closely as possible to the actual conditions in the workplace.  </w:t>
      </w:r>
    </w:p>
    <w:p w14:paraId="7E415E65" w14:textId="77777777" w:rsidR="005435AB" w:rsidRPr="00FE6656" w:rsidRDefault="005435AB" w:rsidP="007B4ADF">
      <w:pPr>
        <w:pStyle w:val="BodyText"/>
      </w:pPr>
      <w:r w:rsidRPr="00FE6656">
        <w:t xml:space="preserve">Each Task and </w:t>
      </w:r>
      <w:r w:rsidR="000E2A6D">
        <w:t>S</w:t>
      </w:r>
      <w:r w:rsidR="003D2502">
        <w:t>ub-</w:t>
      </w:r>
      <w:r w:rsidRPr="00FE6656">
        <w:t>Task must therefore have a full Conditions statement cle</w:t>
      </w:r>
      <w:r w:rsidR="000E2A6D">
        <w:t>arly linked to its Performance S</w:t>
      </w:r>
      <w:r w:rsidRPr="00FE6656">
        <w:t>tatement (not a key to a list of Conditions located elsewhere).</w:t>
      </w:r>
    </w:p>
    <w:p w14:paraId="2CCF326B" w14:textId="77777777" w:rsidR="005435AB" w:rsidRPr="00FE6656" w:rsidRDefault="005435AB" w:rsidP="007B4ADF">
      <w:pPr>
        <w:pStyle w:val="BodyText"/>
      </w:pPr>
      <w:r w:rsidRPr="00FE6656">
        <w:t xml:space="preserve">It is recognised that </w:t>
      </w:r>
      <w:r w:rsidR="003D2502">
        <w:t>Sub-</w:t>
      </w:r>
      <w:r w:rsidRPr="00FE6656">
        <w:t>Tasks will usually (although not always) share identical Conditions to their parent Task</w:t>
      </w:r>
      <w:r w:rsidR="003D2502">
        <w:t>, i</w:t>
      </w:r>
      <w:r w:rsidRPr="00FE6656">
        <w:t>n such cases it is not necessary to repeat the full Conditions statement; instead, having checked and confirmed the commonality, a positive statement linking to the Conditions of the parent Task</w:t>
      </w:r>
      <w:r w:rsidR="003D2502">
        <w:t xml:space="preserve"> may be made (e.g.</w:t>
      </w:r>
      <w:r w:rsidRPr="00FE6656">
        <w:t xml:space="preserve"> for Sub-Task 1.3.1: “Conditions as per Task 1.3”).</w:t>
      </w:r>
    </w:p>
    <w:p w14:paraId="23CDF1BD" w14:textId="77777777" w:rsidR="005435AB" w:rsidRDefault="005435AB" w:rsidP="007B4ADF">
      <w:pPr>
        <w:pStyle w:val="BodyText"/>
      </w:pPr>
      <w:r w:rsidRPr="00FE6656">
        <w:t>The table below illustrates examples of the use of various types of Conditions.  These are not exhaustive, neither should all of these be analysed for every duty.</w:t>
      </w:r>
    </w:p>
    <w:tbl>
      <w:tblPr>
        <w:tblW w:w="935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2268"/>
        <w:gridCol w:w="3572"/>
        <w:gridCol w:w="3515"/>
      </w:tblGrid>
      <w:tr w:rsidR="00A57A57" w:rsidRPr="003D2502" w14:paraId="723B0C71" w14:textId="77777777" w:rsidTr="00CC6E73">
        <w:trPr>
          <w:trHeight w:val="600"/>
          <w:tblHeader/>
        </w:trPr>
        <w:tc>
          <w:tcPr>
            <w:tcW w:w="2268" w:type="dxa"/>
            <w:shd w:val="clear" w:color="000000" w:fill="44546A"/>
            <w:vAlign w:val="center"/>
            <w:hideMark/>
          </w:tcPr>
          <w:p w14:paraId="2EBFA259" w14:textId="77777777" w:rsidR="003D2502" w:rsidRPr="003D2502" w:rsidRDefault="003D2502" w:rsidP="003D2502">
            <w:pPr>
              <w:widowControl/>
              <w:autoSpaceDE/>
              <w:autoSpaceDN/>
              <w:spacing w:before="0" w:after="0" w:line="240" w:lineRule="auto"/>
              <w:jc w:val="center"/>
              <w:rPr>
                <w:rFonts w:eastAsia="Times New Roman"/>
                <w:b/>
                <w:bCs/>
                <w:color w:val="FFFFFF"/>
                <w:sz w:val="20"/>
                <w:szCs w:val="20"/>
                <w:lang w:bidi="ar-SA"/>
              </w:rPr>
            </w:pPr>
            <w:r w:rsidRPr="003D2502">
              <w:rPr>
                <w:rFonts w:eastAsia="Times New Roman"/>
                <w:b/>
                <w:bCs/>
                <w:color w:val="FFFFFF"/>
                <w:sz w:val="20"/>
                <w:szCs w:val="20"/>
                <w:lang w:bidi="ar-SA"/>
              </w:rPr>
              <w:t>Type of Condition</w:t>
            </w:r>
          </w:p>
        </w:tc>
        <w:tc>
          <w:tcPr>
            <w:tcW w:w="3572" w:type="dxa"/>
            <w:shd w:val="clear" w:color="000000" w:fill="44546A"/>
            <w:vAlign w:val="center"/>
            <w:hideMark/>
          </w:tcPr>
          <w:p w14:paraId="08C3FD23" w14:textId="77777777" w:rsidR="003D2502" w:rsidRPr="003D2502" w:rsidRDefault="003D2502" w:rsidP="003D2502">
            <w:pPr>
              <w:widowControl/>
              <w:autoSpaceDE/>
              <w:autoSpaceDN/>
              <w:spacing w:before="0" w:after="0" w:line="240" w:lineRule="auto"/>
              <w:jc w:val="center"/>
              <w:rPr>
                <w:rFonts w:eastAsia="Times New Roman"/>
                <w:b/>
                <w:bCs/>
                <w:color w:val="FFFFFF"/>
                <w:sz w:val="20"/>
                <w:szCs w:val="20"/>
                <w:lang w:bidi="ar-SA"/>
              </w:rPr>
            </w:pPr>
            <w:r w:rsidRPr="003D2502">
              <w:rPr>
                <w:rFonts w:eastAsia="Times New Roman"/>
                <w:b/>
                <w:bCs/>
                <w:color w:val="FFFFFF"/>
                <w:sz w:val="20"/>
                <w:szCs w:val="20"/>
                <w:lang w:bidi="ar-SA"/>
              </w:rPr>
              <w:t>Description</w:t>
            </w:r>
          </w:p>
        </w:tc>
        <w:tc>
          <w:tcPr>
            <w:tcW w:w="3515" w:type="dxa"/>
            <w:shd w:val="clear" w:color="000000" w:fill="44546A"/>
            <w:vAlign w:val="center"/>
            <w:hideMark/>
          </w:tcPr>
          <w:p w14:paraId="61D2E228" w14:textId="77777777" w:rsidR="003D2502" w:rsidRPr="003D2502" w:rsidRDefault="003D2502" w:rsidP="003D2502">
            <w:pPr>
              <w:widowControl/>
              <w:autoSpaceDE/>
              <w:autoSpaceDN/>
              <w:spacing w:before="0" w:after="0" w:line="240" w:lineRule="auto"/>
              <w:jc w:val="center"/>
              <w:rPr>
                <w:rFonts w:eastAsia="Times New Roman"/>
                <w:b/>
                <w:bCs/>
                <w:color w:val="FFFFFF"/>
                <w:sz w:val="20"/>
                <w:szCs w:val="20"/>
                <w:lang w:bidi="ar-SA"/>
              </w:rPr>
            </w:pPr>
            <w:r w:rsidRPr="003D2502">
              <w:rPr>
                <w:rFonts w:eastAsia="Times New Roman"/>
                <w:b/>
                <w:bCs/>
                <w:color w:val="FFFFFF"/>
                <w:sz w:val="20"/>
                <w:szCs w:val="20"/>
                <w:lang w:bidi="ar-SA"/>
              </w:rPr>
              <w:t>Examples</w:t>
            </w:r>
          </w:p>
        </w:tc>
      </w:tr>
      <w:tr w:rsidR="00A57A57" w:rsidRPr="003D2502" w14:paraId="5C89FF72" w14:textId="77777777" w:rsidTr="00CC6E73">
        <w:trPr>
          <w:trHeight w:val="1701"/>
        </w:trPr>
        <w:tc>
          <w:tcPr>
            <w:tcW w:w="2268" w:type="dxa"/>
            <w:shd w:val="clear" w:color="DDEBF7" w:fill="DDEBF7"/>
            <w:vAlign w:val="center"/>
            <w:hideMark/>
          </w:tcPr>
          <w:p w14:paraId="5E594B2D" w14:textId="77777777" w:rsidR="003D2502" w:rsidRPr="003D2502" w:rsidRDefault="003D2502" w:rsidP="003D2502">
            <w:pPr>
              <w:widowControl/>
              <w:autoSpaceDE/>
              <w:autoSpaceDN/>
              <w:spacing w:before="0" w:after="0" w:line="240" w:lineRule="auto"/>
              <w:rPr>
                <w:rFonts w:eastAsia="Times New Roman"/>
                <w:b/>
                <w:color w:val="000000"/>
                <w:sz w:val="20"/>
                <w:szCs w:val="20"/>
                <w:lang w:bidi="ar-SA"/>
              </w:rPr>
            </w:pPr>
            <w:r w:rsidRPr="003D2502">
              <w:rPr>
                <w:rFonts w:eastAsia="Times New Roman"/>
                <w:b/>
                <w:color w:val="000000"/>
                <w:sz w:val="20"/>
                <w:szCs w:val="20"/>
                <w:lang w:bidi="ar-SA"/>
              </w:rPr>
              <w:t>Environment</w:t>
            </w:r>
          </w:p>
        </w:tc>
        <w:tc>
          <w:tcPr>
            <w:tcW w:w="3572" w:type="dxa"/>
            <w:shd w:val="clear" w:color="DDEBF7" w:fill="DDEBF7"/>
            <w:vAlign w:val="center"/>
            <w:hideMark/>
          </w:tcPr>
          <w:p w14:paraId="22A5EE91" w14:textId="77777777" w:rsidR="003D2502" w:rsidRPr="003D2502" w:rsidRDefault="003D2502" w:rsidP="003D2502">
            <w:pPr>
              <w:widowControl/>
              <w:autoSpaceDE/>
              <w:autoSpaceDN/>
              <w:spacing w:before="0" w:after="0" w:line="240" w:lineRule="auto"/>
              <w:rPr>
                <w:rFonts w:eastAsia="Times New Roman"/>
                <w:color w:val="000000"/>
                <w:sz w:val="20"/>
                <w:szCs w:val="20"/>
                <w:lang w:bidi="ar-SA"/>
              </w:rPr>
            </w:pPr>
            <w:r w:rsidRPr="003D2502">
              <w:rPr>
                <w:rFonts w:eastAsia="Times New Roman"/>
                <w:color w:val="000000"/>
                <w:sz w:val="20"/>
                <w:szCs w:val="20"/>
                <w:lang w:bidi="ar-SA"/>
              </w:rPr>
              <w:t>The location, sea-state, internal climate, vessel state, threat, time, etc. under which the performance will be carried out where this is integral to the performance of the Task.</w:t>
            </w:r>
          </w:p>
        </w:tc>
        <w:tc>
          <w:tcPr>
            <w:tcW w:w="3515" w:type="dxa"/>
            <w:shd w:val="clear" w:color="DDEBF7" w:fill="DDEBF7"/>
            <w:vAlign w:val="center"/>
            <w:hideMark/>
          </w:tcPr>
          <w:p w14:paraId="52BDF5C2" w14:textId="77777777" w:rsidR="003D2502" w:rsidRPr="003D2502" w:rsidRDefault="003D2502" w:rsidP="003D2502">
            <w:pPr>
              <w:widowControl/>
              <w:autoSpaceDE/>
              <w:autoSpaceDN/>
              <w:spacing w:before="0" w:after="0" w:line="240" w:lineRule="auto"/>
              <w:rPr>
                <w:rFonts w:eastAsia="Times New Roman"/>
                <w:color w:val="000000"/>
                <w:sz w:val="20"/>
                <w:szCs w:val="20"/>
                <w:lang w:bidi="ar-SA"/>
              </w:rPr>
            </w:pPr>
            <w:r w:rsidRPr="003D2502">
              <w:rPr>
                <w:rFonts w:eastAsia="Times New Roman"/>
                <w:color w:val="000000"/>
                <w:sz w:val="20"/>
                <w:szCs w:val="20"/>
                <w:lang w:bidi="ar-SA"/>
              </w:rPr>
              <w:t>Whilst Critical.</w:t>
            </w:r>
            <w:r w:rsidRPr="003D2502">
              <w:rPr>
                <w:rFonts w:eastAsia="Times New Roman"/>
                <w:color w:val="000000"/>
                <w:sz w:val="20"/>
                <w:szCs w:val="20"/>
                <w:lang w:bidi="ar-SA"/>
              </w:rPr>
              <w:br/>
              <w:t>In the Full power and half power states.</w:t>
            </w:r>
            <w:r w:rsidRPr="003D2502">
              <w:rPr>
                <w:rFonts w:eastAsia="Times New Roman"/>
                <w:color w:val="000000"/>
                <w:sz w:val="20"/>
                <w:szCs w:val="20"/>
                <w:lang w:bidi="ar-SA"/>
              </w:rPr>
              <w:br/>
              <w:t>Whilst in Single Loop.</w:t>
            </w:r>
            <w:r w:rsidRPr="003D2502">
              <w:rPr>
                <w:rFonts w:eastAsia="Times New Roman"/>
                <w:color w:val="000000"/>
                <w:sz w:val="20"/>
                <w:szCs w:val="20"/>
                <w:lang w:bidi="ar-SA"/>
              </w:rPr>
              <w:br/>
              <w:t>After loss of Chilled Water.</w:t>
            </w:r>
            <w:r w:rsidRPr="003D2502">
              <w:rPr>
                <w:rFonts w:eastAsia="Times New Roman"/>
                <w:color w:val="000000"/>
                <w:sz w:val="20"/>
                <w:szCs w:val="20"/>
                <w:lang w:bidi="ar-SA"/>
              </w:rPr>
              <w:br/>
              <w:t>Surfaced / Dived.</w:t>
            </w:r>
          </w:p>
        </w:tc>
      </w:tr>
      <w:tr w:rsidR="00A57A57" w:rsidRPr="003D2502" w14:paraId="5A163C1F" w14:textId="77777777" w:rsidTr="00CC6E73">
        <w:trPr>
          <w:trHeight w:val="1701"/>
        </w:trPr>
        <w:tc>
          <w:tcPr>
            <w:tcW w:w="2268" w:type="dxa"/>
            <w:shd w:val="clear" w:color="auto" w:fill="auto"/>
            <w:vAlign w:val="center"/>
            <w:hideMark/>
          </w:tcPr>
          <w:p w14:paraId="3519AECD" w14:textId="77777777" w:rsidR="003D2502" w:rsidRPr="003D2502" w:rsidRDefault="003D2502" w:rsidP="003D2502">
            <w:pPr>
              <w:widowControl/>
              <w:autoSpaceDE/>
              <w:autoSpaceDN/>
              <w:spacing w:before="0" w:after="0" w:line="240" w:lineRule="auto"/>
              <w:rPr>
                <w:rFonts w:eastAsia="Times New Roman"/>
                <w:b/>
                <w:color w:val="000000"/>
                <w:sz w:val="20"/>
                <w:szCs w:val="20"/>
                <w:lang w:bidi="ar-SA"/>
              </w:rPr>
            </w:pPr>
            <w:r w:rsidRPr="003D2502">
              <w:rPr>
                <w:rFonts w:eastAsia="Times New Roman"/>
                <w:b/>
                <w:color w:val="000000"/>
                <w:sz w:val="20"/>
                <w:szCs w:val="20"/>
                <w:lang w:bidi="ar-SA"/>
              </w:rPr>
              <w:t>Tools and Equipment</w:t>
            </w:r>
          </w:p>
        </w:tc>
        <w:tc>
          <w:tcPr>
            <w:tcW w:w="3572" w:type="dxa"/>
            <w:shd w:val="clear" w:color="auto" w:fill="auto"/>
            <w:vAlign w:val="center"/>
            <w:hideMark/>
          </w:tcPr>
          <w:p w14:paraId="3553C803" w14:textId="77777777" w:rsidR="003D2502" w:rsidRPr="003D2502" w:rsidRDefault="003D2502" w:rsidP="003D2502">
            <w:pPr>
              <w:widowControl/>
              <w:autoSpaceDE/>
              <w:autoSpaceDN/>
              <w:spacing w:before="0" w:after="0" w:line="240" w:lineRule="auto"/>
              <w:rPr>
                <w:rFonts w:eastAsia="Times New Roman"/>
                <w:color w:val="000000"/>
                <w:sz w:val="20"/>
                <w:szCs w:val="20"/>
                <w:lang w:bidi="ar-SA"/>
              </w:rPr>
            </w:pPr>
            <w:r w:rsidRPr="003D2502">
              <w:rPr>
                <w:rFonts w:eastAsia="Times New Roman"/>
                <w:color w:val="000000"/>
                <w:sz w:val="20"/>
                <w:szCs w:val="20"/>
                <w:lang w:bidi="ar-SA"/>
              </w:rPr>
              <w:t>Tools, equipment, clothing, replacement parts, etc. that are either provided or denied to the service member while carrying out the performance.</w:t>
            </w:r>
          </w:p>
        </w:tc>
        <w:tc>
          <w:tcPr>
            <w:tcW w:w="3515" w:type="dxa"/>
            <w:shd w:val="clear" w:color="auto" w:fill="auto"/>
            <w:vAlign w:val="center"/>
            <w:hideMark/>
          </w:tcPr>
          <w:p w14:paraId="6A2CF740" w14:textId="77777777" w:rsidR="003D2502" w:rsidRPr="003D2502" w:rsidRDefault="003D2502" w:rsidP="003D2502">
            <w:pPr>
              <w:widowControl/>
              <w:autoSpaceDE/>
              <w:autoSpaceDN/>
              <w:spacing w:before="0" w:after="0" w:line="240" w:lineRule="auto"/>
              <w:rPr>
                <w:rFonts w:eastAsia="Times New Roman"/>
                <w:color w:val="000000"/>
                <w:sz w:val="20"/>
                <w:szCs w:val="20"/>
                <w:lang w:bidi="ar-SA"/>
              </w:rPr>
            </w:pPr>
            <w:r w:rsidRPr="003D2502">
              <w:rPr>
                <w:rFonts w:eastAsia="Times New Roman"/>
                <w:color w:val="000000"/>
                <w:sz w:val="20"/>
                <w:szCs w:val="20"/>
                <w:lang w:bidi="ar-SA"/>
              </w:rPr>
              <w:t>Using Warfare Electronic Chart Display and Information System (WECDIS).</w:t>
            </w:r>
            <w:r w:rsidRPr="003D2502">
              <w:rPr>
                <w:rFonts w:eastAsia="Times New Roman"/>
                <w:color w:val="000000"/>
                <w:sz w:val="20"/>
                <w:szCs w:val="20"/>
                <w:lang w:bidi="ar-SA"/>
              </w:rPr>
              <w:br/>
              <w:t>Given a multimeter and a torch.</w:t>
            </w:r>
          </w:p>
        </w:tc>
      </w:tr>
      <w:tr w:rsidR="00A57A57" w:rsidRPr="003D2502" w14:paraId="58FF9797" w14:textId="77777777" w:rsidTr="00CC6E73">
        <w:trPr>
          <w:trHeight w:val="1134"/>
        </w:trPr>
        <w:tc>
          <w:tcPr>
            <w:tcW w:w="2268" w:type="dxa"/>
            <w:shd w:val="clear" w:color="DDEBF7" w:fill="DDEBF7"/>
            <w:vAlign w:val="center"/>
            <w:hideMark/>
          </w:tcPr>
          <w:p w14:paraId="220D645B" w14:textId="77777777" w:rsidR="003D2502" w:rsidRPr="003D2502" w:rsidRDefault="003D2502" w:rsidP="003D2502">
            <w:pPr>
              <w:widowControl/>
              <w:autoSpaceDE/>
              <w:autoSpaceDN/>
              <w:spacing w:before="0" w:after="0" w:line="240" w:lineRule="auto"/>
              <w:rPr>
                <w:rFonts w:eastAsia="Times New Roman"/>
                <w:b/>
                <w:color w:val="000000"/>
                <w:sz w:val="20"/>
                <w:szCs w:val="20"/>
                <w:lang w:bidi="ar-SA"/>
              </w:rPr>
            </w:pPr>
            <w:r w:rsidRPr="003D2502">
              <w:rPr>
                <w:rFonts w:eastAsia="Times New Roman"/>
                <w:b/>
                <w:color w:val="000000"/>
                <w:sz w:val="20"/>
                <w:szCs w:val="20"/>
                <w:lang w:bidi="ar-SA"/>
              </w:rPr>
              <w:lastRenderedPageBreak/>
              <w:t>Supervision</w:t>
            </w:r>
          </w:p>
        </w:tc>
        <w:tc>
          <w:tcPr>
            <w:tcW w:w="3572" w:type="dxa"/>
            <w:shd w:val="clear" w:color="DDEBF7" w:fill="DDEBF7"/>
            <w:vAlign w:val="center"/>
            <w:hideMark/>
          </w:tcPr>
          <w:p w14:paraId="76CFAA88" w14:textId="77777777" w:rsidR="003D2502" w:rsidRPr="003D2502" w:rsidRDefault="003D2502" w:rsidP="003D2502">
            <w:pPr>
              <w:widowControl/>
              <w:autoSpaceDE/>
              <w:autoSpaceDN/>
              <w:spacing w:before="0" w:after="0" w:line="240" w:lineRule="auto"/>
              <w:rPr>
                <w:rFonts w:eastAsia="Times New Roman"/>
                <w:color w:val="000000"/>
                <w:sz w:val="20"/>
                <w:szCs w:val="20"/>
                <w:lang w:bidi="ar-SA"/>
              </w:rPr>
            </w:pPr>
            <w:r w:rsidRPr="003D2502">
              <w:rPr>
                <w:rFonts w:eastAsia="Times New Roman"/>
                <w:color w:val="000000"/>
                <w:sz w:val="20"/>
                <w:szCs w:val="20"/>
                <w:lang w:bidi="ar-SA"/>
              </w:rPr>
              <w:t>Level / degree of supervision that will be provided to, or required of, the service member during performance.</w:t>
            </w:r>
          </w:p>
        </w:tc>
        <w:tc>
          <w:tcPr>
            <w:tcW w:w="3515" w:type="dxa"/>
            <w:shd w:val="clear" w:color="DDEBF7" w:fill="DDEBF7"/>
            <w:vAlign w:val="center"/>
            <w:hideMark/>
          </w:tcPr>
          <w:p w14:paraId="17CE1B72" w14:textId="77777777" w:rsidR="003D2502" w:rsidRPr="003D2502" w:rsidRDefault="003D2502" w:rsidP="003D2502">
            <w:pPr>
              <w:widowControl/>
              <w:autoSpaceDE/>
              <w:autoSpaceDN/>
              <w:spacing w:before="0" w:after="0" w:line="240" w:lineRule="auto"/>
              <w:rPr>
                <w:rFonts w:eastAsia="Times New Roman"/>
                <w:color w:val="000000"/>
                <w:sz w:val="20"/>
                <w:szCs w:val="20"/>
                <w:lang w:bidi="ar-SA"/>
              </w:rPr>
            </w:pPr>
            <w:r w:rsidRPr="003D2502">
              <w:rPr>
                <w:rFonts w:eastAsia="Times New Roman"/>
                <w:color w:val="000000"/>
                <w:sz w:val="20"/>
                <w:szCs w:val="20"/>
                <w:lang w:bidi="ar-SA"/>
              </w:rPr>
              <w:t>Under direction of the Manoeuvring Room Supervisor.</w:t>
            </w:r>
            <w:r w:rsidRPr="003D2502">
              <w:rPr>
                <w:rFonts w:eastAsia="Times New Roman"/>
                <w:color w:val="000000"/>
                <w:sz w:val="20"/>
                <w:szCs w:val="20"/>
                <w:lang w:bidi="ar-SA"/>
              </w:rPr>
              <w:br/>
              <w:t>Supervising a junior technician.</w:t>
            </w:r>
          </w:p>
        </w:tc>
      </w:tr>
      <w:tr w:rsidR="00A57A57" w:rsidRPr="003D2502" w14:paraId="5318AE5D" w14:textId="77777777" w:rsidTr="00CC6E73">
        <w:trPr>
          <w:trHeight w:val="1417"/>
        </w:trPr>
        <w:tc>
          <w:tcPr>
            <w:tcW w:w="2268" w:type="dxa"/>
            <w:shd w:val="clear" w:color="auto" w:fill="auto"/>
            <w:vAlign w:val="center"/>
            <w:hideMark/>
          </w:tcPr>
          <w:p w14:paraId="60675804" w14:textId="77777777" w:rsidR="003D2502" w:rsidRPr="003D2502" w:rsidRDefault="003D2502" w:rsidP="003D2502">
            <w:pPr>
              <w:widowControl/>
              <w:autoSpaceDE/>
              <w:autoSpaceDN/>
              <w:spacing w:before="0" w:after="0" w:line="240" w:lineRule="auto"/>
              <w:rPr>
                <w:rFonts w:eastAsia="Times New Roman"/>
                <w:b/>
                <w:color w:val="000000"/>
                <w:sz w:val="20"/>
                <w:szCs w:val="20"/>
                <w:lang w:bidi="ar-SA"/>
              </w:rPr>
            </w:pPr>
            <w:r w:rsidRPr="003D2502">
              <w:rPr>
                <w:rFonts w:eastAsia="Times New Roman"/>
                <w:b/>
                <w:color w:val="000000"/>
                <w:sz w:val="20"/>
                <w:szCs w:val="20"/>
                <w:lang w:bidi="ar-SA"/>
              </w:rPr>
              <w:t>Job aids, reference manuals and materials</w:t>
            </w:r>
          </w:p>
        </w:tc>
        <w:tc>
          <w:tcPr>
            <w:tcW w:w="3572" w:type="dxa"/>
            <w:shd w:val="clear" w:color="auto" w:fill="auto"/>
            <w:vAlign w:val="center"/>
            <w:hideMark/>
          </w:tcPr>
          <w:p w14:paraId="77A87B53" w14:textId="77777777" w:rsidR="003D2502" w:rsidRPr="003D2502" w:rsidRDefault="003D2502" w:rsidP="003D2502">
            <w:pPr>
              <w:widowControl/>
              <w:autoSpaceDE/>
              <w:autoSpaceDN/>
              <w:spacing w:before="0" w:after="0" w:line="240" w:lineRule="auto"/>
              <w:rPr>
                <w:rFonts w:eastAsia="Times New Roman"/>
                <w:color w:val="000000"/>
                <w:sz w:val="20"/>
                <w:szCs w:val="20"/>
                <w:lang w:bidi="ar-SA"/>
              </w:rPr>
            </w:pPr>
            <w:r w:rsidRPr="003D2502">
              <w:rPr>
                <w:rFonts w:eastAsia="Times New Roman"/>
                <w:color w:val="000000"/>
                <w:sz w:val="20"/>
                <w:szCs w:val="20"/>
                <w:lang w:bidi="ar-SA"/>
              </w:rPr>
              <w:t>Documentation that is either provided or denied to the service member while carrying out the performance.</w:t>
            </w:r>
          </w:p>
        </w:tc>
        <w:tc>
          <w:tcPr>
            <w:tcW w:w="3515" w:type="dxa"/>
            <w:shd w:val="clear" w:color="auto" w:fill="auto"/>
            <w:vAlign w:val="center"/>
            <w:hideMark/>
          </w:tcPr>
          <w:p w14:paraId="1590123F" w14:textId="77777777" w:rsidR="003D2502" w:rsidRPr="003D2502" w:rsidRDefault="003D2502" w:rsidP="003D2502">
            <w:pPr>
              <w:widowControl/>
              <w:autoSpaceDE/>
              <w:autoSpaceDN/>
              <w:spacing w:before="0" w:after="0" w:line="240" w:lineRule="auto"/>
              <w:rPr>
                <w:rFonts w:eastAsia="Times New Roman"/>
                <w:color w:val="000000"/>
                <w:sz w:val="20"/>
                <w:szCs w:val="20"/>
                <w:lang w:bidi="ar-SA"/>
              </w:rPr>
            </w:pPr>
            <w:r w:rsidRPr="003D2502">
              <w:rPr>
                <w:rFonts w:eastAsia="Times New Roman"/>
                <w:color w:val="000000"/>
                <w:sz w:val="20"/>
                <w:szCs w:val="20"/>
                <w:lang w:bidi="ar-SA"/>
              </w:rPr>
              <w:t xml:space="preserve">Given a procedural checklist. </w:t>
            </w:r>
            <w:r w:rsidRPr="003D2502">
              <w:rPr>
                <w:rFonts w:eastAsia="Times New Roman"/>
                <w:color w:val="000000"/>
                <w:sz w:val="20"/>
                <w:szCs w:val="20"/>
                <w:lang w:bidi="ar-SA"/>
              </w:rPr>
              <w:br/>
              <w:t>Without reference to written Standard Operating Procedures (SOPs).</w:t>
            </w:r>
            <w:r w:rsidRPr="003D2502">
              <w:rPr>
                <w:rFonts w:eastAsia="Times New Roman"/>
                <w:color w:val="000000"/>
                <w:sz w:val="20"/>
                <w:szCs w:val="20"/>
                <w:lang w:bidi="ar-SA"/>
              </w:rPr>
              <w:br/>
              <w:t xml:space="preserve">With access to Technical manuals. </w:t>
            </w:r>
          </w:p>
        </w:tc>
      </w:tr>
      <w:tr w:rsidR="00A57A57" w:rsidRPr="003D2502" w14:paraId="17C4F37F" w14:textId="77777777" w:rsidTr="00CC6E73">
        <w:trPr>
          <w:trHeight w:val="1134"/>
        </w:trPr>
        <w:tc>
          <w:tcPr>
            <w:tcW w:w="2268" w:type="dxa"/>
            <w:shd w:val="clear" w:color="DDEBF7" w:fill="DDEBF7"/>
            <w:vAlign w:val="center"/>
            <w:hideMark/>
          </w:tcPr>
          <w:p w14:paraId="74E5F774" w14:textId="77777777" w:rsidR="003D2502" w:rsidRPr="003D2502" w:rsidRDefault="003D2502" w:rsidP="003D2502">
            <w:pPr>
              <w:widowControl/>
              <w:autoSpaceDE/>
              <w:autoSpaceDN/>
              <w:spacing w:before="0" w:after="0" w:line="240" w:lineRule="auto"/>
              <w:rPr>
                <w:rFonts w:eastAsia="Times New Roman"/>
                <w:b/>
                <w:color w:val="000000"/>
                <w:sz w:val="20"/>
                <w:szCs w:val="20"/>
                <w:lang w:bidi="ar-SA"/>
              </w:rPr>
            </w:pPr>
            <w:r w:rsidRPr="003D2502">
              <w:rPr>
                <w:rFonts w:eastAsia="Times New Roman"/>
                <w:b/>
                <w:color w:val="000000"/>
                <w:sz w:val="20"/>
                <w:szCs w:val="20"/>
                <w:lang w:bidi="ar-SA"/>
              </w:rPr>
              <w:t>Assistance</w:t>
            </w:r>
          </w:p>
        </w:tc>
        <w:tc>
          <w:tcPr>
            <w:tcW w:w="3572" w:type="dxa"/>
            <w:shd w:val="clear" w:color="DDEBF7" w:fill="DDEBF7"/>
            <w:vAlign w:val="center"/>
            <w:hideMark/>
          </w:tcPr>
          <w:p w14:paraId="35531CE5" w14:textId="77777777" w:rsidR="003D2502" w:rsidRPr="003D2502" w:rsidRDefault="003D2502" w:rsidP="003D2502">
            <w:pPr>
              <w:widowControl/>
              <w:autoSpaceDE/>
              <w:autoSpaceDN/>
              <w:spacing w:before="0" w:after="0" w:line="240" w:lineRule="auto"/>
              <w:rPr>
                <w:rFonts w:eastAsia="Times New Roman"/>
                <w:color w:val="000000"/>
                <w:sz w:val="20"/>
                <w:szCs w:val="20"/>
                <w:lang w:bidi="ar-SA"/>
              </w:rPr>
            </w:pPr>
            <w:r w:rsidRPr="003D2502">
              <w:rPr>
                <w:rFonts w:eastAsia="Times New Roman"/>
                <w:color w:val="000000"/>
                <w:sz w:val="20"/>
                <w:szCs w:val="20"/>
                <w:lang w:bidi="ar-SA"/>
              </w:rPr>
              <w:t>Assistance (if any) that will be provided to the service member during performance.</w:t>
            </w:r>
          </w:p>
        </w:tc>
        <w:tc>
          <w:tcPr>
            <w:tcW w:w="3515" w:type="dxa"/>
            <w:shd w:val="clear" w:color="DDEBF7" w:fill="DDEBF7"/>
            <w:vAlign w:val="center"/>
            <w:hideMark/>
          </w:tcPr>
          <w:p w14:paraId="50884B7E" w14:textId="77777777" w:rsidR="003D2502" w:rsidRPr="003D2502" w:rsidRDefault="003D2502" w:rsidP="003D2502">
            <w:pPr>
              <w:widowControl/>
              <w:autoSpaceDE/>
              <w:autoSpaceDN/>
              <w:spacing w:before="0" w:after="0" w:line="240" w:lineRule="auto"/>
              <w:rPr>
                <w:rFonts w:eastAsia="Times New Roman"/>
                <w:color w:val="000000"/>
                <w:sz w:val="20"/>
                <w:szCs w:val="20"/>
                <w:lang w:bidi="ar-SA"/>
              </w:rPr>
            </w:pPr>
            <w:r w:rsidRPr="003D2502">
              <w:rPr>
                <w:rFonts w:eastAsia="Times New Roman"/>
                <w:color w:val="000000"/>
                <w:sz w:val="20"/>
                <w:szCs w:val="20"/>
                <w:lang w:bidi="ar-SA"/>
              </w:rPr>
              <w:t>Assisted by the Machinery Space Supervisor.</w:t>
            </w:r>
          </w:p>
        </w:tc>
      </w:tr>
      <w:tr w:rsidR="00A57A57" w:rsidRPr="003D2502" w14:paraId="2D6FE790" w14:textId="77777777" w:rsidTr="00CC6E73">
        <w:trPr>
          <w:trHeight w:val="2268"/>
        </w:trPr>
        <w:tc>
          <w:tcPr>
            <w:tcW w:w="2268" w:type="dxa"/>
            <w:shd w:val="clear" w:color="auto" w:fill="auto"/>
            <w:vAlign w:val="center"/>
            <w:hideMark/>
          </w:tcPr>
          <w:p w14:paraId="79BE16FD" w14:textId="77777777" w:rsidR="003D2502" w:rsidRPr="003D2502" w:rsidRDefault="003D2502" w:rsidP="003D2502">
            <w:pPr>
              <w:widowControl/>
              <w:autoSpaceDE/>
              <w:autoSpaceDN/>
              <w:spacing w:before="0" w:after="0" w:line="240" w:lineRule="auto"/>
              <w:rPr>
                <w:rFonts w:eastAsia="Times New Roman"/>
                <w:b/>
                <w:color w:val="000000"/>
                <w:sz w:val="20"/>
                <w:szCs w:val="20"/>
                <w:lang w:bidi="ar-SA"/>
              </w:rPr>
            </w:pPr>
            <w:r w:rsidRPr="003D2502">
              <w:rPr>
                <w:rFonts w:eastAsia="Times New Roman"/>
                <w:b/>
                <w:color w:val="000000"/>
                <w:sz w:val="20"/>
                <w:szCs w:val="20"/>
                <w:lang w:bidi="ar-SA"/>
              </w:rPr>
              <w:t>Special physical and psychological demands</w:t>
            </w:r>
          </w:p>
        </w:tc>
        <w:tc>
          <w:tcPr>
            <w:tcW w:w="3572" w:type="dxa"/>
            <w:shd w:val="clear" w:color="auto" w:fill="auto"/>
            <w:vAlign w:val="center"/>
            <w:hideMark/>
          </w:tcPr>
          <w:p w14:paraId="0C84EF89" w14:textId="77777777" w:rsidR="003D2502" w:rsidRPr="003D2502" w:rsidRDefault="003D2502" w:rsidP="003D2502">
            <w:pPr>
              <w:widowControl/>
              <w:autoSpaceDE/>
              <w:autoSpaceDN/>
              <w:spacing w:before="0" w:after="0" w:line="240" w:lineRule="auto"/>
              <w:rPr>
                <w:rFonts w:eastAsia="Times New Roman"/>
                <w:color w:val="000000"/>
                <w:sz w:val="20"/>
                <w:szCs w:val="20"/>
                <w:lang w:bidi="ar-SA"/>
              </w:rPr>
            </w:pPr>
            <w:r w:rsidRPr="003D2502">
              <w:rPr>
                <w:rFonts w:eastAsia="Times New Roman"/>
                <w:color w:val="000000"/>
                <w:sz w:val="20"/>
                <w:szCs w:val="20"/>
                <w:lang w:bidi="ar-SA"/>
              </w:rPr>
              <w:t>The psychological, physical and social factors associated with Task performance.</w:t>
            </w:r>
          </w:p>
        </w:tc>
        <w:tc>
          <w:tcPr>
            <w:tcW w:w="3515" w:type="dxa"/>
            <w:shd w:val="clear" w:color="auto" w:fill="auto"/>
            <w:vAlign w:val="center"/>
            <w:hideMark/>
          </w:tcPr>
          <w:p w14:paraId="62E6058D" w14:textId="77777777" w:rsidR="003D2502" w:rsidRPr="003D2502" w:rsidRDefault="003D2502" w:rsidP="003D2502">
            <w:pPr>
              <w:widowControl/>
              <w:autoSpaceDE/>
              <w:autoSpaceDN/>
              <w:spacing w:before="0" w:after="0" w:line="240" w:lineRule="auto"/>
              <w:rPr>
                <w:rFonts w:eastAsia="Times New Roman"/>
                <w:color w:val="000000"/>
                <w:sz w:val="20"/>
                <w:szCs w:val="20"/>
                <w:lang w:bidi="ar-SA"/>
              </w:rPr>
            </w:pPr>
            <w:r w:rsidRPr="003D2502">
              <w:rPr>
                <w:rFonts w:eastAsia="Times New Roman"/>
                <w:color w:val="000000"/>
                <w:sz w:val="20"/>
                <w:szCs w:val="20"/>
                <w:lang w:bidi="ar-SA"/>
              </w:rPr>
              <w:t>In a confined workspace.</w:t>
            </w:r>
            <w:r w:rsidRPr="003D2502">
              <w:rPr>
                <w:rFonts w:eastAsia="Times New Roman"/>
                <w:color w:val="000000"/>
                <w:sz w:val="20"/>
                <w:szCs w:val="20"/>
                <w:lang w:bidi="ar-SA"/>
              </w:rPr>
              <w:br/>
              <w:t>In a noisy distracting area.</w:t>
            </w:r>
            <w:r w:rsidRPr="003D2502">
              <w:rPr>
                <w:rFonts w:eastAsia="Times New Roman"/>
                <w:color w:val="000000"/>
                <w:sz w:val="20"/>
                <w:szCs w:val="20"/>
                <w:lang w:bidi="ar-SA"/>
              </w:rPr>
              <w:br/>
              <w:t>For a prolonged period with little opportunity for sleep.</w:t>
            </w:r>
            <w:r w:rsidRPr="003D2502">
              <w:rPr>
                <w:rFonts w:eastAsia="Times New Roman"/>
                <w:color w:val="000000"/>
                <w:sz w:val="20"/>
                <w:szCs w:val="20"/>
                <w:lang w:bidi="ar-SA"/>
              </w:rPr>
              <w:br/>
              <w:t>Wearing EBS.</w:t>
            </w:r>
            <w:r w:rsidRPr="003D2502">
              <w:rPr>
                <w:rFonts w:eastAsia="Times New Roman"/>
                <w:color w:val="000000"/>
                <w:sz w:val="20"/>
                <w:szCs w:val="20"/>
                <w:lang w:bidi="ar-SA"/>
              </w:rPr>
              <w:br/>
              <w:t>Wearing full firefighting personal protective equipment and breathing apparatus.</w:t>
            </w:r>
          </w:p>
        </w:tc>
      </w:tr>
      <w:tr w:rsidR="00A57A57" w:rsidRPr="003D2502" w14:paraId="3E49182F" w14:textId="77777777" w:rsidTr="00CC6E73">
        <w:trPr>
          <w:trHeight w:val="1474"/>
        </w:trPr>
        <w:tc>
          <w:tcPr>
            <w:tcW w:w="2268" w:type="dxa"/>
            <w:shd w:val="clear" w:color="DDEBF7" w:fill="DDEBF7"/>
            <w:vAlign w:val="center"/>
            <w:hideMark/>
          </w:tcPr>
          <w:p w14:paraId="39134406" w14:textId="77777777" w:rsidR="003D2502" w:rsidRPr="003D2502" w:rsidRDefault="003D2502" w:rsidP="003D2502">
            <w:pPr>
              <w:widowControl/>
              <w:autoSpaceDE/>
              <w:autoSpaceDN/>
              <w:spacing w:before="0" w:after="0" w:line="240" w:lineRule="auto"/>
              <w:rPr>
                <w:rFonts w:eastAsia="Times New Roman"/>
                <w:b/>
                <w:color w:val="000000"/>
                <w:sz w:val="20"/>
                <w:szCs w:val="20"/>
                <w:lang w:bidi="ar-SA"/>
              </w:rPr>
            </w:pPr>
            <w:r w:rsidRPr="003D2502">
              <w:rPr>
                <w:rFonts w:eastAsia="Times New Roman"/>
                <w:b/>
                <w:color w:val="000000"/>
                <w:sz w:val="20"/>
                <w:szCs w:val="20"/>
                <w:lang w:bidi="ar-SA"/>
              </w:rPr>
              <w:t>Cues</w:t>
            </w:r>
          </w:p>
        </w:tc>
        <w:tc>
          <w:tcPr>
            <w:tcW w:w="3572" w:type="dxa"/>
            <w:shd w:val="clear" w:color="DDEBF7" w:fill="DDEBF7"/>
            <w:vAlign w:val="center"/>
            <w:hideMark/>
          </w:tcPr>
          <w:p w14:paraId="33256350" w14:textId="77777777" w:rsidR="003D2502" w:rsidRPr="003D2502" w:rsidRDefault="003D2502" w:rsidP="003D2502">
            <w:pPr>
              <w:widowControl/>
              <w:autoSpaceDE/>
              <w:autoSpaceDN/>
              <w:spacing w:before="0" w:after="0" w:line="240" w:lineRule="auto"/>
              <w:rPr>
                <w:rFonts w:eastAsia="Times New Roman"/>
                <w:color w:val="000000"/>
                <w:sz w:val="20"/>
                <w:szCs w:val="20"/>
                <w:lang w:bidi="ar-SA"/>
              </w:rPr>
            </w:pPr>
            <w:r w:rsidRPr="003D2502">
              <w:rPr>
                <w:rFonts w:eastAsia="Times New Roman"/>
                <w:color w:val="000000"/>
                <w:sz w:val="20"/>
                <w:szCs w:val="20"/>
                <w:lang w:bidi="ar-SA"/>
              </w:rPr>
              <w:t>The reason(s) why Task performance is initiated by the service member or for performing it in a certain way.</w:t>
            </w:r>
            <w:r w:rsidRPr="003D2502">
              <w:rPr>
                <w:rFonts w:eastAsia="Times New Roman"/>
                <w:color w:val="000000"/>
                <w:sz w:val="20"/>
                <w:szCs w:val="20"/>
                <w:lang w:bidi="ar-SA"/>
              </w:rPr>
              <w:br/>
              <w:t>Can involve stimulation of one or more of the senses.</w:t>
            </w:r>
          </w:p>
        </w:tc>
        <w:tc>
          <w:tcPr>
            <w:tcW w:w="3515" w:type="dxa"/>
            <w:shd w:val="clear" w:color="DDEBF7" w:fill="DDEBF7"/>
            <w:vAlign w:val="center"/>
            <w:hideMark/>
          </w:tcPr>
          <w:p w14:paraId="3C5FB254" w14:textId="77777777" w:rsidR="003D2502" w:rsidRPr="003D2502" w:rsidRDefault="003D2502" w:rsidP="003D2502">
            <w:pPr>
              <w:widowControl/>
              <w:autoSpaceDE/>
              <w:autoSpaceDN/>
              <w:spacing w:before="0" w:after="0" w:line="240" w:lineRule="auto"/>
              <w:rPr>
                <w:rFonts w:eastAsia="Times New Roman"/>
                <w:color w:val="000000"/>
                <w:sz w:val="20"/>
                <w:szCs w:val="20"/>
                <w:lang w:bidi="ar-SA"/>
              </w:rPr>
            </w:pPr>
            <w:r w:rsidRPr="003D2502">
              <w:rPr>
                <w:rFonts w:eastAsia="Times New Roman"/>
                <w:color w:val="000000"/>
                <w:sz w:val="20"/>
                <w:szCs w:val="20"/>
                <w:lang w:bidi="ar-SA"/>
              </w:rPr>
              <w:t>Immediately, on hearing the general alarm.</w:t>
            </w:r>
            <w:r w:rsidRPr="003D2502">
              <w:rPr>
                <w:rFonts w:eastAsia="Times New Roman"/>
                <w:color w:val="000000"/>
                <w:sz w:val="20"/>
                <w:szCs w:val="20"/>
                <w:lang w:bidi="ar-SA"/>
              </w:rPr>
              <w:br/>
              <w:t>When piped to the scene of the incident.</w:t>
            </w:r>
            <w:r w:rsidRPr="003D2502">
              <w:rPr>
                <w:rFonts w:eastAsia="Times New Roman"/>
                <w:color w:val="000000"/>
                <w:sz w:val="20"/>
                <w:szCs w:val="20"/>
                <w:lang w:bidi="ar-SA"/>
              </w:rPr>
              <w:br/>
              <w:t>As ordered by the MRS</w:t>
            </w:r>
          </w:p>
        </w:tc>
      </w:tr>
      <w:tr w:rsidR="00A57A57" w:rsidRPr="003D2502" w14:paraId="24450A4B" w14:textId="77777777" w:rsidTr="00CC6E73">
        <w:trPr>
          <w:trHeight w:val="1134"/>
        </w:trPr>
        <w:tc>
          <w:tcPr>
            <w:tcW w:w="2268" w:type="dxa"/>
            <w:shd w:val="clear" w:color="auto" w:fill="auto"/>
            <w:vAlign w:val="center"/>
            <w:hideMark/>
          </w:tcPr>
          <w:p w14:paraId="15318A7C" w14:textId="77777777" w:rsidR="003D2502" w:rsidRPr="003D2502" w:rsidRDefault="003D2502" w:rsidP="003D2502">
            <w:pPr>
              <w:widowControl/>
              <w:autoSpaceDE/>
              <w:autoSpaceDN/>
              <w:spacing w:before="0" w:after="0" w:line="240" w:lineRule="auto"/>
              <w:rPr>
                <w:rFonts w:eastAsia="Times New Roman"/>
                <w:b/>
                <w:color w:val="000000"/>
                <w:sz w:val="20"/>
                <w:szCs w:val="20"/>
                <w:lang w:bidi="ar-SA"/>
              </w:rPr>
            </w:pPr>
            <w:r w:rsidRPr="003D2502">
              <w:rPr>
                <w:rFonts w:eastAsia="Times New Roman"/>
                <w:b/>
                <w:color w:val="000000"/>
                <w:sz w:val="20"/>
                <w:szCs w:val="20"/>
                <w:lang w:bidi="ar-SA"/>
              </w:rPr>
              <w:t>Limitations</w:t>
            </w:r>
          </w:p>
        </w:tc>
        <w:tc>
          <w:tcPr>
            <w:tcW w:w="3572" w:type="dxa"/>
            <w:shd w:val="clear" w:color="auto" w:fill="auto"/>
            <w:vAlign w:val="center"/>
            <w:hideMark/>
          </w:tcPr>
          <w:p w14:paraId="289A6E7F" w14:textId="77777777" w:rsidR="003D2502" w:rsidRPr="003D2502" w:rsidRDefault="003D2502" w:rsidP="003D2502">
            <w:pPr>
              <w:widowControl/>
              <w:autoSpaceDE/>
              <w:autoSpaceDN/>
              <w:spacing w:before="0" w:after="0" w:line="240" w:lineRule="auto"/>
              <w:rPr>
                <w:rFonts w:eastAsia="Times New Roman"/>
                <w:color w:val="000000"/>
                <w:sz w:val="20"/>
                <w:szCs w:val="20"/>
                <w:lang w:bidi="ar-SA"/>
              </w:rPr>
            </w:pPr>
            <w:r w:rsidRPr="003D2502">
              <w:rPr>
                <w:rFonts w:eastAsia="Times New Roman"/>
                <w:color w:val="000000"/>
                <w:sz w:val="20"/>
                <w:szCs w:val="20"/>
                <w:lang w:bidi="ar-SA"/>
              </w:rPr>
              <w:t>Describes limitations (security, safety or legislative) to the range of performance.</w:t>
            </w:r>
          </w:p>
        </w:tc>
        <w:tc>
          <w:tcPr>
            <w:tcW w:w="3515" w:type="dxa"/>
            <w:shd w:val="clear" w:color="auto" w:fill="auto"/>
            <w:vAlign w:val="center"/>
            <w:hideMark/>
          </w:tcPr>
          <w:p w14:paraId="478DC17F" w14:textId="77777777" w:rsidR="003D2502" w:rsidRPr="003D2502" w:rsidRDefault="003D2502" w:rsidP="003D2502">
            <w:pPr>
              <w:widowControl/>
              <w:autoSpaceDE/>
              <w:autoSpaceDN/>
              <w:spacing w:before="0" w:after="0" w:line="240" w:lineRule="auto"/>
              <w:rPr>
                <w:rFonts w:eastAsia="Times New Roman"/>
                <w:color w:val="000000"/>
                <w:sz w:val="20"/>
                <w:szCs w:val="20"/>
                <w:lang w:bidi="ar-SA"/>
              </w:rPr>
            </w:pPr>
            <w:r w:rsidRPr="003D2502">
              <w:rPr>
                <w:rFonts w:eastAsia="Times New Roman"/>
                <w:color w:val="000000"/>
                <w:sz w:val="20"/>
                <w:szCs w:val="20"/>
                <w:lang w:bidi="ar-SA"/>
              </w:rPr>
              <w:t>In sea states not exceeding sea state 5.</w:t>
            </w:r>
          </w:p>
        </w:tc>
      </w:tr>
    </w:tbl>
    <w:p w14:paraId="07A89AF8" w14:textId="77777777" w:rsidR="00576EB7" w:rsidRDefault="00283C3C" w:rsidP="00415E5A">
      <w:pPr>
        <w:pStyle w:val="Heading3"/>
      </w:pPr>
      <w:bookmarkStart w:id="34" w:name="_Toc65490315"/>
      <w:r>
        <w:t xml:space="preserve">Table </w:t>
      </w:r>
      <w:r w:rsidR="00DA7039">
        <w:t>7</w:t>
      </w:r>
      <w:r w:rsidR="00576EB7" w:rsidRPr="003241BC">
        <w:t xml:space="preserve">. </w:t>
      </w:r>
      <w:r w:rsidR="00576EB7">
        <w:t>Example of Conditions</w:t>
      </w:r>
      <w:bookmarkEnd w:id="34"/>
    </w:p>
    <w:p w14:paraId="6A4DC6A7" w14:textId="77777777" w:rsidR="00E74442" w:rsidRDefault="00E74442" w:rsidP="00283C3C">
      <w:pPr>
        <w:pStyle w:val="Heading2"/>
      </w:pPr>
      <w:bookmarkStart w:id="35" w:name="_Toc65490316"/>
      <w:r w:rsidRPr="00404390">
        <w:t>Specifying Standards</w:t>
      </w:r>
      <w:bookmarkEnd w:id="35"/>
    </w:p>
    <w:p w14:paraId="44CAD51A" w14:textId="77777777" w:rsidR="00C37F37" w:rsidRDefault="00E74442" w:rsidP="007B4ADF">
      <w:pPr>
        <w:pStyle w:val="BodyText"/>
      </w:pPr>
      <w:r w:rsidRPr="00404390">
        <w:t xml:space="preserve">Standards statements indicate the required level of performance by describing how and how well the performance statement must be completed.  </w:t>
      </w:r>
    </w:p>
    <w:p w14:paraId="345E1785" w14:textId="77777777" w:rsidR="00C37F37" w:rsidRDefault="00E74442" w:rsidP="007B4ADF">
      <w:pPr>
        <w:pStyle w:val="BodyText"/>
      </w:pPr>
      <w:r w:rsidRPr="00404390">
        <w:t>Valid stan</w:t>
      </w:r>
      <w:r w:rsidR="00C37F37">
        <w:t>dards are based on actual job/</w:t>
      </w:r>
      <w:r w:rsidRPr="00404390">
        <w:t xml:space="preserve">workplace requirements that are both specific and clearly written.  </w:t>
      </w:r>
    </w:p>
    <w:p w14:paraId="18B91153" w14:textId="77777777" w:rsidR="00E74442" w:rsidRPr="00C37F37" w:rsidRDefault="00E74442" w:rsidP="007B4ADF">
      <w:pPr>
        <w:pStyle w:val="BodyText"/>
      </w:pPr>
      <w:r w:rsidRPr="00404390">
        <w:t xml:space="preserve">Standards statements indicate the acceptable level </w:t>
      </w:r>
      <w:r w:rsidR="00C37F37">
        <w:t>of performance to all concerned including,</w:t>
      </w:r>
      <w:r w:rsidRPr="00404390">
        <w:t xml:space="preserve"> designers, </w:t>
      </w:r>
      <w:r w:rsidR="000F24F0">
        <w:t>developers, trainers and</w:t>
      </w:r>
      <w:r w:rsidRPr="00404390">
        <w:t xml:space="preserve"> </w:t>
      </w:r>
      <w:r w:rsidR="000F24F0" w:rsidRPr="00404390">
        <w:t xml:space="preserve">trainees, </w:t>
      </w:r>
      <w:r w:rsidRPr="00404390">
        <w:t>they provide direction for the sco</w:t>
      </w:r>
      <w:r w:rsidR="00C37F37">
        <w:t xml:space="preserve">pe and limits of the training. </w:t>
      </w:r>
      <w:r w:rsidRPr="00BF195F">
        <w:t>Standards statements are used to:</w:t>
      </w:r>
    </w:p>
    <w:p w14:paraId="0EDA65FC" w14:textId="77777777" w:rsidR="00E74442" w:rsidRPr="00C37F37" w:rsidRDefault="00E74442" w:rsidP="00FB0E7E">
      <w:pPr>
        <w:pStyle w:val="ListParagraph"/>
      </w:pPr>
      <w:r w:rsidRPr="00C37F37">
        <w:t>Define the desired level of performance from an end user perspective.</w:t>
      </w:r>
    </w:p>
    <w:p w14:paraId="6B873D4D" w14:textId="77777777" w:rsidR="00E74442" w:rsidRPr="00C37F37" w:rsidRDefault="00E74442" w:rsidP="00FB0E7E">
      <w:pPr>
        <w:pStyle w:val="ListParagraph"/>
      </w:pPr>
      <w:r w:rsidRPr="00C37F37">
        <w:lastRenderedPageBreak/>
        <w:t>Identify individuals who can satisfactorily perform the Task and those who cannot.</w:t>
      </w:r>
    </w:p>
    <w:p w14:paraId="3E479B20" w14:textId="77777777" w:rsidR="00E74442" w:rsidRPr="00C37F37" w:rsidRDefault="00E74442" w:rsidP="00FB0E7E">
      <w:pPr>
        <w:pStyle w:val="ListParagraph"/>
      </w:pPr>
      <w:r w:rsidRPr="00C37F37">
        <w:t xml:space="preserve">Indicate to designers and </w:t>
      </w:r>
      <w:r w:rsidR="000F24F0">
        <w:t>trainers</w:t>
      </w:r>
      <w:r w:rsidRPr="00C37F37">
        <w:t xml:space="preserve"> the level of proficiency which trainees must eventually attain.</w:t>
      </w:r>
    </w:p>
    <w:p w14:paraId="5C16E0AE" w14:textId="77777777" w:rsidR="00E74442" w:rsidRPr="00BF195F" w:rsidRDefault="00E74442" w:rsidP="007B4ADF">
      <w:pPr>
        <w:pStyle w:val="BodyText"/>
      </w:pPr>
      <w:r w:rsidRPr="00BF195F">
        <w:t>Accurate Standards are a necessary condition for the subsequent design of relevant and valid assessments.  It is therefore imperative that Standards statements reflect actual Duty</w:t>
      </w:r>
      <w:r w:rsidR="000F24F0">
        <w:t xml:space="preserve"> requirements, </w:t>
      </w:r>
      <w:r w:rsidRPr="00BF195F">
        <w:t xml:space="preserve">they must be neither arbitrarily demanding nor too easy.  If Standards are too demanding, they may reflect an unrealistic </w:t>
      </w:r>
      <w:proofErr w:type="gramStart"/>
      <w:r w:rsidRPr="00BF195F">
        <w:t>ideal, and</w:t>
      </w:r>
      <w:proofErr w:type="gramEnd"/>
      <w:r w:rsidRPr="00BF195F">
        <w:t xml:space="preserve"> generate unnecessary training costs.  If Standards are too easy, trainees may not achieve the required capability to carry out their Duty responsibilities.  </w:t>
      </w:r>
    </w:p>
    <w:p w14:paraId="74B66D0B" w14:textId="77777777" w:rsidR="00E74442" w:rsidRPr="00BF195F" w:rsidRDefault="00E74442" w:rsidP="007B4ADF">
      <w:pPr>
        <w:pStyle w:val="BodyText"/>
      </w:pPr>
      <w:r w:rsidRPr="00BF195F">
        <w:t xml:space="preserve">Standards are analysed and recorded specifically at the Task and </w:t>
      </w:r>
      <w:r w:rsidR="000E2AF3">
        <w:t>S</w:t>
      </w:r>
      <w:r w:rsidRPr="00BF195F">
        <w:t xml:space="preserve">ub-Task levels.  </w:t>
      </w:r>
      <w:r w:rsidR="000E2AF3">
        <w:t>S</w:t>
      </w:r>
      <w:r w:rsidRPr="00BF195F">
        <w:t>et</w:t>
      </w:r>
      <w:r w:rsidR="000E2AF3">
        <w:t>s</w:t>
      </w:r>
      <w:r w:rsidRPr="00BF195F">
        <w:t xml:space="preserve"> of </w:t>
      </w:r>
      <w:r w:rsidR="000E2AF3">
        <w:t xml:space="preserve">‘generic </w:t>
      </w:r>
      <w:r w:rsidRPr="00BF195F">
        <w:t>blanket’ Standards covering all eventualities is not acceptable</w:t>
      </w:r>
      <w:r w:rsidR="000E2AF3">
        <w:t xml:space="preserve"> practice</w:t>
      </w:r>
      <w:r w:rsidRPr="00BF195F">
        <w:t xml:space="preserve">.  Three types of Standards can be used, as described in the table below: </w:t>
      </w:r>
    </w:p>
    <w:tbl>
      <w:tblPr>
        <w:tblW w:w="935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1701"/>
        <w:gridCol w:w="2551"/>
        <w:gridCol w:w="2551"/>
        <w:gridCol w:w="2551"/>
      </w:tblGrid>
      <w:tr w:rsidR="00796875" w:rsidRPr="000E2AF3" w14:paraId="3C6ABF4B" w14:textId="77777777" w:rsidTr="00CC6E73">
        <w:trPr>
          <w:trHeight w:val="600"/>
          <w:tblHeader/>
        </w:trPr>
        <w:tc>
          <w:tcPr>
            <w:tcW w:w="1701" w:type="dxa"/>
            <w:shd w:val="clear" w:color="000000" w:fill="44546A"/>
            <w:vAlign w:val="center"/>
            <w:hideMark/>
          </w:tcPr>
          <w:p w14:paraId="1582262D" w14:textId="77777777" w:rsidR="00796875" w:rsidRPr="000E2AF3" w:rsidRDefault="00796875" w:rsidP="0042743E">
            <w:pPr>
              <w:widowControl/>
              <w:autoSpaceDE/>
              <w:autoSpaceDN/>
              <w:spacing w:before="0" w:after="0" w:line="240" w:lineRule="auto"/>
              <w:jc w:val="center"/>
              <w:rPr>
                <w:rFonts w:eastAsia="Times New Roman"/>
                <w:b/>
                <w:bCs/>
                <w:color w:val="FFFFFF"/>
                <w:sz w:val="20"/>
                <w:szCs w:val="20"/>
                <w:lang w:bidi="ar-SA"/>
              </w:rPr>
            </w:pPr>
            <w:r w:rsidRPr="000E2AF3">
              <w:rPr>
                <w:rFonts w:eastAsia="Times New Roman"/>
                <w:b/>
                <w:bCs/>
                <w:color w:val="FFFFFF"/>
                <w:sz w:val="20"/>
                <w:szCs w:val="20"/>
                <w:lang w:bidi="ar-SA"/>
              </w:rPr>
              <w:t>Type of Standard</w:t>
            </w:r>
          </w:p>
        </w:tc>
        <w:tc>
          <w:tcPr>
            <w:tcW w:w="2551" w:type="dxa"/>
            <w:shd w:val="clear" w:color="000000" w:fill="44546A"/>
            <w:vAlign w:val="center"/>
            <w:hideMark/>
          </w:tcPr>
          <w:p w14:paraId="3CFF4478" w14:textId="77777777" w:rsidR="00796875" w:rsidRPr="000E2AF3" w:rsidRDefault="00796875" w:rsidP="0042743E">
            <w:pPr>
              <w:widowControl/>
              <w:autoSpaceDE/>
              <w:autoSpaceDN/>
              <w:spacing w:before="0" w:after="0" w:line="240" w:lineRule="auto"/>
              <w:jc w:val="center"/>
              <w:rPr>
                <w:rFonts w:eastAsia="Times New Roman"/>
                <w:b/>
                <w:bCs/>
                <w:color w:val="FFFFFF"/>
                <w:sz w:val="20"/>
                <w:szCs w:val="20"/>
                <w:lang w:bidi="ar-SA"/>
              </w:rPr>
            </w:pPr>
            <w:r w:rsidRPr="000E2AF3">
              <w:rPr>
                <w:rFonts w:eastAsia="Times New Roman"/>
                <w:b/>
                <w:bCs/>
                <w:color w:val="FFFFFF"/>
                <w:sz w:val="20"/>
                <w:szCs w:val="20"/>
                <w:lang w:bidi="ar-SA"/>
              </w:rPr>
              <w:t>Description</w:t>
            </w:r>
          </w:p>
        </w:tc>
        <w:tc>
          <w:tcPr>
            <w:tcW w:w="2551" w:type="dxa"/>
            <w:shd w:val="clear" w:color="000000" w:fill="44546A"/>
            <w:vAlign w:val="center"/>
            <w:hideMark/>
          </w:tcPr>
          <w:p w14:paraId="27F28B4F" w14:textId="77777777" w:rsidR="00796875" w:rsidRPr="000E2AF3" w:rsidRDefault="00796875" w:rsidP="0042743E">
            <w:pPr>
              <w:widowControl/>
              <w:autoSpaceDE/>
              <w:autoSpaceDN/>
              <w:spacing w:before="0" w:after="0" w:line="240" w:lineRule="auto"/>
              <w:jc w:val="center"/>
              <w:rPr>
                <w:rFonts w:eastAsia="Times New Roman"/>
                <w:b/>
                <w:bCs/>
                <w:color w:val="FFFFFF"/>
                <w:sz w:val="20"/>
                <w:szCs w:val="20"/>
                <w:lang w:bidi="ar-SA"/>
              </w:rPr>
            </w:pPr>
            <w:r w:rsidRPr="000E2AF3">
              <w:rPr>
                <w:rFonts w:eastAsia="Times New Roman"/>
                <w:b/>
                <w:bCs/>
                <w:color w:val="FFFFFF"/>
                <w:sz w:val="20"/>
                <w:szCs w:val="20"/>
                <w:lang w:bidi="ar-SA"/>
              </w:rPr>
              <w:t>Use when</w:t>
            </w:r>
          </w:p>
        </w:tc>
        <w:tc>
          <w:tcPr>
            <w:tcW w:w="2551" w:type="dxa"/>
            <w:shd w:val="clear" w:color="000000" w:fill="44546A"/>
            <w:vAlign w:val="center"/>
            <w:hideMark/>
          </w:tcPr>
          <w:p w14:paraId="1ED715C4" w14:textId="77777777" w:rsidR="00796875" w:rsidRPr="000E2AF3" w:rsidRDefault="00796875" w:rsidP="0042743E">
            <w:pPr>
              <w:widowControl/>
              <w:autoSpaceDE/>
              <w:autoSpaceDN/>
              <w:spacing w:before="0" w:after="0" w:line="240" w:lineRule="auto"/>
              <w:jc w:val="center"/>
              <w:rPr>
                <w:rFonts w:eastAsia="Times New Roman"/>
                <w:b/>
                <w:bCs/>
                <w:color w:val="FFFFFF"/>
                <w:sz w:val="20"/>
                <w:szCs w:val="20"/>
                <w:lang w:bidi="ar-SA"/>
              </w:rPr>
            </w:pPr>
            <w:r w:rsidRPr="000E2AF3">
              <w:rPr>
                <w:rFonts w:eastAsia="Times New Roman"/>
                <w:b/>
                <w:bCs/>
                <w:color w:val="FFFFFF"/>
                <w:sz w:val="20"/>
                <w:szCs w:val="20"/>
                <w:lang w:bidi="ar-SA"/>
              </w:rPr>
              <w:t>Examples</w:t>
            </w:r>
          </w:p>
        </w:tc>
      </w:tr>
      <w:tr w:rsidR="00796875" w:rsidRPr="000E2AF3" w14:paraId="459EC944" w14:textId="77777777" w:rsidTr="00CC6E73">
        <w:trPr>
          <w:trHeight w:val="2268"/>
        </w:trPr>
        <w:tc>
          <w:tcPr>
            <w:tcW w:w="1701" w:type="dxa"/>
            <w:shd w:val="clear" w:color="DDEBF7" w:fill="DDEBF7"/>
            <w:vAlign w:val="center"/>
            <w:hideMark/>
          </w:tcPr>
          <w:p w14:paraId="663977D6" w14:textId="77777777" w:rsidR="00796875" w:rsidRPr="000E2AF3" w:rsidRDefault="00796875" w:rsidP="0042743E">
            <w:pPr>
              <w:widowControl/>
              <w:autoSpaceDE/>
              <w:autoSpaceDN/>
              <w:spacing w:before="0" w:after="0" w:line="240" w:lineRule="auto"/>
              <w:rPr>
                <w:rFonts w:eastAsia="Times New Roman"/>
                <w:color w:val="000000"/>
                <w:sz w:val="20"/>
                <w:szCs w:val="20"/>
                <w:lang w:bidi="ar-SA"/>
              </w:rPr>
            </w:pPr>
            <w:r w:rsidRPr="000E2AF3">
              <w:rPr>
                <w:rFonts w:eastAsia="Times New Roman"/>
                <w:color w:val="000000"/>
                <w:sz w:val="20"/>
                <w:szCs w:val="20"/>
                <w:lang w:bidi="ar-SA"/>
              </w:rPr>
              <w:t>Product Standards</w:t>
            </w:r>
          </w:p>
        </w:tc>
        <w:tc>
          <w:tcPr>
            <w:tcW w:w="2551" w:type="dxa"/>
            <w:shd w:val="clear" w:color="DDEBF7" w:fill="DDEBF7"/>
            <w:vAlign w:val="center"/>
            <w:hideMark/>
          </w:tcPr>
          <w:p w14:paraId="45B7338B" w14:textId="77777777" w:rsidR="00796875" w:rsidRDefault="00796875" w:rsidP="0042743E">
            <w:pPr>
              <w:widowControl/>
              <w:autoSpaceDE/>
              <w:autoSpaceDN/>
              <w:spacing w:before="0" w:after="0" w:line="240" w:lineRule="auto"/>
              <w:rPr>
                <w:rFonts w:eastAsia="Times New Roman"/>
                <w:color w:val="000000"/>
                <w:sz w:val="20"/>
                <w:szCs w:val="20"/>
                <w:lang w:bidi="ar-SA"/>
              </w:rPr>
            </w:pPr>
            <w:r w:rsidRPr="000E2AF3">
              <w:rPr>
                <w:rFonts w:eastAsia="Times New Roman"/>
                <w:color w:val="000000"/>
                <w:sz w:val="20"/>
                <w:szCs w:val="20"/>
                <w:lang w:bidi="ar-SA"/>
              </w:rPr>
              <w:t>Provides description of acceptable result of performance</w:t>
            </w:r>
            <w:r>
              <w:rPr>
                <w:rFonts w:eastAsia="Times New Roman"/>
                <w:color w:val="000000"/>
                <w:sz w:val="20"/>
                <w:szCs w:val="20"/>
                <w:lang w:bidi="ar-SA"/>
              </w:rPr>
              <w:t>.</w:t>
            </w:r>
          </w:p>
          <w:p w14:paraId="20413D6E" w14:textId="77777777" w:rsidR="00796875" w:rsidRPr="000E2AF3" w:rsidRDefault="00796875" w:rsidP="0042743E">
            <w:pPr>
              <w:widowControl/>
              <w:autoSpaceDE/>
              <w:autoSpaceDN/>
              <w:spacing w:before="0" w:after="0" w:line="240" w:lineRule="auto"/>
              <w:rPr>
                <w:rFonts w:eastAsia="Times New Roman"/>
                <w:color w:val="000000"/>
                <w:sz w:val="20"/>
                <w:szCs w:val="20"/>
                <w:lang w:bidi="ar-SA"/>
              </w:rPr>
            </w:pPr>
            <w:r w:rsidRPr="000E2AF3">
              <w:rPr>
                <w:rFonts w:eastAsia="Times New Roman"/>
                <w:color w:val="000000"/>
                <w:sz w:val="20"/>
                <w:szCs w:val="20"/>
                <w:lang w:bidi="ar-SA"/>
              </w:rPr>
              <w:br/>
              <w:t>If the product standard is detailed in another publication this should be precisely referenced</w:t>
            </w:r>
          </w:p>
        </w:tc>
        <w:tc>
          <w:tcPr>
            <w:tcW w:w="2551" w:type="dxa"/>
            <w:shd w:val="clear" w:color="DDEBF7" w:fill="DDEBF7"/>
            <w:vAlign w:val="center"/>
            <w:hideMark/>
          </w:tcPr>
          <w:p w14:paraId="01DE67F3" w14:textId="77777777" w:rsidR="00796875" w:rsidRDefault="00796875" w:rsidP="0042743E">
            <w:pPr>
              <w:widowControl/>
              <w:autoSpaceDE/>
              <w:autoSpaceDN/>
              <w:spacing w:before="0" w:after="0" w:line="240" w:lineRule="auto"/>
              <w:rPr>
                <w:rFonts w:eastAsia="Times New Roman"/>
                <w:color w:val="000000"/>
                <w:sz w:val="20"/>
                <w:szCs w:val="20"/>
                <w:lang w:bidi="ar-SA"/>
              </w:rPr>
            </w:pPr>
            <w:r w:rsidRPr="000E2AF3">
              <w:rPr>
                <w:rFonts w:eastAsia="Times New Roman"/>
                <w:color w:val="000000"/>
                <w:sz w:val="20"/>
                <w:szCs w:val="20"/>
                <w:lang w:bidi="ar-SA"/>
              </w:rPr>
              <w:t>Only one specific product is acceptable</w:t>
            </w:r>
            <w:r>
              <w:rPr>
                <w:rFonts w:eastAsia="Times New Roman"/>
                <w:color w:val="000000"/>
                <w:sz w:val="20"/>
                <w:szCs w:val="20"/>
                <w:lang w:bidi="ar-SA"/>
              </w:rPr>
              <w:t>.</w:t>
            </w:r>
          </w:p>
          <w:p w14:paraId="4C469797" w14:textId="77777777" w:rsidR="00796875" w:rsidRDefault="00796875" w:rsidP="0042743E">
            <w:pPr>
              <w:widowControl/>
              <w:autoSpaceDE/>
              <w:autoSpaceDN/>
              <w:spacing w:before="0" w:after="0" w:line="240" w:lineRule="auto"/>
              <w:rPr>
                <w:rFonts w:eastAsia="Times New Roman"/>
                <w:color w:val="000000"/>
                <w:sz w:val="20"/>
                <w:szCs w:val="20"/>
                <w:lang w:bidi="ar-SA"/>
              </w:rPr>
            </w:pPr>
            <w:r w:rsidRPr="000E2AF3">
              <w:rPr>
                <w:rFonts w:eastAsia="Times New Roman"/>
                <w:color w:val="000000"/>
                <w:sz w:val="20"/>
                <w:szCs w:val="20"/>
                <w:lang w:bidi="ar-SA"/>
              </w:rPr>
              <w:br/>
              <w:t>Quality or product is not substantially affected by process</w:t>
            </w:r>
            <w:r>
              <w:rPr>
                <w:rFonts w:eastAsia="Times New Roman"/>
                <w:color w:val="000000"/>
                <w:sz w:val="20"/>
                <w:szCs w:val="20"/>
                <w:lang w:bidi="ar-SA"/>
              </w:rPr>
              <w:t>.</w:t>
            </w:r>
          </w:p>
          <w:p w14:paraId="4B324C2E" w14:textId="77777777" w:rsidR="00796875" w:rsidRPr="000E2AF3" w:rsidRDefault="00796875" w:rsidP="0042743E">
            <w:pPr>
              <w:widowControl/>
              <w:autoSpaceDE/>
              <w:autoSpaceDN/>
              <w:spacing w:before="0" w:after="0" w:line="240" w:lineRule="auto"/>
              <w:rPr>
                <w:rFonts w:eastAsia="Times New Roman"/>
                <w:color w:val="000000"/>
                <w:sz w:val="20"/>
                <w:szCs w:val="20"/>
                <w:lang w:bidi="ar-SA"/>
              </w:rPr>
            </w:pPr>
            <w:r w:rsidRPr="000E2AF3">
              <w:rPr>
                <w:rFonts w:eastAsia="Times New Roman"/>
                <w:color w:val="000000"/>
                <w:sz w:val="20"/>
                <w:szCs w:val="20"/>
                <w:lang w:bidi="ar-SA"/>
              </w:rPr>
              <w:br/>
              <w:t>Finished product is observable</w:t>
            </w:r>
          </w:p>
        </w:tc>
        <w:tc>
          <w:tcPr>
            <w:tcW w:w="2551" w:type="dxa"/>
            <w:shd w:val="clear" w:color="DDEBF7" w:fill="DDEBF7"/>
            <w:vAlign w:val="center"/>
            <w:hideMark/>
          </w:tcPr>
          <w:p w14:paraId="63A166C3" w14:textId="77777777" w:rsidR="00796875" w:rsidRDefault="00796875" w:rsidP="0042743E">
            <w:pPr>
              <w:widowControl/>
              <w:autoSpaceDE/>
              <w:autoSpaceDN/>
              <w:spacing w:before="0" w:after="0" w:line="240" w:lineRule="auto"/>
              <w:rPr>
                <w:rFonts w:eastAsia="Times New Roman"/>
                <w:color w:val="000000"/>
                <w:sz w:val="20"/>
                <w:szCs w:val="20"/>
                <w:lang w:bidi="ar-SA"/>
              </w:rPr>
            </w:pPr>
            <w:r w:rsidRPr="00D56417">
              <w:rPr>
                <w:rFonts w:eastAsia="Times New Roman"/>
                <w:color w:val="000000"/>
                <w:sz w:val="20"/>
                <w:szCs w:val="20"/>
                <w:lang w:bidi="ar-SA"/>
              </w:rPr>
              <w:t>Break out EBS Mask and plug into the nearest PCL Coupling, fit mask ensuring that head straps are centralised.</w:t>
            </w:r>
          </w:p>
          <w:p w14:paraId="41F02FD1" w14:textId="77777777" w:rsidR="00796875" w:rsidRPr="00D56417" w:rsidRDefault="00796875" w:rsidP="0042743E">
            <w:pPr>
              <w:widowControl/>
              <w:autoSpaceDE/>
              <w:autoSpaceDN/>
              <w:spacing w:before="0" w:after="0" w:line="240" w:lineRule="auto"/>
              <w:rPr>
                <w:rFonts w:eastAsia="Times New Roman"/>
                <w:color w:val="000000"/>
                <w:sz w:val="20"/>
                <w:szCs w:val="20"/>
                <w:lang w:bidi="ar-SA"/>
              </w:rPr>
            </w:pPr>
          </w:p>
          <w:p w14:paraId="36672AC3" w14:textId="77777777" w:rsidR="00796875" w:rsidRDefault="00796875" w:rsidP="0042743E">
            <w:pPr>
              <w:widowControl/>
              <w:autoSpaceDE/>
              <w:autoSpaceDN/>
              <w:spacing w:before="0" w:after="0" w:line="240" w:lineRule="auto"/>
              <w:rPr>
                <w:rFonts w:eastAsia="Times New Roman"/>
                <w:color w:val="000000"/>
                <w:sz w:val="20"/>
                <w:szCs w:val="20"/>
                <w:lang w:bidi="ar-SA"/>
              </w:rPr>
            </w:pPr>
            <w:r w:rsidRPr="00D56417">
              <w:rPr>
                <w:rFonts w:eastAsia="Times New Roman"/>
                <w:color w:val="000000"/>
                <w:sz w:val="20"/>
                <w:szCs w:val="20"/>
                <w:lang w:bidi="ar-SA"/>
              </w:rPr>
              <w:t>Check mask for correct seal.</w:t>
            </w:r>
          </w:p>
          <w:p w14:paraId="2EE03968" w14:textId="77777777" w:rsidR="00796875" w:rsidRDefault="00796875" w:rsidP="0042743E">
            <w:pPr>
              <w:widowControl/>
              <w:autoSpaceDE/>
              <w:autoSpaceDN/>
              <w:spacing w:before="0" w:after="0" w:line="240" w:lineRule="auto"/>
              <w:rPr>
                <w:rFonts w:eastAsia="Times New Roman"/>
                <w:color w:val="000000"/>
                <w:sz w:val="20"/>
                <w:szCs w:val="20"/>
                <w:lang w:bidi="ar-SA"/>
              </w:rPr>
            </w:pPr>
            <w:r>
              <w:rPr>
                <w:rFonts w:eastAsia="Times New Roman"/>
                <w:color w:val="000000"/>
                <w:sz w:val="20"/>
                <w:szCs w:val="20"/>
                <w:lang w:bidi="ar-SA"/>
              </w:rPr>
              <w:t xml:space="preserve">In accordance </w:t>
            </w:r>
            <w:r w:rsidRPr="00D56417">
              <w:rPr>
                <w:rFonts w:eastAsia="Times New Roman"/>
                <w:color w:val="000000"/>
                <w:sz w:val="20"/>
                <w:szCs w:val="20"/>
                <w:lang w:bidi="ar-SA"/>
              </w:rPr>
              <w:t>SOP. 315. 2.</w:t>
            </w:r>
            <w:r>
              <w:rPr>
                <w:rFonts w:eastAsia="Times New Roman"/>
                <w:color w:val="000000"/>
                <w:sz w:val="20"/>
                <w:szCs w:val="20"/>
                <w:lang w:bidi="ar-SA"/>
              </w:rPr>
              <w:t xml:space="preserve"> EBS line-up and </w:t>
            </w:r>
          </w:p>
          <w:p w14:paraId="6B0717F5" w14:textId="77777777" w:rsidR="00796875" w:rsidRDefault="00796875" w:rsidP="0042743E">
            <w:pPr>
              <w:widowControl/>
              <w:autoSpaceDE/>
              <w:autoSpaceDN/>
              <w:spacing w:before="0" w:after="0" w:line="240" w:lineRule="auto"/>
              <w:rPr>
                <w:rFonts w:eastAsia="Times New Roman"/>
                <w:color w:val="000000"/>
                <w:sz w:val="20"/>
                <w:szCs w:val="20"/>
                <w:lang w:bidi="ar-SA"/>
              </w:rPr>
            </w:pPr>
          </w:p>
          <w:p w14:paraId="0A2EEF4B" w14:textId="77777777" w:rsidR="00796875" w:rsidRPr="000E2AF3" w:rsidRDefault="00796875" w:rsidP="0042743E">
            <w:pPr>
              <w:widowControl/>
              <w:autoSpaceDE/>
              <w:autoSpaceDN/>
              <w:spacing w:before="0" w:after="0" w:line="240" w:lineRule="auto"/>
              <w:rPr>
                <w:rFonts w:eastAsia="Times New Roman"/>
                <w:color w:val="000000"/>
                <w:sz w:val="20"/>
                <w:szCs w:val="20"/>
                <w:lang w:bidi="ar-SA"/>
              </w:rPr>
            </w:pPr>
            <w:r w:rsidRPr="00870031">
              <w:rPr>
                <w:rFonts w:eastAsia="Times New Roman"/>
                <w:color w:val="000000"/>
                <w:sz w:val="20"/>
                <w:szCs w:val="20"/>
                <w:lang w:bidi="ar-SA"/>
              </w:rPr>
              <w:t>SOP. 315. 3 normal operation</w:t>
            </w:r>
          </w:p>
        </w:tc>
      </w:tr>
      <w:tr w:rsidR="00796875" w:rsidRPr="000E2AF3" w14:paraId="5E11AA30" w14:textId="77777777" w:rsidTr="00CC6E73">
        <w:trPr>
          <w:trHeight w:val="3118"/>
        </w:trPr>
        <w:tc>
          <w:tcPr>
            <w:tcW w:w="1701" w:type="dxa"/>
            <w:shd w:val="clear" w:color="auto" w:fill="auto"/>
            <w:vAlign w:val="center"/>
            <w:hideMark/>
          </w:tcPr>
          <w:p w14:paraId="779C184E" w14:textId="77777777" w:rsidR="00796875" w:rsidRPr="000E2AF3" w:rsidRDefault="00796875" w:rsidP="0042743E">
            <w:pPr>
              <w:widowControl/>
              <w:autoSpaceDE/>
              <w:autoSpaceDN/>
              <w:spacing w:before="0" w:after="0" w:line="240" w:lineRule="auto"/>
              <w:rPr>
                <w:rFonts w:eastAsia="Times New Roman"/>
                <w:color w:val="000000"/>
                <w:sz w:val="20"/>
                <w:szCs w:val="20"/>
                <w:lang w:bidi="ar-SA"/>
              </w:rPr>
            </w:pPr>
            <w:r w:rsidRPr="000E2AF3">
              <w:rPr>
                <w:rFonts w:eastAsia="Times New Roman"/>
                <w:color w:val="000000"/>
                <w:sz w:val="20"/>
                <w:szCs w:val="20"/>
                <w:lang w:bidi="ar-SA"/>
              </w:rPr>
              <w:t>Process Standards</w:t>
            </w:r>
          </w:p>
        </w:tc>
        <w:tc>
          <w:tcPr>
            <w:tcW w:w="2551" w:type="dxa"/>
            <w:shd w:val="clear" w:color="auto" w:fill="auto"/>
            <w:vAlign w:val="center"/>
            <w:hideMark/>
          </w:tcPr>
          <w:p w14:paraId="3A5D6A0A" w14:textId="77777777" w:rsidR="00796875" w:rsidRDefault="00796875" w:rsidP="0042743E">
            <w:pPr>
              <w:widowControl/>
              <w:autoSpaceDE/>
              <w:autoSpaceDN/>
              <w:spacing w:before="0" w:after="0" w:line="240" w:lineRule="auto"/>
              <w:rPr>
                <w:rFonts w:eastAsia="Times New Roman"/>
                <w:color w:val="000000"/>
                <w:sz w:val="20"/>
                <w:szCs w:val="20"/>
                <w:lang w:bidi="ar-SA"/>
              </w:rPr>
            </w:pPr>
            <w:r>
              <w:rPr>
                <w:rFonts w:eastAsia="Times New Roman"/>
                <w:color w:val="000000"/>
                <w:sz w:val="20"/>
                <w:szCs w:val="20"/>
                <w:lang w:bidi="ar-SA"/>
              </w:rPr>
              <w:t>Explains the sequence of S</w:t>
            </w:r>
            <w:r w:rsidRPr="000E2AF3">
              <w:rPr>
                <w:rFonts w:eastAsia="Times New Roman"/>
                <w:color w:val="000000"/>
                <w:sz w:val="20"/>
                <w:szCs w:val="20"/>
                <w:lang w:bidi="ar-SA"/>
              </w:rPr>
              <w:t>ub-Tasks and Task Elements to be performed in the process, when the sequence or procedure is critical to successful performance.</w:t>
            </w:r>
          </w:p>
          <w:p w14:paraId="2CB9C54B" w14:textId="77777777" w:rsidR="00796875" w:rsidRPr="000E2AF3" w:rsidRDefault="00796875" w:rsidP="0042743E">
            <w:pPr>
              <w:widowControl/>
              <w:autoSpaceDE/>
              <w:autoSpaceDN/>
              <w:spacing w:before="0" w:after="0" w:line="240" w:lineRule="auto"/>
              <w:rPr>
                <w:rFonts w:eastAsia="Times New Roman"/>
                <w:color w:val="000000"/>
                <w:sz w:val="20"/>
                <w:szCs w:val="20"/>
                <w:lang w:bidi="ar-SA"/>
              </w:rPr>
            </w:pPr>
            <w:r w:rsidRPr="000E2AF3">
              <w:rPr>
                <w:rFonts w:eastAsia="Times New Roman"/>
                <w:color w:val="000000"/>
                <w:sz w:val="20"/>
                <w:szCs w:val="20"/>
                <w:lang w:bidi="ar-SA"/>
              </w:rPr>
              <w:br/>
              <w:t>If the process standard is detailed in another publication this should be precisely referenced.</w:t>
            </w:r>
          </w:p>
        </w:tc>
        <w:tc>
          <w:tcPr>
            <w:tcW w:w="2551" w:type="dxa"/>
            <w:shd w:val="clear" w:color="auto" w:fill="auto"/>
            <w:vAlign w:val="center"/>
            <w:hideMark/>
          </w:tcPr>
          <w:p w14:paraId="6DD2A8E8" w14:textId="77777777" w:rsidR="00796875" w:rsidRDefault="00796875" w:rsidP="0042743E">
            <w:pPr>
              <w:widowControl/>
              <w:autoSpaceDE/>
              <w:autoSpaceDN/>
              <w:spacing w:before="0" w:after="0" w:line="240" w:lineRule="auto"/>
              <w:rPr>
                <w:rFonts w:eastAsia="Times New Roman"/>
                <w:color w:val="000000"/>
                <w:sz w:val="20"/>
                <w:szCs w:val="20"/>
                <w:lang w:bidi="ar-SA"/>
              </w:rPr>
            </w:pPr>
            <w:r w:rsidRPr="000E2AF3">
              <w:rPr>
                <w:rFonts w:eastAsia="Times New Roman"/>
                <w:color w:val="000000"/>
                <w:sz w:val="20"/>
                <w:szCs w:val="20"/>
                <w:lang w:bidi="ar-SA"/>
              </w:rPr>
              <w:t>Only one process is approved.</w:t>
            </w:r>
          </w:p>
          <w:p w14:paraId="45A6C43E" w14:textId="77777777" w:rsidR="00796875" w:rsidRDefault="00796875" w:rsidP="0042743E">
            <w:pPr>
              <w:widowControl/>
              <w:autoSpaceDE/>
              <w:autoSpaceDN/>
              <w:spacing w:before="0" w:after="0" w:line="240" w:lineRule="auto"/>
              <w:rPr>
                <w:rFonts w:eastAsia="Times New Roman"/>
                <w:color w:val="000000"/>
                <w:sz w:val="20"/>
                <w:szCs w:val="20"/>
                <w:lang w:bidi="ar-SA"/>
              </w:rPr>
            </w:pPr>
            <w:r w:rsidRPr="000E2AF3">
              <w:rPr>
                <w:rFonts w:eastAsia="Times New Roman"/>
                <w:color w:val="000000"/>
                <w:sz w:val="20"/>
                <w:szCs w:val="20"/>
                <w:lang w:bidi="ar-SA"/>
              </w:rPr>
              <w:br/>
              <w:t xml:space="preserve">Failure to </w:t>
            </w:r>
            <w:r>
              <w:rPr>
                <w:rFonts w:eastAsia="Times New Roman"/>
                <w:color w:val="000000"/>
                <w:sz w:val="20"/>
                <w:szCs w:val="20"/>
                <w:lang w:bidi="ar-SA"/>
              </w:rPr>
              <w:t>use process could cause danger and or damage to personnel and or</w:t>
            </w:r>
            <w:r w:rsidRPr="000E2AF3">
              <w:rPr>
                <w:rFonts w:eastAsia="Times New Roman"/>
                <w:color w:val="000000"/>
                <w:sz w:val="20"/>
                <w:szCs w:val="20"/>
                <w:lang w:bidi="ar-SA"/>
              </w:rPr>
              <w:t xml:space="preserve"> equipment.</w:t>
            </w:r>
          </w:p>
          <w:p w14:paraId="29C35105" w14:textId="77777777" w:rsidR="00796875" w:rsidRPr="000E2AF3" w:rsidRDefault="00796875" w:rsidP="0042743E">
            <w:pPr>
              <w:widowControl/>
              <w:autoSpaceDE/>
              <w:autoSpaceDN/>
              <w:spacing w:before="0" w:after="0" w:line="240" w:lineRule="auto"/>
              <w:rPr>
                <w:rFonts w:eastAsia="Times New Roman"/>
                <w:color w:val="000000"/>
                <w:sz w:val="20"/>
                <w:szCs w:val="20"/>
                <w:lang w:bidi="ar-SA"/>
              </w:rPr>
            </w:pPr>
            <w:r w:rsidRPr="000E2AF3">
              <w:rPr>
                <w:rFonts w:eastAsia="Times New Roman"/>
                <w:color w:val="000000"/>
                <w:sz w:val="20"/>
                <w:szCs w:val="20"/>
                <w:lang w:bidi="ar-SA"/>
              </w:rPr>
              <w:br/>
            </w:r>
            <w:r>
              <w:rPr>
                <w:rFonts w:eastAsia="Times New Roman"/>
                <w:color w:val="000000"/>
                <w:sz w:val="20"/>
                <w:szCs w:val="20"/>
                <w:lang w:bidi="ar-SA"/>
              </w:rPr>
              <w:t>A p</w:t>
            </w:r>
            <w:r w:rsidRPr="000E2AF3">
              <w:rPr>
                <w:rFonts w:eastAsia="Times New Roman"/>
                <w:color w:val="000000"/>
                <w:sz w:val="20"/>
                <w:szCs w:val="20"/>
                <w:lang w:bidi="ar-SA"/>
              </w:rPr>
              <w:t xml:space="preserve">rocess is observable and measurable, but </w:t>
            </w:r>
            <w:r>
              <w:rPr>
                <w:rFonts w:eastAsia="Times New Roman"/>
                <w:color w:val="000000"/>
                <w:sz w:val="20"/>
                <w:szCs w:val="20"/>
                <w:lang w:bidi="ar-SA"/>
              </w:rPr>
              <w:t xml:space="preserve">a </w:t>
            </w:r>
            <w:r w:rsidRPr="000E2AF3">
              <w:rPr>
                <w:rFonts w:eastAsia="Times New Roman"/>
                <w:color w:val="000000"/>
                <w:sz w:val="20"/>
                <w:szCs w:val="20"/>
                <w:lang w:bidi="ar-SA"/>
              </w:rPr>
              <w:t>product is not.</w:t>
            </w:r>
          </w:p>
        </w:tc>
        <w:tc>
          <w:tcPr>
            <w:tcW w:w="2551" w:type="dxa"/>
            <w:shd w:val="clear" w:color="auto" w:fill="auto"/>
            <w:vAlign w:val="center"/>
            <w:hideMark/>
          </w:tcPr>
          <w:p w14:paraId="45080622" w14:textId="77777777" w:rsidR="00796875" w:rsidRDefault="00796875" w:rsidP="0042743E">
            <w:pPr>
              <w:widowControl/>
              <w:autoSpaceDE/>
              <w:autoSpaceDN/>
              <w:spacing w:before="0" w:after="0" w:line="240" w:lineRule="auto"/>
              <w:rPr>
                <w:rFonts w:eastAsia="Times New Roman"/>
                <w:color w:val="000000"/>
                <w:sz w:val="20"/>
                <w:szCs w:val="20"/>
                <w:lang w:bidi="ar-SA"/>
              </w:rPr>
            </w:pPr>
            <w:r w:rsidRPr="00625673">
              <w:rPr>
                <w:rFonts w:eastAsia="Times New Roman"/>
                <w:color w:val="000000"/>
                <w:sz w:val="20"/>
                <w:szCs w:val="20"/>
                <w:lang w:bidi="ar-SA"/>
              </w:rPr>
              <w:t>All power is shut off; (then)</w:t>
            </w:r>
          </w:p>
          <w:p w14:paraId="5FE00D9B" w14:textId="77777777" w:rsidR="00796875" w:rsidRPr="00625673" w:rsidRDefault="00796875" w:rsidP="0042743E">
            <w:pPr>
              <w:widowControl/>
              <w:autoSpaceDE/>
              <w:autoSpaceDN/>
              <w:spacing w:before="0" w:after="0" w:line="240" w:lineRule="auto"/>
              <w:rPr>
                <w:rFonts w:eastAsia="Times New Roman"/>
                <w:color w:val="000000"/>
                <w:sz w:val="20"/>
                <w:szCs w:val="20"/>
                <w:lang w:bidi="ar-SA"/>
              </w:rPr>
            </w:pPr>
          </w:p>
          <w:p w14:paraId="3176E98C" w14:textId="77777777" w:rsidR="00796875" w:rsidRDefault="00796875" w:rsidP="0042743E">
            <w:pPr>
              <w:widowControl/>
              <w:autoSpaceDE/>
              <w:autoSpaceDN/>
              <w:spacing w:before="0" w:after="0" w:line="240" w:lineRule="auto"/>
              <w:rPr>
                <w:rFonts w:eastAsia="Times New Roman"/>
                <w:color w:val="000000"/>
                <w:sz w:val="20"/>
                <w:szCs w:val="20"/>
                <w:lang w:bidi="ar-SA"/>
              </w:rPr>
            </w:pPr>
            <w:r w:rsidRPr="00625673">
              <w:rPr>
                <w:rFonts w:eastAsia="Times New Roman"/>
                <w:color w:val="000000"/>
                <w:sz w:val="20"/>
                <w:szCs w:val="20"/>
                <w:lang w:bidi="ar-SA"/>
              </w:rPr>
              <w:t>All safety guards are installed; (then)</w:t>
            </w:r>
          </w:p>
          <w:p w14:paraId="39EA6B76" w14:textId="77777777" w:rsidR="00796875" w:rsidRPr="00625673" w:rsidRDefault="00796875" w:rsidP="0042743E">
            <w:pPr>
              <w:widowControl/>
              <w:autoSpaceDE/>
              <w:autoSpaceDN/>
              <w:spacing w:before="0" w:after="0" w:line="240" w:lineRule="auto"/>
              <w:rPr>
                <w:rFonts w:eastAsia="Times New Roman"/>
                <w:color w:val="000000"/>
                <w:sz w:val="20"/>
                <w:szCs w:val="20"/>
                <w:lang w:bidi="ar-SA"/>
              </w:rPr>
            </w:pPr>
          </w:p>
          <w:p w14:paraId="71297245" w14:textId="77777777" w:rsidR="00796875" w:rsidRPr="00625673" w:rsidRDefault="00796875" w:rsidP="0042743E">
            <w:pPr>
              <w:widowControl/>
              <w:autoSpaceDE/>
              <w:autoSpaceDN/>
              <w:spacing w:before="0" w:after="0" w:line="240" w:lineRule="auto"/>
              <w:rPr>
                <w:lang w:bidi="ar-SA"/>
              </w:rPr>
            </w:pPr>
            <w:r w:rsidRPr="00625673">
              <w:rPr>
                <w:rFonts w:eastAsia="Times New Roman"/>
                <w:color w:val="000000"/>
                <w:sz w:val="20"/>
                <w:szCs w:val="20"/>
                <w:lang w:bidi="ar-SA"/>
              </w:rPr>
              <w:t>All bushings and armatures are lubricated.</w:t>
            </w:r>
            <w:r w:rsidRPr="00625673">
              <w:rPr>
                <w:rFonts w:eastAsia="Times New Roman"/>
                <w:color w:val="000000"/>
                <w:sz w:val="20"/>
                <w:szCs w:val="20"/>
                <w:lang w:bidi="ar-SA"/>
              </w:rPr>
              <w:br/>
              <w:t>In accordance with Article in Use (AinU) accounting procedures within JSP 886, Part 8, Vol 4.</w:t>
            </w:r>
            <w:r w:rsidRPr="00625673">
              <w:rPr>
                <w:lang w:bidi="ar-SA"/>
              </w:rPr>
              <w:t xml:space="preserve"> </w:t>
            </w:r>
          </w:p>
        </w:tc>
      </w:tr>
      <w:tr w:rsidR="00796875" w:rsidRPr="000E2AF3" w14:paraId="60DF0B51" w14:textId="77777777" w:rsidTr="00CC6E73">
        <w:trPr>
          <w:trHeight w:val="3118"/>
        </w:trPr>
        <w:tc>
          <w:tcPr>
            <w:tcW w:w="1701" w:type="dxa"/>
            <w:shd w:val="clear" w:color="DDEBF7" w:fill="DDEBF7"/>
            <w:vAlign w:val="center"/>
            <w:hideMark/>
          </w:tcPr>
          <w:p w14:paraId="66BAEDA5" w14:textId="77777777" w:rsidR="00796875" w:rsidRPr="000E2AF3" w:rsidRDefault="00796875" w:rsidP="0042743E">
            <w:pPr>
              <w:widowControl/>
              <w:autoSpaceDE/>
              <w:autoSpaceDN/>
              <w:spacing w:before="0" w:after="0" w:line="240" w:lineRule="auto"/>
              <w:rPr>
                <w:rFonts w:eastAsia="Times New Roman"/>
                <w:color w:val="000000"/>
                <w:sz w:val="20"/>
                <w:szCs w:val="20"/>
                <w:lang w:bidi="ar-SA"/>
              </w:rPr>
            </w:pPr>
            <w:r w:rsidRPr="000E2AF3">
              <w:rPr>
                <w:rFonts w:eastAsia="Times New Roman"/>
                <w:color w:val="000000"/>
                <w:sz w:val="20"/>
                <w:szCs w:val="20"/>
                <w:lang w:bidi="ar-SA"/>
              </w:rPr>
              <w:lastRenderedPageBreak/>
              <w:t>Combination of Product and Process Standards</w:t>
            </w:r>
          </w:p>
        </w:tc>
        <w:tc>
          <w:tcPr>
            <w:tcW w:w="2551" w:type="dxa"/>
            <w:shd w:val="clear" w:color="DDEBF7" w:fill="DDEBF7"/>
            <w:vAlign w:val="center"/>
            <w:hideMark/>
          </w:tcPr>
          <w:p w14:paraId="2C3BB699" w14:textId="77777777" w:rsidR="00796875" w:rsidRPr="000E2AF3" w:rsidRDefault="00796875" w:rsidP="0042743E">
            <w:pPr>
              <w:widowControl/>
              <w:autoSpaceDE/>
              <w:autoSpaceDN/>
              <w:spacing w:before="0" w:after="0" w:line="240" w:lineRule="auto"/>
              <w:rPr>
                <w:rFonts w:eastAsia="Times New Roman"/>
                <w:color w:val="000000"/>
                <w:sz w:val="20"/>
                <w:szCs w:val="20"/>
                <w:lang w:bidi="ar-SA"/>
              </w:rPr>
            </w:pPr>
            <w:r w:rsidRPr="000E2AF3">
              <w:rPr>
                <w:rFonts w:eastAsia="Times New Roman"/>
                <w:color w:val="000000"/>
                <w:sz w:val="20"/>
                <w:szCs w:val="20"/>
                <w:lang w:bidi="ar-SA"/>
              </w:rPr>
              <w:t>Lists sub-Tasks and a description of the acceptable product when both process and product are important measures of success.</w:t>
            </w:r>
          </w:p>
        </w:tc>
        <w:tc>
          <w:tcPr>
            <w:tcW w:w="2551" w:type="dxa"/>
            <w:shd w:val="clear" w:color="DDEBF7" w:fill="DDEBF7"/>
            <w:vAlign w:val="center"/>
            <w:hideMark/>
          </w:tcPr>
          <w:p w14:paraId="09D8D564" w14:textId="77777777" w:rsidR="00796875" w:rsidRPr="000E2AF3" w:rsidRDefault="00796875" w:rsidP="0042743E">
            <w:pPr>
              <w:widowControl/>
              <w:autoSpaceDE/>
              <w:autoSpaceDN/>
              <w:spacing w:before="0" w:after="0" w:line="240" w:lineRule="auto"/>
              <w:rPr>
                <w:rFonts w:eastAsia="Times New Roman"/>
                <w:color w:val="000000"/>
                <w:sz w:val="20"/>
                <w:szCs w:val="20"/>
                <w:lang w:bidi="ar-SA"/>
              </w:rPr>
            </w:pPr>
            <w:r w:rsidRPr="000E2AF3">
              <w:rPr>
                <w:rFonts w:eastAsia="Times New Roman"/>
                <w:color w:val="000000"/>
                <w:sz w:val="20"/>
                <w:szCs w:val="20"/>
                <w:lang w:bidi="ar-SA"/>
              </w:rPr>
              <w:t>Both process and product are important</w:t>
            </w:r>
            <w:r w:rsidRPr="000E2AF3">
              <w:rPr>
                <w:rFonts w:eastAsia="Times New Roman"/>
                <w:color w:val="000000"/>
                <w:sz w:val="20"/>
                <w:szCs w:val="20"/>
                <w:lang w:bidi="ar-SA"/>
              </w:rPr>
              <w:br/>
              <w:t>Failure to use correct process could cause danger / damage to personnel / equipment</w:t>
            </w:r>
            <w:r w:rsidRPr="000E2AF3">
              <w:rPr>
                <w:rFonts w:eastAsia="Times New Roman"/>
                <w:color w:val="000000"/>
                <w:sz w:val="20"/>
                <w:szCs w:val="20"/>
                <w:lang w:bidi="ar-SA"/>
              </w:rPr>
              <w:br/>
              <w:t>Process and product are observable and measurable</w:t>
            </w:r>
          </w:p>
        </w:tc>
        <w:tc>
          <w:tcPr>
            <w:tcW w:w="2551" w:type="dxa"/>
            <w:shd w:val="clear" w:color="DDEBF7" w:fill="DDEBF7"/>
            <w:vAlign w:val="center"/>
            <w:hideMark/>
          </w:tcPr>
          <w:p w14:paraId="5E7F0D95" w14:textId="77777777" w:rsidR="00796875" w:rsidRDefault="00796875" w:rsidP="0042743E">
            <w:pPr>
              <w:widowControl/>
              <w:autoSpaceDE/>
              <w:autoSpaceDN/>
              <w:spacing w:before="0" w:after="0" w:line="240" w:lineRule="auto"/>
              <w:rPr>
                <w:rFonts w:eastAsia="Times New Roman"/>
                <w:color w:val="000000"/>
                <w:sz w:val="20"/>
                <w:szCs w:val="20"/>
                <w:lang w:bidi="ar-SA"/>
              </w:rPr>
            </w:pPr>
            <w:r w:rsidRPr="000E2AF3">
              <w:rPr>
                <w:rFonts w:eastAsia="Times New Roman"/>
                <w:color w:val="000000"/>
                <w:sz w:val="20"/>
                <w:szCs w:val="20"/>
                <w:lang w:bidi="ar-SA"/>
              </w:rPr>
              <w:t>All faults are located.</w:t>
            </w:r>
            <w:r w:rsidRPr="000E2AF3">
              <w:rPr>
                <w:rFonts w:eastAsia="Times New Roman"/>
                <w:color w:val="000000"/>
                <w:sz w:val="20"/>
                <w:szCs w:val="20"/>
                <w:lang w:bidi="ar-SA"/>
              </w:rPr>
              <w:br/>
              <w:t>All defective components are replaced.</w:t>
            </w:r>
          </w:p>
          <w:p w14:paraId="4B38E612" w14:textId="77777777" w:rsidR="00796875" w:rsidRPr="000E2AF3" w:rsidRDefault="00796875" w:rsidP="0042743E">
            <w:pPr>
              <w:widowControl/>
              <w:autoSpaceDE/>
              <w:autoSpaceDN/>
              <w:spacing w:before="0" w:after="0" w:line="240" w:lineRule="auto"/>
              <w:rPr>
                <w:rFonts w:eastAsia="Times New Roman"/>
                <w:color w:val="000000"/>
                <w:sz w:val="20"/>
                <w:szCs w:val="20"/>
                <w:lang w:bidi="ar-SA"/>
              </w:rPr>
            </w:pPr>
            <w:r w:rsidRPr="000E2AF3">
              <w:rPr>
                <w:rFonts w:eastAsia="Times New Roman"/>
                <w:color w:val="000000"/>
                <w:sz w:val="20"/>
                <w:szCs w:val="20"/>
                <w:lang w:bidi="ar-SA"/>
              </w:rPr>
              <w:br/>
              <w:t>Repaired equipment operates in accordance with manufacturer’s specifications as listed in BR203-Operating Parameters for Short Range Radar, Ch.</w:t>
            </w:r>
            <w:r>
              <w:rPr>
                <w:rFonts w:eastAsia="Times New Roman"/>
                <w:color w:val="000000"/>
                <w:sz w:val="20"/>
                <w:szCs w:val="20"/>
                <w:lang w:bidi="ar-SA"/>
              </w:rPr>
              <w:t xml:space="preserve"> 7</w:t>
            </w:r>
            <w:r w:rsidRPr="000E2AF3">
              <w:rPr>
                <w:rFonts w:eastAsia="Times New Roman"/>
                <w:color w:val="000000"/>
                <w:sz w:val="20"/>
                <w:szCs w:val="20"/>
                <w:lang w:bidi="ar-SA"/>
              </w:rPr>
              <w:t xml:space="preserve"> Pages 1-12.</w:t>
            </w:r>
          </w:p>
        </w:tc>
      </w:tr>
    </w:tbl>
    <w:p w14:paraId="67C206E7" w14:textId="77777777" w:rsidR="00283C3C" w:rsidRDefault="00283C3C" w:rsidP="00415E5A">
      <w:pPr>
        <w:pStyle w:val="Heading3"/>
      </w:pPr>
      <w:bookmarkStart w:id="36" w:name="_Toc65490317"/>
      <w:r>
        <w:t xml:space="preserve">Table </w:t>
      </w:r>
      <w:r w:rsidR="00DA7039">
        <w:t>8</w:t>
      </w:r>
      <w:r w:rsidRPr="003241BC">
        <w:t xml:space="preserve">. </w:t>
      </w:r>
      <w:r>
        <w:t>Types of Standards</w:t>
      </w:r>
      <w:bookmarkEnd w:id="36"/>
    </w:p>
    <w:p w14:paraId="198FBC03" w14:textId="77777777" w:rsidR="00796875" w:rsidRDefault="00796875" w:rsidP="00283C3C">
      <w:pPr>
        <w:pStyle w:val="Heading2"/>
      </w:pPr>
      <w:bookmarkStart w:id="37" w:name="_Toc65490318"/>
      <w:r w:rsidRPr="00BF195F">
        <w:t>Refe</w:t>
      </w:r>
      <w:r w:rsidR="00B4569C">
        <w:t>rencing Standards within other D</w:t>
      </w:r>
      <w:r w:rsidRPr="00BF195F">
        <w:t>ocuments</w:t>
      </w:r>
      <w:bookmarkEnd w:id="37"/>
    </w:p>
    <w:p w14:paraId="3A2C8EBD" w14:textId="77777777" w:rsidR="00796875" w:rsidRPr="00BF195F" w:rsidRDefault="00796875" w:rsidP="007B4ADF">
      <w:pPr>
        <w:pStyle w:val="BodyText"/>
      </w:pPr>
      <w:r w:rsidRPr="00BF195F">
        <w:t>Where auditable official publications detail relevant Standards it is valuable to refer to these in the D-PS; this prevents contradictions and keeps the D-PS to a workable size.  When referring to other publications, analysts are to consider the purpose of the D-PS as the basis of subsequent work to develop training: the guiding principle should be to assist the next user of the document to find the information relevant to the Standard(s) quickly and easily. Therefore:</w:t>
      </w:r>
    </w:p>
    <w:p w14:paraId="5A6CC5B8" w14:textId="77777777" w:rsidR="00796875" w:rsidRPr="00796875" w:rsidRDefault="00796875" w:rsidP="00FB0E7E">
      <w:pPr>
        <w:pStyle w:val="ListParagraph"/>
      </w:pPr>
      <w:r w:rsidRPr="00796875">
        <w:t>While it may be convenient to the analyst to use a key to refer to a ‘master list’ of reference publications, this can be very inconvenient and difficult for a training designer or other user to follow and use and therefore this is considered poor practice.</w:t>
      </w:r>
    </w:p>
    <w:p w14:paraId="19EA149D" w14:textId="77777777" w:rsidR="00796875" w:rsidRPr="00796875" w:rsidRDefault="00796875" w:rsidP="00FB0E7E">
      <w:pPr>
        <w:pStyle w:val="ListParagraph"/>
      </w:pPr>
      <w:r w:rsidRPr="00796875">
        <w:t>The analyst is expected to check any reference publication(s) cited in Standards to confirm that a relevant Process, Product or Combination Standard is actually present within the document.</w:t>
      </w:r>
    </w:p>
    <w:p w14:paraId="44258CAC" w14:textId="77777777" w:rsidR="004C336E" w:rsidRPr="004C336E" w:rsidRDefault="00796875" w:rsidP="00FB0E7E">
      <w:pPr>
        <w:pStyle w:val="ListParagraph"/>
      </w:pPr>
      <w:r w:rsidRPr="00BF195F">
        <w:t>Judgement must be applied in the level of detail given in each reference. For example, JSP 440 is a very large document comprising 8 multi-section Parts and Supplements. Stating “</w:t>
      </w:r>
      <w:r w:rsidRPr="004C336E">
        <w:t>in accordance with JSP 440</w:t>
      </w:r>
      <w:r w:rsidRPr="00BF195F">
        <w:t>” therefore gives the next user an</w:t>
      </w:r>
      <w:r w:rsidR="004C336E">
        <w:t xml:space="preserve"> </w:t>
      </w:r>
      <w:r w:rsidR="004C336E" w:rsidRPr="004C336E">
        <w:t>unacceptable burden to trace the detail of the Standard. As a baseline expectation, the relevant Publication, Volume/Part and Chapter(s) should normally be specified in every Standard.</w:t>
      </w:r>
    </w:p>
    <w:p w14:paraId="6F9280D1" w14:textId="77777777" w:rsidR="004C336E" w:rsidRPr="00174CC5" w:rsidRDefault="00174CC5" w:rsidP="00FB0E7E">
      <w:pPr>
        <w:pStyle w:val="ListParagraph"/>
      </w:pPr>
      <w:r>
        <w:rPr>
          <w:noProof/>
          <w:lang w:bidi="ar-SA"/>
        </w:rPr>
        <mc:AlternateContent>
          <mc:Choice Requires="wps">
            <w:drawing>
              <wp:anchor distT="0" distB="0" distL="114300" distR="114300" simplePos="0" relativeHeight="251722752" behindDoc="0" locked="0" layoutInCell="1" allowOverlap="1" wp14:anchorId="5D650CAB" wp14:editId="08A3E52D">
                <wp:simplePos x="0" y="0"/>
                <wp:positionH relativeFrom="column">
                  <wp:posOffset>1002030</wp:posOffset>
                </wp:positionH>
                <wp:positionV relativeFrom="paragraph">
                  <wp:posOffset>682625</wp:posOffset>
                </wp:positionV>
                <wp:extent cx="5219700" cy="1234440"/>
                <wp:effectExtent l="76200" t="57150" r="95250" b="118110"/>
                <wp:wrapNone/>
                <wp:docPr id="212" name="Rounded Rectangle 212"/>
                <wp:cNvGraphicFramePr/>
                <a:graphic xmlns:a="http://schemas.openxmlformats.org/drawingml/2006/main">
                  <a:graphicData uri="http://schemas.microsoft.com/office/word/2010/wordprocessingShape">
                    <wps:wsp>
                      <wps:cNvSpPr/>
                      <wps:spPr>
                        <a:xfrm>
                          <a:off x="0" y="0"/>
                          <a:ext cx="5219700" cy="1234440"/>
                        </a:xfrm>
                        <a:prstGeom prst="roundRect">
                          <a:avLst/>
                        </a:prstGeom>
                        <a:solidFill>
                          <a:srgbClr val="FF0000"/>
                        </a:solidFill>
                        <a:ln/>
                      </wps:spPr>
                      <wps:style>
                        <a:lnRef idx="0">
                          <a:schemeClr val="accent5"/>
                        </a:lnRef>
                        <a:fillRef idx="3">
                          <a:schemeClr val="accent5"/>
                        </a:fillRef>
                        <a:effectRef idx="3">
                          <a:schemeClr val="accent5"/>
                        </a:effectRef>
                        <a:fontRef idx="minor">
                          <a:schemeClr val="lt1"/>
                        </a:fontRef>
                      </wps:style>
                      <wps:txbx>
                        <w:txbxContent>
                          <w:p w14:paraId="2BB6AD80" w14:textId="77777777" w:rsidR="000F2EAB" w:rsidRPr="007849AF" w:rsidRDefault="000F2EAB" w:rsidP="00174CC5">
                            <w:pPr>
                              <w:pStyle w:val="NormalWeb"/>
                              <w:spacing w:before="0" w:after="0"/>
                              <w:rPr>
                                <w:rFonts w:ascii="Arial" w:eastAsia="Arial" w:hAnsi="Arial" w:cs="Arial"/>
                                <w:color w:val="000000" w:themeColor="text1"/>
                                <w:sz w:val="22"/>
                                <w:szCs w:val="22"/>
                                <w:lang w:bidi="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49AF">
                              <w:rPr>
                                <w:rFonts w:ascii="Arial" w:eastAsia="Arial" w:hAnsi="Arial" w:cs="Arial"/>
                                <w:color w:val="000000" w:themeColor="text1"/>
                                <w:sz w:val="22"/>
                                <w:szCs w:val="22"/>
                                <w:lang w:bidi="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 aware that the responsibility for setting the Conditions and Standards in a RPS is the responsibility of the MOD SME and ultimately the RPS Owner.</w:t>
                            </w:r>
                          </w:p>
                          <w:p w14:paraId="1A2AC7CB" w14:textId="77777777" w:rsidR="000F2EAB" w:rsidRPr="007849AF" w:rsidRDefault="000F2EAB" w:rsidP="00174CC5">
                            <w:pPr>
                              <w:pStyle w:val="NormalWeb"/>
                              <w:spacing w:before="0" w:beforeAutospacing="0" w:after="0" w:afterAutospacing="0"/>
                              <w:rPr>
                                <w:rFonts w:ascii="Arial" w:eastAsia="Arial" w:hAnsi="Arial" w:cs="Arial"/>
                                <w:color w:val="000000" w:themeColor="text1"/>
                                <w:sz w:val="22"/>
                                <w:szCs w:val="22"/>
                                <w:lang w:bidi="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49AF">
                              <w:rPr>
                                <w:rFonts w:ascii="Arial" w:eastAsia="Arial" w:hAnsi="Arial" w:cs="Arial"/>
                                <w:color w:val="000000" w:themeColor="text1"/>
                                <w:sz w:val="22"/>
                                <w:szCs w:val="22"/>
                                <w:lang w:bidi="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RPS is a legally binding document and is used in a Court of Law for reasons such as Criminal, Negligence and Duty of Care case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5D650CAB" id="Rounded Rectangle 212" o:spid="_x0000_s1042" style="position:absolute;left:0;text-align:left;margin-left:78.9pt;margin-top:53.75pt;width:411pt;height:97.2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" fillcolor="red" stroked="f">
                <v:shadow on="t" color="black" opacity="22937f" origin=",.5" offset="0,.63889mm"/>
                <v:textbox>
                  <w:txbxContent>
                    <w:p w14:paraId="2BB6AD80" w14:textId="77777777" w:rsidR="000F2EAB" w:rsidRPr="007849AF" w:rsidRDefault="000F2EAB" w:rsidP="00174CC5">
                      <w:pPr>
                        <w:pStyle w:val="NormalWeb"/>
                        <w:spacing w:before="0" w:after="0"/>
                        <w:rPr>
                          <w:rFonts w:ascii="Arial" w:eastAsia="Arial" w:hAnsi="Arial" w:cs="Arial"/>
                          <w:color w:val="000000" w:themeColor="text1"/>
                          <w:sz w:val="22"/>
                          <w:szCs w:val="22"/>
                          <w:lang w:bidi="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49AF">
                        <w:rPr>
                          <w:rFonts w:ascii="Arial" w:eastAsia="Arial" w:hAnsi="Arial" w:cs="Arial"/>
                          <w:color w:val="000000" w:themeColor="text1"/>
                          <w:sz w:val="22"/>
                          <w:szCs w:val="22"/>
                          <w:lang w:bidi="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 aware that the responsibility for setting the Conditions and Standards in a RPS is the responsibility of the MOD SME and ultimately the RPS Owner.</w:t>
                      </w:r>
                    </w:p>
                    <w:p w14:paraId="1A2AC7CB" w14:textId="77777777" w:rsidR="000F2EAB" w:rsidRPr="007849AF" w:rsidRDefault="000F2EAB" w:rsidP="00174CC5">
                      <w:pPr>
                        <w:pStyle w:val="NormalWeb"/>
                        <w:spacing w:before="0" w:beforeAutospacing="0" w:after="0" w:afterAutospacing="0"/>
                        <w:rPr>
                          <w:rFonts w:ascii="Arial" w:eastAsia="Arial" w:hAnsi="Arial" w:cs="Arial"/>
                          <w:color w:val="000000" w:themeColor="text1"/>
                          <w:sz w:val="22"/>
                          <w:szCs w:val="22"/>
                          <w:lang w:bidi="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49AF">
                        <w:rPr>
                          <w:rFonts w:ascii="Arial" w:eastAsia="Arial" w:hAnsi="Arial" w:cs="Arial"/>
                          <w:color w:val="000000" w:themeColor="text1"/>
                          <w:sz w:val="22"/>
                          <w:szCs w:val="22"/>
                          <w:lang w:bidi="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RPS is a legally binding document and is used in a Court of Law for reasons such as Criminal, Negligence and Duty of Care case</w:t>
                      </w:r>
                    </w:p>
                  </w:txbxContent>
                </v:textbox>
              </v:roundrect>
            </w:pict>
          </mc:Fallback>
        </mc:AlternateContent>
      </w:r>
      <w:r>
        <w:rPr>
          <w:noProof/>
          <w:lang w:bidi="ar-SA"/>
        </w:rPr>
        <w:drawing>
          <wp:anchor distT="0" distB="0" distL="114300" distR="114300" simplePos="0" relativeHeight="251721728" behindDoc="0" locked="0" layoutInCell="1" allowOverlap="1" wp14:anchorId="129B95CA" wp14:editId="75CE20D3">
            <wp:simplePos x="0" y="0"/>
            <wp:positionH relativeFrom="column">
              <wp:posOffset>-3810</wp:posOffset>
            </wp:positionH>
            <wp:positionV relativeFrom="paragraph">
              <wp:posOffset>697865</wp:posOffset>
            </wp:positionV>
            <wp:extent cx="899795" cy="899795"/>
            <wp:effectExtent l="76200" t="57150" r="71755" b="109855"/>
            <wp:wrapNone/>
            <wp:docPr id="211" name="Graphic 14" descr="Lightbulb and gear outline"/>
            <wp:cNvGraphicFramePr/>
            <a:graphic xmlns:a="http://schemas.openxmlformats.org/drawingml/2006/main">
              <a:graphicData uri="http://schemas.openxmlformats.org/drawingml/2006/picture">
                <pic:pic xmlns:pic="http://schemas.openxmlformats.org/drawingml/2006/picture">
                  <pic:nvPicPr>
                    <pic:cNvPr id="211" name="Graphic 14" descr="Lightbulb and gear outlin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99795" cy="899795"/>
                    </a:xfrm>
                    <a:prstGeom prst="roundRect">
                      <a:avLst>
                        <a:gd name="adj" fmla="val 8594"/>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anchor>
        </w:drawing>
      </w:r>
      <w:r w:rsidR="004C336E" w:rsidRPr="004C336E">
        <w:t xml:space="preserve">Publications referenced within Standards should be chosen to avoid variability: i.e. ‘in accordance with Unit Standing Orders’ leaves open the possibility of variation between Standing Orders of different </w:t>
      </w:r>
      <w:proofErr w:type="gramStart"/>
      <w:r w:rsidR="004C336E" w:rsidRPr="004C336E">
        <w:t>units, and</w:t>
      </w:r>
      <w:proofErr w:type="gramEnd"/>
      <w:r w:rsidR="004C336E" w:rsidRPr="004C336E">
        <w:t xml:space="preserve"> therefore should be avoided.</w:t>
      </w:r>
      <w:r w:rsidR="004C336E" w:rsidRPr="00BF195F">
        <w:rPr>
          <w:szCs w:val="24"/>
        </w:rPr>
        <w:t xml:space="preserve">    </w:t>
      </w:r>
    </w:p>
    <w:p w14:paraId="6264C610" w14:textId="77777777" w:rsidR="00174CC5" w:rsidRDefault="00174CC5" w:rsidP="00174CC5"/>
    <w:p w14:paraId="4F0F42A1" w14:textId="77777777" w:rsidR="00174CC5" w:rsidRPr="00BF195F" w:rsidRDefault="00174CC5" w:rsidP="00174CC5"/>
    <w:p w14:paraId="177C0D22" w14:textId="77777777" w:rsidR="00F20B5D" w:rsidRDefault="00F20B5D" w:rsidP="00283C3C">
      <w:pPr>
        <w:pStyle w:val="Heading2"/>
      </w:pPr>
      <w:bookmarkStart w:id="38" w:name="_Toc65490319"/>
      <w:r>
        <w:lastRenderedPageBreak/>
        <w:t>Compiling Information and Data</w:t>
      </w:r>
      <w:r w:rsidR="0042743E">
        <w:t xml:space="preserve"> for Performance Statements</w:t>
      </w:r>
      <w:bookmarkEnd w:id="38"/>
    </w:p>
    <w:p w14:paraId="0D108162" w14:textId="77777777" w:rsidR="00F01256" w:rsidRDefault="00F01256" w:rsidP="007B4ADF">
      <w:pPr>
        <w:pStyle w:val="BodyText"/>
      </w:pPr>
      <w:r>
        <w:t xml:space="preserve">In order to produce an acceptable RPS, there is a lot of work involved especially in Task Analysis. There is more about writing Performance Statements in the section </w:t>
      </w:r>
      <w:hyperlink w:anchor="_Task,_Sub-Task_and" w:history="1">
        <w:r w:rsidRPr="00EA2DEF">
          <w:rPr>
            <w:rStyle w:val="Hyperlink"/>
          </w:rPr>
          <w:t>Task, Sub-Task and Task Element Statements</w:t>
        </w:r>
      </w:hyperlink>
      <w:r>
        <w:t>.</w:t>
      </w:r>
    </w:p>
    <w:p w14:paraId="4D4050A3" w14:textId="77777777" w:rsidR="00F01256" w:rsidRDefault="00F01256" w:rsidP="007B4ADF">
      <w:pPr>
        <w:pStyle w:val="BodyText"/>
      </w:pPr>
      <w:r>
        <w:t>During the SE stage you should have been provided with access to a variety of information and data (</w:t>
      </w:r>
      <w:hyperlink w:anchor="_Information_and_Data" w:history="1">
        <w:r w:rsidRPr="004D7CDF">
          <w:rPr>
            <w:rStyle w:val="Hyperlink"/>
          </w:rPr>
          <w:t>see Information and Data Sources</w:t>
        </w:r>
      </w:hyperlink>
      <w:r>
        <w:t xml:space="preserve">) and in order to begin identifying the Role, Duties, Tasks, Sub-Tasks and Task Elements, any and all applicable documentation should be consulted. </w:t>
      </w:r>
    </w:p>
    <w:p w14:paraId="3762545B" w14:textId="77777777" w:rsidR="00F01256" w:rsidRDefault="00F01256" w:rsidP="007B4ADF">
      <w:pPr>
        <w:pStyle w:val="BodyText"/>
      </w:pPr>
      <w:proofErr w:type="gramStart"/>
      <w:r>
        <w:t>Also</w:t>
      </w:r>
      <w:proofErr w:type="gramEnd"/>
      <w:r>
        <w:t xml:space="preserve"> at the outset you should have access to Subject Matter Experts (SMEs) who you can and should call upon and maximise, they are normally the most valuable source of RA information and data, the most appropriate SMEs are likely to be drawn from existing jobholders (good performers), line managers, trade managers, technical specialists (internal and external) and manufacturers. </w:t>
      </w:r>
    </w:p>
    <w:p w14:paraId="524B0A6A" w14:textId="77777777" w:rsidR="00F01256" w:rsidRDefault="00F01256" w:rsidP="007B4ADF">
      <w:pPr>
        <w:pStyle w:val="BodyText"/>
      </w:pPr>
      <w:r>
        <w:t>In some equipment acquisition scenarios, the manufacturer or users outside of defence may be the only sources of information. Analysts should not be wholly reliant on others to provide them with SME contacts; they should be proactive in seeking, identifying and engaging with as many SMEs as necessary to provide a balanced opinion of issues and potential training options.</w:t>
      </w:r>
    </w:p>
    <w:p w14:paraId="23DB58CE" w14:textId="77777777" w:rsidR="00F01256" w:rsidRDefault="00F01256" w:rsidP="007B4ADF">
      <w:pPr>
        <w:pStyle w:val="BodyText"/>
      </w:pPr>
      <w:r>
        <w:t>Analysts are expected and required to consult with the customer/sponsor at the earliest possible opportunity if they have any concerns that the information available is insufficient in quantity or maturity to allow RA of sufficient quality to be completed in the time provided.</w:t>
      </w:r>
    </w:p>
    <w:p w14:paraId="30EA9793" w14:textId="77777777" w:rsidR="00F20B5D" w:rsidRDefault="00F20B5D" w:rsidP="007B4ADF">
      <w:pPr>
        <w:pStyle w:val="BodyText"/>
      </w:pPr>
      <w:r>
        <w:t>Conducting any TNA can</w:t>
      </w:r>
      <w:r w:rsidR="00B82FF2">
        <w:t>,</w:t>
      </w:r>
      <w:r>
        <w:t xml:space="preserve"> on the one hand be a very simple and uncomplicated process, but on the </w:t>
      </w:r>
      <w:r w:rsidR="000B73AF">
        <w:t>other,</w:t>
      </w:r>
      <w:r>
        <w:t xml:space="preserve"> it can </w:t>
      </w:r>
      <w:r w:rsidR="00B82FF2">
        <w:t>be complicated, complex, intricate and multi-faceted.</w:t>
      </w:r>
    </w:p>
    <w:p w14:paraId="32C5B9D8" w14:textId="77777777" w:rsidR="00474BDE" w:rsidRDefault="00B82FF2" w:rsidP="007B4ADF">
      <w:pPr>
        <w:pStyle w:val="BodyText"/>
      </w:pPr>
      <w:r>
        <w:t xml:space="preserve">As an </w:t>
      </w:r>
      <w:r w:rsidR="000B73AF">
        <w:t>Analyst,</w:t>
      </w:r>
      <w:r>
        <w:t xml:space="preserve"> you </w:t>
      </w:r>
      <w:r w:rsidR="00474BDE">
        <w:t xml:space="preserve">may be faced with a TNA that has little or no existing information or data and you are starting </w:t>
      </w:r>
      <w:r>
        <w:t>from</w:t>
      </w:r>
      <w:r w:rsidR="00474BDE">
        <w:t xml:space="preserve"> a blank canvas, or you could be overwhelmed with a plethora of information and data of</w:t>
      </w:r>
      <w:r w:rsidR="000B73AF">
        <w:t xml:space="preserve"> various efficacy and validity. I</w:t>
      </w:r>
      <w:r w:rsidR="00474BDE">
        <w:t xml:space="preserve">n the case of the </w:t>
      </w:r>
      <w:r w:rsidR="000B73AF">
        <w:t>latter,</w:t>
      </w:r>
      <w:r w:rsidR="00474BDE">
        <w:t xml:space="preserve"> it is your job to </w:t>
      </w:r>
      <w:r w:rsidR="00A21583">
        <w:t xml:space="preserve">filter and </w:t>
      </w:r>
      <w:r w:rsidR="00474BDE">
        <w:t>extract the most valuable information and data and centralise it for your use.</w:t>
      </w:r>
    </w:p>
    <w:p w14:paraId="66776C55" w14:textId="77777777" w:rsidR="00F01D6A" w:rsidRDefault="00B82FF2" w:rsidP="007B4ADF">
      <w:pPr>
        <w:pStyle w:val="BodyText"/>
      </w:pPr>
      <w:r>
        <w:t>One of the tools you will have at your disposal is</w:t>
      </w:r>
      <w:r w:rsidR="00A21583">
        <w:t xml:space="preserve"> </w:t>
      </w:r>
      <w:r w:rsidR="0077648D">
        <w:t>the</w:t>
      </w:r>
      <w:r w:rsidR="00F01D6A">
        <w:t xml:space="preserve"> </w:t>
      </w:r>
      <w:r w:rsidR="00CB6346">
        <w:t xml:space="preserve">Training </w:t>
      </w:r>
      <w:r w:rsidR="00F01D6A">
        <w:t>Analysis</w:t>
      </w:r>
      <w:r w:rsidR="0061211A">
        <w:t xml:space="preserve"> Tool</w:t>
      </w:r>
      <w:r w:rsidR="00F01D6A">
        <w:t>.</w:t>
      </w:r>
    </w:p>
    <w:p w14:paraId="0E83E30E" w14:textId="77777777" w:rsidR="00474BDE" w:rsidRDefault="00474BDE" w:rsidP="00EA4891">
      <w:pPr>
        <w:pStyle w:val="Heading1"/>
      </w:pPr>
      <w:bookmarkStart w:id="39" w:name="_Toc65490320"/>
      <w:bookmarkEnd w:id="26"/>
      <w:r>
        <w:t>Task Analysis</w:t>
      </w:r>
      <w:bookmarkEnd w:id="39"/>
    </w:p>
    <w:p w14:paraId="74AA5252" w14:textId="77777777" w:rsidR="005C2EC7" w:rsidRDefault="005C2EC7" w:rsidP="007B4ADF">
      <w:pPr>
        <w:pStyle w:val="BodyText"/>
      </w:pPr>
      <w:r>
        <w:t>For the purpose of clarity DSAT states that a Task is defined as:</w:t>
      </w:r>
    </w:p>
    <w:p w14:paraId="45250382" w14:textId="77777777" w:rsidR="005C2EC7" w:rsidRPr="00FB20E8" w:rsidRDefault="00FB20E8" w:rsidP="00FB0E7E">
      <w:pPr>
        <w:pStyle w:val="ListParagraph"/>
      </w:pPr>
      <w:r>
        <w:t>A Specific A</w:t>
      </w:r>
      <w:r w:rsidR="005C2EC7" w:rsidRPr="00FB20E8">
        <w:t>ction</w:t>
      </w:r>
    </w:p>
    <w:p w14:paraId="38046579" w14:textId="77777777" w:rsidR="005C2EC7" w:rsidRPr="00FB20E8" w:rsidRDefault="00FB20E8" w:rsidP="00FB0E7E">
      <w:pPr>
        <w:pStyle w:val="ListParagraph"/>
      </w:pPr>
      <w:r>
        <w:t>Performed by an I</w:t>
      </w:r>
      <w:r w:rsidR="005C2EC7" w:rsidRPr="00FB20E8">
        <w:t>ndividual</w:t>
      </w:r>
    </w:p>
    <w:p w14:paraId="1BB5A53B" w14:textId="77777777" w:rsidR="005C2EC7" w:rsidRPr="00FB20E8" w:rsidRDefault="00FB20E8" w:rsidP="00FB0E7E">
      <w:pPr>
        <w:pStyle w:val="ListParagraph"/>
      </w:pPr>
      <w:r>
        <w:t>Recognised by a Definite Beginning and an End</w:t>
      </w:r>
    </w:p>
    <w:p w14:paraId="22908CD8" w14:textId="77777777" w:rsidR="005C2EC7" w:rsidRPr="00FB20E8" w:rsidRDefault="00FB20E8" w:rsidP="00FB0E7E">
      <w:pPr>
        <w:pStyle w:val="ListParagraph"/>
      </w:pPr>
      <w:r>
        <w:t>Performed for a Relatively Short period of T</w:t>
      </w:r>
      <w:r w:rsidR="005C2EC7" w:rsidRPr="00FB20E8">
        <w:t>ime (could be hours but rarely days).</w:t>
      </w:r>
    </w:p>
    <w:p w14:paraId="1E780E17" w14:textId="77777777" w:rsidR="005C2EC7" w:rsidRDefault="0035440C" w:rsidP="00FB0E7E">
      <w:pPr>
        <w:pStyle w:val="ListParagraph"/>
      </w:pPr>
      <w:r>
        <w:t>It is Observable and M</w:t>
      </w:r>
      <w:r w:rsidR="005C2EC7" w:rsidRPr="00FB20E8">
        <w:t>easurable</w:t>
      </w:r>
    </w:p>
    <w:p w14:paraId="7EC1571A" w14:textId="77777777" w:rsidR="0035440C" w:rsidRDefault="005C2EC7" w:rsidP="007B4ADF">
      <w:pPr>
        <w:pStyle w:val="BodyText"/>
      </w:pPr>
      <w:r>
        <w:t>This should always be at the forefront of your mind when either reviewing</w:t>
      </w:r>
      <w:r w:rsidR="001029B0">
        <w:t xml:space="preserve"> or creating Task information for </w:t>
      </w:r>
      <w:proofErr w:type="gramStart"/>
      <w:r w:rsidR="001029B0">
        <w:t>a</w:t>
      </w:r>
      <w:proofErr w:type="gramEnd"/>
      <w:r w:rsidR="001029B0">
        <w:t xml:space="preserve"> RPS.</w:t>
      </w:r>
    </w:p>
    <w:p w14:paraId="5A377CFA" w14:textId="77777777" w:rsidR="005C2EC7" w:rsidRDefault="0035440C" w:rsidP="007B4ADF">
      <w:pPr>
        <w:pStyle w:val="BodyText"/>
      </w:pPr>
      <w:r>
        <w:lastRenderedPageBreak/>
        <w:t>I</w:t>
      </w:r>
      <w:r w:rsidR="005C2EC7">
        <w:t xml:space="preserve">n either instance you will begin by populating </w:t>
      </w:r>
      <w:r w:rsidR="00A21583">
        <w:t xml:space="preserve">the </w:t>
      </w:r>
      <w:r>
        <w:t xml:space="preserve">Training </w:t>
      </w:r>
      <w:r w:rsidR="005D45D4">
        <w:t xml:space="preserve">Analysis </w:t>
      </w:r>
      <w:r>
        <w:t>T</w:t>
      </w:r>
      <w:r w:rsidR="00A21583">
        <w:t xml:space="preserve">ool with information relative to the </w:t>
      </w:r>
      <w:r w:rsidR="00B82FF2">
        <w:t xml:space="preserve">Role(s) </w:t>
      </w:r>
      <w:r w:rsidR="004011E4">
        <w:t xml:space="preserve">and Duties </w:t>
      </w:r>
      <w:r w:rsidR="00A21583">
        <w:t>you will be analysing</w:t>
      </w:r>
      <w:r w:rsidR="00B82FF2">
        <w:t xml:space="preserve"> and the associated Tasks, Sub-Tasks and Task Elements within</w:t>
      </w:r>
      <w:r w:rsidR="004011E4">
        <w:t xml:space="preserve"> that R</w:t>
      </w:r>
      <w:r w:rsidR="00B82FF2">
        <w:t>ole</w:t>
      </w:r>
      <w:r w:rsidR="00A21583">
        <w:t xml:space="preserve">. </w:t>
      </w:r>
    </w:p>
    <w:p w14:paraId="1DC25877" w14:textId="77777777" w:rsidR="00474BDE" w:rsidRPr="0035440C" w:rsidRDefault="005C2EC7" w:rsidP="007B4ADF">
      <w:pPr>
        <w:pStyle w:val="BodyText"/>
      </w:pPr>
      <w:r w:rsidRPr="0035440C">
        <w:t xml:space="preserve">This is, </w:t>
      </w:r>
      <w:r w:rsidR="00A21583" w:rsidRPr="0035440C">
        <w:t>without exception</w:t>
      </w:r>
      <w:r w:rsidRPr="0035440C">
        <w:t>,</w:t>
      </w:r>
      <w:r w:rsidR="00A21583" w:rsidRPr="0035440C">
        <w:t xml:space="preserve"> the sin</w:t>
      </w:r>
      <w:r w:rsidRPr="0035440C">
        <w:t xml:space="preserve">gle most important part of the </w:t>
      </w:r>
      <w:r w:rsidR="0035440C">
        <w:t xml:space="preserve">Training </w:t>
      </w:r>
      <w:r w:rsidRPr="0035440C">
        <w:t>A</w:t>
      </w:r>
      <w:r w:rsidR="0035440C">
        <w:t>nalysis T</w:t>
      </w:r>
      <w:r w:rsidR="00A21583" w:rsidRPr="0035440C">
        <w:t>ool, for without this information you have nothing to analyse!</w:t>
      </w:r>
    </w:p>
    <w:p w14:paraId="43C8984F" w14:textId="77777777" w:rsidR="00293089" w:rsidRDefault="005D45D4" w:rsidP="007B4ADF">
      <w:pPr>
        <w:pStyle w:val="BodyText"/>
      </w:pPr>
      <w:r>
        <w:t xml:space="preserve">Table. </w:t>
      </w:r>
      <w:r w:rsidR="0077648D">
        <w:t>9</w:t>
      </w:r>
      <w:r w:rsidR="00C21FE1">
        <w:t xml:space="preserve"> below provides </w:t>
      </w:r>
      <w:r w:rsidR="004011E4">
        <w:t>an illustration of a Task which has be</w:t>
      </w:r>
      <w:r w:rsidR="0035440C">
        <w:t xml:space="preserve">en added into the </w:t>
      </w:r>
      <w:r w:rsidR="00CB6346">
        <w:t xml:space="preserve">Training </w:t>
      </w:r>
      <w:r w:rsidR="0035440C">
        <w:t>Analysis Tool and depending on the source of information you will either copy and paste (special, selecting values)</w:t>
      </w:r>
      <w:r w:rsidR="002D6A56">
        <w:t xml:space="preserve"> the content into to associated column cells or you will have to w</w:t>
      </w:r>
      <w:r w:rsidR="001029B0">
        <w:t>rite it in yourself.</w:t>
      </w:r>
    </w:p>
    <w:p w14:paraId="0187E8B1" w14:textId="77777777" w:rsidR="001029B0" w:rsidRDefault="00EA400D" w:rsidP="007B4ADF">
      <w:pPr>
        <w:pStyle w:val="BodyText"/>
      </w:pPr>
      <w:r>
        <w:rPr>
          <w:noProof/>
          <w:lang w:bidi="ar-SA"/>
        </w:rPr>
        <mc:AlternateContent>
          <mc:Choice Requires="wpg">
            <w:drawing>
              <wp:anchor distT="0" distB="0" distL="114300" distR="114300" simplePos="0" relativeHeight="251724800" behindDoc="0" locked="0" layoutInCell="1" allowOverlap="1" wp14:anchorId="7FCE3290" wp14:editId="2476BE84">
                <wp:simplePos x="0" y="0"/>
                <wp:positionH relativeFrom="column">
                  <wp:posOffset>-171450</wp:posOffset>
                </wp:positionH>
                <wp:positionV relativeFrom="page">
                  <wp:posOffset>2758440</wp:posOffset>
                </wp:positionV>
                <wp:extent cx="6225540" cy="1325880"/>
                <wp:effectExtent l="76200" t="57150" r="99060" b="121920"/>
                <wp:wrapNone/>
                <wp:docPr id="213" name="Group 213"/>
                <wp:cNvGraphicFramePr/>
                <a:graphic xmlns:a="http://schemas.openxmlformats.org/drawingml/2006/main">
                  <a:graphicData uri="http://schemas.microsoft.com/office/word/2010/wordprocessingGroup">
                    <wpg:wgp>
                      <wpg:cNvGrpSpPr/>
                      <wpg:grpSpPr>
                        <a:xfrm>
                          <a:off x="0" y="0"/>
                          <a:ext cx="6225540" cy="1325880"/>
                          <a:chOff x="0" y="0"/>
                          <a:chExt cx="6225540" cy="1325880"/>
                        </a:xfrm>
                      </wpg:grpSpPr>
                      <pic:pic xmlns:pic="http://schemas.openxmlformats.org/drawingml/2006/picture">
                        <pic:nvPicPr>
                          <pic:cNvPr id="214" name="Graphic 14" descr="Lightbulb and gear outlin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99795" cy="899795"/>
                          </a:xfrm>
                          <a:prstGeom prst="roundRect">
                            <a:avLst>
                              <a:gd name="adj" fmla="val 8594"/>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wps:wsp>
                        <wps:cNvPr id="215" name="Rounded Rectangle 215"/>
                        <wps:cNvSpPr/>
                        <wps:spPr>
                          <a:xfrm>
                            <a:off x="1005840" y="0"/>
                            <a:ext cx="5219700" cy="1325880"/>
                          </a:xfrm>
                          <a:prstGeom prst="roundRect">
                            <a:avLst/>
                          </a:prstGeom>
                          <a:solidFill>
                            <a:schemeClr val="accent4">
                              <a:lumMod val="60000"/>
                              <a:lumOff val="40000"/>
                            </a:schemeClr>
                          </a:solidFill>
                          <a:ln/>
                        </wps:spPr>
                        <wps:style>
                          <a:lnRef idx="0">
                            <a:schemeClr val="accent5"/>
                          </a:lnRef>
                          <a:fillRef idx="3">
                            <a:schemeClr val="accent5"/>
                          </a:fillRef>
                          <a:effectRef idx="3">
                            <a:schemeClr val="accent5"/>
                          </a:effectRef>
                          <a:fontRef idx="minor">
                            <a:schemeClr val="lt1"/>
                          </a:fontRef>
                        </wps:style>
                        <wps:txbx>
                          <w:txbxContent>
                            <w:p w14:paraId="7C6D20C3" w14:textId="77777777" w:rsidR="000F2EAB" w:rsidRDefault="000F2EAB" w:rsidP="001029B0">
                              <w:pPr>
                                <w:pStyle w:val="NormalWeb"/>
                                <w:spacing w:before="0" w:beforeAutospacing="0" w:after="0" w:afterAutospacing="0"/>
                                <w:rPr>
                                  <w:rFonts w:ascii="Arial" w:hAnsi="Arial" w:cs="Arial"/>
                                  <w:b/>
                                  <w:bCs/>
                                  <w:color w:val="000000" w:themeColor="text1"/>
                                  <w:kern w:val="24"/>
                                  <w:sz w:val="20"/>
                                  <w:szCs w:val="20"/>
                                </w:rPr>
                              </w:pPr>
                              <w:r>
                                <w:rPr>
                                  <w:rFonts w:ascii="Arial" w:hAnsi="Arial" w:cs="Arial"/>
                                  <w:b/>
                                  <w:bCs/>
                                  <w:color w:val="000000" w:themeColor="text1"/>
                                  <w:kern w:val="24"/>
                                  <w:sz w:val="20"/>
                                  <w:szCs w:val="20"/>
                                </w:rPr>
                                <w:t>Regardless of visible errors such as spelling, grammar or punctuation the information you copy into the Training Analysis Tool must be as is.</w:t>
                              </w:r>
                            </w:p>
                            <w:p w14:paraId="018EC1AB" w14:textId="77777777" w:rsidR="000F2EAB" w:rsidRDefault="000F2EAB" w:rsidP="001029B0">
                              <w:pPr>
                                <w:pStyle w:val="NormalWeb"/>
                                <w:spacing w:before="0" w:beforeAutospacing="0" w:after="0" w:afterAutospacing="0"/>
                                <w:rPr>
                                  <w:rFonts w:ascii="Arial" w:hAnsi="Arial" w:cs="Arial"/>
                                  <w:b/>
                                  <w:bCs/>
                                  <w:color w:val="000000" w:themeColor="text1"/>
                                  <w:kern w:val="24"/>
                                  <w:sz w:val="20"/>
                                  <w:szCs w:val="20"/>
                                </w:rPr>
                              </w:pPr>
                            </w:p>
                            <w:p w14:paraId="5CA87517" w14:textId="77777777" w:rsidR="000F2EAB" w:rsidRDefault="000F2EAB" w:rsidP="001029B0">
                              <w:pPr>
                                <w:pStyle w:val="NormalWeb"/>
                                <w:spacing w:before="0" w:beforeAutospacing="0" w:after="0" w:afterAutospacing="0"/>
                                <w:rPr>
                                  <w:rFonts w:ascii="Arial" w:hAnsi="Arial" w:cs="Arial"/>
                                  <w:b/>
                                  <w:bCs/>
                                  <w:color w:val="000000" w:themeColor="text1"/>
                                  <w:kern w:val="24"/>
                                  <w:sz w:val="20"/>
                                  <w:szCs w:val="20"/>
                                </w:rPr>
                              </w:pPr>
                              <w:r>
                                <w:rPr>
                                  <w:rFonts w:ascii="Arial" w:hAnsi="Arial" w:cs="Arial"/>
                                  <w:b/>
                                  <w:bCs/>
                                  <w:color w:val="000000" w:themeColor="text1"/>
                                  <w:kern w:val="24"/>
                                  <w:sz w:val="20"/>
                                  <w:szCs w:val="20"/>
                                </w:rPr>
                                <w:t>You may be using an existing RPS or equivalent, therefore it is an EXTANT document and cannot be changed at this point in time.</w:t>
                              </w:r>
                            </w:p>
                            <w:p w14:paraId="45A0E77F" w14:textId="77777777" w:rsidR="000F2EAB" w:rsidRDefault="000F2EAB" w:rsidP="001029B0">
                              <w:pPr>
                                <w:pStyle w:val="NormalWeb"/>
                                <w:spacing w:before="0" w:beforeAutospacing="0" w:after="0" w:afterAutospacing="0"/>
                                <w:rPr>
                                  <w:rFonts w:ascii="Arial" w:hAnsi="Arial" w:cs="Arial"/>
                                  <w:b/>
                                  <w:bCs/>
                                  <w:color w:val="000000" w:themeColor="text1"/>
                                  <w:kern w:val="24"/>
                                  <w:sz w:val="20"/>
                                  <w:szCs w:val="20"/>
                                </w:rPr>
                              </w:pPr>
                            </w:p>
                            <w:p w14:paraId="48DDC6E8" w14:textId="77777777" w:rsidR="000F2EAB" w:rsidRPr="003962D8" w:rsidRDefault="000F2EAB" w:rsidP="001029B0">
                              <w:pPr>
                                <w:pStyle w:val="NormalWeb"/>
                                <w:spacing w:before="0" w:beforeAutospacing="0" w:after="0" w:afterAutospacing="0"/>
                                <w:rPr>
                                  <w:rFonts w:ascii="Arial" w:hAnsi="Arial" w:cs="Arial"/>
                                  <w:b/>
                                  <w:sz w:val="20"/>
                                  <w:szCs w:val="20"/>
                                </w:rPr>
                              </w:pPr>
                              <w:r>
                                <w:rPr>
                                  <w:rFonts w:ascii="Arial" w:hAnsi="Arial" w:cs="Arial"/>
                                  <w:b/>
                                  <w:bCs/>
                                  <w:color w:val="000000" w:themeColor="text1"/>
                                  <w:kern w:val="24"/>
                                  <w:sz w:val="20"/>
                                  <w:szCs w:val="20"/>
                                </w:rPr>
                                <w:t>Any changes will be done as part of the Analysis.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CE3290" id="Group 213" o:spid="_x0000_s1043" style="position:absolute;margin-left:-13.5pt;margin-top:217.2pt;width:490.2pt;height:104.4pt;z-index:251724800;mso-position-vertical-relative:page" coordsize="62255,1325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">
                <v:shape id="Graphic 14" o:spid="_x0000_s1044" type="#_x0000_t75" alt="Lightbulb and gear outline" style="position:absolute;width:8997;height:8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" adj="1856" filled="t" fillcolor="red">
                  <v:imagedata r:id="rId20" o:title="Lightbulb and gear outline"/>
                  <v:shadow on="t" color="black" opacity="20971f" offset="0,2.2pt"/>
                </v:shape>
                <v:roundrect id="Rounded Rectangle 215" o:spid="_x0000_s1045" style="position:absolute;left:10058;width:52197;height:1325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" fillcolor="#b2a1c7 [1943]" stroked="f">
                  <v:shadow on="t" color="black" opacity="22937f" origin=",.5" offset="0,.63889mm"/>
                  <v:textbox>
                    <w:txbxContent>
                      <w:p w14:paraId="7C6D20C3" w14:textId="77777777" w:rsidR="000F2EAB" w:rsidRDefault="000F2EAB" w:rsidP="001029B0">
                        <w:pPr>
                          <w:pStyle w:val="NormalWeb"/>
                          <w:spacing w:before="0" w:beforeAutospacing="0" w:after="0" w:afterAutospacing="0"/>
                          <w:rPr>
                            <w:rFonts w:ascii="Arial" w:hAnsi="Arial" w:cs="Arial"/>
                            <w:b/>
                            <w:bCs/>
                            <w:color w:val="000000" w:themeColor="text1"/>
                            <w:kern w:val="24"/>
                            <w:sz w:val="20"/>
                            <w:szCs w:val="20"/>
                          </w:rPr>
                        </w:pPr>
                        <w:r>
                          <w:rPr>
                            <w:rFonts w:ascii="Arial" w:hAnsi="Arial" w:cs="Arial"/>
                            <w:b/>
                            <w:bCs/>
                            <w:color w:val="000000" w:themeColor="text1"/>
                            <w:kern w:val="24"/>
                            <w:sz w:val="20"/>
                            <w:szCs w:val="20"/>
                          </w:rPr>
                          <w:t>Regardless of visible errors such as spelling, grammar or punctuation the information you copy into the Training Analysis Tool must be as is.</w:t>
                        </w:r>
                      </w:p>
                      <w:p w14:paraId="018EC1AB" w14:textId="77777777" w:rsidR="000F2EAB" w:rsidRDefault="000F2EAB" w:rsidP="001029B0">
                        <w:pPr>
                          <w:pStyle w:val="NormalWeb"/>
                          <w:spacing w:before="0" w:beforeAutospacing="0" w:after="0" w:afterAutospacing="0"/>
                          <w:rPr>
                            <w:rFonts w:ascii="Arial" w:hAnsi="Arial" w:cs="Arial"/>
                            <w:b/>
                            <w:bCs/>
                            <w:color w:val="000000" w:themeColor="text1"/>
                            <w:kern w:val="24"/>
                            <w:sz w:val="20"/>
                            <w:szCs w:val="20"/>
                          </w:rPr>
                        </w:pPr>
                      </w:p>
                      <w:p w14:paraId="5CA87517" w14:textId="77777777" w:rsidR="000F2EAB" w:rsidRDefault="000F2EAB" w:rsidP="001029B0">
                        <w:pPr>
                          <w:pStyle w:val="NormalWeb"/>
                          <w:spacing w:before="0" w:beforeAutospacing="0" w:after="0" w:afterAutospacing="0"/>
                          <w:rPr>
                            <w:rFonts w:ascii="Arial" w:hAnsi="Arial" w:cs="Arial"/>
                            <w:b/>
                            <w:bCs/>
                            <w:color w:val="000000" w:themeColor="text1"/>
                            <w:kern w:val="24"/>
                            <w:sz w:val="20"/>
                            <w:szCs w:val="20"/>
                          </w:rPr>
                        </w:pPr>
                        <w:r>
                          <w:rPr>
                            <w:rFonts w:ascii="Arial" w:hAnsi="Arial" w:cs="Arial"/>
                            <w:b/>
                            <w:bCs/>
                            <w:color w:val="000000" w:themeColor="text1"/>
                            <w:kern w:val="24"/>
                            <w:sz w:val="20"/>
                            <w:szCs w:val="20"/>
                          </w:rPr>
                          <w:t>You may be using an existing RPS or equivalent, therefore it is an EXTANT document and cannot be changed at this point in time.</w:t>
                        </w:r>
                      </w:p>
                      <w:p w14:paraId="45A0E77F" w14:textId="77777777" w:rsidR="000F2EAB" w:rsidRDefault="000F2EAB" w:rsidP="001029B0">
                        <w:pPr>
                          <w:pStyle w:val="NormalWeb"/>
                          <w:spacing w:before="0" w:beforeAutospacing="0" w:after="0" w:afterAutospacing="0"/>
                          <w:rPr>
                            <w:rFonts w:ascii="Arial" w:hAnsi="Arial" w:cs="Arial"/>
                            <w:b/>
                            <w:bCs/>
                            <w:color w:val="000000" w:themeColor="text1"/>
                            <w:kern w:val="24"/>
                            <w:sz w:val="20"/>
                            <w:szCs w:val="20"/>
                          </w:rPr>
                        </w:pPr>
                      </w:p>
                      <w:p w14:paraId="48DDC6E8" w14:textId="77777777" w:rsidR="000F2EAB" w:rsidRPr="003962D8" w:rsidRDefault="000F2EAB" w:rsidP="001029B0">
                        <w:pPr>
                          <w:pStyle w:val="NormalWeb"/>
                          <w:spacing w:before="0" w:beforeAutospacing="0" w:after="0" w:afterAutospacing="0"/>
                          <w:rPr>
                            <w:rFonts w:ascii="Arial" w:hAnsi="Arial" w:cs="Arial"/>
                            <w:b/>
                            <w:sz w:val="20"/>
                            <w:szCs w:val="20"/>
                          </w:rPr>
                        </w:pPr>
                        <w:r>
                          <w:rPr>
                            <w:rFonts w:ascii="Arial" w:hAnsi="Arial" w:cs="Arial"/>
                            <w:b/>
                            <w:bCs/>
                            <w:color w:val="000000" w:themeColor="text1"/>
                            <w:kern w:val="24"/>
                            <w:sz w:val="20"/>
                            <w:szCs w:val="20"/>
                          </w:rPr>
                          <w:t>Any changes will be done as part of the Analysis.</w:t>
                        </w:r>
                      </w:p>
                    </w:txbxContent>
                  </v:textbox>
                </v:roundrect>
                <w10:wrap anchory="page"/>
              </v:group>
            </w:pict>
          </mc:Fallback>
        </mc:AlternateContent>
      </w:r>
    </w:p>
    <w:p w14:paraId="55F6878C" w14:textId="77777777" w:rsidR="001029B0" w:rsidRPr="001029B0" w:rsidRDefault="001029B0" w:rsidP="007B4ADF">
      <w:pPr>
        <w:pStyle w:val="BodyText"/>
        <w:sectPr w:rsidR="001029B0" w:rsidRPr="001029B0" w:rsidSect="00C74242">
          <w:headerReference w:type="default" r:id="rId24"/>
          <w:footerReference w:type="default" r:id="rId25"/>
          <w:pgSz w:w="11910" w:h="16840"/>
          <w:pgMar w:top="1021" w:right="1134" w:bottom="1021" w:left="1134" w:header="0" w:footer="886" w:gutter="0"/>
          <w:cols w:space="720"/>
        </w:sectPr>
      </w:pPr>
    </w:p>
    <w:p w14:paraId="6DBAD701" w14:textId="77777777" w:rsidR="005C6477" w:rsidRDefault="00293089" w:rsidP="007B4ADF">
      <w:pPr>
        <w:pStyle w:val="BodyText"/>
      </w:pPr>
      <w:r>
        <w:lastRenderedPageBreak/>
        <w:t xml:space="preserve">This is the first interaction you will have with the </w:t>
      </w:r>
      <w:r w:rsidR="00CB6346">
        <w:t xml:space="preserve">Training </w:t>
      </w:r>
      <w:r>
        <w:t xml:space="preserve">Analysis Tool, where you either import existing information or write your own from scratch, either way the </w:t>
      </w:r>
      <w:r w:rsidR="00444891">
        <w:t>process and format is the same.</w:t>
      </w:r>
    </w:p>
    <w:tbl>
      <w:tblPr>
        <w:tblStyle w:val="TableGridLight"/>
        <w:tblW w:w="14788"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1070"/>
        <w:gridCol w:w="1079"/>
        <w:gridCol w:w="1077"/>
        <w:gridCol w:w="1020"/>
        <w:gridCol w:w="1020"/>
        <w:gridCol w:w="1020"/>
        <w:gridCol w:w="1472"/>
        <w:gridCol w:w="3515"/>
        <w:gridCol w:w="3515"/>
      </w:tblGrid>
      <w:tr w:rsidR="0035493C" w:rsidRPr="0035493C" w14:paraId="4B5DBA14" w14:textId="77777777" w:rsidTr="00CC6E73">
        <w:trPr>
          <w:trHeight w:val="984"/>
        </w:trPr>
        <w:tc>
          <w:tcPr>
            <w:tcW w:w="1070" w:type="dxa"/>
            <w:shd w:val="clear" w:color="auto" w:fill="00FF00"/>
            <w:vAlign w:val="center"/>
            <w:hideMark/>
          </w:tcPr>
          <w:p w14:paraId="33D7422B" w14:textId="77777777" w:rsidR="0035493C" w:rsidRPr="00E1386F" w:rsidRDefault="0035493C" w:rsidP="00E1386F">
            <w:pPr>
              <w:widowControl/>
              <w:autoSpaceDE/>
              <w:autoSpaceDN/>
              <w:spacing w:before="0" w:after="0" w:line="240" w:lineRule="auto"/>
              <w:jc w:val="center"/>
              <w:rPr>
                <w:rFonts w:eastAsia="Times New Roman"/>
                <w:b/>
                <w:bCs/>
                <w:sz w:val="16"/>
                <w:szCs w:val="16"/>
                <w:lang w:bidi="ar-SA"/>
              </w:rPr>
            </w:pPr>
            <w:r w:rsidRPr="00E1386F">
              <w:rPr>
                <w:rFonts w:eastAsia="Times New Roman"/>
                <w:b/>
                <w:bCs/>
                <w:sz w:val="16"/>
                <w:szCs w:val="16"/>
                <w:lang w:bidi="ar-SA"/>
              </w:rPr>
              <w:t>ROLE</w:t>
            </w:r>
          </w:p>
        </w:tc>
        <w:tc>
          <w:tcPr>
            <w:tcW w:w="1077" w:type="dxa"/>
            <w:shd w:val="clear" w:color="auto" w:fill="00FF00"/>
            <w:vAlign w:val="center"/>
            <w:hideMark/>
          </w:tcPr>
          <w:p w14:paraId="64122863" w14:textId="77777777" w:rsidR="0035493C" w:rsidRPr="00E1386F" w:rsidRDefault="0035493C" w:rsidP="00E1386F">
            <w:pPr>
              <w:widowControl/>
              <w:autoSpaceDE/>
              <w:autoSpaceDN/>
              <w:spacing w:before="0" w:after="0" w:line="240" w:lineRule="auto"/>
              <w:jc w:val="center"/>
              <w:rPr>
                <w:rFonts w:eastAsia="Times New Roman"/>
                <w:b/>
                <w:bCs/>
                <w:sz w:val="16"/>
                <w:szCs w:val="16"/>
                <w:lang w:bidi="ar-SA"/>
              </w:rPr>
            </w:pPr>
            <w:r w:rsidRPr="00E1386F">
              <w:rPr>
                <w:rFonts w:eastAsia="Times New Roman"/>
                <w:b/>
                <w:bCs/>
                <w:sz w:val="16"/>
                <w:szCs w:val="16"/>
                <w:lang w:bidi="ar-SA"/>
              </w:rPr>
              <w:t>DUTY</w:t>
            </w:r>
          </w:p>
        </w:tc>
        <w:tc>
          <w:tcPr>
            <w:tcW w:w="1077" w:type="dxa"/>
            <w:shd w:val="clear" w:color="auto" w:fill="00FF00"/>
            <w:vAlign w:val="center"/>
            <w:hideMark/>
          </w:tcPr>
          <w:p w14:paraId="27A443B8" w14:textId="77777777" w:rsidR="0035493C" w:rsidRPr="00E1386F" w:rsidRDefault="0035493C" w:rsidP="00E1386F">
            <w:pPr>
              <w:widowControl/>
              <w:autoSpaceDE/>
              <w:autoSpaceDN/>
              <w:spacing w:before="0" w:after="0" w:line="240" w:lineRule="auto"/>
              <w:jc w:val="center"/>
              <w:rPr>
                <w:rFonts w:eastAsia="Times New Roman"/>
                <w:b/>
                <w:bCs/>
                <w:sz w:val="16"/>
                <w:szCs w:val="16"/>
                <w:lang w:bidi="ar-SA"/>
              </w:rPr>
            </w:pPr>
            <w:r w:rsidRPr="00E1386F">
              <w:rPr>
                <w:rFonts w:eastAsia="Times New Roman"/>
                <w:b/>
                <w:bCs/>
                <w:sz w:val="16"/>
                <w:szCs w:val="16"/>
                <w:lang w:bidi="ar-SA"/>
              </w:rPr>
              <w:t>JOB NUMBER</w:t>
            </w:r>
          </w:p>
        </w:tc>
        <w:tc>
          <w:tcPr>
            <w:tcW w:w="1020" w:type="dxa"/>
            <w:shd w:val="clear" w:color="auto" w:fill="00FF00"/>
            <w:vAlign w:val="center"/>
            <w:hideMark/>
          </w:tcPr>
          <w:p w14:paraId="63C6B6F1" w14:textId="77777777" w:rsidR="0035493C" w:rsidRPr="00E1386F" w:rsidRDefault="0035493C" w:rsidP="00E1386F">
            <w:pPr>
              <w:widowControl/>
              <w:autoSpaceDE/>
              <w:autoSpaceDN/>
              <w:spacing w:before="0" w:after="0" w:line="240" w:lineRule="auto"/>
              <w:jc w:val="center"/>
              <w:rPr>
                <w:rFonts w:eastAsia="Times New Roman"/>
                <w:b/>
                <w:bCs/>
                <w:sz w:val="16"/>
                <w:szCs w:val="16"/>
                <w:lang w:bidi="ar-SA"/>
              </w:rPr>
            </w:pPr>
            <w:r w:rsidRPr="00E1386F">
              <w:rPr>
                <w:rFonts w:eastAsia="Times New Roman"/>
                <w:b/>
                <w:bCs/>
                <w:sz w:val="16"/>
                <w:szCs w:val="16"/>
                <w:lang w:bidi="ar-SA"/>
              </w:rPr>
              <w:t>TASK</w:t>
            </w:r>
          </w:p>
        </w:tc>
        <w:tc>
          <w:tcPr>
            <w:tcW w:w="1020" w:type="dxa"/>
            <w:shd w:val="clear" w:color="auto" w:fill="00FF00"/>
            <w:vAlign w:val="center"/>
            <w:hideMark/>
          </w:tcPr>
          <w:p w14:paraId="5965383B" w14:textId="77777777" w:rsidR="0035493C" w:rsidRPr="00E1386F" w:rsidRDefault="0035493C" w:rsidP="00E1386F">
            <w:pPr>
              <w:widowControl/>
              <w:autoSpaceDE/>
              <w:autoSpaceDN/>
              <w:spacing w:before="0" w:after="0" w:line="240" w:lineRule="auto"/>
              <w:jc w:val="center"/>
              <w:rPr>
                <w:rFonts w:eastAsia="Times New Roman"/>
                <w:b/>
                <w:bCs/>
                <w:sz w:val="16"/>
                <w:szCs w:val="16"/>
                <w:lang w:bidi="ar-SA"/>
              </w:rPr>
            </w:pPr>
            <w:r w:rsidRPr="00E1386F">
              <w:rPr>
                <w:rFonts w:eastAsia="Times New Roman"/>
                <w:b/>
                <w:bCs/>
                <w:sz w:val="16"/>
                <w:szCs w:val="16"/>
                <w:lang w:bidi="ar-SA"/>
              </w:rPr>
              <w:t>SUB TASK</w:t>
            </w:r>
          </w:p>
        </w:tc>
        <w:tc>
          <w:tcPr>
            <w:tcW w:w="1020" w:type="dxa"/>
            <w:shd w:val="clear" w:color="auto" w:fill="00FF00"/>
            <w:vAlign w:val="center"/>
            <w:hideMark/>
          </w:tcPr>
          <w:p w14:paraId="1B2B12DE" w14:textId="77777777" w:rsidR="0035493C" w:rsidRPr="00E1386F" w:rsidRDefault="0035493C" w:rsidP="00E1386F">
            <w:pPr>
              <w:widowControl/>
              <w:autoSpaceDE/>
              <w:autoSpaceDN/>
              <w:spacing w:before="0" w:after="0" w:line="240" w:lineRule="auto"/>
              <w:jc w:val="center"/>
              <w:rPr>
                <w:rFonts w:eastAsia="Times New Roman"/>
                <w:b/>
                <w:bCs/>
                <w:sz w:val="16"/>
                <w:szCs w:val="16"/>
                <w:lang w:bidi="ar-SA"/>
              </w:rPr>
            </w:pPr>
            <w:r w:rsidRPr="00E1386F">
              <w:rPr>
                <w:rFonts w:eastAsia="Times New Roman"/>
                <w:b/>
                <w:bCs/>
                <w:sz w:val="16"/>
                <w:szCs w:val="16"/>
                <w:lang w:bidi="ar-SA"/>
              </w:rPr>
              <w:t>TASK ELEMENT</w:t>
            </w:r>
          </w:p>
        </w:tc>
        <w:tc>
          <w:tcPr>
            <w:tcW w:w="1474" w:type="dxa"/>
            <w:shd w:val="clear" w:color="auto" w:fill="00FF00"/>
            <w:vAlign w:val="center"/>
            <w:hideMark/>
          </w:tcPr>
          <w:p w14:paraId="5E7F838C" w14:textId="77777777" w:rsidR="0035493C" w:rsidRPr="00E1386F" w:rsidRDefault="0035493C" w:rsidP="00E1386F">
            <w:pPr>
              <w:widowControl/>
              <w:autoSpaceDE/>
              <w:autoSpaceDN/>
              <w:spacing w:before="0" w:after="0" w:line="240" w:lineRule="auto"/>
              <w:jc w:val="center"/>
              <w:rPr>
                <w:rFonts w:eastAsia="Times New Roman"/>
                <w:b/>
                <w:bCs/>
                <w:sz w:val="16"/>
                <w:szCs w:val="16"/>
                <w:lang w:bidi="ar-SA"/>
              </w:rPr>
            </w:pPr>
            <w:r w:rsidRPr="00E1386F">
              <w:rPr>
                <w:rFonts w:eastAsia="Times New Roman"/>
                <w:b/>
                <w:bCs/>
                <w:sz w:val="16"/>
                <w:szCs w:val="16"/>
                <w:lang w:bidi="ar-SA"/>
              </w:rPr>
              <w:t>PERFORMANCE</w:t>
            </w:r>
          </w:p>
        </w:tc>
        <w:tc>
          <w:tcPr>
            <w:tcW w:w="3515" w:type="dxa"/>
            <w:shd w:val="clear" w:color="auto" w:fill="00FF00"/>
            <w:vAlign w:val="center"/>
            <w:hideMark/>
          </w:tcPr>
          <w:p w14:paraId="5CE674D7" w14:textId="77777777" w:rsidR="0035493C" w:rsidRPr="00E1386F" w:rsidRDefault="0035493C" w:rsidP="00E1386F">
            <w:pPr>
              <w:widowControl/>
              <w:autoSpaceDE/>
              <w:autoSpaceDN/>
              <w:spacing w:before="0" w:after="0" w:line="240" w:lineRule="auto"/>
              <w:jc w:val="center"/>
              <w:rPr>
                <w:rFonts w:eastAsia="Times New Roman"/>
                <w:b/>
                <w:bCs/>
                <w:sz w:val="16"/>
                <w:szCs w:val="16"/>
                <w:lang w:bidi="ar-SA"/>
              </w:rPr>
            </w:pPr>
            <w:r w:rsidRPr="00E1386F">
              <w:rPr>
                <w:rFonts w:eastAsia="Times New Roman"/>
                <w:b/>
                <w:bCs/>
                <w:sz w:val="16"/>
                <w:szCs w:val="16"/>
                <w:lang w:bidi="ar-SA"/>
              </w:rPr>
              <w:t>CONDITIONS</w:t>
            </w:r>
          </w:p>
        </w:tc>
        <w:tc>
          <w:tcPr>
            <w:tcW w:w="3515" w:type="dxa"/>
            <w:shd w:val="clear" w:color="auto" w:fill="00FF00"/>
            <w:vAlign w:val="center"/>
            <w:hideMark/>
          </w:tcPr>
          <w:p w14:paraId="101D33ED" w14:textId="77777777" w:rsidR="0035493C" w:rsidRPr="00E1386F" w:rsidRDefault="0035493C" w:rsidP="00E1386F">
            <w:pPr>
              <w:widowControl/>
              <w:autoSpaceDE/>
              <w:autoSpaceDN/>
              <w:spacing w:before="0" w:after="0" w:line="240" w:lineRule="auto"/>
              <w:jc w:val="center"/>
              <w:rPr>
                <w:rFonts w:eastAsia="Times New Roman"/>
                <w:b/>
                <w:bCs/>
                <w:sz w:val="16"/>
                <w:szCs w:val="16"/>
                <w:lang w:bidi="ar-SA"/>
              </w:rPr>
            </w:pPr>
            <w:r w:rsidRPr="00E1386F">
              <w:rPr>
                <w:rFonts w:eastAsia="Times New Roman"/>
                <w:b/>
                <w:bCs/>
                <w:sz w:val="16"/>
                <w:szCs w:val="16"/>
                <w:lang w:bidi="ar-SA"/>
              </w:rPr>
              <w:t>STANDARDS</w:t>
            </w:r>
          </w:p>
        </w:tc>
      </w:tr>
      <w:tr w:rsidR="0035493C" w:rsidRPr="0035493C" w14:paraId="506308EE" w14:textId="77777777" w:rsidTr="00CC6E73">
        <w:trPr>
          <w:trHeight w:val="3672"/>
        </w:trPr>
        <w:tc>
          <w:tcPr>
            <w:tcW w:w="1070" w:type="dxa"/>
            <w:vAlign w:val="center"/>
            <w:hideMark/>
          </w:tcPr>
          <w:p w14:paraId="65B866D5"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Forward Marine Engineering Junior Rate</w:t>
            </w:r>
          </w:p>
        </w:tc>
        <w:tc>
          <w:tcPr>
            <w:tcW w:w="1077" w:type="dxa"/>
            <w:noWrap/>
            <w:vAlign w:val="center"/>
            <w:hideMark/>
          </w:tcPr>
          <w:p w14:paraId="6E4DE3D9" w14:textId="77777777" w:rsidR="0035493C" w:rsidRPr="00E1386F" w:rsidRDefault="00676A95" w:rsidP="00E1386F">
            <w:pPr>
              <w:widowControl/>
              <w:autoSpaceDE/>
              <w:autoSpaceDN/>
              <w:spacing w:before="0" w:after="0" w:line="240" w:lineRule="auto"/>
              <w:rPr>
                <w:rFonts w:eastAsia="Times New Roman"/>
                <w:sz w:val="16"/>
                <w:szCs w:val="16"/>
                <w:lang w:bidi="ar-SA"/>
              </w:rPr>
            </w:pPr>
            <w:r>
              <w:rPr>
                <w:rFonts w:eastAsia="Times New Roman"/>
                <w:sz w:val="16"/>
                <w:szCs w:val="16"/>
                <w:lang w:bidi="ar-SA"/>
              </w:rPr>
              <w:t>Lower Deck Roundsman</w:t>
            </w:r>
          </w:p>
        </w:tc>
        <w:tc>
          <w:tcPr>
            <w:tcW w:w="1077" w:type="dxa"/>
            <w:vAlign w:val="center"/>
            <w:hideMark/>
          </w:tcPr>
          <w:p w14:paraId="3D2B004E"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xml:space="preserve">ME(S)/03Q </w:t>
            </w:r>
            <w:proofErr w:type="spellStart"/>
            <w:r w:rsidRPr="00E1386F">
              <w:rPr>
                <w:rFonts w:eastAsia="Times New Roman"/>
                <w:sz w:val="16"/>
                <w:szCs w:val="16"/>
                <w:lang w:bidi="ar-SA"/>
              </w:rPr>
              <w:t>Fwd</w:t>
            </w:r>
            <w:proofErr w:type="spellEnd"/>
            <w:r w:rsidRPr="00E1386F">
              <w:rPr>
                <w:rFonts w:eastAsia="Times New Roman"/>
                <w:sz w:val="16"/>
                <w:szCs w:val="16"/>
                <w:lang w:bidi="ar-SA"/>
              </w:rPr>
              <w:t xml:space="preserve"> ME</w:t>
            </w:r>
          </w:p>
        </w:tc>
        <w:tc>
          <w:tcPr>
            <w:tcW w:w="1020" w:type="dxa"/>
            <w:noWrap/>
            <w:vAlign w:val="center"/>
            <w:hideMark/>
          </w:tcPr>
          <w:p w14:paraId="35B78F92"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r w:rsidRPr="00E1386F">
              <w:rPr>
                <w:rFonts w:eastAsia="Times New Roman"/>
                <w:sz w:val="16"/>
                <w:szCs w:val="16"/>
                <w:lang w:bidi="ar-SA"/>
              </w:rPr>
              <w:t>1</w:t>
            </w:r>
          </w:p>
        </w:tc>
        <w:tc>
          <w:tcPr>
            <w:tcW w:w="1020" w:type="dxa"/>
            <w:noWrap/>
            <w:vAlign w:val="center"/>
            <w:hideMark/>
          </w:tcPr>
          <w:p w14:paraId="5E0BA8B5"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020" w:type="dxa"/>
            <w:noWrap/>
            <w:vAlign w:val="center"/>
            <w:hideMark/>
          </w:tcPr>
          <w:p w14:paraId="00540B56"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474" w:type="dxa"/>
            <w:vAlign w:val="center"/>
            <w:hideMark/>
          </w:tcPr>
          <w:p w14:paraId="3343A514"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Operate Ship Systems</w:t>
            </w:r>
          </w:p>
        </w:tc>
        <w:tc>
          <w:tcPr>
            <w:tcW w:w="3515" w:type="dxa"/>
            <w:vAlign w:val="center"/>
            <w:hideMark/>
          </w:tcPr>
          <w:p w14:paraId="4520CB01" w14:textId="77777777" w:rsidR="0035493C" w:rsidRPr="00E1386F" w:rsidRDefault="0035493C" w:rsidP="00676A95">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xml:space="preserve">As a Royal Naval Rating / Leading Hand / Petty Officer / Chief Petty Officer.  Unless otherwise stated all performances are conducted at anchor, in harbour, dock, </w:t>
            </w:r>
            <w:proofErr w:type="spellStart"/>
            <w:r w:rsidRPr="00E1386F">
              <w:rPr>
                <w:rFonts w:eastAsia="Times New Roman"/>
                <w:sz w:val="16"/>
                <w:szCs w:val="16"/>
                <w:lang w:bidi="ar-SA"/>
              </w:rPr>
              <w:t>shiplift</w:t>
            </w:r>
            <w:proofErr w:type="spellEnd"/>
            <w:r w:rsidRPr="00E1386F">
              <w:rPr>
                <w:rFonts w:eastAsia="Times New Roman"/>
                <w:sz w:val="16"/>
                <w:szCs w:val="16"/>
                <w:lang w:bidi="ar-SA"/>
              </w:rPr>
              <w:t xml:space="preserve">, and throughout the world, in all weather and sea states, all CBRNDC states, during night or day, in times of peace, conflict or war.  A </w:t>
            </w:r>
            <w:r w:rsidR="00676A95">
              <w:rPr>
                <w:rFonts w:eastAsia="Times New Roman"/>
                <w:sz w:val="16"/>
                <w:szCs w:val="16"/>
                <w:lang w:bidi="ar-SA"/>
              </w:rPr>
              <w:t>Lower Deck Roundsman</w:t>
            </w:r>
            <w:r w:rsidRPr="00E1386F">
              <w:rPr>
                <w:rFonts w:eastAsia="Times New Roman"/>
                <w:sz w:val="16"/>
                <w:szCs w:val="16"/>
                <w:lang w:bidi="ar-SA"/>
              </w:rPr>
              <w:t xml:space="preserve"> sentry is to be detailed from the </w:t>
            </w:r>
            <w:proofErr w:type="spellStart"/>
            <w:r w:rsidRPr="00E1386F">
              <w:rPr>
                <w:rFonts w:eastAsia="Times New Roman"/>
                <w:sz w:val="16"/>
                <w:szCs w:val="16"/>
                <w:lang w:bidi="ar-SA"/>
              </w:rPr>
              <w:t>Fwd</w:t>
            </w:r>
            <w:proofErr w:type="spellEnd"/>
            <w:r w:rsidRPr="00E1386F">
              <w:rPr>
                <w:rFonts w:eastAsia="Times New Roman"/>
                <w:sz w:val="16"/>
                <w:szCs w:val="16"/>
                <w:lang w:bidi="ar-SA"/>
              </w:rPr>
              <w:t xml:space="preserve"> Duty Watch of Weapons, </w:t>
            </w:r>
            <w:proofErr w:type="spellStart"/>
            <w:r w:rsidRPr="00E1386F">
              <w:rPr>
                <w:rFonts w:eastAsia="Times New Roman"/>
                <w:sz w:val="16"/>
                <w:szCs w:val="16"/>
                <w:lang w:bidi="ar-SA"/>
              </w:rPr>
              <w:t>Fwd</w:t>
            </w:r>
            <w:proofErr w:type="spellEnd"/>
            <w:r w:rsidRPr="00E1386F">
              <w:rPr>
                <w:rFonts w:eastAsia="Times New Roman"/>
                <w:sz w:val="16"/>
                <w:szCs w:val="16"/>
                <w:lang w:bidi="ar-SA"/>
              </w:rPr>
              <w:t xml:space="preserve"> Marine Engineering or Seaman branches with the exception of when in plant state A and the transition between plant state A and B, where a fully qualified panel operator is required.</w:t>
            </w:r>
            <w:r w:rsidRPr="00E1386F">
              <w:rPr>
                <w:rFonts w:eastAsia="Times New Roman"/>
                <w:sz w:val="16"/>
                <w:szCs w:val="16"/>
                <w:lang w:bidi="ar-SA"/>
              </w:rPr>
              <w:br/>
            </w:r>
            <w:r w:rsidRPr="00E1386F">
              <w:rPr>
                <w:rFonts w:eastAsia="Times New Roman"/>
                <w:sz w:val="16"/>
                <w:szCs w:val="16"/>
                <w:lang w:bidi="ar-SA"/>
              </w:rPr>
              <w:br/>
              <w:t>The LDT will almost invariably be the first person to become aware of any irregular, abnormal or potential hazardous situations developing within the forward end of the submarine.  The correct performance of this duty, together with that of the UDT / quartermaster is essential for the security and safety of the submarine.  He is not to leave the Control Room.</w:t>
            </w:r>
            <w:r w:rsidRPr="00E1386F">
              <w:rPr>
                <w:rFonts w:eastAsia="Times New Roman"/>
                <w:sz w:val="16"/>
                <w:szCs w:val="16"/>
                <w:lang w:bidi="ar-SA"/>
              </w:rPr>
              <w:br/>
            </w:r>
            <w:r w:rsidRPr="00E1386F">
              <w:rPr>
                <w:rFonts w:eastAsia="Times New Roman"/>
                <w:sz w:val="16"/>
                <w:szCs w:val="16"/>
                <w:lang w:bidi="ar-SA"/>
              </w:rPr>
              <w:br/>
              <w:t>Given scenario, tools, equipment, instruction, reference material, levels of supervision, number and level of subordinates as required or directed by the OOD</w:t>
            </w:r>
          </w:p>
        </w:tc>
        <w:tc>
          <w:tcPr>
            <w:tcW w:w="3515" w:type="dxa"/>
            <w:vAlign w:val="center"/>
            <w:hideMark/>
          </w:tcPr>
          <w:p w14:paraId="1618CC51" w14:textId="77777777" w:rsidR="0035493C" w:rsidRPr="00E1386F" w:rsidRDefault="0035493C" w:rsidP="00676A95">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xml:space="preserve">In accordance with QRRN, RN Diversity and Equality policy, JSP 375 MOD Health and Safety Handbook, Departmental and Unit Standing Orders, Law of Armed of Conflict.  Doctrine </w:t>
            </w:r>
            <w:proofErr w:type="spellStart"/>
            <w:r w:rsidRPr="00E1386F">
              <w:rPr>
                <w:rFonts w:eastAsia="Times New Roman"/>
                <w:sz w:val="16"/>
                <w:szCs w:val="16"/>
                <w:lang w:bidi="ar-SA"/>
              </w:rPr>
              <w:t>iaw</w:t>
            </w:r>
            <w:proofErr w:type="spellEnd"/>
            <w:r w:rsidRPr="00E1386F">
              <w:rPr>
                <w:rFonts w:eastAsia="Times New Roman"/>
                <w:sz w:val="16"/>
                <w:szCs w:val="16"/>
                <w:lang w:bidi="ar-SA"/>
              </w:rPr>
              <w:t xml:space="preserve"> current DCI/DIN/RNTMs, relevant BRs/other publications and policy directives.  All actions undertaken are to be in the best interests of the Service and demonstrate appropriate CLM competencies, Character, Attitude and Effectiveness commensurate with Rate / Rank (as detailed in the Leading Hand (First Superior Officer) / (Senior Rate OPS).  Only ratings that have qualified as submariners, have completed the </w:t>
            </w:r>
            <w:r w:rsidR="00676A95">
              <w:rPr>
                <w:rFonts w:eastAsia="Times New Roman"/>
                <w:sz w:val="16"/>
                <w:szCs w:val="16"/>
                <w:lang w:bidi="ar-SA"/>
              </w:rPr>
              <w:t>Lower Deck Roundsman</w:t>
            </w:r>
            <w:r w:rsidRPr="00E1386F">
              <w:rPr>
                <w:rFonts w:eastAsia="Times New Roman"/>
                <w:sz w:val="16"/>
                <w:szCs w:val="16"/>
                <w:lang w:bidi="ar-SA"/>
              </w:rPr>
              <w:t xml:space="preserve"> Task Book and carried out continuation </w:t>
            </w:r>
            <w:r w:rsidR="00084370" w:rsidRPr="00E1386F">
              <w:rPr>
                <w:rFonts w:eastAsia="Times New Roman"/>
                <w:sz w:val="16"/>
                <w:szCs w:val="16"/>
                <w:lang w:bidi="ar-SA"/>
              </w:rPr>
              <w:t>training can</w:t>
            </w:r>
            <w:r w:rsidRPr="00E1386F">
              <w:rPr>
                <w:rFonts w:eastAsia="Times New Roman"/>
                <w:sz w:val="16"/>
                <w:szCs w:val="16"/>
                <w:lang w:bidi="ar-SA"/>
              </w:rPr>
              <w:t xml:space="preserve"> conduct the duties as </w:t>
            </w:r>
            <w:r w:rsidR="00676A95">
              <w:rPr>
                <w:rFonts w:eastAsia="Times New Roman"/>
                <w:sz w:val="16"/>
                <w:szCs w:val="16"/>
                <w:lang w:bidi="ar-SA"/>
              </w:rPr>
              <w:t>Lower Deck Roundsman</w:t>
            </w:r>
            <w:r w:rsidRPr="00E1386F">
              <w:rPr>
                <w:rFonts w:eastAsia="Times New Roman"/>
                <w:sz w:val="16"/>
                <w:szCs w:val="16"/>
                <w:lang w:bidi="ar-SA"/>
              </w:rPr>
              <w:t>.  He is to have an in depth knowledge of all EOP actions in the event of an emergency. </w:t>
            </w:r>
            <w:r w:rsidRPr="00E1386F">
              <w:rPr>
                <w:rFonts w:eastAsia="Times New Roman"/>
                <w:sz w:val="16"/>
                <w:szCs w:val="16"/>
                <w:lang w:bidi="ar-SA"/>
              </w:rPr>
              <w:br/>
            </w:r>
            <w:r w:rsidRPr="00E1386F">
              <w:rPr>
                <w:rFonts w:eastAsia="Times New Roman"/>
                <w:sz w:val="16"/>
                <w:szCs w:val="16"/>
                <w:lang w:bidi="ar-SA"/>
              </w:rPr>
              <w:br/>
              <w:t>Without error, in the correct sequence as ordered by the OOD.  Conducting continuous panel rounds, reporting any irregularities verbally to the OOD immediately.  Repeating all orders.</w:t>
            </w:r>
            <w:r w:rsidRPr="00E1386F">
              <w:rPr>
                <w:rFonts w:eastAsia="Times New Roman"/>
                <w:sz w:val="16"/>
                <w:szCs w:val="16"/>
                <w:lang w:bidi="ar-SA"/>
              </w:rPr>
              <w:br/>
            </w:r>
            <w:r w:rsidRPr="00E1386F">
              <w:rPr>
                <w:rFonts w:eastAsia="Times New Roman"/>
                <w:sz w:val="16"/>
                <w:szCs w:val="16"/>
                <w:lang w:bidi="ar-SA"/>
              </w:rPr>
              <w:br/>
              <w:t>In accordance with Captain's Standing Orders, SSOs, SOPs and EOPs</w:t>
            </w:r>
          </w:p>
        </w:tc>
      </w:tr>
      <w:tr w:rsidR="0035493C" w:rsidRPr="0035493C" w14:paraId="3ACCD7CF" w14:textId="77777777" w:rsidTr="00CC6E73">
        <w:trPr>
          <w:trHeight w:val="276"/>
        </w:trPr>
        <w:tc>
          <w:tcPr>
            <w:tcW w:w="1070" w:type="dxa"/>
            <w:noWrap/>
            <w:vAlign w:val="center"/>
            <w:hideMark/>
          </w:tcPr>
          <w:p w14:paraId="025A7392"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77" w:type="dxa"/>
            <w:noWrap/>
            <w:vAlign w:val="center"/>
            <w:hideMark/>
          </w:tcPr>
          <w:p w14:paraId="63106B19"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77" w:type="dxa"/>
            <w:noWrap/>
            <w:vAlign w:val="center"/>
            <w:hideMark/>
          </w:tcPr>
          <w:p w14:paraId="07E98DBB"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20" w:type="dxa"/>
            <w:vAlign w:val="center"/>
            <w:hideMark/>
          </w:tcPr>
          <w:p w14:paraId="25EEFBC7"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020" w:type="dxa"/>
            <w:vAlign w:val="center"/>
            <w:hideMark/>
          </w:tcPr>
          <w:p w14:paraId="5C3DC7A6"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r w:rsidRPr="00E1386F">
              <w:rPr>
                <w:rFonts w:eastAsia="Times New Roman"/>
                <w:sz w:val="16"/>
                <w:szCs w:val="16"/>
                <w:lang w:bidi="ar-SA"/>
              </w:rPr>
              <w:t>1.1</w:t>
            </w:r>
          </w:p>
        </w:tc>
        <w:tc>
          <w:tcPr>
            <w:tcW w:w="1020" w:type="dxa"/>
            <w:vAlign w:val="center"/>
            <w:hideMark/>
          </w:tcPr>
          <w:p w14:paraId="49211AA6"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474" w:type="dxa"/>
            <w:vAlign w:val="center"/>
            <w:hideMark/>
          </w:tcPr>
          <w:p w14:paraId="16082900" w14:textId="77777777" w:rsidR="0035493C" w:rsidRPr="00E1386F" w:rsidRDefault="0035493C" w:rsidP="00E1386F">
            <w:pPr>
              <w:widowControl/>
              <w:autoSpaceDE/>
              <w:autoSpaceDN/>
              <w:spacing w:before="0" w:after="0" w:line="240" w:lineRule="auto"/>
              <w:rPr>
                <w:rFonts w:eastAsia="Times New Roman"/>
                <w:sz w:val="16"/>
                <w:szCs w:val="16"/>
                <w:lang w:bidi="ar-SA"/>
              </w:rPr>
            </w:pPr>
            <w:proofErr w:type="spellStart"/>
            <w:r w:rsidRPr="00E1386F">
              <w:rPr>
                <w:rFonts w:eastAsia="Times New Roman"/>
                <w:sz w:val="16"/>
                <w:szCs w:val="16"/>
                <w:lang w:bidi="ar-SA"/>
              </w:rPr>
              <w:t>Oprate</w:t>
            </w:r>
            <w:proofErr w:type="spellEnd"/>
            <w:r w:rsidRPr="00E1386F">
              <w:rPr>
                <w:rFonts w:eastAsia="Times New Roman"/>
                <w:sz w:val="16"/>
                <w:szCs w:val="16"/>
                <w:lang w:bidi="ar-SA"/>
              </w:rPr>
              <w:t xml:space="preserve"> The Ballast System</w:t>
            </w:r>
          </w:p>
        </w:tc>
        <w:tc>
          <w:tcPr>
            <w:tcW w:w="3515" w:type="dxa"/>
            <w:noWrap/>
            <w:vAlign w:val="center"/>
            <w:hideMark/>
          </w:tcPr>
          <w:p w14:paraId="52199E8B"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As  for Task 1</w:t>
            </w:r>
          </w:p>
        </w:tc>
        <w:tc>
          <w:tcPr>
            <w:tcW w:w="3515" w:type="dxa"/>
            <w:noWrap/>
            <w:vAlign w:val="center"/>
            <w:hideMark/>
          </w:tcPr>
          <w:p w14:paraId="3BE42784"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As  for Task 1</w:t>
            </w:r>
          </w:p>
        </w:tc>
      </w:tr>
      <w:tr w:rsidR="0035493C" w:rsidRPr="0035493C" w14:paraId="577D136F" w14:textId="77777777" w:rsidTr="00CC6E73">
        <w:trPr>
          <w:trHeight w:val="276"/>
        </w:trPr>
        <w:tc>
          <w:tcPr>
            <w:tcW w:w="1070" w:type="dxa"/>
            <w:noWrap/>
            <w:vAlign w:val="center"/>
            <w:hideMark/>
          </w:tcPr>
          <w:p w14:paraId="5F7FE668"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77" w:type="dxa"/>
            <w:noWrap/>
            <w:vAlign w:val="center"/>
            <w:hideMark/>
          </w:tcPr>
          <w:p w14:paraId="48B70530"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77" w:type="dxa"/>
            <w:noWrap/>
            <w:vAlign w:val="center"/>
            <w:hideMark/>
          </w:tcPr>
          <w:p w14:paraId="304EE15F"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20" w:type="dxa"/>
            <w:vAlign w:val="center"/>
            <w:hideMark/>
          </w:tcPr>
          <w:p w14:paraId="5D28D8AB"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020" w:type="dxa"/>
            <w:vAlign w:val="center"/>
            <w:hideMark/>
          </w:tcPr>
          <w:p w14:paraId="030D0C30"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020" w:type="dxa"/>
            <w:vAlign w:val="center"/>
            <w:hideMark/>
          </w:tcPr>
          <w:p w14:paraId="26994EC7"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r w:rsidRPr="00E1386F">
              <w:rPr>
                <w:rFonts w:eastAsia="Times New Roman"/>
                <w:sz w:val="16"/>
                <w:szCs w:val="16"/>
                <w:lang w:bidi="ar-SA"/>
              </w:rPr>
              <w:t>1.1.1</w:t>
            </w:r>
          </w:p>
        </w:tc>
        <w:tc>
          <w:tcPr>
            <w:tcW w:w="1474" w:type="dxa"/>
            <w:vAlign w:val="center"/>
            <w:hideMark/>
          </w:tcPr>
          <w:p w14:paraId="626FEAC1"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Operate The System Valves</w:t>
            </w:r>
          </w:p>
        </w:tc>
        <w:tc>
          <w:tcPr>
            <w:tcW w:w="3515" w:type="dxa"/>
            <w:noWrap/>
            <w:vAlign w:val="center"/>
            <w:hideMark/>
          </w:tcPr>
          <w:p w14:paraId="7A8DE35F"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As  for Task 1</w:t>
            </w:r>
          </w:p>
        </w:tc>
        <w:tc>
          <w:tcPr>
            <w:tcW w:w="3515" w:type="dxa"/>
            <w:noWrap/>
            <w:vAlign w:val="center"/>
            <w:hideMark/>
          </w:tcPr>
          <w:p w14:paraId="3058BDFB"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As  for Task 1</w:t>
            </w:r>
          </w:p>
        </w:tc>
      </w:tr>
      <w:tr w:rsidR="0035493C" w:rsidRPr="0035493C" w14:paraId="69E10398" w14:textId="77777777" w:rsidTr="00CC6E73">
        <w:trPr>
          <w:trHeight w:val="276"/>
        </w:trPr>
        <w:tc>
          <w:tcPr>
            <w:tcW w:w="1070" w:type="dxa"/>
            <w:noWrap/>
            <w:vAlign w:val="center"/>
            <w:hideMark/>
          </w:tcPr>
          <w:p w14:paraId="745F6D93"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77" w:type="dxa"/>
            <w:noWrap/>
            <w:vAlign w:val="center"/>
            <w:hideMark/>
          </w:tcPr>
          <w:p w14:paraId="0BFBA1F5"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77" w:type="dxa"/>
            <w:noWrap/>
            <w:vAlign w:val="center"/>
            <w:hideMark/>
          </w:tcPr>
          <w:p w14:paraId="4F80E9BA"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20" w:type="dxa"/>
            <w:vAlign w:val="center"/>
            <w:hideMark/>
          </w:tcPr>
          <w:p w14:paraId="1F93677A"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020" w:type="dxa"/>
            <w:vAlign w:val="center"/>
            <w:hideMark/>
          </w:tcPr>
          <w:p w14:paraId="74F5842A"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020" w:type="dxa"/>
            <w:vAlign w:val="center"/>
            <w:hideMark/>
          </w:tcPr>
          <w:p w14:paraId="09DC3F17"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r w:rsidRPr="00E1386F">
              <w:rPr>
                <w:rFonts w:eastAsia="Times New Roman"/>
                <w:sz w:val="16"/>
                <w:szCs w:val="16"/>
                <w:lang w:bidi="ar-SA"/>
              </w:rPr>
              <w:t>1.1.2</w:t>
            </w:r>
          </w:p>
        </w:tc>
        <w:tc>
          <w:tcPr>
            <w:tcW w:w="1474" w:type="dxa"/>
            <w:vAlign w:val="center"/>
            <w:hideMark/>
          </w:tcPr>
          <w:p w14:paraId="616D0455"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Operate The System Pumps</w:t>
            </w:r>
          </w:p>
        </w:tc>
        <w:tc>
          <w:tcPr>
            <w:tcW w:w="3515" w:type="dxa"/>
            <w:noWrap/>
            <w:vAlign w:val="center"/>
            <w:hideMark/>
          </w:tcPr>
          <w:p w14:paraId="2E4C2CD0"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As  for Task 1</w:t>
            </w:r>
          </w:p>
        </w:tc>
        <w:tc>
          <w:tcPr>
            <w:tcW w:w="3515" w:type="dxa"/>
            <w:noWrap/>
            <w:vAlign w:val="center"/>
            <w:hideMark/>
          </w:tcPr>
          <w:p w14:paraId="3B5FEBAC"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As  for Task 1</w:t>
            </w:r>
          </w:p>
        </w:tc>
      </w:tr>
      <w:tr w:rsidR="0035493C" w:rsidRPr="0035493C" w14:paraId="21BECF72" w14:textId="77777777" w:rsidTr="00CC6E73">
        <w:trPr>
          <w:trHeight w:val="276"/>
        </w:trPr>
        <w:tc>
          <w:tcPr>
            <w:tcW w:w="1070" w:type="dxa"/>
            <w:noWrap/>
            <w:vAlign w:val="center"/>
            <w:hideMark/>
          </w:tcPr>
          <w:p w14:paraId="7853BD73"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77" w:type="dxa"/>
            <w:noWrap/>
            <w:vAlign w:val="center"/>
            <w:hideMark/>
          </w:tcPr>
          <w:p w14:paraId="3F97DFCF"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77" w:type="dxa"/>
            <w:noWrap/>
            <w:vAlign w:val="center"/>
            <w:hideMark/>
          </w:tcPr>
          <w:p w14:paraId="4071EBEE"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20" w:type="dxa"/>
            <w:vAlign w:val="center"/>
            <w:hideMark/>
          </w:tcPr>
          <w:p w14:paraId="6D74DA3B"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020" w:type="dxa"/>
            <w:vAlign w:val="center"/>
            <w:hideMark/>
          </w:tcPr>
          <w:p w14:paraId="36E5024B"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020" w:type="dxa"/>
            <w:vAlign w:val="center"/>
            <w:hideMark/>
          </w:tcPr>
          <w:p w14:paraId="0A95D0A4"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r w:rsidRPr="00E1386F">
              <w:rPr>
                <w:rFonts w:eastAsia="Times New Roman"/>
                <w:sz w:val="16"/>
                <w:szCs w:val="16"/>
                <w:lang w:bidi="ar-SA"/>
              </w:rPr>
              <w:t>1.1.3</w:t>
            </w:r>
          </w:p>
        </w:tc>
        <w:tc>
          <w:tcPr>
            <w:tcW w:w="1474" w:type="dxa"/>
            <w:vAlign w:val="center"/>
            <w:hideMark/>
          </w:tcPr>
          <w:p w14:paraId="3071CB71"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Monitor The System</w:t>
            </w:r>
          </w:p>
        </w:tc>
        <w:tc>
          <w:tcPr>
            <w:tcW w:w="3515" w:type="dxa"/>
            <w:noWrap/>
            <w:vAlign w:val="center"/>
            <w:hideMark/>
          </w:tcPr>
          <w:p w14:paraId="189679CE"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As  for Task 1</w:t>
            </w:r>
          </w:p>
        </w:tc>
        <w:tc>
          <w:tcPr>
            <w:tcW w:w="3515" w:type="dxa"/>
            <w:noWrap/>
            <w:vAlign w:val="center"/>
            <w:hideMark/>
          </w:tcPr>
          <w:p w14:paraId="5FCB9FD0"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As  for Task 1</w:t>
            </w:r>
          </w:p>
        </w:tc>
      </w:tr>
      <w:tr w:rsidR="0035493C" w:rsidRPr="0035493C" w14:paraId="4F1FF0A9" w14:textId="77777777" w:rsidTr="00CC6E73">
        <w:trPr>
          <w:trHeight w:val="276"/>
        </w:trPr>
        <w:tc>
          <w:tcPr>
            <w:tcW w:w="1070" w:type="dxa"/>
            <w:noWrap/>
            <w:vAlign w:val="center"/>
            <w:hideMark/>
          </w:tcPr>
          <w:p w14:paraId="30291CEF"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lastRenderedPageBreak/>
              <w:t> </w:t>
            </w:r>
          </w:p>
        </w:tc>
        <w:tc>
          <w:tcPr>
            <w:tcW w:w="1077" w:type="dxa"/>
            <w:noWrap/>
            <w:vAlign w:val="center"/>
            <w:hideMark/>
          </w:tcPr>
          <w:p w14:paraId="3447D278"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77" w:type="dxa"/>
            <w:noWrap/>
            <w:vAlign w:val="center"/>
            <w:hideMark/>
          </w:tcPr>
          <w:p w14:paraId="426210AC"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20" w:type="dxa"/>
            <w:vAlign w:val="center"/>
            <w:hideMark/>
          </w:tcPr>
          <w:p w14:paraId="47267079"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020" w:type="dxa"/>
            <w:vAlign w:val="center"/>
            <w:hideMark/>
          </w:tcPr>
          <w:p w14:paraId="28B5B191"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r w:rsidRPr="00E1386F">
              <w:rPr>
                <w:rFonts w:eastAsia="Times New Roman"/>
                <w:sz w:val="16"/>
                <w:szCs w:val="16"/>
                <w:lang w:bidi="ar-SA"/>
              </w:rPr>
              <w:t>1.2</w:t>
            </w:r>
          </w:p>
        </w:tc>
        <w:tc>
          <w:tcPr>
            <w:tcW w:w="1020" w:type="dxa"/>
            <w:vAlign w:val="center"/>
            <w:hideMark/>
          </w:tcPr>
          <w:p w14:paraId="5D69D8D2"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474" w:type="dxa"/>
            <w:vAlign w:val="center"/>
            <w:hideMark/>
          </w:tcPr>
          <w:p w14:paraId="40AFE5A1"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Operate The Trim System</w:t>
            </w:r>
          </w:p>
        </w:tc>
        <w:tc>
          <w:tcPr>
            <w:tcW w:w="3515" w:type="dxa"/>
            <w:vAlign w:val="center"/>
            <w:hideMark/>
          </w:tcPr>
          <w:p w14:paraId="37091633"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xml:space="preserve">Given access to electro meters on panel and the </w:t>
            </w:r>
            <w:r w:rsidR="0004797A" w:rsidRPr="00E1386F">
              <w:rPr>
                <w:rFonts w:eastAsia="Times New Roman"/>
                <w:sz w:val="16"/>
                <w:szCs w:val="16"/>
                <w:lang w:bidi="ar-SA"/>
              </w:rPr>
              <w:t>fwd.</w:t>
            </w:r>
            <w:r w:rsidRPr="00E1386F">
              <w:rPr>
                <w:rFonts w:eastAsia="Times New Roman"/>
                <w:sz w:val="16"/>
                <w:szCs w:val="16"/>
                <w:lang w:bidi="ar-SA"/>
              </w:rPr>
              <w:t xml:space="preserve"> surveillance system</w:t>
            </w:r>
          </w:p>
        </w:tc>
        <w:tc>
          <w:tcPr>
            <w:tcW w:w="3515" w:type="dxa"/>
            <w:noWrap/>
            <w:vAlign w:val="center"/>
            <w:hideMark/>
          </w:tcPr>
          <w:p w14:paraId="72A56BA8"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As  for Task 1</w:t>
            </w:r>
          </w:p>
        </w:tc>
      </w:tr>
      <w:tr w:rsidR="0035493C" w:rsidRPr="0035493C" w14:paraId="00BEA90E" w14:textId="77777777" w:rsidTr="00CC6E73">
        <w:trPr>
          <w:trHeight w:val="276"/>
        </w:trPr>
        <w:tc>
          <w:tcPr>
            <w:tcW w:w="1070" w:type="dxa"/>
            <w:noWrap/>
            <w:vAlign w:val="center"/>
            <w:hideMark/>
          </w:tcPr>
          <w:p w14:paraId="17605B23"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77" w:type="dxa"/>
            <w:noWrap/>
            <w:vAlign w:val="center"/>
            <w:hideMark/>
          </w:tcPr>
          <w:p w14:paraId="66951C16"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77" w:type="dxa"/>
            <w:noWrap/>
            <w:vAlign w:val="center"/>
            <w:hideMark/>
          </w:tcPr>
          <w:p w14:paraId="0163780C"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20" w:type="dxa"/>
            <w:vAlign w:val="center"/>
            <w:hideMark/>
          </w:tcPr>
          <w:p w14:paraId="60012818"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020" w:type="dxa"/>
            <w:vAlign w:val="center"/>
            <w:hideMark/>
          </w:tcPr>
          <w:p w14:paraId="276C025A"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020" w:type="dxa"/>
            <w:vAlign w:val="center"/>
            <w:hideMark/>
          </w:tcPr>
          <w:p w14:paraId="75A30FA2"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r w:rsidRPr="00E1386F">
              <w:rPr>
                <w:rFonts w:eastAsia="Times New Roman"/>
                <w:sz w:val="16"/>
                <w:szCs w:val="16"/>
                <w:lang w:bidi="ar-SA"/>
              </w:rPr>
              <w:t>1.2.1</w:t>
            </w:r>
          </w:p>
        </w:tc>
        <w:tc>
          <w:tcPr>
            <w:tcW w:w="1474" w:type="dxa"/>
            <w:vAlign w:val="center"/>
            <w:hideMark/>
          </w:tcPr>
          <w:p w14:paraId="0B9BAAFF"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Line Up Trim System</w:t>
            </w:r>
          </w:p>
        </w:tc>
        <w:tc>
          <w:tcPr>
            <w:tcW w:w="3515" w:type="dxa"/>
            <w:noWrap/>
            <w:vAlign w:val="center"/>
            <w:hideMark/>
          </w:tcPr>
          <w:p w14:paraId="6DFBB6E6"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As  for Task 1</w:t>
            </w:r>
          </w:p>
        </w:tc>
        <w:tc>
          <w:tcPr>
            <w:tcW w:w="3515" w:type="dxa"/>
            <w:noWrap/>
            <w:vAlign w:val="center"/>
            <w:hideMark/>
          </w:tcPr>
          <w:p w14:paraId="6CA49395"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As  for Task 1</w:t>
            </w:r>
          </w:p>
        </w:tc>
      </w:tr>
      <w:tr w:rsidR="0035493C" w:rsidRPr="0035493C" w14:paraId="2E92ABE5" w14:textId="77777777" w:rsidTr="00CC6E73">
        <w:trPr>
          <w:trHeight w:val="276"/>
        </w:trPr>
        <w:tc>
          <w:tcPr>
            <w:tcW w:w="1070" w:type="dxa"/>
            <w:noWrap/>
            <w:vAlign w:val="center"/>
            <w:hideMark/>
          </w:tcPr>
          <w:p w14:paraId="2D681D2F"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77" w:type="dxa"/>
            <w:noWrap/>
            <w:vAlign w:val="center"/>
            <w:hideMark/>
          </w:tcPr>
          <w:p w14:paraId="0E34562A"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77" w:type="dxa"/>
            <w:noWrap/>
            <w:vAlign w:val="center"/>
            <w:hideMark/>
          </w:tcPr>
          <w:p w14:paraId="08DA502E"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20" w:type="dxa"/>
            <w:vAlign w:val="center"/>
            <w:hideMark/>
          </w:tcPr>
          <w:p w14:paraId="3A42B869"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020" w:type="dxa"/>
            <w:vAlign w:val="center"/>
            <w:hideMark/>
          </w:tcPr>
          <w:p w14:paraId="2CA95F1D"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020" w:type="dxa"/>
            <w:vAlign w:val="center"/>
            <w:hideMark/>
          </w:tcPr>
          <w:p w14:paraId="78B297ED"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r w:rsidRPr="00E1386F">
              <w:rPr>
                <w:rFonts w:eastAsia="Times New Roman"/>
                <w:sz w:val="16"/>
                <w:szCs w:val="16"/>
                <w:lang w:bidi="ar-SA"/>
              </w:rPr>
              <w:t>1.2.2</w:t>
            </w:r>
          </w:p>
        </w:tc>
        <w:tc>
          <w:tcPr>
            <w:tcW w:w="1474" w:type="dxa"/>
            <w:vAlign w:val="center"/>
            <w:hideMark/>
          </w:tcPr>
          <w:p w14:paraId="767B485E"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Operate Trim Pumps</w:t>
            </w:r>
          </w:p>
        </w:tc>
        <w:tc>
          <w:tcPr>
            <w:tcW w:w="3515" w:type="dxa"/>
            <w:noWrap/>
            <w:vAlign w:val="center"/>
            <w:hideMark/>
          </w:tcPr>
          <w:p w14:paraId="7294464A"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As  for Task 1</w:t>
            </w:r>
          </w:p>
        </w:tc>
        <w:tc>
          <w:tcPr>
            <w:tcW w:w="3515" w:type="dxa"/>
            <w:noWrap/>
            <w:vAlign w:val="center"/>
            <w:hideMark/>
          </w:tcPr>
          <w:p w14:paraId="3D5986BC"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As  for Task 1</w:t>
            </w:r>
          </w:p>
        </w:tc>
      </w:tr>
      <w:tr w:rsidR="0035493C" w:rsidRPr="0035493C" w14:paraId="6042F004" w14:textId="77777777" w:rsidTr="00CC6E73">
        <w:trPr>
          <w:trHeight w:val="276"/>
        </w:trPr>
        <w:tc>
          <w:tcPr>
            <w:tcW w:w="1070" w:type="dxa"/>
            <w:noWrap/>
            <w:vAlign w:val="center"/>
            <w:hideMark/>
          </w:tcPr>
          <w:p w14:paraId="4BD9429D"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77" w:type="dxa"/>
            <w:noWrap/>
            <w:vAlign w:val="center"/>
            <w:hideMark/>
          </w:tcPr>
          <w:p w14:paraId="68DD5361"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77" w:type="dxa"/>
            <w:noWrap/>
            <w:vAlign w:val="center"/>
            <w:hideMark/>
          </w:tcPr>
          <w:p w14:paraId="0DD4A1FC"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20" w:type="dxa"/>
            <w:vAlign w:val="center"/>
            <w:hideMark/>
          </w:tcPr>
          <w:p w14:paraId="3156E9AF"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020" w:type="dxa"/>
            <w:vAlign w:val="center"/>
            <w:hideMark/>
          </w:tcPr>
          <w:p w14:paraId="6E4FADB2"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020" w:type="dxa"/>
            <w:vAlign w:val="center"/>
            <w:hideMark/>
          </w:tcPr>
          <w:p w14:paraId="01C77EAD"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r w:rsidRPr="00E1386F">
              <w:rPr>
                <w:rFonts w:eastAsia="Times New Roman"/>
                <w:sz w:val="16"/>
                <w:szCs w:val="16"/>
                <w:lang w:bidi="ar-SA"/>
              </w:rPr>
              <w:t>1.2.3</w:t>
            </w:r>
          </w:p>
        </w:tc>
        <w:tc>
          <w:tcPr>
            <w:tcW w:w="1474" w:type="dxa"/>
            <w:vAlign w:val="center"/>
            <w:hideMark/>
          </w:tcPr>
          <w:p w14:paraId="5D5373CF"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Revert System To Normal Line Up</w:t>
            </w:r>
          </w:p>
        </w:tc>
        <w:tc>
          <w:tcPr>
            <w:tcW w:w="3515" w:type="dxa"/>
            <w:noWrap/>
            <w:vAlign w:val="center"/>
            <w:hideMark/>
          </w:tcPr>
          <w:p w14:paraId="658EB88C"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As  for Task 1</w:t>
            </w:r>
          </w:p>
        </w:tc>
        <w:tc>
          <w:tcPr>
            <w:tcW w:w="3515" w:type="dxa"/>
            <w:noWrap/>
            <w:vAlign w:val="center"/>
            <w:hideMark/>
          </w:tcPr>
          <w:p w14:paraId="2F4AB65E"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As  for Task 1</w:t>
            </w:r>
          </w:p>
        </w:tc>
      </w:tr>
      <w:tr w:rsidR="0035493C" w:rsidRPr="0035493C" w14:paraId="7C5F4BDE" w14:textId="77777777" w:rsidTr="00CC6E73">
        <w:trPr>
          <w:trHeight w:val="624"/>
        </w:trPr>
        <w:tc>
          <w:tcPr>
            <w:tcW w:w="1070" w:type="dxa"/>
            <w:noWrap/>
            <w:vAlign w:val="center"/>
            <w:hideMark/>
          </w:tcPr>
          <w:p w14:paraId="02FEA851"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77" w:type="dxa"/>
            <w:noWrap/>
            <w:vAlign w:val="center"/>
            <w:hideMark/>
          </w:tcPr>
          <w:p w14:paraId="7E8BDD40"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77" w:type="dxa"/>
            <w:noWrap/>
            <w:vAlign w:val="center"/>
            <w:hideMark/>
          </w:tcPr>
          <w:p w14:paraId="56B3D870"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w:t>
            </w:r>
          </w:p>
        </w:tc>
        <w:tc>
          <w:tcPr>
            <w:tcW w:w="1020" w:type="dxa"/>
            <w:vAlign w:val="center"/>
            <w:hideMark/>
          </w:tcPr>
          <w:p w14:paraId="4C8318BA"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020" w:type="dxa"/>
            <w:vAlign w:val="center"/>
            <w:hideMark/>
          </w:tcPr>
          <w:p w14:paraId="5C5881D1"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r w:rsidRPr="00E1386F">
              <w:rPr>
                <w:rFonts w:eastAsia="Times New Roman"/>
                <w:sz w:val="16"/>
                <w:szCs w:val="16"/>
                <w:lang w:bidi="ar-SA"/>
              </w:rPr>
              <w:t>1.3</w:t>
            </w:r>
          </w:p>
        </w:tc>
        <w:tc>
          <w:tcPr>
            <w:tcW w:w="1020" w:type="dxa"/>
            <w:vAlign w:val="center"/>
            <w:hideMark/>
          </w:tcPr>
          <w:p w14:paraId="4A791E7E" w14:textId="77777777" w:rsidR="0035493C" w:rsidRPr="00E1386F" w:rsidRDefault="0035493C" w:rsidP="00584AD3">
            <w:pPr>
              <w:widowControl/>
              <w:autoSpaceDE/>
              <w:autoSpaceDN/>
              <w:spacing w:before="0" w:after="0" w:line="240" w:lineRule="auto"/>
              <w:jc w:val="center"/>
              <w:rPr>
                <w:rFonts w:eastAsia="Times New Roman"/>
                <w:sz w:val="16"/>
                <w:szCs w:val="16"/>
                <w:lang w:bidi="ar-SA"/>
              </w:rPr>
            </w:pPr>
          </w:p>
        </w:tc>
        <w:tc>
          <w:tcPr>
            <w:tcW w:w="1474" w:type="dxa"/>
            <w:vAlign w:val="center"/>
            <w:hideMark/>
          </w:tcPr>
          <w:p w14:paraId="2393B35F"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Operate Hp Gas Systems</w:t>
            </w:r>
          </w:p>
        </w:tc>
        <w:tc>
          <w:tcPr>
            <w:tcW w:w="3515" w:type="dxa"/>
            <w:vAlign w:val="center"/>
            <w:hideMark/>
          </w:tcPr>
          <w:p w14:paraId="7455170E"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 xml:space="preserve">Maintaining system pressures within Command tolerances. Given liaison with the EOOW for compressor requirements and access to electro meters on the panel and the </w:t>
            </w:r>
            <w:r w:rsidR="0004797A" w:rsidRPr="00E1386F">
              <w:rPr>
                <w:rFonts w:eastAsia="Times New Roman"/>
                <w:sz w:val="16"/>
                <w:szCs w:val="16"/>
                <w:lang w:bidi="ar-SA"/>
              </w:rPr>
              <w:t>fwd.</w:t>
            </w:r>
            <w:r w:rsidRPr="00E1386F">
              <w:rPr>
                <w:rFonts w:eastAsia="Times New Roman"/>
                <w:sz w:val="16"/>
                <w:szCs w:val="16"/>
                <w:lang w:bidi="ar-SA"/>
              </w:rPr>
              <w:t xml:space="preserve"> surveillance system.</w:t>
            </w:r>
          </w:p>
        </w:tc>
        <w:tc>
          <w:tcPr>
            <w:tcW w:w="3515" w:type="dxa"/>
            <w:vAlign w:val="center"/>
            <w:hideMark/>
          </w:tcPr>
          <w:p w14:paraId="7F62623A" w14:textId="77777777" w:rsidR="0035493C" w:rsidRPr="00E1386F" w:rsidRDefault="0035493C" w:rsidP="00E1386F">
            <w:pPr>
              <w:widowControl/>
              <w:autoSpaceDE/>
              <w:autoSpaceDN/>
              <w:spacing w:before="0" w:after="0" w:line="240" w:lineRule="auto"/>
              <w:rPr>
                <w:rFonts w:eastAsia="Times New Roman"/>
                <w:sz w:val="16"/>
                <w:szCs w:val="16"/>
                <w:lang w:bidi="ar-SA"/>
              </w:rPr>
            </w:pPr>
            <w:r w:rsidRPr="00E1386F">
              <w:rPr>
                <w:rFonts w:eastAsia="Times New Roman"/>
                <w:sz w:val="16"/>
                <w:szCs w:val="16"/>
                <w:lang w:bidi="ar-SA"/>
              </w:rPr>
              <w:t>Verbally reporting when tolerances are breached.</w:t>
            </w:r>
          </w:p>
        </w:tc>
      </w:tr>
    </w:tbl>
    <w:p w14:paraId="6EEE8D24" w14:textId="77777777" w:rsidR="00D66FAF" w:rsidRDefault="00A21583" w:rsidP="00415E5A">
      <w:pPr>
        <w:pStyle w:val="Heading3"/>
      </w:pPr>
      <w:bookmarkStart w:id="40" w:name="_Analysis_Tool_Task"/>
      <w:bookmarkStart w:id="41" w:name="_Toc65490321"/>
      <w:bookmarkEnd w:id="40"/>
      <w:r>
        <w:t>Tabl</w:t>
      </w:r>
      <w:r w:rsidR="00283C3C">
        <w:t xml:space="preserve">e </w:t>
      </w:r>
      <w:r w:rsidR="00DA7039">
        <w:t>9</w:t>
      </w:r>
      <w:r w:rsidRPr="003241BC">
        <w:t xml:space="preserve">. </w:t>
      </w:r>
      <w:r>
        <w:t>Task, Sub-Task and Task Element Contents</w:t>
      </w:r>
      <w:bookmarkEnd w:id="41"/>
    </w:p>
    <w:p w14:paraId="50A983E8" w14:textId="77777777" w:rsidR="00D66FAF" w:rsidRDefault="00991B8C" w:rsidP="007B4ADF">
      <w:pPr>
        <w:pStyle w:val="BodyText"/>
      </w:pPr>
      <w:r>
        <w:t xml:space="preserve">Having copied or entered all the </w:t>
      </w:r>
      <w:r w:rsidRPr="00444891">
        <w:t xml:space="preserve">Task, Sub-Task and Task Element </w:t>
      </w:r>
      <w:r>
        <w:t>information into the Training Analysis Tool and verified that it is the most up to date information with the SME</w:t>
      </w:r>
      <w:r w:rsidR="005F63D4">
        <w:t>, you can now begin to address any issues with the information and the first question you should ask yourself is</w:t>
      </w:r>
    </w:p>
    <w:p w14:paraId="12362F6E" w14:textId="77777777" w:rsidR="005F63D4" w:rsidRPr="00622153" w:rsidRDefault="00622153" w:rsidP="007B4ADF">
      <w:pPr>
        <w:pStyle w:val="BodyText"/>
      </w:pPr>
      <w:r w:rsidRPr="00622153">
        <w:t>“Does this information make sense?”</w:t>
      </w:r>
    </w:p>
    <w:p w14:paraId="43C641C3" w14:textId="77777777" w:rsidR="00090325" w:rsidRDefault="00622153" w:rsidP="007B4ADF">
      <w:pPr>
        <w:pStyle w:val="BodyText"/>
        <w:rPr>
          <w:sz w:val="24"/>
          <w:szCs w:val="22"/>
        </w:rPr>
      </w:pPr>
      <w:r w:rsidRPr="00983E0B">
        <w:t>You as the Training Analyst are not</w:t>
      </w:r>
      <w:r w:rsidR="00B90BA4">
        <w:t xml:space="preserve"> looking at this from a TECHNICA</w:t>
      </w:r>
      <w:r w:rsidRPr="00983E0B">
        <w:t>L perspective</w:t>
      </w:r>
      <w:r w:rsidR="00AD39FE" w:rsidRPr="00983E0B">
        <w:t xml:space="preserve"> (that is what your SME is for), you are looking at this from a TRAINING ANALYST perspective </w:t>
      </w:r>
      <w:r w:rsidR="00090325" w:rsidRPr="00983E0B">
        <w:t>and the information before you in the context of</w:t>
      </w:r>
      <w:r w:rsidR="00090325">
        <w:rPr>
          <w:sz w:val="24"/>
          <w:szCs w:val="22"/>
        </w:rPr>
        <w:t xml:space="preserve"> </w:t>
      </w:r>
      <w:hyperlink w:anchor="_Role_Performance_Statements" w:history="1">
        <w:r w:rsidR="00090325">
          <w:rPr>
            <w:rStyle w:val="Hyperlink"/>
            <w:sz w:val="24"/>
            <w:szCs w:val="22"/>
          </w:rPr>
          <w:t>Role Performance Statements (RPS)</w:t>
        </w:r>
      </w:hyperlink>
      <w:r w:rsidR="00090325">
        <w:rPr>
          <w:sz w:val="24"/>
          <w:szCs w:val="22"/>
        </w:rPr>
        <w:t>.</w:t>
      </w:r>
    </w:p>
    <w:p w14:paraId="27D5B586" w14:textId="77777777" w:rsidR="00B90BA4" w:rsidRDefault="00B90BA4" w:rsidP="00B90BA4">
      <w:pPr>
        <w:pStyle w:val="Heading2"/>
      </w:pPr>
      <w:bookmarkStart w:id="42" w:name="_Toc65490322"/>
      <w:r>
        <w:t>Action Verb Analysis</w:t>
      </w:r>
      <w:bookmarkEnd w:id="42"/>
    </w:p>
    <w:p w14:paraId="4CA1ADCB" w14:textId="77777777" w:rsidR="00B90BA4" w:rsidRPr="00B90BA4" w:rsidRDefault="00B90BA4" w:rsidP="007B4ADF">
      <w:pPr>
        <w:pStyle w:val="BodyText"/>
      </w:pPr>
      <w:r>
        <w:t xml:space="preserve">In Table 10 above you will have seen the two </w:t>
      </w:r>
      <w:r w:rsidRPr="00EB6B9E">
        <w:rPr>
          <w:b/>
          <w:color w:val="FF0000"/>
        </w:rPr>
        <w:t>RED</w:t>
      </w:r>
      <w:r w:rsidRPr="00B90BA4">
        <w:t xml:space="preserve">, column headings entitled </w:t>
      </w:r>
      <w:r w:rsidRPr="00EB6B9E">
        <w:rPr>
          <w:b/>
        </w:rPr>
        <w:t>Action Verb</w:t>
      </w:r>
      <w:r w:rsidRPr="00B90BA4">
        <w:t xml:space="preserve"> and </w:t>
      </w:r>
      <w:r w:rsidRPr="00EB6B9E">
        <w:rPr>
          <w:b/>
        </w:rPr>
        <w:t>Missing</w:t>
      </w:r>
      <w:r w:rsidRPr="00B90BA4">
        <w:t>.</w:t>
      </w:r>
    </w:p>
    <w:p w14:paraId="719535F6" w14:textId="77777777" w:rsidR="00B90BA4" w:rsidRDefault="00B90BA4" w:rsidP="007B4ADF">
      <w:pPr>
        <w:pStyle w:val="BodyText"/>
      </w:pPr>
      <w:r>
        <w:t xml:space="preserve">If you are importing large amounts of </w:t>
      </w:r>
      <w:r w:rsidRPr="00F46D72">
        <w:t xml:space="preserve">Task, Sub-Task and Task Element </w:t>
      </w:r>
      <w:r>
        <w:t xml:space="preserve">information into the </w:t>
      </w:r>
      <w:r w:rsidR="00CB6346">
        <w:t xml:space="preserve">Training </w:t>
      </w:r>
      <w:r>
        <w:t xml:space="preserve">Analysis tool, let’s say for example 2000 rows (is not uncommon), the amount of time to go through each line initially to check the </w:t>
      </w:r>
      <w:r w:rsidRPr="00B90BA4">
        <w:t>Action Verb</w:t>
      </w:r>
      <w:r>
        <w:t xml:space="preserve">, the </w:t>
      </w:r>
      <w:r w:rsidRPr="00B90BA4">
        <w:t>Object</w:t>
      </w:r>
      <w:r>
        <w:t xml:space="preserve"> and if applicable the </w:t>
      </w:r>
      <w:r w:rsidRPr="00B90BA4">
        <w:t>Necessary Qualifier</w:t>
      </w:r>
      <w:r>
        <w:t xml:space="preserve"> would be significant, but as we have already said the Action Verb is the critical component.</w:t>
      </w:r>
    </w:p>
    <w:p w14:paraId="044409D1" w14:textId="77777777" w:rsidR="00983E0B" w:rsidRDefault="00983E0B" w:rsidP="007B4ADF">
      <w:pPr>
        <w:pStyle w:val="BodyText"/>
      </w:pPr>
      <w:r>
        <w:br w:type="page"/>
      </w:r>
    </w:p>
    <w:tbl>
      <w:tblPr>
        <w:tblW w:w="14853" w:type="dxa"/>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1134"/>
        <w:gridCol w:w="1134"/>
        <w:gridCol w:w="1020"/>
        <w:gridCol w:w="1701"/>
        <w:gridCol w:w="3685"/>
        <w:gridCol w:w="3685"/>
        <w:gridCol w:w="1247"/>
        <w:gridCol w:w="1247"/>
      </w:tblGrid>
      <w:tr w:rsidR="00007788" w:rsidRPr="00983E0B" w14:paraId="59337DDF" w14:textId="77777777" w:rsidTr="00CC6E73">
        <w:trPr>
          <w:trHeight w:val="510"/>
        </w:trPr>
        <w:tc>
          <w:tcPr>
            <w:tcW w:w="1134" w:type="dxa"/>
            <w:shd w:val="clear" w:color="000000" w:fill="00FF00"/>
            <w:vAlign w:val="center"/>
            <w:hideMark/>
          </w:tcPr>
          <w:p w14:paraId="41395CAF" w14:textId="77777777" w:rsidR="00090325" w:rsidRPr="00983E0B" w:rsidRDefault="00090325" w:rsidP="00090325">
            <w:pPr>
              <w:widowControl/>
              <w:autoSpaceDE/>
              <w:autoSpaceDN/>
              <w:spacing w:before="0" w:after="0" w:line="240" w:lineRule="auto"/>
              <w:jc w:val="center"/>
              <w:rPr>
                <w:rFonts w:eastAsia="Times New Roman"/>
                <w:b/>
                <w:bCs/>
                <w:sz w:val="16"/>
                <w:szCs w:val="16"/>
                <w:lang w:bidi="ar-SA"/>
              </w:rPr>
            </w:pPr>
            <w:bookmarkStart w:id="43" w:name="RANGE!D3"/>
            <w:r w:rsidRPr="00983E0B">
              <w:rPr>
                <w:rFonts w:eastAsia="Times New Roman"/>
                <w:b/>
                <w:bCs/>
                <w:sz w:val="16"/>
                <w:szCs w:val="16"/>
                <w:lang w:bidi="ar-SA"/>
              </w:rPr>
              <w:lastRenderedPageBreak/>
              <w:t>TASK NUMBER</w:t>
            </w:r>
            <w:bookmarkEnd w:id="43"/>
          </w:p>
        </w:tc>
        <w:tc>
          <w:tcPr>
            <w:tcW w:w="1134" w:type="dxa"/>
            <w:shd w:val="clear" w:color="000000" w:fill="00FF00"/>
            <w:vAlign w:val="center"/>
            <w:hideMark/>
          </w:tcPr>
          <w:p w14:paraId="50A58389" w14:textId="77777777" w:rsidR="00090325" w:rsidRPr="00983E0B" w:rsidRDefault="00090325" w:rsidP="00090325">
            <w:pPr>
              <w:widowControl/>
              <w:autoSpaceDE/>
              <w:autoSpaceDN/>
              <w:spacing w:before="0" w:after="0" w:line="240" w:lineRule="auto"/>
              <w:jc w:val="center"/>
              <w:rPr>
                <w:rFonts w:eastAsia="Times New Roman"/>
                <w:b/>
                <w:bCs/>
                <w:sz w:val="16"/>
                <w:szCs w:val="16"/>
                <w:lang w:bidi="ar-SA"/>
              </w:rPr>
            </w:pPr>
            <w:r w:rsidRPr="00983E0B">
              <w:rPr>
                <w:rFonts w:eastAsia="Times New Roman"/>
                <w:b/>
                <w:bCs/>
                <w:sz w:val="16"/>
                <w:szCs w:val="16"/>
                <w:lang w:bidi="ar-SA"/>
              </w:rPr>
              <w:t>SUB-TASK NUMBER</w:t>
            </w:r>
          </w:p>
        </w:tc>
        <w:tc>
          <w:tcPr>
            <w:tcW w:w="1020" w:type="dxa"/>
            <w:shd w:val="clear" w:color="000000" w:fill="00FF00"/>
            <w:vAlign w:val="center"/>
            <w:hideMark/>
          </w:tcPr>
          <w:p w14:paraId="78B3F010" w14:textId="77777777" w:rsidR="00090325" w:rsidRPr="00983E0B" w:rsidRDefault="00090325" w:rsidP="00090325">
            <w:pPr>
              <w:widowControl/>
              <w:autoSpaceDE/>
              <w:autoSpaceDN/>
              <w:spacing w:before="0" w:after="0" w:line="240" w:lineRule="auto"/>
              <w:jc w:val="center"/>
              <w:rPr>
                <w:rFonts w:eastAsia="Times New Roman"/>
                <w:b/>
                <w:bCs/>
                <w:sz w:val="16"/>
                <w:szCs w:val="16"/>
                <w:lang w:bidi="ar-SA"/>
              </w:rPr>
            </w:pPr>
            <w:r w:rsidRPr="00983E0B">
              <w:rPr>
                <w:rFonts w:eastAsia="Times New Roman"/>
                <w:b/>
                <w:bCs/>
                <w:sz w:val="16"/>
                <w:szCs w:val="16"/>
                <w:lang w:bidi="ar-SA"/>
              </w:rPr>
              <w:t>TASK ELEMENT NUMBER</w:t>
            </w:r>
          </w:p>
        </w:tc>
        <w:tc>
          <w:tcPr>
            <w:tcW w:w="1701" w:type="dxa"/>
            <w:shd w:val="clear" w:color="000000" w:fill="00FF00"/>
            <w:vAlign w:val="center"/>
            <w:hideMark/>
          </w:tcPr>
          <w:p w14:paraId="2A0D9917" w14:textId="77777777" w:rsidR="00090325" w:rsidRPr="00983E0B" w:rsidRDefault="00090325" w:rsidP="00090325">
            <w:pPr>
              <w:widowControl/>
              <w:autoSpaceDE/>
              <w:autoSpaceDN/>
              <w:spacing w:before="0" w:after="0" w:line="240" w:lineRule="auto"/>
              <w:jc w:val="center"/>
              <w:rPr>
                <w:rFonts w:eastAsia="Times New Roman"/>
                <w:b/>
                <w:bCs/>
                <w:sz w:val="16"/>
                <w:szCs w:val="16"/>
                <w:lang w:bidi="ar-SA"/>
              </w:rPr>
            </w:pPr>
            <w:r w:rsidRPr="00983E0B">
              <w:rPr>
                <w:rFonts w:eastAsia="Times New Roman"/>
                <w:b/>
                <w:bCs/>
                <w:sz w:val="16"/>
                <w:szCs w:val="16"/>
                <w:lang w:bidi="ar-SA"/>
              </w:rPr>
              <w:t>PERFORMANCE</w:t>
            </w:r>
          </w:p>
        </w:tc>
        <w:tc>
          <w:tcPr>
            <w:tcW w:w="3685" w:type="dxa"/>
            <w:shd w:val="clear" w:color="000000" w:fill="00FF00"/>
            <w:vAlign w:val="center"/>
            <w:hideMark/>
          </w:tcPr>
          <w:p w14:paraId="66B6C3D2" w14:textId="77777777" w:rsidR="00090325" w:rsidRPr="00983E0B" w:rsidRDefault="00090325" w:rsidP="00090325">
            <w:pPr>
              <w:widowControl/>
              <w:autoSpaceDE/>
              <w:autoSpaceDN/>
              <w:spacing w:before="0" w:after="0" w:line="240" w:lineRule="auto"/>
              <w:jc w:val="center"/>
              <w:rPr>
                <w:rFonts w:eastAsia="Times New Roman"/>
                <w:b/>
                <w:bCs/>
                <w:sz w:val="16"/>
                <w:szCs w:val="16"/>
                <w:lang w:bidi="ar-SA"/>
              </w:rPr>
            </w:pPr>
            <w:r w:rsidRPr="00983E0B">
              <w:rPr>
                <w:rFonts w:eastAsia="Times New Roman"/>
                <w:b/>
                <w:bCs/>
                <w:sz w:val="16"/>
                <w:szCs w:val="16"/>
                <w:lang w:bidi="ar-SA"/>
              </w:rPr>
              <w:t>CONDITIONS</w:t>
            </w:r>
          </w:p>
        </w:tc>
        <w:tc>
          <w:tcPr>
            <w:tcW w:w="3685" w:type="dxa"/>
            <w:shd w:val="clear" w:color="000000" w:fill="00FF00"/>
            <w:vAlign w:val="center"/>
            <w:hideMark/>
          </w:tcPr>
          <w:p w14:paraId="0C833F89" w14:textId="77777777" w:rsidR="00090325" w:rsidRPr="00983E0B" w:rsidRDefault="00090325" w:rsidP="00090325">
            <w:pPr>
              <w:widowControl/>
              <w:autoSpaceDE/>
              <w:autoSpaceDN/>
              <w:spacing w:before="0" w:after="0" w:line="240" w:lineRule="auto"/>
              <w:jc w:val="center"/>
              <w:rPr>
                <w:rFonts w:eastAsia="Times New Roman"/>
                <w:b/>
                <w:bCs/>
                <w:sz w:val="16"/>
                <w:szCs w:val="16"/>
                <w:lang w:bidi="ar-SA"/>
              </w:rPr>
            </w:pPr>
            <w:r w:rsidRPr="00983E0B">
              <w:rPr>
                <w:rFonts w:eastAsia="Times New Roman"/>
                <w:b/>
                <w:bCs/>
                <w:sz w:val="16"/>
                <w:szCs w:val="16"/>
                <w:lang w:bidi="ar-SA"/>
              </w:rPr>
              <w:t>STANDARDS</w:t>
            </w:r>
          </w:p>
        </w:tc>
        <w:tc>
          <w:tcPr>
            <w:tcW w:w="1247" w:type="dxa"/>
            <w:shd w:val="clear" w:color="000000" w:fill="FF0000"/>
            <w:vAlign w:val="center"/>
            <w:hideMark/>
          </w:tcPr>
          <w:p w14:paraId="222921FE" w14:textId="77777777" w:rsidR="00090325" w:rsidRPr="00983E0B" w:rsidRDefault="00090325" w:rsidP="00090325">
            <w:pPr>
              <w:widowControl/>
              <w:autoSpaceDE/>
              <w:autoSpaceDN/>
              <w:spacing w:before="0" w:after="0" w:line="240" w:lineRule="auto"/>
              <w:jc w:val="center"/>
              <w:rPr>
                <w:rFonts w:eastAsia="Times New Roman"/>
                <w:b/>
                <w:bCs/>
                <w:sz w:val="16"/>
                <w:szCs w:val="16"/>
                <w:lang w:bidi="ar-SA"/>
              </w:rPr>
            </w:pPr>
            <w:r w:rsidRPr="00983E0B">
              <w:rPr>
                <w:rFonts w:eastAsia="Times New Roman"/>
                <w:b/>
                <w:bCs/>
                <w:sz w:val="16"/>
                <w:szCs w:val="16"/>
                <w:lang w:bidi="ar-SA"/>
              </w:rPr>
              <w:t>ACTION VERB</w:t>
            </w:r>
          </w:p>
        </w:tc>
        <w:tc>
          <w:tcPr>
            <w:tcW w:w="1247" w:type="dxa"/>
            <w:shd w:val="clear" w:color="000000" w:fill="FF0000"/>
            <w:vAlign w:val="center"/>
            <w:hideMark/>
          </w:tcPr>
          <w:p w14:paraId="1F09E218" w14:textId="77777777" w:rsidR="00090325" w:rsidRPr="00983E0B" w:rsidRDefault="00090325" w:rsidP="00090325">
            <w:pPr>
              <w:widowControl/>
              <w:autoSpaceDE/>
              <w:autoSpaceDN/>
              <w:spacing w:before="0" w:after="0" w:line="240" w:lineRule="auto"/>
              <w:jc w:val="center"/>
              <w:rPr>
                <w:rFonts w:eastAsia="Times New Roman"/>
                <w:b/>
                <w:bCs/>
                <w:sz w:val="16"/>
                <w:szCs w:val="16"/>
                <w:lang w:bidi="ar-SA"/>
              </w:rPr>
            </w:pPr>
            <w:r w:rsidRPr="00983E0B">
              <w:rPr>
                <w:rFonts w:eastAsia="Times New Roman"/>
                <w:b/>
                <w:bCs/>
                <w:sz w:val="16"/>
                <w:szCs w:val="16"/>
                <w:lang w:bidi="ar-SA"/>
              </w:rPr>
              <w:t>MISSING VERBS</w:t>
            </w:r>
          </w:p>
        </w:tc>
      </w:tr>
      <w:tr w:rsidR="00007788" w:rsidRPr="00983E0B" w14:paraId="0F3E0196" w14:textId="77777777" w:rsidTr="00CC6E73">
        <w:trPr>
          <w:trHeight w:val="5280"/>
        </w:trPr>
        <w:tc>
          <w:tcPr>
            <w:tcW w:w="1134" w:type="dxa"/>
            <w:shd w:val="clear" w:color="auto" w:fill="auto"/>
            <w:vAlign w:val="center"/>
            <w:hideMark/>
          </w:tcPr>
          <w:p w14:paraId="2770B4F9"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1</w:t>
            </w:r>
          </w:p>
        </w:tc>
        <w:tc>
          <w:tcPr>
            <w:tcW w:w="1134" w:type="dxa"/>
            <w:shd w:val="clear" w:color="auto" w:fill="auto"/>
            <w:vAlign w:val="center"/>
            <w:hideMark/>
          </w:tcPr>
          <w:p w14:paraId="29DB6995"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020" w:type="dxa"/>
            <w:shd w:val="clear" w:color="auto" w:fill="auto"/>
            <w:vAlign w:val="center"/>
            <w:hideMark/>
          </w:tcPr>
          <w:p w14:paraId="616E4AA6"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701" w:type="dxa"/>
            <w:shd w:val="clear" w:color="auto" w:fill="auto"/>
            <w:vAlign w:val="center"/>
            <w:hideMark/>
          </w:tcPr>
          <w:p w14:paraId="5F32B41F"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Operate Ship Systems</w:t>
            </w:r>
          </w:p>
        </w:tc>
        <w:tc>
          <w:tcPr>
            <w:tcW w:w="3685" w:type="dxa"/>
            <w:shd w:val="clear" w:color="auto" w:fill="auto"/>
            <w:vAlign w:val="center"/>
            <w:hideMark/>
          </w:tcPr>
          <w:p w14:paraId="3734DFBB" w14:textId="77777777" w:rsidR="00676A95" w:rsidRDefault="00090325" w:rsidP="00676A9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 xml:space="preserve">As a Royal Naval Rating / Leading Hand / Petty Officer / Chief Petty Officer.  Unless otherwise stated all performances are conducted at anchor, in harbour, dock, </w:t>
            </w:r>
            <w:proofErr w:type="spellStart"/>
            <w:r w:rsidRPr="00983E0B">
              <w:rPr>
                <w:rFonts w:eastAsia="Times New Roman"/>
                <w:sz w:val="16"/>
                <w:szCs w:val="16"/>
                <w:lang w:bidi="ar-SA"/>
              </w:rPr>
              <w:t>shiplift</w:t>
            </w:r>
            <w:proofErr w:type="spellEnd"/>
            <w:r w:rsidRPr="00983E0B">
              <w:rPr>
                <w:rFonts w:eastAsia="Times New Roman"/>
                <w:sz w:val="16"/>
                <w:szCs w:val="16"/>
                <w:lang w:bidi="ar-SA"/>
              </w:rPr>
              <w:t xml:space="preserve">, and throughout the world, in all weather and sea states, all CBRNDC states, during night or day, in times of peace, conflict or war.  A </w:t>
            </w:r>
            <w:r w:rsidR="00676A95">
              <w:rPr>
                <w:rFonts w:eastAsia="Times New Roman"/>
                <w:sz w:val="16"/>
                <w:szCs w:val="16"/>
                <w:lang w:bidi="ar-SA"/>
              </w:rPr>
              <w:t>Lower Deck Roundsman</w:t>
            </w:r>
            <w:r w:rsidRPr="00983E0B">
              <w:rPr>
                <w:rFonts w:eastAsia="Times New Roman"/>
                <w:sz w:val="16"/>
                <w:szCs w:val="16"/>
                <w:lang w:bidi="ar-SA"/>
              </w:rPr>
              <w:t xml:space="preserve"> sentry is to be detailed from the </w:t>
            </w:r>
            <w:proofErr w:type="spellStart"/>
            <w:r w:rsidRPr="00983E0B">
              <w:rPr>
                <w:rFonts w:eastAsia="Times New Roman"/>
                <w:sz w:val="16"/>
                <w:szCs w:val="16"/>
                <w:lang w:bidi="ar-SA"/>
              </w:rPr>
              <w:t>Fwd</w:t>
            </w:r>
            <w:proofErr w:type="spellEnd"/>
            <w:r w:rsidRPr="00983E0B">
              <w:rPr>
                <w:rFonts w:eastAsia="Times New Roman"/>
                <w:sz w:val="16"/>
                <w:szCs w:val="16"/>
                <w:lang w:bidi="ar-SA"/>
              </w:rPr>
              <w:t xml:space="preserve"> Duty Watch of </w:t>
            </w:r>
          </w:p>
          <w:p w14:paraId="0277D3F1" w14:textId="77777777" w:rsidR="00090325" w:rsidRPr="00983E0B" w:rsidRDefault="00676A95" w:rsidP="00676A9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 xml:space="preserve"> </w:t>
            </w:r>
            <w:r w:rsidR="00090325" w:rsidRPr="00983E0B">
              <w:rPr>
                <w:rFonts w:eastAsia="Times New Roman"/>
                <w:sz w:val="16"/>
                <w:szCs w:val="16"/>
                <w:lang w:bidi="ar-SA"/>
              </w:rPr>
              <w:t xml:space="preserve">Weapons, </w:t>
            </w:r>
            <w:proofErr w:type="spellStart"/>
            <w:r w:rsidR="00090325" w:rsidRPr="00983E0B">
              <w:rPr>
                <w:rFonts w:eastAsia="Times New Roman"/>
                <w:sz w:val="16"/>
                <w:szCs w:val="16"/>
                <w:lang w:bidi="ar-SA"/>
              </w:rPr>
              <w:t>Fwd</w:t>
            </w:r>
            <w:proofErr w:type="spellEnd"/>
            <w:r w:rsidR="00090325" w:rsidRPr="00983E0B">
              <w:rPr>
                <w:rFonts w:eastAsia="Times New Roman"/>
                <w:sz w:val="16"/>
                <w:szCs w:val="16"/>
                <w:lang w:bidi="ar-SA"/>
              </w:rPr>
              <w:t xml:space="preserve"> Marine Engineering or Seaman branches with the exception of when in plant state A and the transition between plant state A and B, where a fully qualified panel operator is required.</w:t>
            </w:r>
            <w:r w:rsidR="00090325" w:rsidRPr="00983E0B">
              <w:rPr>
                <w:rFonts w:eastAsia="Times New Roman"/>
                <w:sz w:val="16"/>
                <w:szCs w:val="16"/>
                <w:lang w:bidi="ar-SA"/>
              </w:rPr>
              <w:br/>
            </w:r>
            <w:r w:rsidR="00090325" w:rsidRPr="00983E0B">
              <w:rPr>
                <w:rFonts w:eastAsia="Times New Roman"/>
                <w:sz w:val="16"/>
                <w:szCs w:val="16"/>
                <w:lang w:bidi="ar-SA"/>
              </w:rPr>
              <w:br/>
              <w:t>The LDT will almost invariably be the first person to become aware of any irregular, abnormal or potential hazardous situations developing within the forward end of the submarine.  The correct performance of this duty, together with that of the UDT / quartermaster is essential for the security and safety of the submarine.  He is not to leave the Control Room.</w:t>
            </w:r>
            <w:r w:rsidR="00090325" w:rsidRPr="00983E0B">
              <w:rPr>
                <w:rFonts w:eastAsia="Times New Roman"/>
                <w:sz w:val="16"/>
                <w:szCs w:val="16"/>
                <w:lang w:bidi="ar-SA"/>
              </w:rPr>
              <w:br/>
            </w:r>
            <w:r w:rsidR="00090325" w:rsidRPr="00983E0B">
              <w:rPr>
                <w:rFonts w:eastAsia="Times New Roman"/>
                <w:sz w:val="16"/>
                <w:szCs w:val="16"/>
                <w:lang w:bidi="ar-SA"/>
              </w:rPr>
              <w:br/>
              <w:t>Given scenario, tools, equipment, instruction, reference material, levels of supervision, number and level of subordinates as required or directed by the OOD</w:t>
            </w:r>
          </w:p>
        </w:tc>
        <w:tc>
          <w:tcPr>
            <w:tcW w:w="3685" w:type="dxa"/>
            <w:shd w:val="clear" w:color="auto" w:fill="auto"/>
            <w:vAlign w:val="center"/>
            <w:hideMark/>
          </w:tcPr>
          <w:p w14:paraId="4A0A7135" w14:textId="77777777" w:rsidR="00090325" w:rsidRPr="00983E0B" w:rsidRDefault="00090325" w:rsidP="00676A9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 xml:space="preserve">In accordance with QRRN, RN Diversity and Equality policy, JSP 375 MOD Health and Safety Handbook, Departmental and Unit Standing Orders, Law of Armed of Conflict.  Doctrine </w:t>
            </w:r>
            <w:proofErr w:type="spellStart"/>
            <w:r w:rsidRPr="00983E0B">
              <w:rPr>
                <w:rFonts w:eastAsia="Times New Roman"/>
                <w:sz w:val="16"/>
                <w:szCs w:val="16"/>
                <w:lang w:bidi="ar-SA"/>
              </w:rPr>
              <w:t>iaw</w:t>
            </w:r>
            <w:proofErr w:type="spellEnd"/>
            <w:r w:rsidRPr="00983E0B">
              <w:rPr>
                <w:rFonts w:eastAsia="Times New Roman"/>
                <w:sz w:val="16"/>
                <w:szCs w:val="16"/>
                <w:lang w:bidi="ar-SA"/>
              </w:rPr>
              <w:t xml:space="preserve"> current DCI/DIN/RNTMs, relevant BRs/other publications and policy directives.  All actions undertaken are to be in the best interests of the Service and demonstrate appropriate CLM competencies, Character, Attitude and Effectiveness commensurate with Rate / Rank (as detailed in the Leading Hand (First Superior Officer) / (Senior Rate OPS).  Only ratings that have qualified as submariners, have completed the </w:t>
            </w:r>
            <w:r w:rsidR="00676A95">
              <w:rPr>
                <w:rFonts w:eastAsia="Times New Roman"/>
                <w:sz w:val="16"/>
                <w:szCs w:val="16"/>
                <w:lang w:bidi="ar-SA"/>
              </w:rPr>
              <w:t>Lower Deck Roundsman</w:t>
            </w:r>
            <w:r w:rsidRPr="00983E0B">
              <w:rPr>
                <w:rFonts w:eastAsia="Times New Roman"/>
                <w:sz w:val="16"/>
                <w:szCs w:val="16"/>
                <w:lang w:bidi="ar-SA"/>
              </w:rPr>
              <w:t xml:space="preserve"> Task Book and carried out continuation training can conduct the duties as </w:t>
            </w:r>
            <w:r w:rsidR="00676A95">
              <w:rPr>
                <w:rFonts w:eastAsia="Times New Roman"/>
                <w:sz w:val="16"/>
                <w:szCs w:val="16"/>
                <w:lang w:bidi="ar-SA"/>
              </w:rPr>
              <w:t>Lower Deck Roundsman</w:t>
            </w:r>
            <w:r w:rsidRPr="00983E0B">
              <w:rPr>
                <w:rFonts w:eastAsia="Times New Roman"/>
                <w:sz w:val="16"/>
                <w:szCs w:val="16"/>
                <w:lang w:bidi="ar-SA"/>
              </w:rPr>
              <w:t>.  He is to have an in depth knowledge of all EOP actions in the event of an emergency. </w:t>
            </w:r>
            <w:r w:rsidRPr="00983E0B">
              <w:rPr>
                <w:rFonts w:eastAsia="Times New Roman"/>
                <w:sz w:val="16"/>
                <w:szCs w:val="16"/>
                <w:lang w:bidi="ar-SA"/>
              </w:rPr>
              <w:br/>
            </w:r>
            <w:r w:rsidRPr="00983E0B">
              <w:rPr>
                <w:rFonts w:eastAsia="Times New Roman"/>
                <w:sz w:val="16"/>
                <w:szCs w:val="16"/>
                <w:lang w:bidi="ar-SA"/>
              </w:rPr>
              <w:br/>
              <w:t>Without error, in the correct sequence as ordered by the OOD.  Conducting continuous panel rounds, reporting any irregularities verbally to the OOD immediately.  Repeating all orders.</w:t>
            </w:r>
            <w:r w:rsidRPr="00983E0B">
              <w:rPr>
                <w:rFonts w:eastAsia="Times New Roman"/>
                <w:sz w:val="16"/>
                <w:szCs w:val="16"/>
                <w:lang w:bidi="ar-SA"/>
              </w:rPr>
              <w:br/>
            </w:r>
            <w:r w:rsidRPr="00983E0B">
              <w:rPr>
                <w:rFonts w:eastAsia="Times New Roman"/>
                <w:sz w:val="16"/>
                <w:szCs w:val="16"/>
                <w:lang w:bidi="ar-SA"/>
              </w:rPr>
              <w:br/>
              <w:t>In accordance with Captain's Standing Orders, SSOs, SOPs and EOPs</w:t>
            </w:r>
          </w:p>
        </w:tc>
        <w:tc>
          <w:tcPr>
            <w:tcW w:w="1247" w:type="dxa"/>
            <w:shd w:val="clear" w:color="auto" w:fill="auto"/>
            <w:noWrap/>
            <w:vAlign w:val="center"/>
            <w:hideMark/>
          </w:tcPr>
          <w:p w14:paraId="0DA5E1FD"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Operate</w:t>
            </w:r>
          </w:p>
        </w:tc>
        <w:tc>
          <w:tcPr>
            <w:tcW w:w="1247" w:type="dxa"/>
            <w:shd w:val="clear" w:color="auto" w:fill="auto"/>
            <w:vAlign w:val="center"/>
            <w:hideMark/>
          </w:tcPr>
          <w:p w14:paraId="2FDB6853"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r>
      <w:tr w:rsidR="00007788" w:rsidRPr="00983E0B" w14:paraId="22CA51CA" w14:textId="77777777" w:rsidTr="00CC6E73">
        <w:trPr>
          <w:trHeight w:val="264"/>
        </w:trPr>
        <w:tc>
          <w:tcPr>
            <w:tcW w:w="1134" w:type="dxa"/>
            <w:shd w:val="clear" w:color="auto" w:fill="auto"/>
            <w:vAlign w:val="center"/>
            <w:hideMark/>
          </w:tcPr>
          <w:p w14:paraId="58CF8B44"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134" w:type="dxa"/>
            <w:shd w:val="clear" w:color="auto" w:fill="auto"/>
            <w:vAlign w:val="center"/>
            <w:hideMark/>
          </w:tcPr>
          <w:p w14:paraId="2D1E9D40"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1.1</w:t>
            </w:r>
          </w:p>
        </w:tc>
        <w:tc>
          <w:tcPr>
            <w:tcW w:w="1020" w:type="dxa"/>
            <w:shd w:val="clear" w:color="auto" w:fill="auto"/>
            <w:vAlign w:val="center"/>
            <w:hideMark/>
          </w:tcPr>
          <w:p w14:paraId="0A836929"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701" w:type="dxa"/>
            <w:shd w:val="clear" w:color="auto" w:fill="auto"/>
            <w:vAlign w:val="center"/>
            <w:hideMark/>
          </w:tcPr>
          <w:p w14:paraId="6E65F341" w14:textId="77777777" w:rsidR="00090325" w:rsidRPr="00983E0B" w:rsidRDefault="00090325" w:rsidP="00090325">
            <w:pPr>
              <w:widowControl/>
              <w:autoSpaceDE/>
              <w:autoSpaceDN/>
              <w:spacing w:before="0" w:after="0" w:line="240" w:lineRule="auto"/>
              <w:rPr>
                <w:rFonts w:eastAsia="Times New Roman"/>
                <w:sz w:val="16"/>
                <w:szCs w:val="16"/>
                <w:lang w:bidi="ar-SA"/>
              </w:rPr>
            </w:pPr>
            <w:proofErr w:type="spellStart"/>
            <w:r w:rsidRPr="00983E0B">
              <w:rPr>
                <w:rFonts w:eastAsia="Times New Roman"/>
                <w:sz w:val="16"/>
                <w:szCs w:val="16"/>
                <w:lang w:bidi="ar-SA"/>
              </w:rPr>
              <w:t>Oprate</w:t>
            </w:r>
            <w:proofErr w:type="spellEnd"/>
            <w:r w:rsidRPr="00983E0B">
              <w:rPr>
                <w:rFonts w:eastAsia="Times New Roman"/>
                <w:sz w:val="16"/>
                <w:szCs w:val="16"/>
                <w:lang w:bidi="ar-SA"/>
              </w:rPr>
              <w:t xml:space="preserve"> The Ballast System</w:t>
            </w:r>
          </w:p>
        </w:tc>
        <w:tc>
          <w:tcPr>
            <w:tcW w:w="3685" w:type="dxa"/>
            <w:shd w:val="clear" w:color="auto" w:fill="auto"/>
            <w:vAlign w:val="center"/>
            <w:hideMark/>
          </w:tcPr>
          <w:p w14:paraId="5831E8A4"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As  for Task 1</w:t>
            </w:r>
          </w:p>
        </w:tc>
        <w:tc>
          <w:tcPr>
            <w:tcW w:w="3685" w:type="dxa"/>
            <w:shd w:val="clear" w:color="auto" w:fill="auto"/>
            <w:vAlign w:val="center"/>
            <w:hideMark/>
          </w:tcPr>
          <w:p w14:paraId="0DB6C84D"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As  for Task 1</w:t>
            </w:r>
          </w:p>
        </w:tc>
        <w:tc>
          <w:tcPr>
            <w:tcW w:w="1247" w:type="dxa"/>
            <w:shd w:val="clear" w:color="auto" w:fill="auto"/>
            <w:noWrap/>
            <w:vAlign w:val="center"/>
            <w:hideMark/>
          </w:tcPr>
          <w:p w14:paraId="382EFAF4"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proofErr w:type="spellStart"/>
            <w:r w:rsidRPr="00983E0B">
              <w:rPr>
                <w:rFonts w:eastAsia="Times New Roman"/>
                <w:sz w:val="16"/>
                <w:szCs w:val="16"/>
                <w:lang w:bidi="ar-SA"/>
              </w:rPr>
              <w:t>Oprate</w:t>
            </w:r>
            <w:proofErr w:type="spellEnd"/>
          </w:p>
        </w:tc>
        <w:tc>
          <w:tcPr>
            <w:tcW w:w="1247" w:type="dxa"/>
            <w:shd w:val="clear" w:color="000000" w:fill="FF0000"/>
            <w:vAlign w:val="center"/>
            <w:hideMark/>
          </w:tcPr>
          <w:p w14:paraId="7D5E3954"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MISSING</w:t>
            </w:r>
          </w:p>
        </w:tc>
      </w:tr>
      <w:tr w:rsidR="00007788" w:rsidRPr="00983E0B" w14:paraId="6BB482EF" w14:textId="77777777" w:rsidTr="00CC6E73">
        <w:trPr>
          <w:trHeight w:val="264"/>
        </w:trPr>
        <w:tc>
          <w:tcPr>
            <w:tcW w:w="1134" w:type="dxa"/>
            <w:shd w:val="clear" w:color="auto" w:fill="auto"/>
            <w:vAlign w:val="center"/>
            <w:hideMark/>
          </w:tcPr>
          <w:p w14:paraId="46B0790A"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134" w:type="dxa"/>
            <w:shd w:val="clear" w:color="auto" w:fill="auto"/>
            <w:vAlign w:val="center"/>
            <w:hideMark/>
          </w:tcPr>
          <w:p w14:paraId="7B20597C"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020" w:type="dxa"/>
            <w:shd w:val="clear" w:color="auto" w:fill="auto"/>
            <w:vAlign w:val="center"/>
            <w:hideMark/>
          </w:tcPr>
          <w:p w14:paraId="2315D69F"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1.1.1</w:t>
            </w:r>
          </w:p>
        </w:tc>
        <w:tc>
          <w:tcPr>
            <w:tcW w:w="1701" w:type="dxa"/>
            <w:shd w:val="clear" w:color="auto" w:fill="auto"/>
            <w:vAlign w:val="center"/>
            <w:hideMark/>
          </w:tcPr>
          <w:p w14:paraId="17D74CE2"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Operate The System Valves</w:t>
            </w:r>
          </w:p>
        </w:tc>
        <w:tc>
          <w:tcPr>
            <w:tcW w:w="3685" w:type="dxa"/>
            <w:shd w:val="clear" w:color="auto" w:fill="auto"/>
            <w:vAlign w:val="center"/>
            <w:hideMark/>
          </w:tcPr>
          <w:p w14:paraId="39AD39A4"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As  for Task 1</w:t>
            </w:r>
          </w:p>
        </w:tc>
        <w:tc>
          <w:tcPr>
            <w:tcW w:w="3685" w:type="dxa"/>
            <w:shd w:val="clear" w:color="auto" w:fill="auto"/>
            <w:vAlign w:val="center"/>
            <w:hideMark/>
          </w:tcPr>
          <w:p w14:paraId="4589239E"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As  for Task 1</w:t>
            </w:r>
          </w:p>
        </w:tc>
        <w:tc>
          <w:tcPr>
            <w:tcW w:w="1247" w:type="dxa"/>
            <w:shd w:val="clear" w:color="auto" w:fill="auto"/>
            <w:noWrap/>
            <w:vAlign w:val="center"/>
            <w:hideMark/>
          </w:tcPr>
          <w:p w14:paraId="39283279"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Operate</w:t>
            </w:r>
          </w:p>
        </w:tc>
        <w:tc>
          <w:tcPr>
            <w:tcW w:w="1247" w:type="dxa"/>
            <w:shd w:val="clear" w:color="auto" w:fill="auto"/>
            <w:vAlign w:val="center"/>
            <w:hideMark/>
          </w:tcPr>
          <w:p w14:paraId="56253023"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r>
      <w:tr w:rsidR="00007788" w:rsidRPr="00983E0B" w14:paraId="26A3D706" w14:textId="77777777" w:rsidTr="00CC6E73">
        <w:trPr>
          <w:trHeight w:val="264"/>
        </w:trPr>
        <w:tc>
          <w:tcPr>
            <w:tcW w:w="1134" w:type="dxa"/>
            <w:shd w:val="clear" w:color="auto" w:fill="auto"/>
            <w:vAlign w:val="center"/>
            <w:hideMark/>
          </w:tcPr>
          <w:p w14:paraId="070FEAF6"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134" w:type="dxa"/>
            <w:shd w:val="clear" w:color="auto" w:fill="auto"/>
            <w:vAlign w:val="center"/>
            <w:hideMark/>
          </w:tcPr>
          <w:p w14:paraId="08B594A5"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020" w:type="dxa"/>
            <w:shd w:val="clear" w:color="auto" w:fill="auto"/>
            <w:vAlign w:val="center"/>
            <w:hideMark/>
          </w:tcPr>
          <w:p w14:paraId="3914370A"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1.1.2</w:t>
            </w:r>
          </w:p>
        </w:tc>
        <w:tc>
          <w:tcPr>
            <w:tcW w:w="1701" w:type="dxa"/>
            <w:shd w:val="clear" w:color="auto" w:fill="auto"/>
            <w:vAlign w:val="center"/>
            <w:hideMark/>
          </w:tcPr>
          <w:p w14:paraId="57903DD8"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Operate The System Pumps</w:t>
            </w:r>
          </w:p>
        </w:tc>
        <w:tc>
          <w:tcPr>
            <w:tcW w:w="3685" w:type="dxa"/>
            <w:shd w:val="clear" w:color="auto" w:fill="auto"/>
            <w:vAlign w:val="center"/>
            <w:hideMark/>
          </w:tcPr>
          <w:p w14:paraId="53A15EAF"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As  for Task 1</w:t>
            </w:r>
          </w:p>
        </w:tc>
        <w:tc>
          <w:tcPr>
            <w:tcW w:w="3685" w:type="dxa"/>
            <w:shd w:val="clear" w:color="auto" w:fill="auto"/>
            <w:vAlign w:val="center"/>
            <w:hideMark/>
          </w:tcPr>
          <w:p w14:paraId="70BA49E5"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As  for Task 1</w:t>
            </w:r>
          </w:p>
        </w:tc>
        <w:tc>
          <w:tcPr>
            <w:tcW w:w="1247" w:type="dxa"/>
            <w:shd w:val="clear" w:color="auto" w:fill="auto"/>
            <w:noWrap/>
            <w:vAlign w:val="center"/>
            <w:hideMark/>
          </w:tcPr>
          <w:p w14:paraId="35B1CCBB"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Operate</w:t>
            </w:r>
          </w:p>
        </w:tc>
        <w:tc>
          <w:tcPr>
            <w:tcW w:w="1247" w:type="dxa"/>
            <w:shd w:val="clear" w:color="auto" w:fill="auto"/>
            <w:vAlign w:val="center"/>
            <w:hideMark/>
          </w:tcPr>
          <w:p w14:paraId="0107E333"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r>
      <w:tr w:rsidR="00007788" w:rsidRPr="00983E0B" w14:paraId="2D695703" w14:textId="77777777" w:rsidTr="00CC6E73">
        <w:trPr>
          <w:trHeight w:val="264"/>
        </w:trPr>
        <w:tc>
          <w:tcPr>
            <w:tcW w:w="1134" w:type="dxa"/>
            <w:shd w:val="clear" w:color="auto" w:fill="auto"/>
            <w:vAlign w:val="center"/>
            <w:hideMark/>
          </w:tcPr>
          <w:p w14:paraId="767CBD32"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134" w:type="dxa"/>
            <w:shd w:val="clear" w:color="auto" w:fill="auto"/>
            <w:vAlign w:val="center"/>
            <w:hideMark/>
          </w:tcPr>
          <w:p w14:paraId="2A731F77"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020" w:type="dxa"/>
            <w:shd w:val="clear" w:color="auto" w:fill="auto"/>
            <w:vAlign w:val="center"/>
            <w:hideMark/>
          </w:tcPr>
          <w:p w14:paraId="1D8AD081"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1.1.3</w:t>
            </w:r>
          </w:p>
        </w:tc>
        <w:tc>
          <w:tcPr>
            <w:tcW w:w="1701" w:type="dxa"/>
            <w:shd w:val="clear" w:color="auto" w:fill="auto"/>
            <w:vAlign w:val="center"/>
            <w:hideMark/>
          </w:tcPr>
          <w:p w14:paraId="716DA825"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Monitor The System</w:t>
            </w:r>
          </w:p>
        </w:tc>
        <w:tc>
          <w:tcPr>
            <w:tcW w:w="3685" w:type="dxa"/>
            <w:shd w:val="clear" w:color="auto" w:fill="auto"/>
            <w:vAlign w:val="center"/>
            <w:hideMark/>
          </w:tcPr>
          <w:p w14:paraId="16D897FE"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As  for Task 1</w:t>
            </w:r>
          </w:p>
        </w:tc>
        <w:tc>
          <w:tcPr>
            <w:tcW w:w="3685" w:type="dxa"/>
            <w:shd w:val="clear" w:color="auto" w:fill="auto"/>
            <w:vAlign w:val="center"/>
            <w:hideMark/>
          </w:tcPr>
          <w:p w14:paraId="0E4BAB31"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As  for Task 1</w:t>
            </w:r>
          </w:p>
        </w:tc>
        <w:tc>
          <w:tcPr>
            <w:tcW w:w="1247" w:type="dxa"/>
            <w:shd w:val="clear" w:color="auto" w:fill="auto"/>
            <w:noWrap/>
            <w:vAlign w:val="center"/>
            <w:hideMark/>
          </w:tcPr>
          <w:p w14:paraId="07F327F5"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Monitor</w:t>
            </w:r>
          </w:p>
        </w:tc>
        <w:tc>
          <w:tcPr>
            <w:tcW w:w="1247" w:type="dxa"/>
            <w:shd w:val="clear" w:color="auto" w:fill="auto"/>
            <w:vAlign w:val="center"/>
            <w:hideMark/>
          </w:tcPr>
          <w:p w14:paraId="16509B7A"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r>
      <w:tr w:rsidR="00007788" w:rsidRPr="00983E0B" w14:paraId="6FAB0BB8" w14:textId="77777777" w:rsidTr="00CC6E73">
        <w:trPr>
          <w:trHeight w:val="264"/>
        </w:trPr>
        <w:tc>
          <w:tcPr>
            <w:tcW w:w="1134" w:type="dxa"/>
            <w:shd w:val="clear" w:color="auto" w:fill="auto"/>
            <w:vAlign w:val="center"/>
            <w:hideMark/>
          </w:tcPr>
          <w:p w14:paraId="3D3BD0B4"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134" w:type="dxa"/>
            <w:shd w:val="clear" w:color="auto" w:fill="auto"/>
            <w:vAlign w:val="center"/>
            <w:hideMark/>
          </w:tcPr>
          <w:p w14:paraId="3AC24F39"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1.2</w:t>
            </w:r>
          </w:p>
        </w:tc>
        <w:tc>
          <w:tcPr>
            <w:tcW w:w="1020" w:type="dxa"/>
            <w:shd w:val="clear" w:color="auto" w:fill="auto"/>
            <w:vAlign w:val="center"/>
            <w:hideMark/>
          </w:tcPr>
          <w:p w14:paraId="4B6622A3"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701" w:type="dxa"/>
            <w:shd w:val="clear" w:color="auto" w:fill="auto"/>
            <w:vAlign w:val="center"/>
            <w:hideMark/>
          </w:tcPr>
          <w:p w14:paraId="284B9465"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Operate The Trim System</w:t>
            </w:r>
          </w:p>
        </w:tc>
        <w:tc>
          <w:tcPr>
            <w:tcW w:w="3685" w:type="dxa"/>
            <w:shd w:val="clear" w:color="auto" w:fill="auto"/>
            <w:vAlign w:val="center"/>
            <w:hideMark/>
          </w:tcPr>
          <w:p w14:paraId="76889D9C"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 xml:space="preserve">Given access to electro meters on panel and the </w:t>
            </w:r>
            <w:r w:rsidR="0004797A" w:rsidRPr="00983E0B">
              <w:rPr>
                <w:rFonts w:eastAsia="Times New Roman"/>
                <w:sz w:val="16"/>
                <w:szCs w:val="16"/>
                <w:lang w:bidi="ar-SA"/>
              </w:rPr>
              <w:t>fwd.</w:t>
            </w:r>
            <w:r w:rsidRPr="00983E0B">
              <w:rPr>
                <w:rFonts w:eastAsia="Times New Roman"/>
                <w:sz w:val="16"/>
                <w:szCs w:val="16"/>
                <w:lang w:bidi="ar-SA"/>
              </w:rPr>
              <w:t xml:space="preserve"> surveillance system</w:t>
            </w:r>
          </w:p>
        </w:tc>
        <w:tc>
          <w:tcPr>
            <w:tcW w:w="3685" w:type="dxa"/>
            <w:shd w:val="clear" w:color="auto" w:fill="auto"/>
            <w:vAlign w:val="center"/>
            <w:hideMark/>
          </w:tcPr>
          <w:p w14:paraId="72136F57"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As  for Task 1</w:t>
            </w:r>
          </w:p>
        </w:tc>
        <w:tc>
          <w:tcPr>
            <w:tcW w:w="1247" w:type="dxa"/>
            <w:shd w:val="clear" w:color="auto" w:fill="auto"/>
            <w:noWrap/>
            <w:vAlign w:val="center"/>
            <w:hideMark/>
          </w:tcPr>
          <w:p w14:paraId="6EA35E9B"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Operate</w:t>
            </w:r>
          </w:p>
        </w:tc>
        <w:tc>
          <w:tcPr>
            <w:tcW w:w="1247" w:type="dxa"/>
            <w:shd w:val="clear" w:color="auto" w:fill="auto"/>
            <w:vAlign w:val="center"/>
            <w:hideMark/>
          </w:tcPr>
          <w:p w14:paraId="0C713FD8"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r>
      <w:tr w:rsidR="00007788" w:rsidRPr="00983E0B" w14:paraId="7F0FC935" w14:textId="77777777" w:rsidTr="00CC6E73">
        <w:trPr>
          <w:trHeight w:val="264"/>
        </w:trPr>
        <w:tc>
          <w:tcPr>
            <w:tcW w:w="1134" w:type="dxa"/>
            <w:shd w:val="clear" w:color="auto" w:fill="auto"/>
            <w:vAlign w:val="center"/>
            <w:hideMark/>
          </w:tcPr>
          <w:p w14:paraId="0FED9246"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134" w:type="dxa"/>
            <w:shd w:val="clear" w:color="auto" w:fill="auto"/>
            <w:vAlign w:val="center"/>
            <w:hideMark/>
          </w:tcPr>
          <w:p w14:paraId="281147CB"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020" w:type="dxa"/>
            <w:shd w:val="clear" w:color="auto" w:fill="auto"/>
            <w:vAlign w:val="center"/>
            <w:hideMark/>
          </w:tcPr>
          <w:p w14:paraId="39FC11B6"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1.2.1</w:t>
            </w:r>
          </w:p>
        </w:tc>
        <w:tc>
          <w:tcPr>
            <w:tcW w:w="1701" w:type="dxa"/>
            <w:shd w:val="clear" w:color="auto" w:fill="auto"/>
            <w:vAlign w:val="center"/>
            <w:hideMark/>
          </w:tcPr>
          <w:p w14:paraId="16403A3A" w14:textId="77777777" w:rsidR="00090325" w:rsidRPr="00983E0B" w:rsidRDefault="00090325" w:rsidP="004E47A3">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Line Up Trim System</w:t>
            </w:r>
          </w:p>
        </w:tc>
        <w:tc>
          <w:tcPr>
            <w:tcW w:w="3685" w:type="dxa"/>
            <w:shd w:val="clear" w:color="auto" w:fill="auto"/>
            <w:vAlign w:val="center"/>
            <w:hideMark/>
          </w:tcPr>
          <w:p w14:paraId="39068502"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As  for Task 1</w:t>
            </w:r>
          </w:p>
        </w:tc>
        <w:tc>
          <w:tcPr>
            <w:tcW w:w="3685" w:type="dxa"/>
            <w:shd w:val="clear" w:color="auto" w:fill="auto"/>
            <w:vAlign w:val="center"/>
            <w:hideMark/>
          </w:tcPr>
          <w:p w14:paraId="4A297192"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As  for Task 1</w:t>
            </w:r>
          </w:p>
        </w:tc>
        <w:tc>
          <w:tcPr>
            <w:tcW w:w="1247" w:type="dxa"/>
            <w:shd w:val="clear" w:color="auto" w:fill="auto"/>
            <w:noWrap/>
            <w:vAlign w:val="center"/>
            <w:hideMark/>
          </w:tcPr>
          <w:p w14:paraId="32F6D1B2"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Line</w:t>
            </w:r>
          </w:p>
        </w:tc>
        <w:tc>
          <w:tcPr>
            <w:tcW w:w="1247" w:type="dxa"/>
            <w:shd w:val="clear" w:color="000000" w:fill="FF0000"/>
            <w:vAlign w:val="center"/>
            <w:hideMark/>
          </w:tcPr>
          <w:p w14:paraId="41D76378"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MISSING</w:t>
            </w:r>
          </w:p>
        </w:tc>
      </w:tr>
      <w:tr w:rsidR="00007788" w:rsidRPr="00983E0B" w14:paraId="432CE92B" w14:textId="77777777" w:rsidTr="00CC6E73">
        <w:trPr>
          <w:trHeight w:val="264"/>
        </w:trPr>
        <w:tc>
          <w:tcPr>
            <w:tcW w:w="1134" w:type="dxa"/>
            <w:shd w:val="clear" w:color="auto" w:fill="auto"/>
            <w:vAlign w:val="center"/>
            <w:hideMark/>
          </w:tcPr>
          <w:p w14:paraId="1BA6F58F"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134" w:type="dxa"/>
            <w:shd w:val="clear" w:color="auto" w:fill="auto"/>
            <w:vAlign w:val="center"/>
            <w:hideMark/>
          </w:tcPr>
          <w:p w14:paraId="6F2739CD"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020" w:type="dxa"/>
            <w:shd w:val="clear" w:color="auto" w:fill="auto"/>
            <w:vAlign w:val="center"/>
            <w:hideMark/>
          </w:tcPr>
          <w:p w14:paraId="4EE158EB"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1.2.2</w:t>
            </w:r>
          </w:p>
        </w:tc>
        <w:tc>
          <w:tcPr>
            <w:tcW w:w="1701" w:type="dxa"/>
            <w:shd w:val="clear" w:color="auto" w:fill="auto"/>
            <w:vAlign w:val="center"/>
            <w:hideMark/>
          </w:tcPr>
          <w:p w14:paraId="361D1B7E" w14:textId="77777777" w:rsidR="00090325" w:rsidRPr="00983E0B" w:rsidRDefault="00090325" w:rsidP="004E47A3">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Operate Trim Pumps</w:t>
            </w:r>
          </w:p>
        </w:tc>
        <w:tc>
          <w:tcPr>
            <w:tcW w:w="3685" w:type="dxa"/>
            <w:shd w:val="clear" w:color="auto" w:fill="auto"/>
            <w:vAlign w:val="center"/>
            <w:hideMark/>
          </w:tcPr>
          <w:p w14:paraId="15B48EBD"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As  for Task 1</w:t>
            </w:r>
          </w:p>
        </w:tc>
        <w:tc>
          <w:tcPr>
            <w:tcW w:w="3685" w:type="dxa"/>
            <w:shd w:val="clear" w:color="auto" w:fill="auto"/>
            <w:vAlign w:val="center"/>
            <w:hideMark/>
          </w:tcPr>
          <w:p w14:paraId="4AD49398"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As  for Task 1</w:t>
            </w:r>
          </w:p>
        </w:tc>
        <w:tc>
          <w:tcPr>
            <w:tcW w:w="1247" w:type="dxa"/>
            <w:shd w:val="clear" w:color="auto" w:fill="auto"/>
            <w:noWrap/>
            <w:vAlign w:val="center"/>
            <w:hideMark/>
          </w:tcPr>
          <w:p w14:paraId="582F0B21"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Operate</w:t>
            </w:r>
          </w:p>
        </w:tc>
        <w:tc>
          <w:tcPr>
            <w:tcW w:w="1247" w:type="dxa"/>
            <w:shd w:val="clear" w:color="auto" w:fill="auto"/>
            <w:vAlign w:val="center"/>
            <w:hideMark/>
          </w:tcPr>
          <w:p w14:paraId="1FCAD3D2"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r>
      <w:tr w:rsidR="00007788" w:rsidRPr="00983E0B" w14:paraId="4C8B1F44" w14:textId="77777777" w:rsidTr="00CC6E73">
        <w:trPr>
          <w:trHeight w:val="264"/>
        </w:trPr>
        <w:tc>
          <w:tcPr>
            <w:tcW w:w="1134" w:type="dxa"/>
            <w:shd w:val="clear" w:color="auto" w:fill="auto"/>
            <w:vAlign w:val="center"/>
            <w:hideMark/>
          </w:tcPr>
          <w:p w14:paraId="2CF9F435"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134" w:type="dxa"/>
            <w:shd w:val="clear" w:color="auto" w:fill="auto"/>
            <w:vAlign w:val="center"/>
            <w:hideMark/>
          </w:tcPr>
          <w:p w14:paraId="0C1A6A14"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020" w:type="dxa"/>
            <w:shd w:val="clear" w:color="auto" w:fill="auto"/>
            <w:vAlign w:val="center"/>
            <w:hideMark/>
          </w:tcPr>
          <w:p w14:paraId="6C64260E"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1.2.3</w:t>
            </w:r>
          </w:p>
        </w:tc>
        <w:tc>
          <w:tcPr>
            <w:tcW w:w="1701" w:type="dxa"/>
            <w:shd w:val="clear" w:color="auto" w:fill="auto"/>
            <w:vAlign w:val="center"/>
            <w:hideMark/>
          </w:tcPr>
          <w:p w14:paraId="5914C80B" w14:textId="77777777" w:rsidR="00090325" w:rsidRPr="00983E0B" w:rsidRDefault="00090325" w:rsidP="004E47A3">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Revert System To Normal Line Up</w:t>
            </w:r>
          </w:p>
        </w:tc>
        <w:tc>
          <w:tcPr>
            <w:tcW w:w="3685" w:type="dxa"/>
            <w:shd w:val="clear" w:color="auto" w:fill="auto"/>
            <w:vAlign w:val="center"/>
            <w:hideMark/>
          </w:tcPr>
          <w:p w14:paraId="0D4B29A3"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As  for Task 1</w:t>
            </w:r>
          </w:p>
        </w:tc>
        <w:tc>
          <w:tcPr>
            <w:tcW w:w="3685" w:type="dxa"/>
            <w:shd w:val="clear" w:color="auto" w:fill="auto"/>
            <w:vAlign w:val="center"/>
            <w:hideMark/>
          </w:tcPr>
          <w:p w14:paraId="17890B50"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As  for Task 1</w:t>
            </w:r>
          </w:p>
        </w:tc>
        <w:tc>
          <w:tcPr>
            <w:tcW w:w="1247" w:type="dxa"/>
            <w:shd w:val="clear" w:color="auto" w:fill="auto"/>
            <w:noWrap/>
            <w:vAlign w:val="center"/>
            <w:hideMark/>
          </w:tcPr>
          <w:p w14:paraId="7F83BF45"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Revert</w:t>
            </w:r>
          </w:p>
        </w:tc>
        <w:tc>
          <w:tcPr>
            <w:tcW w:w="1247" w:type="dxa"/>
            <w:shd w:val="clear" w:color="000000" w:fill="FF0000"/>
            <w:vAlign w:val="center"/>
            <w:hideMark/>
          </w:tcPr>
          <w:p w14:paraId="7C4DB7A5"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MISSING</w:t>
            </w:r>
          </w:p>
        </w:tc>
      </w:tr>
      <w:tr w:rsidR="00007788" w:rsidRPr="00983E0B" w14:paraId="2530BEA7" w14:textId="77777777" w:rsidTr="00CC6E73">
        <w:trPr>
          <w:trHeight w:val="792"/>
        </w:trPr>
        <w:tc>
          <w:tcPr>
            <w:tcW w:w="1134" w:type="dxa"/>
            <w:shd w:val="clear" w:color="auto" w:fill="auto"/>
            <w:vAlign w:val="center"/>
            <w:hideMark/>
          </w:tcPr>
          <w:p w14:paraId="103B43F4"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lastRenderedPageBreak/>
              <w:t> </w:t>
            </w:r>
          </w:p>
        </w:tc>
        <w:tc>
          <w:tcPr>
            <w:tcW w:w="1134" w:type="dxa"/>
            <w:shd w:val="clear" w:color="auto" w:fill="auto"/>
            <w:vAlign w:val="center"/>
            <w:hideMark/>
          </w:tcPr>
          <w:p w14:paraId="4CAAAFB9"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1.3</w:t>
            </w:r>
          </w:p>
        </w:tc>
        <w:tc>
          <w:tcPr>
            <w:tcW w:w="1020" w:type="dxa"/>
            <w:shd w:val="clear" w:color="auto" w:fill="auto"/>
            <w:vAlign w:val="center"/>
            <w:hideMark/>
          </w:tcPr>
          <w:p w14:paraId="4B241C01"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c>
          <w:tcPr>
            <w:tcW w:w="1701" w:type="dxa"/>
            <w:shd w:val="clear" w:color="auto" w:fill="auto"/>
            <w:vAlign w:val="center"/>
            <w:hideMark/>
          </w:tcPr>
          <w:p w14:paraId="43533D5C" w14:textId="77777777" w:rsidR="00090325" w:rsidRPr="00983E0B" w:rsidRDefault="00090325" w:rsidP="004E47A3">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Operate Hp Gas Systems</w:t>
            </w:r>
          </w:p>
        </w:tc>
        <w:tc>
          <w:tcPr>
            <w:tcW w:w="3685" w:type="dxa"/>
            <w:shd w:val="clear" w:color="auto" w:fill="auto"/>
            <w:vAlign w:val="center"/>
            <w:hideMark/>
          </w:tcPr>
          <w:p w14:paraId="6B65DAF2" w14:textId="77777777" w:rsidR="00090325" w:rsidRPr="00983E0B" w:rsidRDefault="00090325" w:rsidP="00090325">
            <w:pPr>
              <w:widowControl/>
              <w:autoSpaceDE/>
              <w:autoSpaceDN/>
              <w:spacing w:before="0" w:after="0" w:line="240" w:lineRule="auto"/>
              <w:rPr>
                <w:rFonts w:eastAsia="Times New Roman"/>
                <w:sz w:val="16"/>
                <w:szCs w:val="16"/>
                <w:lang w:bidi="ar-SA"/>
              </w:rPr>
            </w:pPr>
            <w:r w:rsidRPr="00983E0B">
              <w:rPr>
                <w:rFonts w:eastAsia="Times New Roman"/>
                <w:sz w:val="16"/>
                <w:szCs w:val="16"/>
                <w:lang w:bidi="ar-SA"/>
              </w:rPr>
              <w:t xml:space="preserve">Maintaining system pressures within Command tolerances. Given liaison with the EOOW for compressor requirements and access to electro meters on the panel and the </w:t>
            </w:r>
            <w:r w:rsidR="0004797A" w:rsidRPr="00983E0B">
              <w:rPr>
                <w:rFonts w:eastAsia="Times New Roman"/>
                <w:sz w:val="16"/>
                <w:szCs w:val="16"/>
                <w:lang w:bidi="ar-SA"/>
              </w:rPr>
              <w:t>fwd.</w:t>
            </w:r>
            <w:r w:rsidRPr="00983E0B">
              <w:rPr>
                <w:rFonts w:eastAsia="Times New Roman"/>
                <w:sz w:val="16"/>
                <w:szCs w:val="16"/>
                <w:lang w:bidi="ar-SA"/>
              </w:rPr>
              <w:t xml:space="preserve"> surveillance system.</w:t>
            </w:r>
          </w:p>
        </w:tc>
        <w:tc>
          <w:tcPr>
            <w:tcW w:w="3685" w:type="dxa"/>
            <w:shd w:val="clear" w:color="auto" w:fill="auto"/>
            <w:vAlign w:val="center"/>
            <w:hideMark/>
          </w:tcPr>
          <w:p w14:paraId="3D8D5EAA" w14:textId="77777777" w:rsidR="00090325" w:rsidRPr="00983E0B" w:rsidRDefault="00090325" w:rsidP="00090325">
            <w:pPr>
              <w:widowControl/>
              <w:autoSpaceDE/>
              <w:autoSpaceDN/>
              <w:spacing w:before="0" w:after="0" w:line="240" w:lineRule="auto"/>
              <w:rPr>
                <w:rFonts w:eastAsia="Times New Roman"/>
                <w:b/>
                <w:bCs/>
                <w:sz w:val="16"/>
                <w:szCs w:val="16"/>
                <w:lang w:bidi="ar-SA"/>
              </w:rPr>
            </w:pPr>
            <w:r w:rsidRPr="00983E0B">
              <w:rPr>
                <w:rFonts w:eastAsia="Times New Roman"/>
                <w:b/>
                <w:bCs/>
                <w:sz w:val="16"/>
                <w:szCs w:val="16"/>
                <w:lang w:bidi="ar-SA"/>
              </w:rPr>
              <w:t>Verbally reporting when tolerances are breached.</w:t>
            </w:r>
          </w:p>
        </w:tc>
        <w:tc>
          <w:tcPr>
            <w:tcW w:w="1247" w:type="dxa"/>
            <w:shd w:val="clear" w:color="auto" w:fill="auto"/>
            <w:noWrap/>
            <w:vAlign w:val="center"/>
            <w:hideMark/>
          </w:tcPr>
          <w:p w14:paraId="73757732"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Operate</w:t>
            </w:r>
          </w:p>
        </w:tc>
        <w:tc>
          <w:tcPr>
            <w:tcW w:w="1247" w:type="dxa"/>
            <w:shd w:val="clear" w:color="auto" w:fill="auto"/>
            <w:vAlign w:val="center"/>
            <w:hideMark/>
          </w:tcPr>
          <w:p w14:paraId="7C6AB864" w14:textId="77777777" w:rsidR="00090325" w:rsidRPr="00983E0B" w:rsidRDefault="00090325" w:rsidP="00090325">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r>
    </w:tbl>
    <w:p w14:paraId="5A0EDCEA" w14:textId="77777777" w:rsidR="00EB6B9E" w:rsidRDefault="00AD39FE" w:rsidP="00415E5A">
      <w:pPr>
        <w:pStyle w:val="Heading3"/>
      </w:pPr>
      <w:r>
        <w:t xml:space="preserve"> </w:t>
      </w:r>
      <w:bookmarkStart w:id="44" w:name="_Toc65490323"/>
      <w:r w:rsidR="00007788">
        <w:t>Table 10</w:t>
      </w:r>
      <w:r w:rsidR="00007788" w:rsidRPr="003241BC">
        <w:t xml:space="preserve">. </w:t>
      </w:r>
      <w:r w:rsidR="00A3670E">
        <w:t>Action Verb Analysis</w:t>
      </w:r>
      <w:bookmarkEnd w:id="44"/>
    </w:p>
    <w:p w14:paraId="073DEB75" w14:textId="77777777" w:rsidR="00EB6B9E" w:rsidRDefault="00EB6B9E" w:rsidP="007B4ADF">
      <w:pPr>
        <w:pStyle w:val="BodyText"/>
      </w:pPr>
      <w:r w:rsidRPr="00B90BA4">
        <w:t xml:space="preserve">What the </w:t>
      </w:r>
      <w:r w:rsidR="00CB6346">
        <w:t xml:space="preserve">Training </w:t>
      </w:r>
      <w:r w:rsidRPr="00B90BA4">
        <w:t>Analysis Tool does (and does very well) is that in the Action Verb column it picks up the first word in each statement and compares it with a pre-defined and approved Taxonomy Matrix of Action Verbs, which are aligned to Bloom’s Taxonomy of Learning Domains of Knowledge, Skills and Attitudes and further to the different levels in each category.</w:t>
      </w:r>
      <w:r w:rsidR="00E02750">
        <w:t xml:space="preserve"> The Taxonomy contains over 600 </w:t>
      </w:r>
      <w:r>
        <w:t xml:space="preserve">Action Verbs and illustrated </w:t>
      </w:r>
      <w:r w:rsidR="00E02750">
        <w:t xml:space="preserve">an example of which you can see </w:t>
      </w:r>
      <w:r>
        <w:t>below.</w:t>
      </w:r>
    </w:p>
    <w:tbl>
      <w:tblPr>
        <w:tblStyle w:val="TableGrid"/>
        <w:tblW w:w="16444" w:type="dxa"/>
        <w:tblInd w:w="-856" w:type="dxa"/>
        <w:shd w:val="clear" w:color="auto" w:fill="0000FF"/>
        <w:tblLook w:val="04A0" w:firstRow="1" w:lastRow="0" w:firstColumn="1" w:lastColumn="0" w:noHBand="0" w:noVBand="1"/>
      </w:tblPr>
      <w:tblGrid>
        <w:gridCol w:w="5954"/>
        <w:gridCol w:w="5245"/>
        <w:gridCol w:w="5245"/>
      </w:tblGrid>
      <w:tr w:rsidR="00F16DC5" w:rsidRPr="00F16DC5" w14:paraId="29A95F55" w14:textId="77777777" w:rsidTr="006B6009">
        <w:trPr>
          <w:trHeight w:val="510"/>
        </w:trPr>
        <w:tc>
          <w:tcPr>
            <w:tcW w:w="5954" w:type="dxa"/>
            <w:shd w:val="clear" w:color="auto" w:fill="0000FF"/>
            <w:vAlign w:val="center"/>
          </w:tcPr>
          <w:p w14:paraId="6D7E90F0" w14:textId="77777777" w:rsidR="00F16DC5" w:rsidRPr="00F16DC5" w:rsidRDefault="00F16DC5" w:rsidP="00F16DC5">
            <w:pPr>
              <w:spacing w:before="0" w:after="0" w:line="240" w:lineRule="auto"/>
              <w:jc w:val="center"/>
              <w:rPr>
                <w:b/>
                <w:sz w:val="18"/>
              </w:rPr>
            </w:pPr>
            <w:r w:rsidRPr="00F16DC5">
              <w:rPr>
                <w:b/>
                <w:sz w:val="18"/>
              </w:rPr>
              <w:t>KNOWLEDGE</w:t>
            </w:r>
          </w:p>
        </w:tc>
        <w:tc>
          <w:tcPr>
            <w:tcW w:w="5245" w:type="dxa"/>
            <w:shd w:val="clear" w:color="auto" w:fill="0000FF"/>
            <w:vAlign w:val="center"/>
          </w:tcPr>
          <w:p w14:paraId="2B8B3230" w14:textId="77777777" w:rsidR="00F16DC5" w:rsidRPr="00F16DC5" w:rsidRDefault="00F16DC5" w:rsidP="00F16DC5">
            <w:pPr>
              <w:jc w:val="center"/>
              <w:rPr>
                <w:b/>
                <w:sz w:val="18"/>
              </w:rPr>
            </w:pPr>
            <w:r w:rsidRPr="00F16DC5">
              <w:rPr>
                <w:b/>
                <w:sz w:val="18"/>
              </w:rPr>
              <w:t>SKILLS</w:t>
            </w:r>
          </w:p>
        </w:tc>
        <w:tc>
          <w:tcPr>
            <w:tcW w:w="5245" w:type="dxa"/>
            <w:shd w:val="clear" w:color="auto" w:fill="0000FF"/>
            <w:vAlign w:val="center"/>
          </w:tcPr>
          <w:p w14:paraId="16111D9A" w14:textId="77777777" w:rsidR="00F16DC5" w:rsidRPr="00F16DC5" w:rsidRDefault="00F16DC5" w:rsidP="00F16DC5">
            <w:pPr>
              <w:jc w:val="center"/>
              <w:rPr>
                <w:b/>
                <w:sz w:val="18"/>
              </w:rPr>
            </w:pPr>
            <w:r w:rsidRPr="00F16DC5">
              <w:rPr>
                <w:b/>
                <w:sz w:val="18"/>
              </w:rPr>
              <w:t>ATTITUDE</w:t>
            </w:r>
          </w:p>
        </w:tc>
      </w:tr>
    </w:tbl>
    <w:tbl>
      <w:tblPr>
        <w:tblW w:w="16439" w:type="dxa"/>
        <w:tblInd w:w="-85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940"/>
        <w:gridCol w:w="1204"/>
        <w:gridCol w:w="1049"/>
        <w:gridCol w:w="964"/>
        <w:gridCol w:w="924"/>
        <w:gridCol w:w="907"/>
        <w:gridCol w:w="987"/>
        <w:gridCol w:w="1080"/>
        <w:gridCol w:w="862"/>
        <w:gridCol w:w="1080"/>
        <w:gridCol w:w="1150"/>
        <w:gridCol w:w="878"/>
        <w:gridCol w:w="1025"/>
        <w:gridCol w:w="878"/>
        <w:gridCol w:w="1305"/>
        <w:gridCol w:w="1206"/>
      </w:tblGrid>
      <w:tr w:rsidR="00E02750" w:rsidRPr="00D625DE" w14:paraId="53E0611A" w14:textId="77777777" w:rsidTr="006B6009">
        <w:trPr>
          <w:trHeight w:val="600"/>
        </w:trPr>
        <w:tc>
          <w:tcPr>
            <w:tcW w:w="940" w:type="dxa"/>
            <w:shd w:val="clear" w:color="000000" w:fill="0000FF"/>
            <w:noWrap/>
            <w:vAlign w:val="center"/>
            <w:hideMark/>
          </w:tcPr>
          <w:p w14:paraId="61BB172B" w14:textId="77777777" w:rsidR="00E02750" w:rsidRPr="000F2C81" w:rsidRDefault="00E02750" w:rsidP="005B6E00">
            <w:pPr>
              <w:spacing w:before="0" w:after="0" w:line="240" w:lineRule="auto"/>
              <w:jc w:val="center"/>
              <w:rPr>
                <w:rFonts w:asciiTheme="minorHAnsi" w:eastAsia="Times New Roman" w:hAnsiTheme="minorHAnsi" w:cstheme="minorHAnsi"/>
                <w:b/>
                <w:bCs/>
                <w:color w:val="FFFFFF"/>
                <w:sz w:val="14"/>
                <w:szCs w:val="14"/>
              </w:rPr>
            </w:pPr>
            <w:r w:rsidRPr="000F2C81">
              <w:rPr>
                <w:rFonts w:asciiTheme="minorHAnsi" w:eastAsia="Times New Roman" w:hAnsiTheme="minorHAnsi" w:cstheme="minorHAnsi"/>
                <w:b/>
                <w:bCs/>
                <w:color w:val="FFFFFF"/>
                <w:sz w:val="14"/>
                <w:szCs w:val="14"/>
              </w:rPr>
              <w:t>Remember</w:t>
            </w:r>
          </w:p>
        </w:tc>
        <w:tc>
          <w:tcPr>
            <w:tcW w:w="1204" w:type="dxa"/>
            <w:shd w:val="clear" w:color="000000" w:fill="0000FF"/>
            <w:noWrap/>
            <w:vAlign w:val="center"/>
            <w:hideMark/>
          </w:tcPr>
          <w:p w14:paraId="6174BDE9" w14:textId="77777777" w:rsidR="00E02750" w:rsidRPr="000F2C81" w:rsidRDefault="00E02750" w:rsidP="005B6E00">
            <w:pPr>
              <w:spacing w:before="0" w:after="0" w:line="240" w:lineRule="auto"/>
              <w:rPr>
                <w:rFonts w:asciiTheme="minorHAnsi" w:eastAsia="Times New Roman" w:hAnsiTheme="minorHAnsi" w:cstheme="minorHAnsi"/>
                <w:b/>
                <w:bCs/>
                <w:color w:val="FFFFFF"/>
                <w:sz w:val="14"/>
                <w:szCs w:val="14"/>
              </w:rPr>
            </w:pPr>
            <w:r w:rsidRPr="000F2C81">
              <w:rPr>
                <w:rFonts w:asciiTheme="minorHAnsi" w:eastAsia="Times New Roman" w:hAnsiTheme="minorHAnsi" w:cstheme="minorHAnsi"/>
                <w:b/>
                <w:bCs/>
                <w:color w:val="FFFFFF"/>
                <w:sz w:val="14"/>
                <w:szCs w:val="14"/>
              </w:rPr>
              <w:t>Understanding</w:t>
            </w:r>
          </w:p>
        </w:tc>
        <w:tc>
          <w:tcPr>
            <w:tcW w:w="1049" w:type="dxa"/>
            <w:shd w:val="clear" w:color="000000" w:fill="0000FF"/>
            <w:noWrap/>
            <w:vAlign w:val="center"/>
            <w:hideMark/>
          </w:tcPr>
          <w:p w14:paraId="56A6860F" w14:textId="77777777" w:rsidR="00E02750" w:rsidRPr="000F2C81" w:rsidRDefault="00E02750" w:rsidP="005B6E00">
            <w:pPr>
              <w:spacing w:before="0" w:after="0" w:line="240" w:lineRule="auto"/>
              <w:jc w:val="center"/>
              <w:rPr>
                <w:rFonts w:asciiTheme="minorHAnsi" w:eastAsia="Times New Roman" w:hAnsiTheme="minorHAnsi" w:cstheme="minorHAnsi"/>
                <w:b/>
                <w:bCs/>
                <w:color w:val="FFFFFF"/>
                <w:sz w:val="14"/>
                <w:szCs w:val="14"/>
              </w:rPr>
            </w:pPr>
            <w:r w:rsidRPr="000F2C81">
              <w:rPr>
                <w:rFonts w:asciiTheme="minorHAnsi" w:eastAsia="Times New Roman" w:hAnsiTheme="minorHAnsi" w:cstheme="minorHAnsi"/>
                <w:b/>
                <w:bCs/>
                <w:color w:val="FFFFFF"/>
                <w:sz w:val="14"/>
                <w:szCs w:val="14"/>
              </w:rPr>
              <w:t xml:space="preserve">Apply </w:t>
            </w:r>
          </w:p>
        </w:tc>
        <w:tc>
          <w:tcPr>
            <w:tcW w:w="964" w:type="dxa"/>
            <w:shd w:val="clear" w:color="000000" w:fill="0000FF"/>
            <w:noWrap/>
            <w:vAlign w:val="center"/>
            <w:hideMark/>
          </w:tcPr>
          <w:p w14:paraId="4D71D54D" w14:textId="77777777" w:rsidR="00E02750" w:rsidRPr="000F2C81" w:rsidRDefault="00E02750" w:rsidP="005B6E00">
            <w:pPr>
              <w:spacing w:before="0" w:after="0" w:line="240" w:lineRule="auto"/>
              <w:jc w:val="center"/>
              <w:rPr>
                <w:rFonts w:asciiTheme="minorHAnsi" w:eastAsia="Times New Roman" w:hAnsiTheme="minorHAnsi" w:cstheme="minorHAnsi"/>
                <w:b/>
                <w:bCs/>
                <w:color w:val="FFFFFF"/>
                <w:sz w:val="14"/>
                <w:szCs w:val="14"/>
              </w:rPr>
            </w:pPr>
            <w:r w:rsidRPr="000F2C81">
              <w:rPr>
                <w:rFonts w:asciiTheme="minorHAnsi" w:eastAsia="Times New Roman" w:hAnsiTheme="minorHAnsi" w:cstheme="minorHAnsi"/>
                <w:b/>
                <w:bCs/>
                <w:color w:val="FFFFFF"/>
                <w:sz w:val="14"/>
                <w:szCs w:val="14"/>
              </w:rPr>
              <w:t>Analysing</w:t>
            </w:r>
          </w:p>
        </w:tc>
        <w:tc>
          <w:tcPr>
            <w:tcW w:w="924" w:type="dxa"/>
            <w:shd w:val="clear" w:color="000000" w:fill="0000FF"/>
            <w:noWrap/>
            <w:vAlign w:val="center"/>
            <w:hideMark/>
          </w:tcPr>
          <w:p w14:paraId="2310BB5F" w14:textId="77777777" w:rsidR="00E02750" w:rsidRPr="000F2C81" w:rsidRDefault="00E02750" w:rsidP="005B6E00">
            <w:pPr>
              <w:spacing w:before="0" w:after="0" w:line="240" w:lineRule="auto"/>
              <w:jc w:val="center"/>
              <w:rPr>
                <w:rFonts w:asciiTheme="minorHAnsi" w:eastAsia="Times New Roman" w:hAnsiTheme="minorHAnsi" w:cstheme="minorHAnsi"/>
                <w:b/>
                <w:bCs/>
                <w:color w:val="FFFFFF"/>
                <w:sz w:val="14"/>
                <w:szCs w:val="14"/>
              </w:rPr>
            </w:pPr>
            <w:r w:rsidRPr="000F2C81">
              <w:rPr>
                <w:rFonts w:asciiTheme="minorHAnsi" w:eastAsia="Times New Roman" w:hAnsiTheme="minorHAnsi" w:cstheme="minorHAnsi"/>
                <w:b/>
                <w:bCs/>
                <w:color w:val="FFFFFF"/>
                <w:sz w:val="14"/>
                <w:szCs w:val="14"/>
              </w:rPr>
              <w:t>Evaluating</w:t>
            </w:r>
          </w:p>
        </w:tc>
        <w:tc>
          <w:tcPr>
            <w:tcW w:w="907" w:type="dxa"/>
            <w:shd w:val="clear" w:color="000000" w:fill="0000FF"/>
            <w:noWrap/>
            <w:vAlign w:val="center"/>
            <w:hideMark/>
          </w:tcPr>
          <w:p w14:paraId="53F10187" w14:textId="77777777" w:rsidR="00E02750" w:rsidRPr="000F2C81" w:rsidRDefault="00E02750" w:rsidP="005B6E00">
            <w:pPr>
              <w:spacing w:before="0" w:after="0" w:line="240" w:lineRule="auto"/>
              <w:jc w:val="center"/>
              <w:rPr>
                <w:rFonts w:asciiTheme="minorHAnsi" w:eastAsia="Times New Roman" w:hAnsiTheme="minorHAnsi" w:cstheme="minorHAnsi"/>
                <w:b/>
                <w:bCs/>
                <w:color w:val="FFFFFF"/>
                <w:sz w:val="14"/>
                <w:szCs w:val="14"/>
              </w:rPr>
            </w:pPr>
            <w:r w:rsidRPr="000F2C81">
              <w:rPr>
                <w:rFonts w:asciiTheme="minorHAnsi" w:eastAsia="Times New Roman" w:hAnsiTheme="minorHAnsi" w:cstheme="minorHAnsi"/>
                <w:b/>
                <w:bCs/>
                <w:color w:val="FFFFFF"/>
                <w:sz w:val="14"/>
                <w:szCs w:val="14"/>
              </w:rPr>
              <w:t>Creating</w:t>
            </w:r>
          </w:p>
        </w:tc>
        <w:tc>
          <w:tcPr>
            <w:tcW w:w="987" w:type="dxa"/>
            <w:shd w:val="clear" w:color="000000" w:fill="0000FF"/>
            <w:noWrap/>
            <w:vAlign w:val="center"/>
            <w:hideMark/>
          </w:tcPr>
          <w:p w14:paraId="5FD485F6" w14:textId="77777777" w:rsidR="00E02750" w:rsidRPr="000F2C81" w:rsidRDefault="00E02750" w:rsidP="005B6E00">
            <w:pPr>
              <w:spacing w:before="0" w:after="0" w:line="240" w:lineRule="auto"/>
              <w:jc w:val="center"/>
              <w:rPr>
                <w:rFonts w:asciiTheme="minorHAnsi" w:eastAsia="Times New Roman" w:hAnsiTheme="minorHAnsi" w:cstheme="minorHAnsi"/>
                <w:b/>
                <w:bCs/>
                <w:color w:val="FFFFFF"/>
                <w:sz w:val="14"/>
                <w:szCs w:val="14"/>
              </w:rPr>
            </w:pPr>
            <w:r w:rsidRPr="000F2C81">
              <w:rPr>
                <w:rFonts w:asciiTheme="minorHAnsi" w:eastAsia="Times New Roman" w:hAnsiTheme="minorHAnsi" w:cstheme="minorHAnsi"/>
                <w:b/>
                <w:bCs/>
                <w:color w:val="FFFFFF"/>
                <w:sz w:val="14"/>
                <w:szCs w:val="14"/>
              </w:rPr>
              <w:t>Imitation</w:t>
            </w:r>
          </w:p>
        </w:tc>
        <w:tc>
          <w:tcPr>
            <w:tcW w:w="1080" w:type="dxa"/>
            <w:shd w:val="clear" w:color="000000" w:fill="0000FF"/>
            <w:noWrap/>
            <w:vAlign w:val="center"/>
            <w:hideMark/>
          </w:tcPr>
          <w:p w14:paraId="77241A1C" w14:textId="77777777" w:rsidR="00E02750" w:rsidRPr="000F2C81" w:rsidRDefault="00E02750" w:rsidP="005B6E00">
            <w:pPr>
              <w:spacing w:before="0" w:after="0" w:line="240" w:lineRule="auto"/>
              <w:jc w:val="center"/>
              <w:rPr>
                <w:rFonts w:asciiTheme="minorHAnsi" w:eastAsia="Times New Roman" w:hAnsiTheme="minorHAnsi" w:cstheme="minorHAnsi"/>
                <w:b/>
                <w:bCs/>
                <w:color w:val="FFFFFF"/>
                <w:sz w:val="14"/>
                <w:szCs w:val="14"/>
              </w:rPr>
            </w:pPr>
            <w:r w:rsidRPr="000F2C81">
              <w:rPr>
                <w:rFonts w:asciiTheme="minorHAnsi" w:eastAsia="Times New Roman" w:hAnsiTheme="minorHAnsi" w:cstheme="minorHAnsi"/>
                <w:b/>
                <w:bCs/>
                <w:color w:val="FFFFFF"/>
                <w:sz w:val="14"/>
                <w:szCs w:val="14"/>
              </w:rPr>
              <w:t>Manipulation</w:t>
            </w:r>
          </w:p>
        </w:tc>
        <w:tc>
          <w:tcPr>
            <w:tcW w:w="862" w:type="dxa"/>
            <w:shd w:val="clear" w:color="000000" w:fill="0000FF"/>
            <w:noWrap/>
            <w:vAlign w:val="center"/>
            <w:hideMark/>
          </w:tcPr>
          <w:p w14:paraId="3F0AAC04" w14:textId="77777777" w:rsidR="00E02750" w:rsidRPr="000F2C81" w:rsidRDefault="00E02750" w:rsidP="005B6E00">
            <w:pPr>
              <w:spacing w:before="0" w:after="0" w:line="240" w:lineRule="auto"/>
              <w:jc w:val="center"/>
              <w:rPr>
                <w:rFonts w:asciiTheme="minorHAnsi" w:eastAsia="Times New Roman" w:hAnsiTheme="minorHAnsi" w:cstheme="minorHAnsi"/>
                <w:b/>
                <w:bCs/>
                <w:color w:val="FFFFFF"/>
                <w:sz w:val="14"/>
                <w:szCs w:val="14"/>
              </w:rPr>
            </w:pPr>
            <w:r w:rsidRPr="000F2C81">
              <w:rPr>
                <w:rFonts w:asciiTheme="minorHAnsi" w:eastAsia="Times New Roman" w:hAnsiTheme="minorHAnsi" w:cstheme="minorHAnsi"/>
                <w:b/>
                <w:bCs/>
                <w:color w:val="FFFFFF"/>
                <w:sz w:val="14"/>
                <w:szCs w:val="14"/>
              </w:rPr>
              <w:t>Precision</w:t>
            </w:r>
          </w:p>
        </w:tc>
        <w:tc>
          <w:tcPr>
            <w:tcW w:w="1080" w:type="dxa"/>
            <w:shd w:val="clear" w:color="000000" w:fill="0000FF"/>
            <w:noWrap/>
            <w:vAlign w:val="center"/>
            <w:hideMark/>
          </w:tcPr>
          <w:p w14:paraId="1775FB6F" w14:textId="77777777" w:rsidR="00E02750" w:rsidRPr="000F2C81" w:rsidRDefault="00E02750" w:rsidP="005B6E00">
            <w:pPr>
              <w:spacing w:before="0" w:after="0" w:line="240" w:lineRule="auto"/>
              <w:jc w:val="center"/>
              <w:rPr>
                <w:rFonts w:asciiTheme="minorHAnsi" w:eastAsia="Times New Roman" w:hAnsiTheme="minorHAnsi" w:cstheme="minorHAnsi"/>
                <w:b/>
                <w:bCs/>
                <w:color w:val="FFFFFF"/>
                <w:sz w:val="14"/>
                <w:szCs w:val="14"/>
              </w:rPr>
            </w:pPr>
            <w:r w:rsidRPr="000F2C81">
              <w:rPr>
                <w:rFonts w:asciiTheme="minorHAnsi" w:eastAsia="Times New Roman" w:hAnsiTheme="minorHAnsi" w:cstheme="minorHAnsi"/>
                <w:b/>
                <w:bCs/>
                <w:color w:val="FFFFFF"/>
                <w:sz w:val="14"/>
                <w:szCs w:val="14"/>
              </w:rPr>
              <w:t>Articulation</w:t>
            </w:r>
          </w:p>
        </w:tc>
        <w:tc>
          <w:tcPr>
            <w:tcW w:w="1150" w:type="dxa"/>
            <w:shd w:val="clear" w:color="000000" w:fill="0000FF"/>
            <w:noWrap/>
            <w:vAlign w:val="center"/>
            <w:hideMark/>
          </w:tcPr>
          <w:p w14:paraId="243B8CF8" w14:textId="77777777" w:rsidR="00E02750" w:rsidRPr="000F2C81" w:rsidRDefault="00E02750" w:rsidP="005B6E00">
            <w:pPr>
              <w:spacing w:before="0" w:after="0" w:line="240" w:lineRule="auto"/>
              <w:jc w:val="center"/>
              <w:rPr>
                <w:rFonts w:asciiTheme="minorHAnsi" w:eastAsia="Times New Roman" w:hAnsiTheme="minorHAnsi" w:cstheme="minorHAnsi"/>
                <w:b/>
                <w:bCs/>
                <w:color w:val="FFFFFF"/>
                <w:sz w:val="14"/>
                <w:szCs w:val="14"/>
              </w:rPr>
            </w:pPr>
            <w:r w:rsidRPr="000F2C81">
              <w:rPr>
                <w:rFonts w:asciiTheme="minorHAnsi" w:eastAsia="Times New Roman" w:hAnsiTheme="minorHAnsi" w:cstheme="minorHAnsi"/>
                <w:b/>
                <w:bCs/>
                <w:color w:val="FFFFFF"/>
                <w:sz w:val="14"/>
                <w:szCs w:val="14"/>
              </w:rPr>
              <w:t>Naturalisation</w:t>
            </w:r>
          </w:p>
        </w:tc>
        <w:tc>
          <w:tcPr>
            <w:tcW w:w="878" w:type="dxa"/>
            <w:shd w:val="clear" w:color="000000" w:fill="0000FF"/>
            <w:noWrap/>
            <w:vAlign w:val="center"/>
            <w:hideMark/>
          </w:tcPr>
          <w:p w14:paraId="1B9BD00D" w14:textId="77777777" w:rsidR="00E02750" w:rsidRPr="000F2C81" w:rsidRDefault="00E02750" w:rsidP="005B6E00">
            <w:pPr>
              <w:spacing w:before="0" w:after="0" w:line="240" w:lineRule="auto"/>
              <w:jc w:val="center"/>
              <w:rPr>
                <w:rFonts w:asciiTheme="minorHAnsi" w:eastAsia="Times New Roman" w:hAnsiTheme="minorHAnsi" w:cstheme="minorHAnsi"/>
                <w:b/>
                <w:bCs/>
                <w:color w:val="FFFFFF"/>
                <w:sz w:val="14"/>
                <w:szCs w:val="14"/>
              </w:rPr>
            </w:pPr>
            <w:r w:rsidRPr="000F2C81">
              <w:rPr>
                <w:rFonts w:asciiTheme="minorHAnsi" w:eastAsia="Times New Roman" w:hAnsiTheme="minorHAnsi" w:cstheme="minorHAnsi"/>
                <w:b/>
                <w:bCs/>
                <w:color w:val="FFFFFF"/>
                <w:sz w:val="14"/>
                <w:szCs w:val="14"/>
              </w:rPr>
              <w:t>Receiving</w:t>
            </w:r>
          </w:p>
        </w:tc>
        <w:tc>
          <w:tcPr>
            <w:tcW w:w="1025" w:type="dxa"/>
            <w:shd w:val="clear" w:color="000000" w:fill="0000FF"/>
            <w:noWrap/>
            <w:vAlign w:val="center"/>
            <w:hideMark/>
          </w:tcPr>
          <w:p w14:paraId="438940EA" w14:textId="77777777" w:rsidR="00E02750" w:rsidRPr="000F2C81" w:rsidRDefault="00E02750" w:rsidP="005B6E00">
            <w:pPr>
              <w:spacing w:before="0" w:after="0" w:line="240" w:lineRule="auto"/>
              <w:jc w:val="center"/>
              <w:rPr>
                <w:rFonts w:asciiTheme="minorHAnsi" w:eastAsia="Times New Roman" w:hAnsiTheme="minorHAnsi" w:cstheme="minorHAnsi"/>
                <w:b/>
                <w:bCs/>
                <w:color w:val="FFFFFF"/>
                <w:sz w:val="14"/>
                <w:szCs w:val="14"/>
              </w:rPr>
            </w:pPr>
            <w:r w:rsidRPr="000F2C81">
              <w:rPr>
                <w:rFonts w:asciiTheme="minorHAnsi" w:eastAsia="Times New Roman" w:hAnsiTheme="minorHAnsi" w:cstheme="minorHAnsi"/>
                <w:b/>
                <w:bCs/>
                <w:color w:val="FFFFFF"/>
                <w:sz w:val="14"/>
                <w:szCs w:val="14"/>
              </w:rPr>
              <w:t>Responding</w:t>
            </w:r>
          </w:p>
        </w:tc>
        <w:tc>
          <w:tcPr>
            <w:tcW w:w="878" w:type="dxa"/>
            <w:shd w:val="clear" w:color="000000" w:fill="0000FF"/>
            <w:noWrap/>
            <w:vAlign w:val="center"/>
            <w:hideMark/>
          </w:tcPr>
          <w:p w14:paraId="038C21B6" w14:textId="77777777" w:rsidR="00E02750" w:rsidRPr="000F2C81" w:rsidRDefault="00E02750" w:rsidP="005B6E00">
            <w:pPr>
              <w:spacing w:before="0" w:after="0" w:line="240" w:lineRule="auto"/>
              <w:jc w:val="center"/>
              <w:rPr>
                <w:rFonts w:asciiTheme="minorHAnsi" w:eastAsia="Times New Roman" w:hAnsiTheme="minorHAnsi" w:cstheme="minorHAnsi"/>
                <w:b/>
                <w:bCs/>
                <w:color w:val="FFFFFF"/>
                <w:sz w:val="14"/>
                <w:szCs w:val="14"/>
              </w:rPr>
            </w:pPr>
            <w:r w:rsidRPr="000F2C81">
              <w:rPr>
                <w:rFonts w:asciiTheme="minorHAnsi" w:eastAsia="Times New Roman" w:hAnsiTheme="minorHAnsi" w:cstheme="minorHAnsi"/>
                <w:b/>
                <w:bCs/>
                <w:color w:val="FFFFFF"/>
                <w:sz w:val="14"/>
                <w:szCs w:val="14"/>
              </w:rPr>
              <w:t>Valuing</w:t>
            </w:r>
          </w:p>
        </w:tc>
        <w:tc>
          <w:tcPr>
            <w:tcW w:w="1305" w:type="dxa"/>
            <w:shd w:val="clear" w:color="000000" w:fill="0000FF"/>
            <w:vAlign w:val="center"/>
            <w:hideMark/>
          </w:tcPr>
          <w:p w14:paraId="31F5E848" w14:textId="77777777" w:rsidR="00E02750" w:rsidRPr="000F2C81" w:rsidRDefault="00E02750" w:rsidP="005B6E00">
            <w:pPr>
              <w:spacing w:before="0" w:after="0" w:line="240" w:lineRule="auto"/>
              <w:jc w:val="center"/>
              <w:rPr>
                <w:rFonts w:asciiTheme="minorHAnsi" w:eastAsia="Times New Roman" w:hAnsiTheme="minorHAnsi" w:cstheme="minorHAnsi"/>
                <w:b/>
                <w:bCs/>
                <w:color w:val="FFFFFF"/>
                <w:sz w:val="14"/>
                <w:szCs w:val="14"/>
              </w:rPr>
            </w:pPr>
            <w:r w:rsidRPr="000F2C81">
              <w:rPr>
                <w:rFonts w:asciiTheme="minorHAnsi" w:eastAsia="Times New Roman" w:hAnsiTheme="minorHAnsi" w:cstheme="minorHAnsi"/>
                <w:b/>
                <w:bCs/>
                <w:color w:val="FFFFFF"/>
                <w:sz w:val="14"/>
                <w:szCs w:val="14"/>
              </w:rPr>
              <w:t>Organising &amp; Conceptualising</w:t>
            </w:r>
          </w:p>
        </w:tc>
        <w:tc>
          <w:tcPr>
            <w:tcW w:w="1206" w:type="dxa"/>
            <w:shd w:val="clear" w:color="000000" w:fill="0000FF"/>
            <w:noWrap/>
            <w:vAlign w:val="center"/>
            <w:hideMark/>
          </w:tcPr>
          <w:p w14:paraId="41DCEF98" w14:textId="77777777" w:rsidR="00E02750" w:rsidRPr="000F2C81" w:rsidRDefault="00E02750" w:rsidP="005B6E00">
            <w:pPr>
              <w:spacing w:before="0" w:after="0" w:line="240" w:lineRule="auto"/>
              <w:jc w:val="center"/>
              <w:rPr>
                <w:rFonts w:asciiTheme="minorHAnsi" w:eastAsia="Times New Roman" w:hAnsiTheme="minorHAnsi" w:cstheme="minorHAnsi"/>
                <w:b/>
                <w:bCs/>
                <w:color w:val="FFFFFF"/>
                <w:sz w:val="14"/>
                <w:szCs w:val="14"/>
              </w:rPr>
            </w:pPr>
            <w:r w:rsidRPr="000F2C81">
              <w:rPr>
                <w:rFonts w:asciiTheme="minorHAnsi" w:eastAsia="Times New Roman" w:hAnsiTheme="minorHAnsi" w:cstheme="minorHAnsi"/>
                <w:b/>
                <w:bCs/>
                <w:color w:val="FFFFFF"/>
                <w:sz w:val="14"/>
                <w:szCs w:val="14"/>
              </w:rPr>
              <w:t>Characterising</w:t>
            </w:r>
          </w:p>
        </w:tc>
      </w:tr>
      <w:tr w:rsidR="00E02750" w:rsidRPr="00D625DE" w14:paraId="07F5300F" w14:textId="77777777" w:rsidTr="006B6009">
        <w:trPr>
          <w:trHeight w:val="300"/>
        </w:trPr>
        <w:tc>
          <w:tcPr>
            <w:tcW w:w="940" w:type="dxa"/>
            <w:shd w:val="clear" w:color="DCE6F1" w:fill="DCE6F1"/>
            <w:noWrap/>
            <w:vAlign w:val="center"/>
            <w:hideMark/>
          </w:tcPr>
          <w:p w14:paraId="61F9F5D7"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Acquire</w:t>
            </w:r>
          </w:p>
        </w:tc>
        <w:tc>
          <w:tcPr>
            <w:tcW w:w="1204" w:type="dxa"/>
            <w:shd w:val="clear" w:color="DCE6F1" w:fill="DCE6F1"/>
            <w:noWrap/>
            <w:vAlign w:val="center"/>
            <w:hideMark/>
          </w:tcPr>
          <w:p w14:paraId="4D591950"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Account-for</w:t>
            </w:r>
          </w:p>
        </w:tc>
        <w:tc>
          <w:tcPr>
            <w:tcW w:w="1049" w:type="dxa"/>
            <w:shd w:val="clear" w:color="DCE6F1" w:fill="DCE6F1"/>
            <w:noWrap/>
            <w:vAlign w:val="center"/>
            <w:hideMark/>
          </w:tcPr>
          <w:p w14:paraId="6E2CF497"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Acknowledge</w:t>
            </w:r>
          </w:p>
        </w:tc>
        <w:tc>
          <w:tcPr>
            <w:tcW w:w="964" w:type="dxa"/>
            <w:shd w:val="clear" w:color="DCE6F1" w:fill="DCE6F1"/>
            <w:noWrap/>
            <w:vAlign w:val="center"/>
            <w:hideMark/>
          </w:tcPr>
          <w:p w14:paraId="4DB03F96"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Analyse</w:t>
            </w:r>
          </w:p>
        </w:tc>
        <w:tc>
          <w:tcPr>
            <w:tcW w:w="924" w:type="dxa"/>
            <w:shd w:val="clear" w:color="DCE6F1" w:fill="DCE6F1"/>
            <w:noWrap/>
            <w:vAlign w:val="center"/>
            <w:hideMark/>
          </w:tcPr>
          <w:p w14:paraId="7D844BB5"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Advise</w:t>
            </w:r>
          </w:p>
        </w:tc>
        <w:tc>
          <w:tcPr>
            <w:tcW w:w="907" w:type="dxa"/>
            <w:shd w:val="clear" w:color="DCE6F1" w:fill="DCE6F1"/>
            <w:noWrap/>
            <w:vAlign w:val="center"/>
            <w:hideMark/>
          </w:tcPr>
          <w:p w14:paraId="5759665F"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Abstract</w:t>
            </w:r>
          </w:p>
        </w:tc>
        <w:tc>
          <w:tcPr>
            <w:tcW w:w="987" w:type="dxa"/>
            <w:shd w:val="clear" w:color="DCE6F1" w:fill="DCE6F1"/>
            <w:noWrap/>
            <w:vAlign w:val="center"/>
            <w:hideMark/>
          </w:tcPr>
          <w:p w14:paraId="1BB94206"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Accumulate</w:t>
            </w:r>
          </w:p>
        </w:tc>
        <w:tc>
          <w:tcPr>
            <w:tcW w:w="1080" w:type="dxa"/>
            <w:shd w:val="clear" w:color="DCE6F1" w:fill="DCE6F1"/>
            <w:noWrap/>
            <w:vAlign w:val="center"/>
            <w:hideMark/>
          </w:tcPr>
          <w:p w14:paraId="2D26AF28"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Assist</w:t>
            </w:r>
          </w:p>
        </w:tc>
        <w:tc>
          <w:tcPr>
            <w:tcW w:w="862" w:type="dxa"/>
            <w:shd w:val="clear" w:color="DCE6F1" w:fill="DCE6F1"/>
            <w:noWrap/>
            <w:vAlign w:val="center"/>
            <w:hideMark/>
          </w:tcPr>
          <w:p w14:paraId="401A563E"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Accept</w:t>
            </w:r>
          </w:p>
        </w:tc>
        <w:tc>
          <w:tcPr>
            <w:tcW w:w="1080" w:type="dxa"/>
            <w:shd w:val="clear" w:color="DCE6F1" w:fill="DCE6F1"/>
            <w:noWrap/>
            <w:vAlign w:val="center"/>
            <w:hideMark/>
          </w:tcPr>
          <w:p w14:paraId="4D6B51A7"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Accomplish</w:t>
            </w:r>
          </w:p>
        </w:tc>
        <w:tc>
          <w:tcPr>
            <w:tcW w:w="1150" w:type="dxa"/>
            <w:shd w:val="clear" w:color="DCE6F1" w:fill="DCE6F1"/>
            <w:noWrap/>
            <w:vAlign w:val="center"/>
            <w:hideMark/>
          </w:tcPr>
          <w:p w14:paraId="2928584C"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Construct</w:t>
            </w:r>
          </w:p>
        </w:tc>
        <w:tc>
          <w:tcPr>
            <w:tcW w:w="878" w:type="dxa"/>
            <w:shd w:val="clear" w:color="DCE6F1" w:fill="DCE6F1"/>
            <w:noWrap/>
            <w:vAlign w:val="center"/>
            <w:hideMark/>
          </w:tcPr>
          <w:p w14:paraId="0BD03347"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Agree</w:t>
            </w:r>
          </w:p>
        </w:tc>
        <w:tc>
          <w:tcPr>
            <w:tcW w:w="1025" w:type="dxa"/>
            <w:shd w:val="clear" w:color="DCE6F1" w:fill="DCE6F1"/>
            <w:noWrap/>
            <w:vAlign w:val="center"/>
            <w:hideMark/>
          </w:tcPr>
          <w:p w14:paraId="4D4BF233"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Acclaim</w:t>
            </w:r>
          </w:p>
        </w:tc>
        <w:tc>
          <w:tcPr>
            <w:tcW w:w="878" w:type="dxa"/>
            <w:shd w:val="clear" w:color="DCE6F1" w:fill="DCE6F1"/>
            <w:noWrap/>
            <w:vAlign w:val="center"/>
            <w:hideMark/>
          </w:tcPr>
          <w:p w14:paraId="75976C56"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xml:space="preserve">Accept </w:t>
            </w:r>
          </w:p>
        </w:tc>
        <w:tc>
          <w:tcPr>
            <w:tcW w:w="1305" w:type="dxa"/>
            <w:shd w:val="clear" w:color="DCE6F1" w:fill="DCE6F1"/>
            <w:noWrap/>
            <w:vAlign w:val="center"/>
            <w:hideMark/>
          </w:tcPr>
          <w:p w14:paraId="4D2408F7"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Adhere</w:t>
            </w:r>
          </w:p>
        </w:tc>
        <w:tc>
          <w:tcPr>
            <w:tcW w:w="1206" w:type="dxa"/>
            <w:shd w:val="clear" w:color="DCE6F1" w:fill="DCE6F1"/>
            <w:noWrap/>
            <w:vAlign w:val="center"/>
            <w:hideMark/>
          </w:tcPr>
          <w:p w14:paraId="7A78D0F5"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Approach</w:t>
            </w:r>
          </w:p>
        </w:tc>
      </w:tr>
      <w:tr w:rsidR="00E02750" w:rsidRPr="00D625DE" w14:paraId="515F8FE4" w14:textId="77777777" w:rsidTr="006B6009">
        <w:trPr>
          <w:trHeight w:val="300"/>
        </w:trPr>
        <w:tc>
          <w:tcPr>
            <w:tcW w:w="940" w:type="dxa"/>
            <w:shd w:val="clear" w:color="auto" w:fill="auto"/>
            <w:noWrap/>
            <w:vAlign w:val="center"/>
            <w:hideMark/>
          </w:tcPr>
          <w:p w14:paraId="6441560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Appoint</w:t>
            </w:r>
          </w:p>
        </w:tc>
        <w:tc>
          <w:tcPr>
            <w:tcW w:w="1204" w:type="dxa"/>
            <w:shd w:val="clear" w:color="auto" w:fill="auto"/>
            <w:noWrap/>
            <w:vAlign w:val="center"/>
            <w:hideMark/>
          </w:tcPr>
          <w:p w14:paraId="398E8604"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Add</w:t>
            </w:r>
          </w:p>
        </w:tc>
        <w:tc>
          <w:tcPr>
            <w:tcW w:w="1049" w:type="dxa"/>
            <w:shd w:val="clear" w:color="auto" w:fill="auto"/>
            <w:noWrap/>
            <w:vAlign w:val="center"/>
            <w:hideMark/>
          </w:tcPr>
          <w:p w14:paraId="2BB80CC3"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Activate</w:t>
            </w:r>
          </w:p>
        </w:tc>
        <w:tc>
          <w:tcPr>
            <w:tcW w:w="964" w:type="dxa"/>
            <w:shd w:val="clear" w:color="auto" w:fill="auto"/>
            <w:noWrap/>
            <w:vAlign w:val="center"/>
            <w:hideMark/>
          </w:tcPr>
          <w:p w14:paraId="4ECE6F5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Appraise</w:t>
            </w:r>
          </w:p>
        </w:tc>
        <w:tc>
          <w:tcPr>
            <w:tcW w:w="924" w:type="dxa"/>
            <w:shd w:val="clear" w:color="auto" w:fill="auto"/>
            <w:noWrap/>
            <w:vAlign w:val="center"/>
            <w:hideMark/>
          </w:tcPr>
          <w:p w14:paraId="6092B9B8"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Allocate</w:t>
            </w:r>
          </w:p>
        </w:tc>
        <w:tc>
          <w:tcPr>
            <w:tcW w:w="907" w:type="dxa"/>
            <w:shd w:val="clear" w:color="auto" w:fill="auto"/>
            <w:noWrap/>
            <w:vAlign w:val="center"/>
            <w:hideMark/>
          </w:tcPr>
          <w:p w14:paraId="77EBA281"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Animate</w:t>
            </w:r>
          </w:p>
        </w:tc>
        <w:tc>
          <w:tcPr>
            <w:tcW w:w="987" w:type="dxa"/>
            <w:shd w:val="clear" w:color="auto" w:fill="auto"/>
            <w:noWrap/>
            <w:vAlign w:val="center"/>
            <w:hideMark/>
          </w:tcPr>
          <w:p w14:paraId="25C626D3"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Apportion</w:t>
            </w:r>
          </w:p>
        </w:tc>
        <w:tc>
          <w:tcPr>
            <w:tcW w:w="1080" w:type="dxa"/>
            <w:shd w:val="clear" w:color="auto" w:fill="auto"/>
            <w:noWrap/>
            <w:vAlign w:val="center"/>
            <w:hideMark/>
          </w:tcPr>
          <w:p w14:paraId="3DCC3F26"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Attend</w:t>
            </w:r>
          </w:p>
        </w:tc>
        <w:tc>
          <w:tcPr>
            <w:tcW w:w="862" w:type="dxa"/>
            <w:shd w:val="clear" w:color="auto" w:fill="auto"/>
            <w:noWrap/>
            <w:vAlign w:val="center"/>
            <w:hideMark/>
          </w:tcPr>
          <w:p w14:paraId="5F9F6E1E"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Act</w:t>
            </w:r>
          </w:p>
        </w:tc>
        <w:tc>
          <w:tcPr>
            <w:tcW w:w="1080" w:type="dxa"/>
            <w:shd w:val="clear" w:color="auto" w:fill="auto"/>
            <w:noWrap/>
            <w:vAlign w:val="center"/>
            <w:hideMark/>
          </w:tcPr>
          <w:p w14:paraId="02506286"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Administer</w:t>
            </w:r>
          </w:p>
        </w:tc>
        <w:tc>
          <w:tcPr>
            <w:tcW w:w="1150" w:type="dxa"/>
            <w:shd w:val="clear" w:color="auto" w:fill="auto"/>
            <w:noWrap/>
            <w:vAlign w:val="center"/>
            <w:hideMark/>
          </w:tcPr>
          <w:p w14:paraId="60E05830"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Invent</w:t>
            </w:r>
          </w:p>
        </w:tc>
        <w:tc>
          <w:tcPr>
            <w:tcW w:w="878" w:type="dxa"/>
            <w:shd w:val="clear" w:color="auto" w:fill="auto"/>
            <w:noWrap/>
            <w:vAlign w:val="center"/>
            <w:hideMark/>
          </w:tcPr>
          <w:p w14:paraId="19A41B6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Ask</w:t>
            </w:r>
          </w:p>
        </w:tc>
        <w:tc>
          <w:tcPr>
            <w:tcW w:w="1025" w:type="dxa"/>
            <w:shd w:val="clear" w:color="auto" w:fill="auto"/>
            <w:noWrap/>
            <w:vAlign w:val="center"/>
            <w:hideMark/>
          </w:tcPr>
          <w:p w14:paraId="47BC39D3"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Aid</w:t>
            </w:r>
          </w:p>
        </w:tc>
        <w:tc>
          <w:tcPr>
            <w:tcW w:w="878" w:type="dxa"/>
            <w:shd w:val="clear" w:color="auto" w:fill="auto"/>
            <w:noWrap/>
            <w:vAlign w:val="center"/>
            <w:hideMark/>
          </w:tcPr>
          <w:p w14:paraId="1B0333B7"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Challenge</w:t>
            </w:r>
          </w:p>
        </w:tc>
        <w:tc>
          <w:tcPr>
            <w:tcW w:w="1305" w:type="dxa"/>
            <w:shd w:val="clear" w:color="auto" w:fill="auto"/>
            <w:noWrap/>
            <w:vAlign w:val="center"/>
            <w:hideMark/>
          </w:tcPr>
          <w:p w14:paraId="64E3A1B6"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xml:space="preserve">Balance </w:t>
            </w:r>
          </w:p>
        </w:tc>
        <w:tc>
          <w:tcPr>
            <w:tcW w:w="1206" w:type="dxa"/>
            <w:shd w:val="clear" w:color="auto" w:fill="auto"/>
            <w:noWrap/>
            <w:vAlign w:val="center"/>
            <w:hideMark/>
          </w:tcPr>
          <w:p w14:paraId="0BBF9FBB"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Arrive</w:t>
            </w:r>
          </w:p>
        </w:tc>
      </w:tr>
      <w:tr w:rsidR="00E02750" w:rsidRPr="00D625DE" w14:paraId="6639C1C1" w14:textId="77777777" w:rsidTr="006B6009">
        <w:trPr>
          <w:trHeight w:val="300"/>
        </w:trPr>
        <w:tc>
          <w:tcPr>
            <w:tcW w:w="940" w:type="dxa"/>
            <w:shd w:val="clear" w:color="DCE6F1" w:fill="DCE6F1"/>
            <w:noWrap/>
            <w:vAlign w:val="center"/>
            <w:hideMark/>
          </w:tcPr>
          <w:p w14:paraId="5A1FF831"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Define</w:t>
            </w:r>
          </w:p>
        </w:tc>
        <w:tc>
          <w:tcPr>
            <w:tcW w:w="1204" w:type="dxa"/>
            <w:shd w:val="clear" w:color="DCE6F1" w:fill="DCE6F1"/>
            <w:noWrap/>
            <w:vAlign w:val="center"/>
            <w:hideMark/>
          </w:tcPr>
          <w:p w14:paraId="17814BE4"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Approximate</w:t>
            </w:r>
          </w:p>
        </w:tc>
        <w:tc>
          <w:tcPr>
            <w:tcW w:w="1049" w:type="dxa"/>
            <w:shd w:val="clear" w:color="DCE6F1" w:fill="DCE6F1"/>
            <w:noWrap/>
            <w:vAlign w:val="center"/>
            <w:hideMark/>
          </w:tcPr>
          <w:p w14:paraId="5649265F"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Alphabetise</w:t>
            </w:r>
          </w:p>
        </w:tc>
        <w:tc>
          <w:tcPr>
            <w:tcW w:w="964" w:type="dxa"/>
            <w:shd w:val="clear" w:color="DCE6F1" w:fill="DCE6F1"/>
            <w:noWrap/>
            <w:vAlign w:val="center"/>
            <w:hideMark/>
          </w:tcPr>
          <w:p w14:paraId="4F51DB5C"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Assign</w:t>
            </w:r>
          </w:p>
        </w:tc>
        <w:tc>
          <w:tcPr>
            <w:tcW w:w="924" w:type="dxa"/>
            <w:shd w:val="clear" w:color="DCE6F1" w:fill="DCE6F1"/>
            <w:noWrap/>
            <w:vAlign w:val="center"/>
            <w:hideMark/>
          </w:tcPr>
          <w:p w14:paraId="125931E4"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Assume (duties)</w:t>
            </w:r>
          </w:p>
        </w:tc>
        <w:tc>
          <w:tcPr>
            <w:tcW w:w="907" w:type="dxa"/>
            <w:shd w:val="clear" w:color="DCE6F1" w:fill="DCE6F1"/>
            <w:noWrap/>
            <w:vAlign w:val="center"/>
            <w:hideMark/>
          </w:tcPr>
          <w:p w14:paraId="02DBA6A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Argue</w:t>
            </w:r>
          </w:p>
        </w:tc>
        <w:tc>
          <w:tcPr>
            <w:tcW w:w="987" w:type="dxa"/>
            <w:shd w:val="clear" w:color="DCE6F1" w:fill="DCE6F1"/>
            <w:noWrap/>
            <w:vAlign w:val="center"/>
            <w:hideMark/>
          </w:tcPr>
          <w:p w14:paraId="3F956907"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Circulate</w:t>
            </w:r>
          </w:p>
        </w:tc>
        <w:tc>
          <w:tcPr>
            <w:tcW w:w="1080" w:type="dxa"/>
            <w:shd w:val="clear" w:color="DCE6F1" w:fill="DCE6F1"/>
            <w:noWrap/>
            <w:vAlign w:val="center"/>
            <w:hideMark/>
          </w:tcPr>
          <w:p w14:paraId="61EAFDE5"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Build</w:t>
            </w:r>
          </w:p>
        </w:tc>
        <w:tc>
          <w:tcPr>
            <w:tcW w:w="862" w:type="dxa"/>
            <w:shd w:val="clear" w:color="DCE6F1" w:fill="DCE6F1"/>
            <w:noWrap/>
            <w:vAlign w:val="center"/>
            <w:hideMark/>
          </w:tcPr>
          <w:p w14:paraId="0F1B2E8F"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Adapt</w:t>
            </w:r>
          </w:p>
        </w:tc>
        <w:tc>
          <w:tcPr>
            <w:tcW w:w="1080" w:type="dxa"/>
            <w:shd w:val="clear" w:color="DCE6F1" w:fill="DCE6F1"/>
            <w:noWrap/>
            <w:vAlign w:val="center"/>
            <w:hideMark/>
          </w:tcPr>
          <w:p w14:paraId="20D5DACD"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Aggregate</w:t>
            </w:r>
          </w:p>
        </w:tc>
        <w:tc>
          <w:tcPr>
            <w:tcW w:w="1150" w:type="dxa"/>
            <w:shd w:val="clear" w:color="DCE6F1" w:fill="DCE6F1"/>
            <w:noWrap/>
            <w:vAlign w:val="center"/>
            <w:hideMark/>
          </w:tcPr>
          <w:p w14:paraId="47379C73"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Lead</w:t>
            </w:r>
          </w:p>
        </w:tc>
        <w:tc>
          <w:tcPr>
            <w:tcW w:w="878" w:type="dxa"/>
            <w:shd w:val="clear" w:color="DCE6F1" w:fill="DCE6F1"/>
            <w:noWrap/>
            <w:vAlign w:val="center"/>
            <w:hideMark/>
          </w:tcPr>
          <w:p w14:paraId="3B79C78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Assume</w:t>
            </w:r>
          </w:p>
        </w:tc>
        <w:tc>
          <w:tcPr>
            <w:tcW w:w="1025" w:type="dxa"/>
            <w:shd w:val="clear" w:color="DCE6F1" w:fill="DCE6F1"/>
            <w:noWrap/>
            <w:vAlign w:val="center"/>
            <w:hideMark/>
          </w:tcPr>
          <w:p w14:paraId="49E8B1D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Answer</w:t>
            </w:r>
          </w:p>
        </w:tc>
        <w:tc>
          <w:tcPr>
            <w:tcW w:w="878" w:type="dxa"/>
            <w:shd w:val="clear" w:color="DCE6F1" w:fill="DCE6F1"/>
            <w:noWrap/>
            <w:vAlign w:val="center"/>
            <w:hideMark/>
          </w:tcPr>
          <w:p w14:paraId="7EFBE54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Confront</w:t>
            </w:r>
          </w:p>
        </w:tc>
        <w:tc>
          <w:tcPr>
            <w:tcW w:w="1305" w:type="dxa"/>
            <w:shd w:val="clear" w:color="DCE6F1" w:fill="DCE6F1"/>
            <w:noWrap/>
            <w:vAlign w:val="center"/>
            <w:hideMark/>
          </w:tcPr>
          <w:p w14:paraId="209833B5"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Counterbalance</w:t>
            </w:r>
          </w:p>
        </w:tc>
        <w:tc>
          <w:tcPr>
            <w:tcW w:w="1206" w:type="dxa"/>
            <w:shd w:val="clear" w:color="DCE6F1" w:fill="DCE6F1"/>
            <w:noWrap/>
            <w:vAlign w:val="center"/>
            <w:hideMark/>
          </w:tcPr>
          <w:p w14:paraId="0A0468EB"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Believe</w:t>
            </w:r>
          </w:p>
        </w:tc>
      </w:tr>
      <w:tr w:rsidR="00E02750" w:rsidRPr="00D625DE" w14:paraId="1BCA8002" w14:textId="77777777" w:rsidTr="006B6009">
        <w:trPr>
          <w:trHeight w:val="300"/>
        </w:trPr>
        <w:tc>
          <w:tcPr>
            <w:tcW w:w="940" w:type="dxa"/>
            <w:shd w:val="clear" w:color="auto" w:fill="auto"/>
            <w:noWrap/>
            <w:vAlign w:val="center"/>
            <w:hideMark/>
          </w:tcPr>
          <w:p w14:paraId="50CB06C4"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Enrol</w:t>
            </w:r>
          </w:p>
        </w:tc>
        <w:tc>
          <w:tcPr>
            <w:tcW w:w="1204" w:type="dxa"/>
            <w:shd w:val="clear" w:color="auto" w:fill="auto"/>
            <w:noWrap/>
            <w:vAlign w:val="center"/>
            <w:hideMark/>
          </w:tcPr>
          <w:p w14:paraId="17CF7E7F"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Articulate</w:t>
            </w:r>
          </w:p>
        </w:tc>
        <w:tc>
          <w:tcPr>
            <w:tcW w:w="1049" w:type="dxa"/>
            <w:shd w:val="clear" w:color="auto" w:fill="auto"/>
            <w:noWrap/>
            <w:vAlign w:val="center"/>
            <w:hideMark/>
          </w:tcPr>
          <w:p w14:paraId="0E349A31"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Amend</w:t>
            </w:r>
          </w:p>
        </w:tc>
        <w:tc>
          <w:tcPr>
            <w:tcW w:w="964" w:type="dxa"/>
            <w:shd w:val="clear" w:color="auto" w:fill="auto"/>
            <w:noWrap/>
            <w:vAlign w:val="center"/>
            <w:hideMark/>
          </w:tcPr>
          <w:p w14:paraId="130C0B4B"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Attribute</w:t>
            </w:r>
          </w:p>
        </w:tc>
        <w:tc>
          <w:tcPr>
            <w:tcW w:w="924" w:type="dxa"/>
            <w:shd w:val="clear" w:color="auto" w:fill="auto"/>
            <w:noWrap/>
            <w:vAlign w:val="center"/>
            <w:hideMark/>
          </w:tcPr>
          <w:p w14:paraId="5019E648"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Award</w:t>
            </w:r>
          </w:p>
        </w:tc>
        <w:tc>
          <w:tcPr>
            <w:tcW w:w="907" w:type="dxa"/>
            <w:shd w:val="clear" w:color="auto" w:fill="auto"/>
            <w:noWrap/>
            <w:vAlign w:val="center"/>
            <w:hideMark/>
          </w:tcPr>
          <w:p w14:paraId="0CA42E2D"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Assemble</w:t>
            </w:r>
          </w:p>
        </w:tc>
        <w:tc>
          <w:tcPr>
            <w:tcW w:w="987" w:type="dxa"/>
            <w:shd w:val="clear" w:color="auto" w:fill="auto"/>
            <w:noWrap/>
            <w:vAlign w:val="center"/>
            <w:hideMark/>
          </w:tcPr>
          <w:p w14:paraId="118C3BE8"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Copy</w:t>
            </w:r>
          </w:p>
        </w:tc>
        <w:tc>
          <w:tcPr>
            <w:tcW w:w="1080" w:type="dxa"/>
            <w:shd w:val="clear" w:color="auto" w:fill="auto"/>
            <w:noWrap/>
            <w:vAlign w:val="center"/>
            <w:hideMark/>
          </w:tcPr>
          <w:p w14:paraId="4BE2F8A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Circulate</w:t>
            </w:r>
          </w:p>
        </w:tc>
        <w:tc>
          <w:tcPr>
            <w:tcW w:w="862" w:type="dxa"/>
            <w:shd w:val="clear" w:color="auto" w:fill="auto"/>
            <w:noWrap/>
            <w:vAlign w:val="center"/>
            <w:hideMark/>
          </w:tcPr>
          <w:p w14:paraId="5D6A733D"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Adjust</w:t>
            </w:r>
          </w:p>
        </w:tc>
        <w:tc>
          <w:tcPr>
            <w:tcW w:w="1080" w:type="dxa"/>
            <w:shd w:val="clear" w:color="auto" w:fill="auto"/>
            <w:noWrap/>
            <w:vAlign w:val="center"/>
            <w:hideMark/>
          </w:tcPr>
          <w:p w14:paraId="57D3D110"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Calibrate</w:t>
            </w:r>
          </w:p>
        </w:tc>
        <w:tc>
          <w:tcPr>
            <w:tcW w:w="1150" w:type="dxa"/>
            <w:shd w:val="clear" w:color="auto" w:fill="auto"/>
            <w:noWrap/>
            <w:vAlign w:val="center"/>
            <w:hideMark/>
          </w:tcPr>
          <w:p w14:paraId="74082DD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Manage</w:t>
            </w:r>
          </w:p>
        </w:tc>
        <w:tc>
          <w:tcPr>
            <w:tcW w:w="878" w:type="dxa"/>
            <w:shd w:val="clear" w:color="auto" w:fill="auto"/>
            <w:noWrap/>
            <w:vAlign w:val="center"/>
            <w:hideMark/>
          </w:tcPr>
          <w:p w14:paraId="78D3D244"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Be-Aware</w:t>
            </w:r>
          </w:p>
        </w:tc>
        <w:tc>
          <w:tcPr>
            <w:tcW w:w="1025" w:type="dxa"/>
            <w:shd w:val="clear" w:color="auto" w:fill="auto"/>
            <w:noWrap/>
            <w:vAlign w:val="center"/>
            <w:hideMark/>
          </w:tcPr>
          <w:p w14:paraId="71368565"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xml:space="preserve">Answer </w:t>
            </w:r>
          </w:p>
        </w:tc>
        <w:tc>
          <w:tcPr>
            <w:tcW w:w="878" w:type="dxa"/>
            <w:shd w:val="clear" w:color="auto" w:fill="auto"/>
            <w:noWrap/>
            <w:vAlign w:val="center"/>
            <w:hideMark/>
          </w:tcPr>
          <w:p w14:paraId="53A855EC"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Debate</w:t>
            </w:r>
          </w:p>
        </w:tc>
        <w:tc>
          <w:tcPr>
            <w:tcW w:w="1305" w:type="dxa"/>
            <w:shd w:val="clear" w:color="auto" w:fill="auto"/>
            <w:noWrap/>
            <w:vAlign w:val="center"/>
            <w:hideMark/>
          </w:tcPr>
          <w:p w14:paraId="7BF51DA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Defend</w:t>
            </w:r>
          </w:p>
        </w:tc>
        <w:tc>
          <w:tcPr>
            <w:tcW w:w="1206" w:type="dxa"/>
            <w:shd w:val="clear" w:color="auto" w:fill="auto"/>
            <w:noWrap/>
            <w:vAlign w:val="center"/>
            <w:hideMark/>
          </w:tcPr>
          <w:p w14:paraId="0580084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Influence</w:t>
            </w:r>
          </w:p>
        </w:tc>
      </w:tr>
      <w:tr w:rsidR="00E02750" w:rsidRPr="00D625DE" w14:paraId="48D72E60" w14:textId="77777777" w:rsidTr="006B6009">
        <w:trPr>
          <w:trHeight w:val="300"/>
        </w:trPr>
        <w:tc>
          <w:tcPr>
            <w:tcW w:w="940" w:type="dxa"/>
            <w:shd w:val="clear" w:color="DCE6F1" w:fill="DCE6F1"/>
            <w:noWrap/>
            <w:vAlign w:val="center"/>
            <w:hideMark/>
          </w:tcPr>
          <w:p w14:paraId="429D9C00"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Enter</w:t>
            </w:r>
          </w:p>
        </w:tc>
        <w:tc>
          <w:tcPr>
            <w:tcW w:w="1204" w:type="dxa"/>
            <w:shd w:val="clear" w:color="DCE6F1" w:fill="DCE6F1"/>
            <w:noWrap/>
            <w:vAlign w:val="center"/>
            <w:hideMark/>
          </w:tcPr>
          <w:p w14:paraId="33768C95"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Associate</w:t>
            </w:r>
          </w:p>
        </w:tc>
        <w:tc>
          <w:tcPr>
            <w:tcW w:w="1049" w:type="dxa"/>
            <w:shd w:val="clear" w:color="DCE6F1" w:fill="DCE6F1"/>
            <w:noWrap/>
            <w:vAlign w:val="center"/>
            <w:hideMark/>
          </w:tcPr>
          <w:p w14:paraId="65FC0F23"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Annotate</w:t>
            </w:r>
          </w:p>
        </w:tc>
        <w:tc>
          <w:tcPr>
            <w:tcW w:w="964" w:type="dxa"/>
            <w:shd w:val="clear" w:color="DCE6F1" w:fill="DCE6F1"/>
            <w:noWrap/>
            <w:vAlign w:val="center"/>
            <w:hideMark/>
          </w:tcPr>
          <w:p w14:paraId="11DD97D8"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Audit</w:t>
            </w:r>
          </w:p>
        </w:tc>
        <w:tc>
          <w:tcPr>
            <w:tcW w:w="924" w:type="dxa"/>
            <w:shd w:val="clear" w:color="DCE6F1" w:fill="DCE6F1"/>
            <w:noWrap/>
            <w:vAlign w:val="center"/>
            <w:hideMark/>
          </w:tcPr>
          <w:p w14:paraId="7D17030C"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Contrast</w:t>
            </w:r>
          </w:p>
        </w:tc>
        <w:tc>
          <w:tcPr>
            <w:tcW w:w="907" w:type="dxa"/>
            <w:shd w:val="clear" w:color="DCE6F1" w:fill="DCE6F1"/>
            <w:noWrap/>
            <w:vAlign w:val="center"/>
            <w:hideMark/>
          </w:tcPr>
          <w:p w14:paraId="76DCCB6F"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Assess</w:t>
            </w:r>
          </w:p>
        </w:tc>
        <w:tc>
          <w:tcPr>
            <w:tcW w:w="987" w:type="dxa"/>
            <w:shd w:val="clear" w:color="DCE6F1" w:fill="DCE6F1"/>
            <w:noWrap/>
            <w:vAlign w:val="center"/>
            <w:hideMark/>
          </w:tcPr>
          <w:p w14:paraId="0F7546B5"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Diffuse</w:t>
            </w:r>
          </w:p>
        </w:tc>
        <w:tc>
          <w:tcPr>
            <w:tcW w:w="1080" w:type="dxa"/>
            <w:shd w:val="clear" w:color="DCE6F1" w:fill="DCE6F1"/>
            <w:noWrap/>
            <w:vAlign w:val="center"/>
            <w:hideMark/>
          </w:tcPr>
          <w:p w14:paraId="21263817"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Close</w:t>
            </w:r>
          </w:p>
        </w:tc>
        <w:tc>
          <w:tcPr>
            <w:tcW w:w="862" w:type="dxa"/>
            <w:shd w:val="clear" w:color="DCE6F1" w:fill="DCE6F1"/>
            <w:noWrap/>
            <w:vAlign w:val="center"/>
            <w:hideMark/>
          </w:tcPr>
          <w:p w14:paraId="524295E2"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Align</w:t>
            </w:r>
          </w:p>
        </w:tc>
        <w:tc>
          <w:tcPr>
            <w:tcW w:w="1080" w:type="dxa"/>
            <w:shd w:val="clear" w:color="DCE6F1" w:fill="DCE6F1"/>
            <w:noWrap/>
            <w:vAlign w:val="center"/>
            <w:hideMark/>
          </w:tcPr>
          <w:p w14:paraId="5F7CDC8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Communicate</w:t>
            </w:r>
          </w:p>
        </w:tc>
        <w:tc>
          <w:tcPr>
            <w:tcW w:w="1150" w:type="dxa"/>
            <w:shd w:val="clear" w:color="DCE6F1" w:fill="DCE6F1"/>
            <w:noWrap/>
            <w:vAlign w:val="center"/>
            <w:hideMark/>
          </w:tcPr>
          <w:p w14:paraId="54256104"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Programme</w:t>
            </w:r>
          </w:p>
        </w:tc>
        <w:tc>
          <w:tcPr>
            <w:tcW w:w="878" w:type="dxa"/>
            <w:shd w:val="clear" w:color="DCE6F1" w:fill="DCE6F1"/>
            <w:noWrap/>
            <w:vAlign w:val="center"/>
            <w:hideMark/>
          </w:tcPr>
          <w:p w14:paraId="3907A9D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Feel</w:t>
            </w:r>
          </w:p>
        </w:tc>
        <w:tc>
          <w:tcPr>
            <w:tcW w:w="1025" w:type="dxa"/>
            <w:shd w:val="clear" w:color="DCE6F1" w:fill="DCE6F1"/>
            <w:noWrap/>
            <w:vAlign w:val="center"/>
            <w:hideMark/>
          </w:tcPr>
          <w:p w14:paraId="760BCA0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Cite</w:t>
            </w:r>
          </w:p>
        </w:tc>
        <w:tc>
          <w:tcPr>
            <w:tcW w:w="878" w:type="dxa"/>
            <w:shd w:val="clear" w:color="DCE6F1" w:fill="DCE6F1"/>
            <w:noWrap/>
            <w:vAlign w:val="center"/>
            <w:hideMark/>
          </w:tcPr>
          <w:p w14:paraId="3D52C42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Discuss</w:t>
            </w:r>
          </w:p>
        </w:tc>
        <w:tc>
          <w:tcPr>
            <w:tcW w:w="1305" w:type="dxa"/>
            <w:shd w:val="clear" w:color="DCE6F1" w:fill="DCE6F1"/>
            <w:noWrap/>
            <w:vAlign w:val="center"/>
            <w:hideMark/>
          </w:tcPr>
          <w:p w14:paraId="2B3C53B4"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xml:space="preserve">Determine </w:t>
            </w:r>
          </w:p>
        </w:tc>
        <w:tc>
          <w:tcPr>
            <w:tcW w:w="1206" w:type="dxa"/>
            <w:shd w:val="clear" w:color="DCE6F1" w:fill="DCE6F1"/>
            <w:noWrap/>
            <w:vAlign w:val="center"/>
            <w:hideMark/>
          </w:tcPr>
          <w:p w14:paraId="4463EF11"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xml:space="preserve">Judge </w:t>
            </w:r>
          </w:p>
        </w:tc>
      </w:tr>
      <w:tr w:rsidR="00E02750" w:rsidRPr="00D625DE" w14:paraId="02EBE7D6" w14:textId="77777777" w:rsidTr="006B6009">
        <w:trPr>
          <w:trHeight w:val="300"/>
        </w:trPr>
        <w:tc>
          <w:tcPr>
            <w:tcW w:w="940" w:type="dxa"/>
            <w:shd w:val="clear" w:color="auto" w:fill="auto"/>
            <w:noWrap/>
            <w:vAlign w:val="center"/>
            <w:hideMark/>
          </w:tcPr>
          <w:p w14:paraId="021AF27E"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Enumerate</w:t>
            </w:r>
          </w:p>
        </w:tc>
        <w:tc>
          <w:tcPr>
            <w:tcW w:w="1204" w:type="dxa"/>
            <w:shd w:val="clear" w:color="auto" w:fill="auto"/>
            <w:noWrap/>
            <w:vAlign w:val="center"/>
            <w:hideMark/>
          </w:tcPr>
          <w:p w14:paraId="5ED5888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Attest</w:t>
            </w:r>
          </w:p>
        </w:tc>
        <w:tc>
          <w:tcPr>
            <w:tcW w:w="1049" w:type="dxa"/>
            <w:shd w:val="clear" w:color="auto" w:fill="auto"/>
            <w:noWrap/>
            <w:vAlign w:val="center"/>
            <w:hideMark/>
          </w:tcPr>
          <w:p w14:paraId="40E3FBE3"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Approve</w:t>
            </w:r>
          </w:p>
        </w:tc>
        <w:tc>
          <w:tcPr>
            <w:tcW w:w="964" w:type="dxa"/>
            <w:shd w:val="clear" w:color="auto" w:fill="auto"/>
            <w:noWrap/>
            <w:vAlign w:val="center"/>
            <w:hideMark/>
          </w:tcPr>
          <w:p w14:paraId="05431793"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Balance</w:t>
            </w:r>
          </w:p>
        </w:tc>
        <w:tc>
          <w:tcPr>
            <w:tcW w:w="924" w:type="dxa"/>
            <w:shd w:val="clear" w:color="auto" w:fill="auto"/>
            <w:noWrap/>
            <w:vAlign w:val="center"/>
            <w:hideMark/>
          </w:tcPr>
          <w:p w14:paraId="79EC094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xml:space="preserve">Contrast </w:t>
            </w:r>
          </w:p>
        </w:tc>
        <w:tc>
          <w:tcPr>
            <w:tcW w:w="907" w:type="dxa"/>
            <w:shd w:val="clear" w:color="auto" w:fill="auto"/>
            <w:noWrap/>
            <w:vAlign w:val="center"/>
            <w:hideMark/>
          </w:tcPr>
          <w:p w14:paraId="6F2D4022"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Budget</w:t>
            </w:r>
          </w:p>
        </w:tc>
        <w:tc>
          <w:tcPr>
            <w:tcW w:w="987" w:type="dxa"/>
            <w:shd w:val="clear" w:color="auto" w:fill="auto"/>
            <w:noWrap/>
            <w:vAlign w:val="center"/>
            <w:hideMark/>
          </w:tcPr>
          <w:p w14:paraId="36025A0E"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Dispatch</w:t>
            </w:r>
          </w:p>
        </w:tc>
        <w:tc>
          <w:tcPr>
            <w:tcW w:w="1080" w:type="dxa"/>
            <w:shd w:val="clear" w:color="auto" w:fill="auto"/>
            <w:noWrap/>
            <w:vAlign w:val="center"/>
            <w:hideMark/>
          </w:tcPr>
          <w:p w14:paraId="13458EC0"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Copy</w:t>
            </w:r>
          </w:p>
        </w:tc>
        <w:tc>
          <w:tcPr>
            <w:tcW w:w="862" w:type="dxa"/>
            <w:shd w:val="clear" w:color="auto" w:fill="auto"/>
            <w:noWrap/>
            <w:vAlign w:val="center"/>
            <w:hideMark/>
          </w:tcPr>
          <w:p w14:paraId="6E82100C"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Alter</w:t>
            </w:r>
          </w:p>
        </w:tc>
        <w:tc>
          <w:tcPr>
            <w:tcW w:w="1080" w:type="dxa"/>
            <w:shd w:val="clear" w:color="auto" w:fill="auto"/>
            <w:noWrap/>
            <w:vAlign w:val="center"/>
            <w:hideMark/>
          </w:tcPr>
          <w:p w14:paraId="0EAE9453"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Compound</w:t>
            </w:r>
          </w:p>
        </w:tc>
        <w:tc>
          <w:tcPr>
            <w:tcW w:w="1150" w:type="dxa"/>
            <w:shd w:val="clear" w:color="auto" w:fill="auto"/>
            <w:noWrap/>
            <w:vAlign w:val="center"/>
            <w:hideMark/>
          </w:tcPr>
          <w:p w14:paraId="5A7CE04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Project-manage</w:t>
            </w:r>
          </w:p>
        </w:tc>
        <w:tc>
          <w:tcPr>
            <w:tcW w:w="878" w:type="dxa"/>
            <w:shd w:val="clear" w:color="auto" w:fill="auto"/>
            <w:noWrap/>
            <w:vAlign w:val="center"/>
            <w:hideMark/>
          </w:tcPr>
          <w:p w14:paraId="03B529D7"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Give</w:t>
            </w:r>
          </w:p>
        </w:tc>
        <w:tc>
          <w:tcPr>
            <w:tcW w:w="1025" w:type="dxa"/>
            <w:shd w:val="clear" w:color="auto" w:fill="auto"/>
            <w:noWrap/>
            <w:vAlign w:val="center"/>
            <w:hideMark/>
          </w:tcPr>
          <w:p w14:paraId="5812BDFF"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Comply</w:t>
            </w:r>
          </w:p>
        </w:tc>
        <w:tc>
          <w:tcPr>
            <w:tcW w:w="878" w:type="dxa"/>
            <w:shd w:val="clear" w:color="auto" w:fill="auto"/>
            <w:noWrap/>
            <w:vAlign w:val="center"/>
            <w:hideMark/>
          </w:tcPr>
          <w:p w14:paraId="620FD5DF"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Explain</w:t>
            </w:r>
          </w:p>
        </w:tc>
        <w:tc>
          <w:tcPr>
            <w:tcW w:w="1305" w:type="dxa"/>
            <w:shd w:val="clear" w:color="auto" w:fill="auto"/>
            <w:noWrap/>
            <w:vAlign w:val="center"/>
            <w:hideMark/>
          </w:tcPr>
          <w:p w14:paraId="148CBDFB"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Encourage</w:t>
            </w:r>
          </w:p>
        </w:tc>
        <w:tc>
          <w:tcPr>
            <w:tcW w:w="1206" w:type="dxa"/>
            <w:shd w:val="clear" w:color="auto" w:fill="auto"/>
            <w:noWrap/>
            <w:vAlign w:val="center"/>
            <w:hideMark/>
          </w:tcPr>
          <w:p w14:paraId="7661043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Propose</w:t>
            </w:r>
          </w:p>
        </w:tc>
      </w:tr>
      <w:tr w:rsidR="00E02750" w:rsidRPr="00D625DE" w14:paraId="20889FBA" w14:textId="77777777" w:rsidTr="006B6009">
        <w:trPr>
          <w:trHeight w:val="300"/>
        </w:trPr>
        <w:tc>
          <w:tcPr>
            <w:tcW w:w="940" w:type="dxa"/>
            <w:shd w:val="clear" w:color="DCE6F1" w:fill="DCE6F1"/>
            <w:noWrap/>
            <w:vAlign w:val="center"/>
            <w:hideMark/>
          </w:tcPr>
          <w:p w14:paraId="2F29AA3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Index</w:t>
            </w:r>
          </w:p>
        </w:tc>
        <w:tc>
          <w:tcPr>
            <w:tcW w:w="1204" w:type="dxa"/>
            <w:shd w:val="clear" w:color="DCE6F1" w:fill="DCE6F1"/>
            <w:noWrap/>
            <w:vAlign w:val="center"/>
            <w:hideMark/>
          </w:tcPr>
          <w:p w14:paraId="6C74305D"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Authenticate</w:t>
            </w:r>
          </w:p>
        </w:tc>
        <w:tc>
          <w:tcPr>
            <w:tcW w:w="1049" w:type="dxa"/>
            <w:shd w:val="clear" w:color="DCE6F1" w:fill="DCE6F1"/>
            <w:noWrap/>
            <w:vAlign w:val="center"/>
            <w:hideMark/>
          </w:tcPr>
          <w:p w14:paraId="40704098"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Arrange</w:t>
            </w:r>
          </w:p>
        </w:tc>
        <w:tc>
          <w:tcPr>
            <w:tcW w:w="964" w:type="dxa"/>
            <w:shd w:val="clear" w:color="DCE6F1" w:fill="DCE6F1"/>
            <w:noWrap/>
            <w:vAlign w:val="center"/>
            <w:hideMark/>
          </w:tcPr>
          <w:p w14:paraId="2D6AD4C5"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Blueprint</w:t>
            </w:r>
          </w:p>
        </w:tc>
        <w:tc>
          <w:tcPr>
            <w:tcW w:w="924" w:type="dxa"/>
            <w:shd w:val="clear" w:color="DCE6F1" w:fill="DCE6F1"/>
            <w:noWrap/>
            <w:vAlign w:val="center"/>
            <w:hideMark/>
          </w:tcPr>
          <w:p w14:paraId="76716354"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Counsel</w:t>
            </w:r>
          </w:p>
        </w:tc>
        <w:tc>
          <w:tcPr>
            <w:tcW w:w="907" w:type="dxa"/>
            <w:shd w:val="clear" w:color="DCE6F1" w:fill="DCE6F1"/>
            <w:noWrap/>
            <w:vAlign w:val="center"/>
            <w:hideMark/>
          </w:tcPr>
          <w:p w14:paraId="76FC7E94"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Categorize</w:t>
            </w:r>
          </w:p>
        </w:tc>
        <w:tc>
          <w:tcPr>
            <w:tcW w:w="987" w:type="dxa"/>
            <w:shd w:val="clear" w:color="DCE6F1" w:fill="DCE6F1"/>
            <w:noWrap/>
            <w:vAlign w:val="center"/>
            <w:hideMark/>
          </w:tcPr>
          <w:p w14:paraId="4F90F7B7"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Dispense</w:t>
            </w:r>
          </w:p>
        </w:tc>
        <w:tc>
          <w:tcPr>
            <w:tcW w:w="1080" w:type="dxa"/>
            <w:shd w:val="clear" w:color="DCE6F1" w:fill="DCE6F1"/>
            <w:noWrap/>
            <w:vAlign w:val="center"/>
            <w:hideMark/>
          </w:tcPr>
          <w:p w14:paraId="077BFC61"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Dismantle</w:t>
            </w:r>
          </w:p>
        </w:tc>
        <w:tc>
          <w:tcPr>
            <w:tcW w:w="862" w:type="dxa"/>
            <w:shd w:val="clear" w:color="DCE6F1" w:fill="DCE6F1"/>
            <w:noWrap/>
            <w:vAlign w:val="center"/>
            <w:hideMark/>
          </w:tcPr>
          <w:p w14:paraId="3A8DC0FF"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Apply</w:t>
            </w:r>
          </w:p>
        </w:tc>
        <w:tc>
          <w:tcPr>
            <w:tcW w:w="1080" w:type="dxa"/>
            <w:shd w:val="clear" w:color="DCE6F1" w:fill="DCE6F1"/>
            <w:noWrap/>
            <w:vAlign w:val="center"/>
            <w:hideMark/>
          </w:tcPr>
          <w:p w14:paraId="6B31D378"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Conduct</w:t>
            </w:r>
          </w:p>
        </w:tc>
        <w:tc>
          <w:tcPr>
            <w:tcW w:w="1150" w:type="dxa"/>
            <w:shd w:val="clear" w:color="DCE6F1" w:fill="DCE6F1"/>
            <w:noWrap/>
            <w:vAlign w:val="center"/>
            <w:hideMark/>
          </w:tcPr>
          <w:p w14:paraId="718AA4D1"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Superintend</w:t>
            </w:r>
          </w:p>
        </w:tc>
        <w:tc>
          <w:tcPr>
            <w:tcW w:w="878" w:type="dxa"/>
            <w:shd w:val="clear" w:color="DCE6F1" w:fill="DCE6F1"/>
            <w:noWrap/>
            <w:vAlign w:val="center"/>
            <w:hideMark/>
          </w:tcPr>
          <w:p w14:paraId="6EE1DA70"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Hear</w:t>
            </w:r>
          </w:p>
        </w:tc>
        <w:tc>
          <w:tcPr>
            <w:tcW w:w="1025" w:type="dxa"/>
            <w:shd w:val="clear" w:color="DCE6F1" w:fill="DCE6F1"/>
            <w:noWrap/>
            <w:vAlign w:val="center"/>
            <w:hideMark/>
          </w:tcPr>
          <w:p w14:paraId="6985E5E8"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Concentrate</w:t>
            </w:r>
          </w:p>
        </w:tc>
        <w:tc>
          <w:tcPr>
            <w:tcW w:w="878" w:type="dxa"/>
            <w:shd w:val="clear" w:color="DCE6F1" w:fill="DCE6F1"/>
            <w:noWrap/>
            <w:vAlign w:val="center"/>
            <w:hideMark/>
          </w:tcPr>
          <w:p w14:paraId="50D1F2C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Follow-through</w:t>
            </w:r>
          </w:p>
        </w:tc>
        <w:tc>
          <w:tcPr>
            <w:tcW w:w="1305" w:type="dxa"/>
            <w:shd w:val="clear" w:color="DCE6F1" w:fill="DCE6F1"/>
            <w:noWrap/>
            <w:vAlign w:val="center"/>
            <w:hideMark/>
          </w:tcPr>
          <w:p w14:paraId="215BEC60"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Generalise</w:t>
            </w:r>
          </w:p>
        </w:tc>
        <w:tc>
          <w:tcPr>
            <w:tcW w:w="1206" w:type="dxa"/>
            <w:shd w:val="clear" w:color="DCE6F1" w:fill="DCE6F1"/>
            <w:noWrap/>
            <w:vAlign w:val="center"/>
            <w:hideMark/>
          </w:tcPr>
          <w:p w14:paraId="5E87F32B"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xml:space="preserve">Revise </w:t>
            </w:r>
          </w:p>
        </w:tc>
      </w:tr>
      <w:tr w:rsidR="00E02750" w:rsidRPr="00D625DE" w14:paraId="1BBBC688" w14:textId="77777777" w:rsidTr="006B6009">
        <w:trPr>
          <w:trHeight w:val="300"/>
        </w:trPr>
        <w:tc>
          <w:tcPr>
            <w:tcW w:w="940" w:type="dxa"/>
            <w:shd w:val="clear" w:color="auto" w:fill="auto"/>
            <w:noWrap/>
            <w:vAlign w:val="center"/>
            <w:hideMark/>
          </w:tcPr>
          <w:p w14:paraId="346453A6"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Inscribe</w:t>
            </w:r>
          </w:p>
        </w:tc>
        <w:tc>
          <w:tcPr>
            <w:tcW w:w="1204" w:type="dxa"/>
            <w:shd w:val="clear" w:color="auto" w:fill="auto"/>
            <w:noWrap/>
            <w:vAlign w:val="center"/>
            <w:hideMark/>
          </w:tcPr>
          <w:p w14:paraId="07E9E02C"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Catalogue</w:t>
            </w:r>
          </w:p>
        </w:tc>
        <w:tc>
          <w:tcPr>
            <w:tcW w:w="1049" w:type="dxa"/>
            <w:shd w:val="clear" w:color="auto" w:fill="auto"/>
            <w:noWrap/>
            <w:vAlign w:val="center"/>
            <w:hideMark/>
          </w:tcPr>
          <w:p w14:paraId="3249BBCC"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Ascertain</w:t>
            </w:r>
          </w:p>
        </w:tc>
        <w:tc>
          <w:tcPr>
            <w:tcW w:w="964" w:type="dxa"/>
            <w:shd w:val="clear" w:color="auto" w:fill="auto"/>
            <w:noWrap/>
            <w:vAlign w:val="center"/>
            <w:hideMark/>
          </w:tcPr>
          <w:p w14:paraId="51B64358"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Breadboard</w:t>
            </w:r>
          </w:p>
        </w:tc>
        <w:tc>
          <w:tcPr>
            <w:tcW w:w="924" w:type="dxa"/>
            <w:shd w:val="clear" w:color="auto" w:fill="auto"/>
            <w:noWrap/>
            <w:vAlign w:val="center"/>
            <w:hideMark/>
          </w:tcPr>
          <w:p w14:paraId="584276B0"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Criticise</w:t>
            </w:r>
          </w:p>
        </w:tc>
        <w:tc>
          <w:tcPr>
            <w:tcW w:w="907" w:type="dxa"/>
            <w:shd w:val="clear" w:color="auto" w:fill="auto"/>
            <w:noWrap/>
            <w:vAlign w:val="center"/>
            <w:hideMark/>
          </w:tcPr>
          <w:p w14:paraId="08D0111D"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Code</w:t>
            </w:r>
          </w:p>
        </w:tc>
        <w:tc>
          <w:tcPr>
            <w:tcW w:w="987" w:type="dxa"/>
            <w:shd w:val="clear" w:color="auto" w:fill="auto"/>
            <w:noWrap/>
            <w:vAlign w:val="center"/>
            <w:hideMark/>
          </w:tcPr>
          <w:p w14:paraId="312D2A7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Disperse</w:t>
            </w:r>
          </w:p>
        </w:tc>
        <w:tc>
          <w:tcPr>
            <w:tcW w:w="1080" w:type="dxa"/>
            <w:shd w:val="clear" w:color="auto" w:fill="auto"/>
            <w:noWrap/>
            <w:vAlign w:val="center"/>
            <w:hideMark/>
          </w:tcPr>
          <w:p w14:paraId="2CC352D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Dispatch</w:t>
            </w:r>
          </w:p>
        </w:tc>
        <w:tc>
          <w:tcPr>
            <w:tcW w:w="862" w:type="dxa"/>
            <w:shd w:val="clear" w:color="auto" w:fill="auto"/>
            <w:noWrap/>
            <w:vAlign w:val="center"/>
            <w:hideMark/>
          </w:tcPr>
          <w:p w14:paraId="5C4E4870"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Carry-out</w:t>
            </w:r>
          </w:p>
        </w:tc>
        <w:tc>
          <w:tcPr>
            <w:tcW w:w="1080" w:type="dxa"/>
            <w:shd w:val="clear" w:color="auto" w:fill="auto"/>
            <w:noWrap/>
            <w:vAlign w:val="center"/>
            <w:hideMark/>
          </w:tcPr>
          <w:p w14:paraId="423DE952"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Develop</w:t>
            </w:r>
          </w:p>
        </w:tc>
        <w:tc>
          <w:tcPr>
            <w:tcW w:w="1150" w:type="dxa"/>
            <w:shd w:val="clear" w:color="auto" w:fill="auto"/>
            <w:noWrap/>
            <w:vAlign w:val="center"/>
            <w:hideMark/>
          </w:tcPr>
          <w:p w14:paraId="5C2CD98F"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Supervise</w:t>
            </w:r>
          </w:p>
        </w:tc>
        <w:tc>
          <w:tcPr>
            <w:tcW w:w="878" w:type="dxa"/>
            <w:shd w:val="clear" w:color="auto" w:fill="auto"/>
            <w:noWrap/>
            <w:vAlign w:val="center"/>
            <w:hideMark/>
          </w:tcPr>
          <w:p w14:paraId="3FA33CEF"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Identify</w:t>
            </w:r>
          </w:p>
        </w:tc>
        <w:tc>
          <w:tcPr>
            <w:tcW w:w="1025" w:type="dxa"/>
            <w:shd w:val="clear" w:color="auto" w:fill="auto"/>
            <w:noWrap/>
            <w:vAlign w:val="center"/>
            <w:hideMark/>
          </w:tcPr>
          <w:p w14:paraId="74656B92"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Concur</w:t>
            </w:r>
          </w:p>
        </w:tc>
        <w:tc>
          <w:tcPr>
            <w:tcW w:w="878" w:type="dxa"/>
            <w:shd w:val="clear" w:color="auto" w:fill="auto"/>
            <w:noWrap/>
            <w:vAlign w:val="center"/>
            <w:hideMark/>
          </w:tcPr>
          <w:p w14:paraId="71DCBC91"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Form</w:t>
            </w:r>
          </w:p>
        </w:tc>
        <w:tc>
          <w:tcPr>
            <w:tcW w:w="1305" w:type="dxa"/>
            <w:shd w:val="clear" w:color="auto" w:fill="auto"/>
            <w:noWrap/>
            <w:vAlign w:val="center"/>
            <w:hideMark/>
          </w:tcPr>
          <w:p w14:paraId="3C3B02AF"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Inspire</w:t>
            </w:r>
          </w:p>
        </w:tc>
        <w:tc>
          <w:tcPr>
            <w:tcW w:w="1206" w:type="dxa"/>
            <w:shd w:val="clear" w:color="auto" w:fill="auto"/>
            <w:noWrap/>
            <w:vAlign w:val="center"/>
            <w:hideMark/>
          </w:tcPr>
          <w:p w14:paraId="3EE2BEB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View</w:t>
            </w:r>
          </w:p>
        </w:tc>
      </w:tr>
      <w:tr w:rsidR="00E02750" w:rsidRPr="00D625DE" w14:paraId="426D59AA" w14:textId="77777777" w:rsidTr="006B6009">
        <w:trPr>
          <w:trHeight w:val="300"/>
        </w:trPr>
        <w:tc>
          <w:tcPr>
            <w:tcW w:w="940" w:type="dxa"/>
            <w:shd w:val="clear" w:color="DCE6F1" w:fill="DCE6F1"/>
            <w:noWrap/>
            <w:vAlign w:val="center"/>
            <w:hideMark/>
          </w:tcPr>
          <w:p w14:paraId="0DBC048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xml:space="preserve">Label </w:t>
            </w:r>
          </w:p>
        </w:tc>
        <w:tc>
          <w:tcPr>
            <w:tcW w:w="1204" w:type="dxa"/>
            <w:shd w:val="clear" w:color="DCE6F1" w:fill="DCE6F1"/>
            <w:noWrap/>
            <w:vAlign w:val="center"/>
            <w:hideMark/>
          </w:tcPr>
          <w:p w14:paraId="0106A6EF"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Certify</w:t>
            </w:r>
          </w:p>
        </w:tc>
        <w:tc>
          <w:tcPr>
            <w:tcW w:w="1049" w:type="dxa"/>
            <w:shd w:val="clear" w:color="DCE6F1" w:fill="DCE6F1"/>
            <w:noWrap/>
            <w:vAlign w:val="center"/>
            <w:hideMark/>
          </w:tcPr>
          <w:p w14:paraId="773EC3E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Assure</w:t>
            </w:r>
          </w:p>
        </w:tc>
        <w:tc>
          <w:tcPr>
            <w:tcW w:w="964" w:type="dxa"/>
            <w:shd w:val="clear" w:color="DCE6F1" w:fill="DCE6F1"/>
            <w:noWrap/>
            <w:vAlign w:val="center"/>
            <w:hideMark/>
          </w:tcPr>
          <w:p w14:paraId="3DEEBE7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Break-down</w:t>
            </w:r>
          </w:p>
        </w:tc>
        <w:tc>
          <w:tcPr>
            <w:tcW w:w="924" w:type="dxa"/>
            <w:shd w:val="clear" w:color="DCE6F1" w:fill="DCE6F1"/>
            <w:noWrap/>
            <w:vAlign w:val="center"/>
            <w:hideMark/>
          </w:tcPr>
          <w:p w14:paraId="0B0E24DE"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Critique</w:t>
            </w:r>
          </w:p>
        </w:tc>
        <w:tc>
          <w:tcPr>
            <w:tcW w:w="907" w:type="dxa"/>
            <w:shd w:val="clear" w:color="DCE6F1" w:fill="DCE6F1"/>
            <w:noWrap/>
            <w:vAlign w:val="center"/>
            <w:hideMark/>
          </w:tcPr>
          <w:p w14:paraId="38A90442"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Collate</w:t>
            </w:r>
          </w:p>
        </w:tc>
        <w:tc>
          <w:tcPr>
            <w:tcW w:w="987" w:type="dxa"/>
            <w:shd w:val="clear" w:color="DCE6F1" w:fill="DCE6F1"/>
            <w:noWrap/>
            <w:vAlign w:val="center"/>
            <w:hideMark/>
          </w:tcPr>
          <w:p w14:paraId="471526E0"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Dispose (of)</w:t>
            </w:r>
          </w:p>
        </w:tc>
        <w:tc>
          <w:tcPr>
            <w:tcW w:w="1080" w:type="dxa"/>
            <w:shd w:val="clear" w:color="DCE6F1" w:fill="DCE6F1"/>
            <w:noWrap/>
            <w:vAlign w:val="center"/>
            <w:hideMark/>
          </w:tcPr>
          <w:p w14:paraId="1181437B"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Display</w:t>
            </w:r>
          </w:p>
        </w:tc>
        <w:tc>
          <w:tcPr>
            <w:tcW w:w="862" w:type="dxa"/>
            <w:shd w:val="clear" w:color="DCE6F1" w:fill="DCE6F1"/>
            <w:noWrap/>
            <w:vAlign w:val="center"/>
            <w:hideMark/>
          </w:tcPr>
          <w:p w14:paraId="270692F0"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Change</w:t>
            </w:r>
          </w:p>
        </w:tc>
        <w:tc>
          <w:tcPr>
            <w:tcW w:w="1080" w:type="dxa"/>
            <w:shd w:val="clear" w:color="DCE6F1" w:fill="DCE6F1"/>
            <w:noWrap/>
            <w:vAlign w:val="center"/>
            <w:hideMark/>
          </w:tcPr>
          <w:p w14:paraId="423FBF14"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Enforce</w:t>
            </w:r>
          </w:p>
        </w:tc>
        <w:tc>
          <w:tcPr>
            <w:tcW w:w="1150" w:type="dxa"/>
            <w:shd w:val="clear" w:color="DCE6F1" w:fill="DCE6F1"/>
            <w:noWrap/>
            <w:vAlign w:val="center"/>
            <w:hideMark/>
          </w:tcPr>
          <w:p w14:paraId="22923D75"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Follow</w:t>
            </w:r>
          </w:p>
        </w:tc>
        <w:tc>
          <w:tcPr>
            <w:tcW w:w="878" w:type="dxa"/>
            <w:shd w:val="clear" w:color="DCE6F1" w:fill="DCE6F1"/>
            <w:noWrap/>
            <w:vAlign w:val="center"/>
            <w:hideMark/>
          </w:tcPr>
          <w:p w14:paraId="5F4C6727"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Point-to</w:t>
            </w:r>
          </w:p>
        </w:tc>
        <w:tc>
          <w:tcPr>
            <w:tcW w:w="1025" w:type="dxa"/>
            <w:shd w:val="clear" w:color="DCE6F1" w:fill="DCE6F1"/>
            <w:noWrap/>
            <w:vAlign w:val="center"/>
            <w:hideMark/>
          </w:tcPr>
          <w:p w14:paraId="111E1F1C"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Conform</w:t>
            </w:r>
          </w:p>
        </w:tc>
        <w:tc>
          <w:tcPr>
            <w:tcW w:w="878" w:type="dxa"/>
            <w:shd w:val="clear" w:color="DCE6F1" w:fill="DCE6F1"/>
            <w:noWrap/>
            <w:vAlign w:val="center"/>
            <w:hideMark/>
          </w:tcPr>
          <w:p w14:paraId="4B9C23C7"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Incentivise</w:t>
            </w:r>
          </w:p>
        </w:tc>
        <w:tc>
          <w:tcPr>
            <w:tcW w:w="1305" w:type="dxa"/>
            <w:shd w:val="clear" w:color="DCE6F1" w:fill="DCE6F1"/>
            <w:noWrap/>
            <w:vAlign w:val="center"/>
            <w:hideMark/>
          </w:tcPr>
          <w:p w14:paraId="40156262"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xml:space="preserve">Relate </w:t>
            </w:r>
          </w:p>
        </w:tc>
        <w:tc>
          <w:tcPr>
            <w:tcW w:w="1206" w:type="dxa"/>
            <w:shd w:val="clear" w:color="DCE6F1" w:fill="DCE6F1"/>
            <w:noWrap/>
            <w:vAlign w:val="center"/>
            <w:hideMark/>
          </w:tcPr>
          <w:p w14:paraId="0F6C2252"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w:t>
            </w:r>
          </w:p>
        </w:tc>
      </w:tr>
      <w:tr w:rsidR="00E02750" w:rsidRPr="00D625DE" w14:paraId="79995B1F" w14:textId="77777777" w:rsidTr="006B6009">
        <w:trPr>
          <w:trHeight w:val="300"/>
        </w:trPr>
        <w:tc>
          <w:tcPr>
            <w:tcW w:w="940" w:type="dxa"/>
            <w:shd w:val="clear" w:color="auto" w:fill="auto"/>
            <w:noWrap/>
            <w:vAlign w:val="center"/>
            <w:hideMark/>
          </w:tcPr>
          <w:p w14:paraId="7815993C"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List</w:t>
            </w:r>
          </w:p>
        </w:tc>
        <w:tc>
          <w:tcPr>
            <w:tcW w:w="1204" w:type="dxa"/>
            <w:shd w:val="clear" w:color="auto" w:fill="auto"/>
            <w:noWrap/>
            <w:vAlign w:val="center"/>
            <w:hideMark/>
          </w:tcPr>
          <w:p w14:paraId="6FA481C3"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Classify</w:t>
            </w:r>
          </w:p>
        </w:tc>
        <w:tc>
          <w:tcPr>
            <w:tcW w:w="1049" w:type="dxa"/>
            <w:shd w:val="clear" w:color="auto" w:fill="auto"/>
            <w:noWrap/>
            <w:vAlign w:val="center"/>
            <w:hideMark/>
          </w:tcPr>
          <w:p w14:paraId="1513167F"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Attain</w:t>
            </w:r>
          </w:p>
        </w:tc>
        <w:tc>
          <w:tcPr>
            <w:tcW w:w="964" w:type="dxa"/>
            <w:shd w:val="clear" w:color="auto" w:fill="auto"/>
            <w:noWrap/>
            <w:vAlign w:val="center"/>
            <w:hideMark/>
          </w:tcPr>
          <w:p w14:paraId="1852B4F8"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Calculate</w:t>
            </w:r>
          </w:p>
        </w:tc>
        <w:tc>
          <w:tcPr>
            <w:tcW w:w="924" w:type="dxa"/>
            <w:shd w:val="clear" w:color="auto" w:fill="auto"/>
            <w:noWrap/>
            <w:vAlign w:val="center"/>
            <w:hideMark/>
          </w:tcPr>
          <w:p w14:paraId="37F555B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xml:space="preserve">Decide </w:t>
            </w:r>
          </w:p>
        </w:tc>
        <w:tc>
          <w:tcPr>
            <w:tcW w:w="907" w:type="dxa"/>
            <w:shd w:val="clear" w:color="auto" w:fill="auto"/>
            <w:noWrap/>
            <w:vAlign w:val="center"/>
            <w:hideMark/>
          </w:tcPr>
          <w:p w14:paraId="59E68CEC"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Combine</w:t>
            </w:r>
          </w:p>
        </w:tc>
        <w:tc>
          <w:tcPr>
            <w:tcW w:w="987" w:type="dxa"/>
            <w:shd w:val="clear" w:color="auto" w:fill="auto"/>
            <w:noWrap/>
            <w:vAlign w:val="center"/>
            <w:hideMark/>
          </w:tcPr>
          <w:p w14:paraId="7CB91717"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Disseminate</w:t>
            </w:r>
          </w:p>
        </w:tc>
        <w:tc>
          <w:tcPr>
            <w:tcW w:w="1080" w:type="dxa"/>
            <w:shd w:val="clear" w:color="auto" w:fill="auto"/>
            <w:noWrap/>
            <w:vAlign w:val="center"/>
            <w:hideMark/>
          </w:tcPr>
          <w:p w14:paraId="63B7D9FE"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Divide</w:t>
            </w:r>
          </w:p>
        </w:tc>
        <w:tc>
          <w:tcPr>
            <w:tcW w:w="862" w:type="dxa"/>
            <w:shd w:val="clear" w:color="auto" w:fill="auto"/>
            <w:noWrap/>
            <w:vAlign w:val="center"/>
            <w:hideMark/>
          </w:tcPr>
          <w:p w14:paraId="1F32E33B"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Collect</w:t>
            </w:r>
          </w:p>
        </w:tc>
        <w:tc>
          <w:tcPr>
            <w:tcW w:w="1080" w:type="dxa"/>
            <w:shd w:val="clear" w:color="auto" w:fill="auto"/>
            <w:noWrap/>
            <w:vAlign w:val="center"/>
            <w:hideMark/>
          </w:tcPr>
          <w:p w14:paraId="7E440EDE"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Fabricate</w:t>
            </w:r>
          </w:p>
        </w:tc>
        <w:tc>
          <w:tcPr>
            <w:tcW w:w="1150" w:type="dxa"/>
            <w:shd w:val="clear" w:color="auto" w:fill="auto"/>
            <w:noWrap/>
            <w:vAlign w:val="center"/>
            <w:hideMark/>
          </w:tcPr>
          <w:p w14:paraId="13FB62F2"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Get</w:t>
            </w:r>
          </w:p>
        </w:tc>
        <w:tc>
          <w:tcPr>
            <w:tcW w:w="878" w:type="dxa"/>
            <w:shd w:val="clear" w:color="auto" w:fill="auto"/>
            <w:noWrap/>
            <w:vAlign w:val="center"/>
            <w:hideMark/>
          </w:tcPr>
          <w:p w14:paraId="2E0FA0F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Read</w:t>
            </w:r>
          </w:p>
        </w:tc>
        <w:tc>
          <w:tcPr>
            <w:tcW w:w="1025" w:type="dxa"/>
            <w:shd w:val="clear" w:color="auto" w:fill="auto"/>
            <w:noWrap/>
            <w:vAlign w:val="center"/>
            <w:hideMark/>
          </w:tcPr>
          <w:p w14:paraId="289F601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Co-operate</w:t>
            </w:r>
          </w:p>
        </w:tc>
        <w:tc>
          <w:tcPr>
            <w:tcW w:w="878" w:type="dxa"/>
            <w:shd w:val="clear" w:color="auto" w:fill="auto"/>
            <w:noWrap/>
            <w:vAlign w:val="center"/>
            <w:hideMark/>
          </w:tcPr>
          <w:p w14:paraId="053691A7"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Invite</w:t>
            </w:r>
          </w:p>
        </w:tc>
        <w:tc>
          <w:tcPr>
            <w:tcW w:w="1305" w:type="dxa"/>
            <w:shd w:val="clear" w:color="auto" w:fill="auto"/>
            <w:noWrap/>
            <w:vAlign w:val="center"/>
            <w:hideMark/>
          </w:tcPr>
          <w:p w14:paraId="197E5CBB"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Rescue</w:t>
            </w:r>
          </w:p>
        </w:tc>
        <w:tc>
          <w:tcPr>
            <w:tcW w:w="1206" w:type="dxa"/>
            <w:shd w:val="clear" w:color="auto" w:fill="auto"/>
            <w:noWrap/>
            <w:vAlign w:val="center"/>
            <w:hideMark/>
          </w:tcPr>
          <w:p w14:paraId="1FB83A18"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w:t>
            </w:r>
          </w:p>
        </w:tc>
      </w:tr>
      <w:tr w:rsidR="00E02750" w:rsidRPr="00D625DE" w14:paraId="1FD7AA70" w14:textId="77777777" w:rsidTr="006B6009">
        <w:trPr>
          <w:trHeight w:val="300"/>
        </w:trPr>
        <w:tc>
          <w:tcPr>
            <w:tcW w:w="940" w:type="dxa"/>
            <w:shd w:val="clear" w:color="DCE6F1" w:fill="DCE6F1"/>
            <w:noWrap/>
            <w:vAlign w:val="center"/>
            <w:hideMark/>
          </w:tcPr>
          <w:p w14:paraId="0B499B24"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Match</w:t>
            </w:r>
          </w:p>
        </w:tc>
        <w:tc>
          <w:tcPr>
            <w:tcW w:w="1204" w:type="dxa"/>
            <w:shd w:val="clear" w:color="DCE6F1" w:fill="DCE6F1"/>
            <w:noWrap/>
            <w:vAlign w:val="center"/>
            <w:hideMark/>
          </w:tcPr>
          <w:p w14:paraId="21D176B1"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xml:space="preserve">Comprehend </w:t>
            </w:r>
          </w:p>
        </w:tc>
        <w:tc>
          <w:tcPr>
            <w:tcW w:w="1049" w:type="dxa"/>
            <w:shd w:val="clear" w:color="DCE6F1" w:fill="DCE6F1"/>
            <w:noWrap/>
            <w:vAlign w:val="center"/>
            <w:hideMark/>
          </w:tcPr>
          <w:p w14:paraId="7BC32A21"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Authorise</w:t>
            </w:r>
          </w:p>
        </w:tc>
        <w:tc>
          <w:tcPr>
            <w:tcW w:w="964" w:type="dxa"/>
            <w:shd w:val="clear" w:color="DCE6F1" w:fill="DCE6F1"/>
            <w:noWrap/>
            <w:vAlign w:val="center"/>
            <w:hideMark/>
          </w:tcPr>
          <w:p w14:paraId="09343F4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xml:space="preserve">Categorise </w:t>
            </w:r>
          </w:p>
        </w:tc>
        <w:tc>
          <w:tcPr>
            <w:tcW w:w="924" w:type="dxa"/>
            <w:shd w:val="clear" w:color="DCE6F1" w:fill="DCE6F1"/>
            <w:noWrap/>
            <w:vAlign w:val="center"/>
            <w:hideMark/>
          </w:tcPr>
          <w:p w14:paraId="346C7A6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Delegate</w:t>
            </w:r>
          </w:p>
        </w:tc>
        <w:tc>
          <w:tcPr>
            <w:tcW w:w="907" w:type="dxa"/>
            <w:shd w:val="clear" w:color="DCE6F1" w:fill="DCE6F1"/>
            <w:noWrap/>
            <w:vAlign w:val="center"/>
            <w:hideMark/>
          </w:tcPr>
          <w:p w14:paraId="40A0CC0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Compile</w:t>
            </w:r>
          </w:p>
        </w:tc>
        <w:tc>
          <w:tcPr>
            <w:tcW w:w="987" w:type="dxa"/>
            <w:shd w:val="clear" w:color="DCE6F1" w:fill="DCE6F1"/>
            <w:noWrap/>
            <w:vAlign w:val="center"/>
            <w:hideMark/>
          </w:tcPr>
          <w:p w14:paraId="73C05074"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Distribute</w:t>
            </w:r>
          </w:p>
        </w:tc>
        <w:tc>
          <w:tcPr>
            <w:tcW w:w="1080" w:type="dxa"/>
            <w:shd w:val="clear" w:color="DCE6F1" w:fill="DCE6F1"/>
            <w:noWrap/>
            <w:vAlign w:val="center"/>
            <w:hideMark/>
          </w:tcPr>
          <w:p w14:paraId="33DB7484"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Do</w:t>
            </w:r>
          </w:p>
        </w:tc>
        <w:tc>
          <w:tcPr>
            <w:tcW w:w="862" w:type="dxa"/>
            <w:shd w:val="clear" w:color="DCE6F1" w:fill="DCE6F1"/>
            <w:noWrap/>
            <w:vAlign w:val="center"/>
            <w:hideMark/>
          </w:tcPr>
          <w:p w14:paraId="0511C7E5"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Confine</w:t>
            </w:r>
          </w:p>
        </w:tc>
        <w:tc>
          <w:tcPr>
            <w:tcW w:w="1080" w:type="dxa"/>
            <w:shd w:val="clear" w:color="DCE6F1" w:fill="DCE6F1"/>
            <w:noWrap/>
            <w:vAlign w:val="center"/>
            <w:hideMark/>
          </w:tcPr>
          <w:p w14:paraId="162E4ACD"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Hold</w:t>
            </w:r>
          </w:p>
        </w:tc>
        <w:tc>
          <w:tcPr>
            <w:tcW w:w="1150" w:type="dxa"/>
            <w:shd w:val="clear" w:color="DCE6F1" w:fill="DCE6F1"/>
            <w:noWrap/>
            <w:vAlign w:val="center"/>
            <w:hideMark/>
          </w:tcPr>
          <w:p w14:paraId="08F84D34"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xml:space="preserve">Listen </w:t>
            </w:r>
          </w:p>
        </w:tc>
        <w:tc>
          <w:tcPr>
            <w:tcW w:w="878" w:type="dxa"/>
            <w:shd w:val="clear" w:color="DCE6F1" w:fill="DCE6F1"/>
            <w:noWrap/>
            <w:vAlign w:val="center"/>
            <w:hideMark/>
          </w:tcPr>
          <w:p w14:paraId="38B6763E"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xml:space="preserve">Receive </w:t>
            </w:r>
          </w:p>
        </w:tc>
        <w:tc>
          <w:tcPr>
            <w:tcW w:w="1025" w:type="dxa"/>
            <w:shd w:val="clear" w:color="DCE6F1" w:fill="DCE6F1"/>
            <w:noWrap/>
            <w:vAlign w:val="center"/>
            <w:hideMark/>
          </w:tcPr>
          <w:p w14:paraId="4AE304C3"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Engage</w:t>
            </w:r>
          </w:p>
        </w:tc>
        <w:tc>
          <w:tcPr>
            <w:tcW w:w="878" w:type="dxa"/>
            <w:shd w:val="clear" w:color="DCE6F1" w:fill="DCE6F1"/>
            <w:noWrap/>
            <w:vAlign w:val="center"/>
            <w:hideMark/>
          </w:tcPr>
          <w:p w14:paraId="023A7753"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Join</w:t>
            </w:r>
          </w:p>
        </w:tc>
        <w:tc>
          <w:tcPr>
            <w:tcW w:w="1305" w:type="dxa"/>
            <w:shd w:val="clear" w:color="DCE6F1" w:fill="DCE6F1"/>
            <w:noWrap/>
            <w:vAlign w:val="center"/>
            <w:hideMark/>
          </w:tcPr>
          <w:p w14:paraId="18004D66"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Synthesise</w:t>
            </w:r>
          </w:p>
        </w:tc>
        <w:tc>
          <w:tcPr>
            <w:tcW w:w="1206" w:type="dxa"/>
            <w:shd w:val="clear" w:color="DCE6F1" w:fill="DCE6F1"/>
            <w:noWrap/>
            <w:vAlign w:val="center"/>
            <w:hideMark/>
          </w:tcPr>
          <w:p w14:paraId="5EA5F5E8"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w:t>
            </w:r>
          </w:p>
        </w:tc>
      </w:tr>
      <w:tr w:rsidR="00E02750" w:rsidRPr="00D625DE" w14:paraId="3340F960" w14:textId="77777777" w:rsidTr="006B6009">
        <w:trPr>
          <w:trHeight w:val="300"/>
        </w:trPr>
        <w:tc>
          <w:tcPr>
            <w:tcW w:w="940" w:type="dxa"/>
            <w:shd w:val="clear" w:color="auto" w:fill="auto"/>
            <w:noWrap/>
            <w:vAlign w:val="center"/>
            <w:hideMark/>
          </w:tcPr>
          <w:p w14:paraId="2FB24668"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xml:space="preserve">Measure </w:t>
            </w:r>
          </w:p>
        </w:tc>
        <w:tc>
          <w:tcPr>
            <w:tcW w:w="1204" w:type="dxa"/>
            <w:shd w:val="clear" w:color="auto" w:fill="auto"/>
            <w:noWrap/>
            <w:vAlign w:val="center"/>
            <w:hideMark/>
          </w:tcPr>
          <w:p w14:paraId="6543D4B4"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Confirm</w:t>
            </w:r>
          </w:p>
        </w:tc>
        <w:tc>
          <w:tcPr>
            <w:tcW w:w="1049" w:type="dxa"/>
            <w:shd w:val="clear" w:color="auto" w:fill="auto"/>
            <w:noWrap/>
            <w:vAlign w:val="center"/>
            <w:hideMark/>
          </w:tcPr>
          <w:p w14:paraId="7643DDD2"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Avoid</w:t>
            </w:r>
          </w:p>
        </w:tc>
        <w:tc>
          <w:tcPr>
            <w:tcW w:w="964" w:type="dxa"/>
            <w:shd w:val="clear" w:color="auto" w:fill="auto"/>
            <w:noWrap/>
            <w:vAlign w:val="center"/>
            <w:hideMark/>
          </w:tcPr>
          <w:p w14:paraId="24A1B8B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Censor</w:t>
            </w:r>
          </w:p>
        </w:tc>
        <w:tc>
          <w:tcPr>
            <w:tcW w:w="924" w:type="dxa"/>
            <w:shd w:val="clear" w:color="auto" w:fill="auto"/>
            <w:noWrap/>
            <w:vAlign w:val="center"/>
            <w:hideMark/>
          </w:tcPr>
          <w:p w14:paraId="6B387FB9"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Determine</w:t>
            </w:r>
          </w:p>
        </w:tc>
        <w:tc>
          <w:tcPr>
            <w:tcW w:w="907" w:type="dxa"/>
            <w:shd w:val="clear" w:color="auto" w:fill="auto"/>
            <w:noWrap/>
            <w:vAlign w:val="center"/>
            <w:hideMark/>
          </w:tcPr>
          <w:p w14:paraId="7188D956"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Compose</w:t>
            </w:r>
          </w:p>
        </w:tc>
        <w:tc>
          <w:tcPr>
            <w:tcW w:w="987" w:type="dxa"/>
            <w:shd w:val="clear" w:color="auto" w:fill="auto"/>
            <w:noWrap/>
            <w:vAlign w:val="center"/>
            <w:hideMark/>
          </w:tcPr>
          <w:p w14:paraId="2A069F45"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Divide</w:t>
            </w:r>
          </w:p>
        </w:tc>
        <w:tc>
          <w:tcPr>
            <w:tcW w:w="1080" w:type="dxa"/>
            <w:shd w:val="clear" w:color="auto" w:fill="auto"/>
            <w:noWrap/>
            <w:vAlign w:val="center"/>
            <w:hideMark/>
          </w:tcPr>
          <w:p w14:paraId="5B18EA9D"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Duplicate</w:t>
            </w:r>
          </w:p>
        </w:tc>
        <w:tc>
          <w:tcPr>
            <w:tcW w:w="862" w:type="dxa"/>
            <w:shd w:val="clear" w:color="auto" w:fill="auto"/>
            <w:noWrap/>
            <w:vAlign w:val="center"/>
            <w:hideMark/>
          </w:tcPr>
          <w:p w14:paraId="65ED6CFD"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Contribute</w:t>
            </w:r>
          </w:p>
        </w:tc>
        <w:tc>
          <w:tcPr>
            <w:tcW w:w="1080" w:type="dxa"/>
            <w:shd w:val="clear" w:color="auto" w:fill="auto"/>
            <w:noWrap/>
            <w:vAlign w:val="center"/>
            <w:hideMark/>
          </w:tcPr>
          <w:p w14:paraId="607B0B96"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Impart</w:t>
            </w:r>
          </w:p>
        </w:tc>
        <w:tc>
          <w:tcPr>
            <w:tcW w:w="1150" w:type="dxa"/>
            <w:shd w:val="clear" w:color="auto" w:fill="auto"/>
            <w:noWrap/>
            <w:vAlign w:val="center"/>
            <w:hideMark/>
          </w:tcPr>
          <w:p w14:paraId="6B7865FC"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xml:space="preserve">Match </w:t>
            </w:r>
          </w:p>
        </w:tc>
        <w:tc>
          <w:tcPr>
            <w:tcW w:w="878" w:type="dxa"/>
            <w:shd w:val="clear" w:color="auto" w:fill="auto"/>
            <w:noWrap/>
            <w:vAlign w:val="center"/>
            <w:hideMark/>
          </w:tcPr>
          <w:p w14:paraId="04ED755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Reply</w:t>
            </w:r>
          </w:p>
        </w:tc>
        <w:tc>
          <w:tcPr>
            <w:tcW w:w="1025" w:type="dxa"/>
            <w:shd w:val="clear" w:color="auto" w:fill="auto"/>
            <w:noWrap/>
            <w:vAlign w:val="center"/>
            <w:hideMark/>
          </w:tcPr>
          <w:p w14:paraId="24BBBA77"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Explore</w:t>
            </w:r>
          </w:p>
        </w:tc>
        <w:tc>
          <w:tcPr>
            <w:tcW w:w="878" w:type="dxa"/>
            <w:shd w:val="clear" w:color="auto" w:fill="auto"/>
            <w:noWrap/>
            <w:vAlign w:val="center"/>
            <w:hideMark/>
          </w:tcPr>
          <w:p w14:paraId="50ED269E"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Participate</w:t>
            </w:r>
          </w:p>
        </w:tc>
        <w:tc>
          <w:tcPr>
            <w:tcW w:w="1305" w:type="dxa"/>
            <w:shd w:val="clear" w:color="auto" w:fill="auto"/>
            <w:noWrap/>
            <w:vAlign w:val="center"/>
            <w:hideMark/>
          </w:tcPr>
          <w:p w14:paraId="34EF6EDD"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Unify</w:t>
            </w:r>
          </w:p>
        </w:tc>
        <w:tc>
          <w:tcPr>
            <w:tcW w:w="1206" w:type="dxa"/>
            <w:shd w:val="clear" w:color="auto" w:fill="auto"/>
            <w:noWrap/>
            <w:vAlign w:val="center"/>
            <w:hideMark/>
          </w:tcPr>
          <w:p w14:paraId="607CEA9A"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w:t>
            </w:r>
          </w:p>
        </w:tc>
      </w:tr>
      <w:tr w:rsidR="00E02750" w:rsidRPr="00D625DE" w14:paraId="22557F38" w14:textId="77777777" w:rsidTr="006B6009">
        <w:trPr>
          <w:trHeight w:val="300"/>
        </w:trPr>
        <w:tc>
          <w:tcPr>
            <w:tcW w:w="940" w:type="dxa"/>
            <w:shd w:val="clear" w:color="DCE6F1" w:fill="DCE6F1"/>
            <w:noWrap/>
            <w:vAlign w:val="center"/>
            <w:hideMark/>
          </w:tcPr>
          <w:p w14:paraId="5EABB323"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Meet</w:t>
            </w:r>
          </w:p>
        </w:tc>
        <w:tc>
          <w:tcPr>
            <w:tcW w:w="1204" w:type="dxa"/>
            <w:shd w:val="clear" w:color="DCE6F1" w:fill="DCE6F1"/>
            <w:noWrap/>
            <w:vAlign w:val="center"/>
            <w:hideMark/>
          </w:tcPr>
          <w:p w14:paraId="7C0428B1"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Describe</w:t>
            </w:r>
          </w:p>
        </w:tc>
        <w:tc>
          <w:tcPr>
            <w:tcW w:w="1049" w:type="dxa"/>
            <w:shd w:val="clear" w:color="DCE6F1" w:fill="DCE6F1"/>
            <w:noWrap/>
            <w:vAlign w:val="center"/>
            <w:hideMark/>
          </w:tcPr>
          <w:p w14:paraId="469A0C7B"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Back up</w:t>
            </w:r>
          </w:p>
        </w:tc>
        <w:tc>
          <w:tcPr>
            <w:tcW w:w="964" w:type="dxa"/>
            <w:shd w:val="clear" w:color="DCE6F1" w:fill="DCE6F1"/>
            <w:noWrap/>
            <w:vAlign w:val="center"/>
            <w:hideMark/>
          </w:tcPr>
          <w:p w14:paraId="1EDDA007" w14:textId="77777777" w:rsidR="00E02750" w:rsidRPr="000F2C81" w:rsidRDefault="00E02750" w:rsidP="005B6E00">
            <w:pPr>
              <w:spacing w:before="0" w:after="0" w:line="240" w:lineRule="auto"/>
              <w:rPr>
                <w:rFonts w:asciiTheme="minorHAnsi" w:eastAsia="Times New Roman" w:hAnsiTheme="minorHAnsi" w:cstheme="minorHAnsi"/>
                <w:color w:val="000000"/>
                <w:sz w:val="13"/>
                <w:szCs w:val="13"/>
              </w:rPr>
            </w:pPr>
            <w:r w:rsidRPr="00BA173C">
              <w:rPr>
                <w:rFonts w:asciiTheme="minorHAnsi" w:eastAsia="Times New Roman" w:hAnsiTheme="minorHAnsi" w:cstheme="minorHAnsi"/>
                <w:color w:val="000000"/>
                <w:sz w:val="13"/>
                <w:szCs w:val="13"/>
              </w:rPr>
              <w:t>Characterise</w:t>
            </w:r>
          </w:p>
        </w:tc>
        <w:tc>
          <w:tcPr>
            <w:tcW w:w="924" w:type="dxa"/>
            <w:shd w:val="clear" w:color="DCE6F1" w:fill="DCE6F1"/>
            <w:noWrap/>
            <w:vAlign w:val="center"/>
            <w:hideMark/>
          </w:tcPr>
          <w:p w14:paraId="3751021D"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Evaluate</w:t>
            </w:r>
          </w:p>
        </w:tc>
        <w:tc>
          <w:tcPr>
            <w:tcW w:w="907" w:type="dxa"/>
            <w:shd w:val="clear" w:color="DCE6F1" w:fill="DCE6F1"/>
            <w:noWrap/>
            <w:vAlign w:val="center"/>
            <w:hideMark/>
          </w:tcPr>
          <w:p w14:paraId="39CAD6A5"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Cope</w:t>
            </w:r>
          </w:p>
        </w:tc>
        <w:tc>
          <w:tcPr>
            <w:tcW w:w="987" w:type="dxa"/>
            <w:shd w:val="clear" w:color="DCE6F1" w:fill="DCE6F1"/>
            <w:noWrap/>
            <w:vAlign w:val="center"/>
            <w:hideMark/>
          </w:tcPr>
          <w:p w14:paraId="3599560D"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Forward</w:t>
            </w:r>
          </w:p>
        </w:tc>
        <w:tc>
          <w:tcPr>
            <w:tcW w:w="1080" w:type="dxa"/>
            <w:shd w:val="clear" w:color="DCE6F1" w:fill="DCE6F1"/>
            <w:noWrap/>
            <w:vAlign w:val="center"/>
            <w:hideMark/>
          </w:tcPr>
          <w:p w14:paraId="56870FF5"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Effect</w:t>
            </w:r>
          </w:p>
        </w:tc>
        <w:tc>
          <w:tcPr>
            <w:tcW w:w="862" w:type="dxa"/>
            <w:shd w:val="clear" w:color="DCE6F1" w:fill="DCE6F1"/>
            <w:noWrap/>
            <w:vAlign w:val="center"/>
            <w:hideMark/>
          </w:tcPr>
          <w:p w14:paraId="167BFEAD"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Control</w:t>
            </w:r>
          </w:p>
        </w:tc>
        <w:tc>
          <w:tcPr>
            <w:tcW w:w="1080" w:type="dxa"/>
            <w:shd w:val="clear" w:color="DCE6F1" w:fill="DCE6F1"/>
            <w:noWrap/>
            <w:vAlign w:val="center"/>
            <w:hideMark/>
          </w:tcPr>
          <w:p w14:paraId="2DE5F011"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Improve</w:t>
            </w:r>
          </w:p>
        </w:tc>
        <w:tc>
          <w:tcPr>
            <w:tcW w:w="1150" w:type="dxa"/>
            <w:shd w:val="clear" w:color="DCE6F1" w:fill="DCE6F1"/>
            <w:noWrap/>
            <w:vAlign w:val="center"/>
            <w:hideMark/>
          </w:tcPr>
          <w:p w14:paraId="69377F02"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xml:space="preserve">Notice </w:t>
            </w:r>
          </w:p>
        </w:tc>
        <w:tc>
          <w:tcPr>
            <w:tcW w:w="878" w:type="dxa"/>
            <w:shd w:val="clear" w:color="DCE6F1" w:fill="DCE6F1"/>
            <w:noWrap/>
            <w:vAlign w:val="center"/>
            <w:hideMark/>
          </w:tcPr>
          <w:p w14:paraId="111070D5"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Retain</w:t>
            </w:r>
          </w:p>
        </w:tc>
        <w:tc>
          <w:tcPr>
            <w:tcW w:w="1025" w:type="dxa"/>
            <w:shd w:val="clear" w:color="DCE6F1" w:fill="DCE6F1"/>
            <w:noWrap/>
            <w:vAlign w:val="center"/>
            <w:hideMark/>
          </w:tcPr>
          <w:p w14:paraId="3EC54D95"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Greet</w:t>
            </w:r>
          </w:p>
        </w:tc>
        <w:tc>
          <w:tcPr>
            <w:tcW w:w="878" w:type="dxa"/>
            <w:shd w:val="clear" w:color="DCE6F1" w:fill="DCE6F1"/>
            <w:noWrap/>
            <w:vAlign w:val="center"/>
            <w:hideMark/>
          </w:tcPr>
          <w:p w14:paraId="323E1B6E"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Persuade</w:t>
            </w:r>
          </w:p>
        </w:tc>
        <w:tc>
          <w:tcPr>
            <w:tcW w:w="1305" w:type="dxa"/>
            <w:shd w:val="clear" w:color="DCE6F1" w:fill="DCE6F1"/>
            <w:noWrap/>
            <w:vAlign w:val="center"/>
            <w:hideMark/>
          </w:tcPr>
          <w:p w14:paraId="13AF1DAF"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Weigh</w:t>
            </w:r>
          </w:p>
        </w:tc>
        <w:tc>
          <w:tcPr>
            <w:tcW w:w="1206" w:type="dxa"/>
            <w:shd w:val="clear" w:color="DCE6F1" w:fill="DCE6F1"/>
            <w:noWrap/>
            <w:vAlign w:val="center"/>
            <w:hideMark/>
          </w:tcPr>
          <w:p w14:paraId="40128A6E" w14:textId="77777777" w:rsidR="00E02750" w:rsidRPr="000F2C81" w:rsidRDefault="00E02750" w:rsidP="005B6E00">
            <w:pPr>
              <w:spacing w:before="0" w:after="0" w:line="240" w:lineRule="auto"/>
              <w:rPr>
                <w:rFonts w:asciiTheme="minorHAnsi" w:eastAsia="Times New Roman" w:hAnsiTheme="minorHAnsi" w:cstheme="minorHAnsi"/>
                <w:color w:val="000000"/>
                <w:sz w:val="14"/>
                <w:szCs w:val="14"/>
              </w:rPr>
            </w:pPr>
            <w:r w:rsidRPr="000F2C81">
              <w:rPr>
                <w:rFonts w:asciiTheme="minorHAnsi" w:eastAsia="Times New Roman" w:hAnsiTheme="minorHAnsi" w:cstheme="minorHAnsi"/>
                <w:color w:val="000000"/>
                <w:sz w:val="14"/>
                <w:szCs w:val="14"/>
              </w:rPr>
              <w:t> </w:t>
            </w:r>
          </w:p>
        </w:tc>
      </w:tr>
    </w:tbl>
    <w:p w14:paraId="44FE5857" w14:textId="77777777" w:rsidR="00E02750" w:rsidRDefault="00E02750" w:rsidP="00E02750"/>
    <w:p w14:paraId="6C8FE901" w14:textId="77777777" w:rsidR="00F272E1" w:rsidRDefault="00F272E1" w:rsidP="007B4ADF">
      <w:pPr>
        <w:pStyle w:val="BodyText"/>
        <w:sectPr w:rsidR="00F272E1" w:rsidSect="00B90BA4">
          <w:footerReference w:type="default" r:id="rId26"/>
          <w:pgSz w:w="16840" w:h="11910" w:orient="landscape"/>
          <w:pgMar w:top="1134" w:right="1021" w:bottom="1134" w:left="1021" w:header="0" w:footer="885" w:gutter="0"/>
          <w:cols w:space="720"/>
          <w:docGrid w:linePitch="326"/>
        </w:sectPr>
      </w:pPr>
      <w:bookmarkStart w:id="45" w:name="_Task,_Sub-Task_and"/>
      <w:bookmarkEnd w:id="45"/>
    </w:p>
    <w:p w14:paraId="67EABEAD" w14:textId="77777777" w:rsidR="00F272E1" w:rsidRPr="00F46D72" w:rsidRDefault="00F272E1" w:rsidP="007B4ADF">
      <w:pPr>
        <w:pStyle w:val="BodyText"/>
      </w:pPr>
    </w:p>
    <w:p w14:paraId="33A1E1AB" w14:textId="77777777" w:rsidR="00E01249" w:rsidRDefault="00E01249" w:rsidP="00CB4E1B"/>
    <w:p w14:paraId="645B2965" w14:textId="77777777" w:rsidR="00CB4E1B" w:rsidRDefault="00CB4E1B" w:rsidP="007B4ADF">
      <w:pPr>
        <w:pStyle w:val="BodyText"/>
      </w:pPr>
      <w:r>
        <w:t xml:space="preserve">In the context of </w:t>
      </w:r>
      <w:r w:rsidR="00584AD3">
        <w:t>Table 10</w:t>
      </w:r>
      <w:r w:rsidR="007523C9">
        <w:t xml:space="preserve"> above </w:t>
      </w:r>
      <w:r>
        <w:t xml:space="preserve">you will see below the first word </w:t>
      </w:r>
      <w:r w:rsidR="005C2EC7">
        <w:t xml:space="preserve">from the </w:t>
      </w:r>
      <w:r w:rsidR="005C2EC7" w:rsidRPr="00F46D72">
        <w:rPr>
          <w:color w:val="000000" w:themeColor="text1"/>
        </w:rPr>
        <w:t xml:space="preserve">Task, Sub-Task and Task Element </w:t>
      </w:r>
      <w:r>
        <w:t xml:space="preserve">statement is listed </w:t>
      </w:r>
      <w:r w:rsidR="00C12352">
        <w:t>in the Action Verb column, this word is</w:t>
      </w:r>
      <w:r>
        <w:t xml:space="preserve"> </w:t>
      </w:r>
      <w:r w:rsidR="00C12352">
        <w:t>cross referenced</w:t>
      </w:r>
      <w:r>
        <w:t xml:space="preserve"> in the Taxonomy Matri</w:t>
      </w:r>
      <w:r w:rsidR="005C2EC7">
        <w:t>x, if it is in the Matrix, the Missing V</w:t>
      </w:r>
      <w:r>
        <w:t>erb</w:t>
      </w:r>
      <w:r w:rsidR="005C2EC7">
        <w:t>s</w:t>
      </w:r>
      <w:r>
        <w:t xml:space="preserve"> column remains blank, if it is not, then it is marked as Missing, so how does this help you</w:t>
      </w:r>
      <w:r w:rsidR="00C12352">
        <w:t xml:space="preserve"> and what do you do about it</w:t>
      </w:r>
      <w:r>
        <w:t>?</w:t>
      </w:r>
    </w:p>
    <w:tbl>
      <w:tblPr>
        <w:tblW w:w="5670" w:type="dxa"/>
        <w:jc w:val="center"/>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2835"/>
        <w:gridCol w:w="2835"/>
      </w:tblGrid>
      <w:tr w:rsidR="007523C9" w:rsidRPr="00983E0B" w14:paraId="0EB2C9B5" w14:textId="77777777" w:rsidTr="00CC6E73">
        <w:trPr>
          <w:trHeight w:val="510"/>
          <w:jc w:val="center"/>
        </w:trPr>
        <w:tc>
          <w:tcPr>
            <w:tcW w:w="2835" w:type="dxa"/>
            <w:shd w:val="clear" w:color="000000" w:fill="FF0000"/>
            <w:vAlign w:val="center"/>
            <w:hideMark/>
          </w:tcPr>
          <w:p w14:paraId="18500473" w14:textId="77777777" w:rsidR="007523C9" w:rsidRPr="00983E0B" w:rsidRDefault="007523C9" w:rsidP="005B6E00">
            <w:pPr>
              <w:widowControl/>
              <w:autoSpaceDE/>
              <w:autoSpaceDN/>
              <w:spacing w:before="0" w:after="0" w:line="240" w:lineRule="auto"/>
              <w:jc w:val="center"/>
              <w:rPr>
                <w:rFonts w:eastAsia="Times New Roman"/>
                <w:b/>
                <w:bCs/>
                <w:sz w:val="16"/>
                <w:szCs w:val="16"/>
                <w:lang w:bidi="ar-SA"/>
              </w:rPr>
            </w:pPr>
            <w:r w:rsidRPr="00983E0B">
              <w:rPr>
                <w:rFonts w:eastAsia="Times New Roman"/>
                <w:b/>
                <w:bCs/>
                <w:sz w:val="16"/>
                <w:szCs w:val="16"/>
                <w:lang w:bidi="ar-SA"/>
              </w:rPr>
              <w:t>ACTION VERB</w:t>
            </w:r>
          </w:p>
        </w:tc>
        <w:tc>
          <w:tcPr>
            <w:tcW w:w="2835" w:type="dxa"/>
            <w:shd w:val="clear" w:color="000000" w:fill="FF0000"/>
            <w:vAlign w:val="center"/>
            <w:hideMark/>
          </w:tcPr>
          <w:p w14:paraId="50C773D0" w14:textId="77777777" w:rsidR="007523C9" w:rsidRPr="00983E0B" w:rsidRDefault="007523C9" w:rsidP="005B6E00">
            <w:pPr>
              <w:widowControl/>
              <w:autoSpaceDE/>
              <w:autoSpaceDN/>
              <w:spacing w:before="0" w:after="0" w:line="240" w:lineRule="auto"/>
              <w:jc w:val="center"/>
              <w:rPr>
                <w:rFonts w:eastAsia="Times New Roman"/>
                <w:b/>
                <w:bCs/>
                <w:sz w:val="16"/>
                <w:szCs w:val="16"/>
                <w:lang w:bidi="ar-SA"/>
              </w:rPr>
            </w:pPr>
            <w:r w:rsidRPr="00983E0B">
              <w:rPr>
                <w:rFonts w:eastAsia="Times New Roman"/>
                <w:b/>
                <w:bCs/>
                <w:sz w:val="16"/>
                <w:szCs w:val="16"/>
                <w:lang w:bidi="ar-SA"/>
              </w:rPr>
              <w:t>MISSING VERBS</w:t>
            </w:r>
          </w:p>
        </w:tc>
      </w:tr>
      <w:tr w:rsidR="007523C9" w:rsidRPr="00983E0B" w14:paraId="25856A64" w14:textId="77777777" w:rsidTr="00CC6E73">
        <w:trPr>
          <w:trHeight w:val="340"/>
          <w:jc w:val="center"/>
        </w:trPr>
        <w:tc>
          <w:tcPr>
            <w:tcW w:w="2835" w:type="dxa"/>
            <w:shd w:val="clear" w:color="auto" w:fill="auto"/>
            <w:noWrap/>
            <w:vAlign w:val="center"/>
            <w:hideMark/>
          </w:tcPr>
          <w:p w14:paraId="7BF0E1BE"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Operate</w:t>
            </w:r>
          </w:p>
        </w:tc>
        <w:tc>
          <w:tcPr>
            <w:tcW w:w="2835" w:type="dxa"/>
            <w:shd w:val="clear" w:color="auto" w:fill="auto"/>
            <w:vAlign w:val="center"/>
            <w:hideMark/>
          </w:tcPr>
          <w:p w14:paraId="631130AE"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r>
      <w:tr w:rsidR="007523C9" w:rsidRPr="00983E0B" w14:paraId="5B40F8F2" w14:textId="77777777" w:rsidTr="00CC6E73">
        <w:trPr>
          <w:trHeight w:val="340"/>
          <w:jc w:val="center"/>
        </w:trPr>
        <w:tc>
          <w:tcPr>
            <w:tcW w:w="2835" w:type="dxa"/>
            <w:shd w:val="clear" w:color="auto" w:fill="auto"/>
            <w:noWrap/>
            <w:vAlign w:val="center"/>
            <w:hideMark/>
          </w:tcPr>
          <w:p w14:paraId="0A4F3661"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proofErr w:type="spellStart"/>
            <w:r w:rsidRPr="00983E0B">
              <w:rPr>
                <w:rFonts w:eastAsia="Times New Roman"/>
                <w:sz w:val="16"/>
                <w:szCs w:val="16"/>
                <w:lang w:bidi="ar-SA"/>
              </w:rPr>
              <w:t>Oprate</w:t>
            </w:r>
            <w:proofErr w:type="spellEnd"/>
          </w:p>
        </w:tc>
        <w:tc>
          <w:tcPr>
            <w:tcW w:w="2835" w:type="dxa"/>
            <w:shd w:val="clear" w:color="000000" w:fill="FF0000"/>
            <w:vAlign w:val="center"/>
            <w:hideMark/>
          </w:tcPr>
          <w:p w14:paraId="1BE5D59F"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MISSING</w:t>
            </w:r>
          </w:p>
        </w:tc>
      </w:tr>
      <w:tr w:rsidR="007523C9" w:rsidRPr="00983E0B" w14:paraId="79A24A01" w14:textId="77777777" w:rsidTr="00CC6E73">
        <w:trPr>
          <w:trHeight w:val="340"/>
          <w:jc w:val="center"/>
        </w:trPr>
        <w:tc>
          <w:tcPr>
            <w:tcW w:w="2835" w:type="dxa"/>
            <w:shd w:val="clear" w:color="auto" w:fill="auto"/>
            <w:noWrap/>
            <w:vAlign w:val="center"/>
            <w:hideMark/>
          </w:tcPr>
          <w:p w14:paraId="669B40FE"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Operate</w:t>
            </w:r>
          </w:p>
        </w:tc>
        <w:tc>
          <w:tcPr>
            <w:tcW w:w="2835" w:type="dxa"/>
            <w:shd w:val="clear" w:color="auto" w:fill="auto"/>
            <w:vAlign w:val="center"/>
            <w:hideMark/>
          </w:tcPr>
          <w:p w14:paraId="6D192B62"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r>
      <w:tr w:rsidR="007523C9" w:rsidRPr="00983E0B" w14:paraId="3AE8F269" w14:textId="77777777" w:rsidTr="00CC6E73">
        <w:trPr>
          <w:trHeight w:val="340"/>
          <w:jc w:val="center"/>
        </w:trPr>
        <w:tc>
          <w:tcPr>
            <w:tcW w:w="2835" w:type="dxa"/>
            <w:shd w:val="clear" w:color="auto" w:fill="auto"/>
            <w:noWrap/>
            <w:vAlign w:val="center"/>
            <w:hideMark/>
          </w:tcPr>
          <w:p w14:paraId="61FE0EDC"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Operate</w:t>
            </w:r>
          </w:p>
        </w:tc>
        <w:tc>
          <w:tcPr>
            <w:tcW w:w="2835" w:type="dxa"/>
            <w:shd w:val="clear" w:color="auto" w:fill="auto"/>
            <w:vAlign w:val="center"/>
            <w:hideMark/>
          </w:tcPr>
          <w:p w14:paraId="6A8CE98F"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r>
      <w:tr w:rsidR="007523C9" w:rsidRPr="00983E0B" w14:paraId="0F912AC2" w14:textId="77777777" w:rsidTr="00CC6E73">
        <w:trPr>
          <w:trHeight w:val="340"/>
          <w:jc w:val="center"/>
        </w:trPr>
        <w:tc>
          <w:tcPr>
            <w:tcW w:w="2835" w:type="dxa"/>
            <w:shd w:val="clear" w:color="auto" w:fill="auto"/>
            <w:noWrap/>
            <w:vAlign w:val="center"/>
            <w:hideMark/>
          </w:tcPr>
          <w:p w14:paraId="15A8695C"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Monitor</w:t>
            </w:r>
          </w:p>
        </w:tc>
        <w:tc>
          <w:tcPr>
            <w:tcW w:w="2835" w:type="dxa"/>
            <w:shd w:val="clear" w:color="auto" w:fill="auto"/>
            <w:vAlign w:val="center"/>
            <w:hideMark/>
          </w:tcPr>
          <w:p w14:paraId="78DE9F46"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r>
      <w:tr w:rsidR="007523C9" w:rsidRPr="00983E0B" w14:paraId="2742FD73" w14:textId="77777777" w:rsidTr="00CC6E73">
        <w:trPr>
          <w:trHeight w:val="340"/>
          <w:jc w:val="center"/>
        </w:trPr>
        <w:tc>
          <w:tcPr>
            <w:tcW w:w="2835" w:type="dxa"/>
            <w:shd w:val="clear" w:color="auto" w:fill="auto"/>
            <w:noWrap/>
            <w:vAlign w:val="center"/>
            <w:hideMark/>
          </w:tcPr>
          <w:p w14:paraId="4F21FE5C"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Operate</w:t>
            </w:r>
          </w:p>
        </w:tc>
        <w:tc>
          <w:tcPr>
            <w:tcW w:w="2835" w:type="dxa"/>
            <w:shd w:val="clear" w:color="auto" w:fill="auto"/>
            <w:vAlign w:val="center"/>
            <w:hideMark/>
          </w:tcPr>
          <w:p w14:paraId="6627FDDD"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r>
      <w:tr w:rsidR="007523C9" w:rsidRPr="00983E0B" w14:paraId="466B0DDF" w14:textId="77777777" w:rsidTr="00CC6E73">
        <w:trPr>
          <w:trHeight w:val="340"/>
          <w:jc w:val="center"/>
        </w:trPr>
        <w:tc>
          <w:tcPr>
            <w:tcW w:w="2835" w:type="dxa"/>
            <w:shd w:val="clear" w:color="auto" w:fill="auto"/>
            <w:noWrap/>
            <w:vAlign w:val="center"/>
            <w:hideMark/>
          </w:tcPr>
          <w:p w14:paraId="5001E969"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Line</w:t>
            </w:r>
          </w:p>
        </w:tc>
        <w:tc>
          <w:tcPr>
            <w:tcW w:w="2835" w:type="dxa"/>
            <w:shd w:val="clear" w:color="000000" w:fill="FF0000"/>
            <w:vAlign w:val="center"/>
            <w:hideMark/>
          </w:tcPr>
          <w:p w14:paraId="746449AB"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MISSING</w:t>
            </w:r>
          </w:p>
        </w:tc>
      </w:tr>
      <w:tr w:rsidR="007523C9" w:rsidRPr="00983E0B" w14:paraId="67159289" w14:textId="77777777" w:rsidTr="00CC6E73">
        <w:trPr>
          <w:trHeight w:val="340"/>
          <w:jc w:val="center"/>
        </w:trPr>
        <w:tc>
          <w:tcPr>
            <w:tcW w:w="2835" w:type="dxa"/>
            <w:shd w:val="clear" w:color="auto" w:fill="auto"/>
            <w:noWrap/>
            <w:vAlign w:val="center"/>
            <w:hideMark/>
          </w:tcPr>
          <w:p w14:paraId="13FFFB75"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Operate</w:t>
            </w:r>
          </w:p>
        </w:tc>
        <w:tc>
          <w:tcPr>
            <w:tcW w:w="2835" w:type="dxa"/>
            <w:shd w:val="clear" w:color="auto" w:fill="auto"/>
            <w:vAlign w:val="center"/>
            <w:hideMark/>
          </w:tcPr>
          <w:p w14:paraId="5E5E6A01"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r>
      <w:tr w:rsidR="007523C9" w:rsidRPr="00983E0B" w14:paraId="3729B2D2" w14:textId="77777777" w:rsidTr="00CC6E73">
        <w:trPr>
          <w:trHeight w:val="340"/>
          <w:jc w:val="center"/>
        </w:trPr>
        <w:tc>
          <w:tcPr>
            <w:tcW w:w="2835" w:type="dxa"/>
            <w:shd w:val="clear" w:color="auto" w:fill="auto"/>
            <w:noWrap/>
            <w:vAlign w:val="center"/>
            <w:hideMark/>
          </w:tcPr>
          <w:p w14:paraId="41A37A5F"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Revert</w:t>
            </w:r>
          </w:p>
        </w:tc>
        <w:tc>
          <w:tcPr>
            <w:tcW w:w="2835" w:type="dxa"/>
            <w:shd w:val="clear" w:color="000000" w:fill="FF0000"/>
            <w:vAlign w:val="center"/>
            <w:hideMark/>
          </w:tcPr>
          <w:p w14:paraId="379A57DE"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MISSING</w:t>
            </w:r>
          </w:p>
        </w:tc>
      </w:tr>
      <w:tr w:rsidR="007523C9" w:rsidRPr="00983E0B" w14:paraId="1B66A0FF" w14:textId="77777777" w:rsidTr="00CC6E73">
        <w:trPr>
          <w:trHeight w:val="340"/>
          <w:jc w:val="center"/>
        </w:trPr>
        <w:tc>
          <w:tcPr>
            <w:tcW w:w="2835" w:type="dxa"/>
            <w:shd w:val="clear" w:color="auto" w:fill="auto"/>
            <w:noWrap/>
            <w:vAlign w:val="center"/>
            <w:hideMark/>
          </w:tcPr>
          <w:p w14:paraId="55BDED97"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Operate</w:t>
            </w:r>
          </w:p>
        </w:tc>
        <w:tc>
          <w:tcPr>
            <w:tcW w:w="2835" w:type="dxa"/>
            <w:shd w:val="clear" w:color="auto" w:fill="auto"/>
            <w:vAlign w:val="center"/>
            <w:hideMark/>
          </w:tcPr>
          <w:p w14:paraId="7250A8BF" w14:textId="77777777" w:rsidR="007523C9" w:rsidRPr="00983E0B" w:rsidRDefault="007523C9" w:rsidP="005B6E00">
            <w:pPr>
              <w:widowControl/>
              <w:autoSpaceDE/>
              <w:autoSpaceDN/>
              <w:spacing w:before="0" w:after="0" w:line="240" w:lineRule="auto"/>
              <w:jc w:val="center"/>
              <w:rPr>
                <w:rFonts w:eastAsia="Times New Roman"/>
                <w:sz w:val="16"/>
                <w:szCs w:val="16"/>
                <w:lang w:bidi="ar-SA"/>
              </w:rPr>
            </w:pPr>
            <w:r w:rsidRPr="00983E0B">
              <w:rPr>
                <w:rFonts w:eastAsia="Times New Roman"/>
                <w:sz w:val="16"/>
                <w:szCs w:val="16"/>
                <w:lang w:bidi="ar-SA"/>
              </w:rPr>
              <w:t> </w:t>
            </w:r>
          </w:p>
        </w:tc>
      </w:tr>
    </w:tbl>
    <w:p w14:paraId="4B3B28FC" w14:textId="77777777" w:rsidR="00296A0A" w:rsidRPr="00A744F9" w:rsidRDefault="00296A0A" w:rsidP="00415E5A">
      <w:pPr>
        <w:pStyle w:val="Heading3"/>
      </w:pPr>
      <w:bookmarkStart w:id="46" w:name="_Toc65490324"/>
      <w:r>
        <w:t>Table 11</w:t>
      </w:r>
      <w:r w:rsidRPr="003241BC">
        <w:t xml:space="preserve">. </w:t>
      </w:r>
      <w:r>
        <w:t>Action Verbs &amp; Missing Verbs</w:t>
      </w:r>
      <w:bookmarkEnd w:id="46"/>
    </w:p>
    <w:p w14:paraId="37A016ED" w14:textId="77777777" w:rsidR="003241BC" w:rsidRDefault="00CB4E1B" w:rsidP="007B4ADF">
      <w:pPr>
        <w:pStyle w:val="BodyText"/>
      </w:pPr>
      <w:r>
        <w:t>It enables you to revisit the statement where the Action Verb is missing and check what the statement says and if it makes sense in the context of the level (e.g. Task, Sub-Task or Task Element).</w:t>
      </w:r>
    </w:p>
    <w:p w14:paraId="139C519A" w14:textId="77777777" w:rsidR="00296A0A" w:rsidRDefault="00CB4E1B" w:rsidP="007B4ADF">
      <w:pPr>
        <w:pStyle w:val="BodyText"/>
      </w:pPr>
      <w:r>
        <w:t>I the case of Table 9 above</w:t>
      </w:r>
      <w:r w:rsidR="00A80645">
        <w:t xml:space="preserve">, we have three missing Action Verbs and immediately you can see </w:t>
      </w:r>
      <w:r w:rsidR="00C12352">
        <w:t>the first</w:t>
      </w:r>
      <w:r w:rsidR="00C13FB0">
        <w:t xml:space="preserve"> </w:t>
      </w:r>
      <w:proofErr w:type="spellStart"/>
      <w:r w:rsidR="00296A0A" w:rsidRPr="00296A0A">
        <w:rPr>
          <w:b/>
        </w:rPr>
        <w:t>Oprate</w:t>
      </w:r>
      <w:proofErr w:type="spellEnd"/>
      <w:r w:rsidR="00A80645">
        <w:t xml:space="preserve"> is </w:t>
      </w:r>
      <w:r w:rsidR="008B3290">
        <w:t xml:space="preserve">a simple </w:t>
      </w:r>
      <w:r w:rsidR="00C13FB0">
        <w:t xml:space="preserve">spelling </w:t>
      </w:r>
      <w:r w:rsidR="008B3290">
        <w:t>error</w:t>
      </w:r>
      <w:r w:rsidR="00A80645">
        <w:t xml:space="preserve">, </w:t>
      </w:r>
      <w:r w:rsidR="00CF7F20">
        <w:t>which can be corrected</w:t>
      </w:r>
      <w:r w:rsidR="008B3290">
        <w:t xml:space="preserve"> without seeking permission</w:t>
      </w:r>
      <w:r w:rsidR="00CF7F20">
        <w:t xml:space="preserve">. </w:t>
      </w:r>
    </w:p>
    <w:p w14:paraId="6EF329B4" w14:textId="77777777" w:rsidR="00E3121F" w:rsidRDefault="00CF7F20" w:rsidP="007B4ADF">
      <w:pPr>
        <w:pStyle w:val="BodyText"/>
      </w:pPr>
      <w:r>
        <w:t>T</w:t>
      </w:r>
      <w:r w:rsidR="00A80645">
        <w:t xml:space="preserve">he second </w:t>
      </w:r>
      <w:r w:rsidR="008B3290">
        <w:t xml:space="preserve">missing word is </w:t>
      </w:r>
      <w:r w:rsidR="004E47A3" w:rsidRPr="004E47A3">
        <w:rPr>
          <w:b/>
        </w:rPr>
        <w:t>Line</w:t>
      </w:r>
      <w:r w:rsidR="00810B27">
        <w:t xml:space="preserve"> and</w:t>
      </w:r>
      <w:r w:rsidR="008B3290">
        <w:t xml:space="preserve"> </w:t>
      </w:r>
      <w:r>
        <w:t xml:space="preserve">is </w:t>
      </w:r>
      <w:r w:rsidR="004E47A3">
        <w:t xml:space="preserve">both </w:t>
      </w:r>
      <w:r>
        <w:t>a</w:t>
      </w:r>
      <w:r w:rsidR="00A80645">
        <w:t xml:space="preserve"> Verb </w:t>
      </w:r>
      <w:r w:rsidR="004E47A3">
        <w:t xml:space="preserve">and a Noun </w:t>
      </w:r>
      <w:r w:rsidR="00E3121F">
        <w:t>but is not in the Taxonomy.</w:t>
      </w:r>
    </w:p>
    <w:p w14:paraId="0193D767" w14:textId="77777777" w:rsidR="00866179" w:rsidRDefault="00866179" w:rsidP="007B4ADF">
      <w:pPr>
        <w:pStyle w:val="BodyText"/>
      </w:pPr>
      <w:r>
        <w:rPr>
          <w:noProof/>
          <w:lang w:bidi="ar-SA"/>
        </w:rPr>
        <mc:AlternateContent>
          <mc:Choice Requires="wpg">
            <w:drawing>
              <wp:anchor distT="0" distB="0" distL="114300" distR="114300" simplePos="0" relativeHeight="251729920" behindDoc="0" locked="0" layoutInCell="1" allowOverlap="1" wp14:anchorId="7A779FB2" wp14:editId="5A367662">
                <wp:simplePos x="0" y="0"/>
                <wp:positionH relativeFrom="column">
                  <wp:posOffset>-11430</wp:posOffset>
                </wp:positionH>
                <wp:positionV relativeFrom="page">
                  <wp:posOffset>6606540</wp:posOffset>
                </wp:positionV>
                <wp:extent cx="6225540" cy="907415"/>
                <wp:effectExtent l="76200" t="57150" r="99060" b="121285"/>
                <wp:wrapNone/>
                <wp:docPr id="224" name="Group 224"/>
                <wp:cNvGraphicFramePr/>
                <a:graphic xmlns:a="http://schemas.openxmlformats.org/drawingml/2006/main">
                  <a:graphicData uri="http://schemas.microsoft.com/office/word/2010/wordprocessingGroup">
                    <wpg:wgp>
                      <wpg:cNvGrpSpPr/>
                      <wpg:grpSpPr>
                        <a:xfrm>
                          <a:off x="0" y="0"/>
                          <a:ext cx="6225540" cy="907415"/>
                          <a:chOff x="0" y="0"/>
                          <a:chExt cx="6225540" cy="907415"/>
                        </a:xfrm>
                      </wpg:grpSpPr>
                      <pic:pic xmlns:pic="http://schemas.openxmlformats.org/drawingml/2006/picture">
                        <pic:nvPicPr>
                          <pic:cNvPr id="222" name="Graphic 14" descr="Lightbulb and gear outlin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99795" cy="899795"/>
                          </a:xfrm>
                          <a:prstGeom prst="roundRect">
                            <a:avLst>
                              <a:gd name="adj" fmla="val 8594"/>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wps:wsp>
                        <wps:cNvPr id="223" name="Rounded Rectangle 223"/>
                        <wps:cNvSpPr/>
                        <wps:spPr>
                          <a:xfrm>
                            <a:off x="1005840" y="7620"/>
                            <a:ext cx="5219700" cy="899795"/>
                          </a:xfrm>
                          <a:prstGeom prst="roundRect">
                            <a:avLst/>
                          </a:prstGeom>
                          <a:solidFill>
                            <a:schemeClr val="accent4">
                              <a:lumMod val="60000"/>
                              <a:lumOff val="40000"/>
                            </a:schemeClr>
                          </a:solidFill>
                          <a:ln/>
                        </wps:spPr>
                        <wps:style>
                          <a:lnRef idx="0">
                            <a:schemeClr val="accent5"/>
                          </a:lnRef>
                          <a:fillRef idx="3">
                            <a:schemeClr val="accent5"/>
                          </a:fillRef>
                          <a:effectRef idx="3">
                            <a:schemeClr val="accent5"/>
                          </a:effectRef>
                          <a:fontRef idx="minor">
                            <a:schemeClr val="lt1"/>
                          </a:fontRef>
                        </wps:style>
                        <wps:txbx>
                          <w:txbxContent>
                            <w:p w14:paraId="388D8E05" w14:textId="77777777" w:rsidR="000F2EAB" w:rsidRPr="003962D8" w:rsidRDefault="000F2EAB" w:rsidP="00E3121F">
                              <w:pPr>
                                <w:pStyle w:val="NormalWeb"/>
                                <w:spacing w:before="0" w:beforeAutospacing="0" w:after="0" w:afterAutospacing="0"/>
                                <w:rPr>
                                  <w:rFonts w:ascii="Arial" w:hAnsi="Arial" w:cs="Arial"/>
                                  <w:b/>
                                  <w:sz w:val="20"/>
                                  <w:szCs w:val="20"/>
                                </w:rPr>
                              </w:pPr>
                              <w:r>
                                <w:rPr>
                                  <w:rFonts w:ascii="Arial" w:hAnsi="Arial" w:cs="Arial"/>
                                  <w:b/>
                                  <w:bCs/>
                                  <w:color w:val="000000" w:themeColor="text1"/>
                                  <w:kern w:val="24"/>
                                  <w:sz w:val="20"/>
                                  <w:szCs w:val="20"/>
                                </w:rPr>
                                <w:t>A useful tip is to go to the Taxonomy of Verbs tab in the Training Analysis Tool select Find and type in the word, it will identify all the words with Line in 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779FB2" id="Group 224" o:spid="_x0000_s1046" style="position:absolute;margin-left:-.9pt;margin-top:520.2pt;width:490.2pt;height:71.45pt;z-index:251729920;mso-position-vertical-relative:page" coordsize="62255,907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">
                <v:shape id="Graphic 14" o:spid="_x0000_s1047" type="#_x0000_t75" alt="Lightbulb and gear outline" style="position:absolute;width:8997;height:8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" adj="1856" filled="t" fillcolor="red">
                  <v:imagedata r:id="rId20" o:title="Lightbulb and gear outline"/>
                  <v:shadow on="t" color="black" opacity="20971f" offset="0,2.2pt"/>
                </v:shape>
                <v:roundrect id="Rounded Rectangle 223" o:spid="_x0000_s1048" style="position:absolute;left:10058;top:76;width:52197;height:89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" fillcolor="#b2a1c7 [1943]" stroked="f">
                  <v:shadow on="t" color="black" opacity="22937f" origin=",.5" offset="0,.63889mm"/>
                  <v:textbox>
                    <w:txbxContent>
                      <w:p w14:paraId="388D8E05" w14:textId="77777777" w:rsidR="000F2EAB" w:rsidRPr="003962D8" w:rsidRDefault="000F2EAB" w:rsidP="00E3121F">
                        <w:pPr>
                          <w:pStyle w:val="NormalWeb"/>
                          <w:spacing w:before="0" w:beforeAutospacing="0" w:after="0" w:afterAutospacing="0"/>
                          <w:rPr>
                            <w:rFonts w:ascii="Arial" w:hAnsi="Arial" w:cs="Arial"/>
                            <w:b/>
                            <w:sz w:val="20"/>
                            <w:szCs w:val="20"/>
                          </w:rPr>
                        </w:pPr>
                        <w:r>
                          <w:rPr>
                            <w:rFonts w:ascii="Arial" w:hAnsi="Arial" w:cs="Arial"/>
                            <w:b/>
                            <w:bCs/>
                            <w:color w:val="000000" w:themeColor="text1"/>
                            <w:kern w:val="24"/>
                            <w:sz w:val="20"/>
                            <w:szCs w:val="20"/>
                          </w:rPr>
                          <w:t>A useful tip is to go to the Taxonomy of Verbs tab in the Training Analysis Tool select Find and type in the word, it will identify all the words with Line in it</w:t>
                        </w:r>
                      </w:p>
                    </w:txbxContent>
                  </v:textbox>
                </v:roundrect>
                <w10:wrap anchory="page"/>
              </v:group>
            </w:pict>
          </mc:Fallback>
        </mc:AlternateContent>
      </w:r>
    </w:p>
    <w:p w14:paraId="1FBB4B62" w14:textId="77777777" w:rsidR="00866179" w:rsidRDefault="00866179" w:rsidP="007B4ADF">
      <w:pPr>
        <w:pStyle w:val="BodyText"/>
      </w:pPr>
    </w:p>
    <w:p w14:paraId="6F47B495" w14:textId="77777777" w:rsidR="00866179" w:rsidRDefault="00866179" w:rsidP="007B4ADF">
      <w:pPr>
        <w:pStyle w:val="BodyText"/>
      </w:pPr>
    </w:p>
    <w:p w14:paraId="2CE7B67F" w14:textId="77777777" w:rsidR="00866179" w:rsidRDefault="00866179" w:rsidP="007B4ADF">
      <w:pPr>
        <w:pStyle w:val="BodyText"/>
      </w:pPr>
    </w:p>
    <w:p w14:paraId="5050F9D5" w14:textId="77777777" w:rsidR="00297C21" w:rsidRDefault="00B4483F" w:rsidP="007B4ADF">
      <w:pPr>
        <w:pStyle w:val="BodyText"/>
      </w:pPr>
      <w:r>
        <w:t>T</w:t>
      </w:r>
      <w:r w:rsidR="00A80645">
        <w:t xml:space="preserve">he question you need to answer </w:t>
      </w:r>
      <w:r w:rsidR="006551BB">
        <w:t xml:space="preserve">is, does the Performance Statement </w:t>
      </w:r>
      <w:r w:rsidR="00297C21">
        <w:t xml:space="preserve">contextually </w:t>
      </w:r>
      <w:r w:rsidR="006551BB">
        <w:t xml:space="preserve">make sense e.g. </w:t>
      </w:r>
      <w:r w:rsidR="006551BB" w:rsidRPr="00297C21">
        <w:rPr>
          <w:b/>
        </w:rPr>
        <w:t xml:space="preserve">“Line </w:t>
      </w:r>
      <w:r w:rsidR="00297C21" w:rsidRPr="00297C21">
        <w:rPr>
          <w:b/>
        </w:rPr>
        <w:t>up</w:t>
      </w:r>
      <w:r w:rsidR="006551BB" w:rsidRPr="00297C21">
        <w:rPr>
          <w:b/>
        </w:rPr>
        <w:t xml:space="preserve"> Trim System</w:t>
      </w:r>
      <w:r w:rsidR="00297C21">
        <w:t>,</w:t>
      </w:r>
      <w:r w:rsidR="006551BB" w:rsidRPr="00297C21">
        <w:rPr>
          <w:b/>
        </w:rPr>
        <w:t>”</w:t>
      </w:r>
      <w:r w:rsidR="00297C21">
        <w:rPr>
          <w:b/>
        </w:rPr>
        <w:t xml:space="preserve"> </w:t>
      </w:r>
      <w:r w:rsidR="00297C21">
        <w:t>t</w:t>
      </w:r>
      <w:r w:rsidR="006551BB">
        <w:t>he answer is yes</w:t>
      </w:r>
      <w:r w:rsidR="00297C21">
        <w:t xml:space="preserve"> it does</w:t>
      </w:r>
      <w:r w:rsidR="008B3290">
        <w:t xml:space="preserve">, but Line up </w:t>
      </w:r>
      <w:r w:rsidR="00DC11BD">
        <w:t>in the Verb selection is only identifying the first word, but what you have is what is known as a Compound Verb</w:t>
      </w:r>
      <w:r w:rsidR="008B3290">
        <w:t xml:space="preserve"> two separate words</w:t>
      </w:r>
      <w:r w:rsidR="00DC11BD">
        <w:t xml:space="preserve"> meaning one action.</w:t>
      </w:r>
    </w:p>
    <w:p w14:paraId="4D8D3619" w14:textId="77777777" w:rsidR="00866179" w:rsidRDefault="00866179" w:rsidP="007B4ADF">
      <w:pPr>
        <w:pStyle w:val="BodyText"/>
      </w:pPr>
      <w:r>
        <w:t xml:space="preserve">It is clear that </w:t>
      </w:r>
      <w:r w:rsidRPr="00866179">
        <w:rPr>
          <w:b/>
        </w:rPr>
        <w:t>Line up</w:t>
      </w:r>
      <w:r>
        <w:t xml:space="preserve">, should be in the Taxonomy, the next question to ask is in what Domain and at what Level, this is a conversation you have with your SME. Also to get </w:t>
      </w:r>
      <w:r w:rsidR="002F1A0B" w:rsidRPr="00866179">
        <w:rPr>
          <w:b/>
        </w:rPr>
        <w:t>Line up</w:t>
      </w:r>
      <w:r w:rsidR="002F1A0B">
        <w:rPr>
          <w:b/>
        </w:rPr>
        <w:t xml:space="preserve"> </w:t>
      </w:r>
      <w:r w:rsidR="002F1A0B">
        <w:t xml:space="preserve">recognised in the Taxonomy the two words will need to be connected with a Hyphen as illustrated </w:t>
      </w:r>
      <w:r w:rsidR="002F1A0B">
        <w:rPr>
          <w:b/>
        </w:rPr>
        <w:t>Line-</w:t>
      </w:r>
      <w:r w:rsidR="002F1A0B" w:rsidRPr="00866179">
        <w:rPr>
          <w:b/>
        </w:rPr>
        <w:t>up</w:t>
      </w:r>
      <w:r w:rsidR="002F1A0B">
        <w:t>.</w:t>
      </w:r>
      <w:r w:rsidR="00FF5EEF">
        <w:t xml:space="preserve"> In this instance (with the SME agreement) Line-up is added to the Skills Domain and is at Level 3 </w:t>
      </w:r>
      <w:r w:rsidR="00FF5EEF">
        <w:lastRenderedPageBreak/>
        <w:t>Precision.</w:t>
      </w:r>
    </w:p>
    <w:p w14:paraId="3D612F21" w14:textId="77777777" w:rsidR="00FF5EEF" w:rsidRDefault="00FF5EEF" w:rsidP="007B4ADF">
      <w:pPr>
        <w:pStyle w:val="BodyText"/>
      </w:pPr>
      <w:r>
        <w:t xml:space="preserve">The final missing verb is </w:t>
      </w:r>
      <w:r>
        <w:rPr>
          <w:b/>
        </w:rPr>
        <w:t>Revert</w:t>
      </w:r>
      <w:r w:rsidR="00262C8C">
        <w:rPr>
          <w:b/>
        </w:rPr>
        <w:t xml:space="preserve"> </w:t>
      </w:r>
      <w:r w:rsidR="00262C8C">
        <w:t xml:space="preserve">and the context is </w:t>
      </w:r>
      <w:r w:rsidR="00AC6EDF" w:rsidRPr="00AC6EDF">
        <w:rPr>
          <w:b/>
        </w:rPr>
        <w:t>“</w:t>
      </w:r>
      <w:r w:rsidR="00262C8C" w:rsidRPr="00AC6EDF">
        <w:rPr>
          <w:b/>
        </w:rPr>
        <w:t>Revert System to Normal Line up</w:t>
      </w:r>
      <w:r w:rsidR="00AC6EDF" w:rsidRPr="00AC6EDF">
        <w:rPr>
          <w:b/>
        </w:rPr>
        <w:t>”</w:t>
      </w:r>
      <w:r w:rsidR="00262C8C">
        <w:t xml:space="preserve"> (note Line up appears again, but </w:t>
      </w:r>
      <w:r w:rsidR="00AC6EDF">
        <w:t xml:space="preserve">it </w:t>
      </w:r>
      <w:r w:rsidR="00262C8C">
        <w:t>is not the Action Verb so can remain as is).</w:t>
      </w:r>
      <w:r w:rsidR="00AC6EDF">
        <w:t xml:space="preserve"> </w:t>
      </w:r>
      <w:proofErr w:type="gramStart"/>
      <w:r w:rsidR="00AC6EDF">
        <w:t>Again</w:t>
      </w:r>
      <w:proofErr w:type="gramEnd"/>
      <w:r w:rsidR="00AC6EDF">
        <w:t xml:space="preserve"> the same rule applies, first </w:t>
      </w:r>
      <w:r w:rsidR="00AC6EDF" w:rsidRPr="00AC6EDF">
        <w:rPr>
          <w:b/>
        </w:rPr>
        <w:t>Revert</w:t>
      </w:r>
      <w:r w:rsidR="00AC6EDF">
        <w:rPr>
          <w:b/>
        </w:rPr>
        <w:t xml:space="preserve"> </w:t>
      </w:r>
      <w:r w:rsidR="00AC6EDF">
        <w:t xml:space="preserve">is not in the Taxonomy, so is there an alternative or does </w:t>
      </w:r>
      <w:r w:rsidR="00AC6EDF" w:rsidRPr="00AC6EDF">
        <w:rPr>
          <w:b/>
        </w:rPr>
        <w:t>Revert</w:t>
      </w:r>
      <w:r w:rsidR="00AC6EDF">
        <w:rPr>
          <w:b/>
        </w:rPr>
        <w:t xml:space="preserve"> </w:t>
      </w:r>
      <w:r w:rsidR="00AC6EDF">
        <w:t>also need to be added to the Taxonomy?</w:t>
      </w:r>
    </w:p>
    <w:p w14:paraId="5459DADB" w14:textId="77777777" w:rsidR="00AC6EDF" w:rsidRDefault="00AC6EDF" w:rsidP="007B4ADF">
      <w:pPr>
        <w:pStyle w:val="BodyText"/>
      </w:pPr>
      <w:r>
        <w:t xml:space="preserve">In this case a search of the Taxonomy reveals there are </w:t>
      </w:r>
      <w:r w:rsidR="008C6756">
        <w:t>three</w:t>
      </w:r>
      <w:r>
        <w:t xml:space="preserve"> alternatives in the form of </w:t>
      </w:r>
      <w:r>
        <w:rPr>
          <w:b/>
        </w:rPr>
        <w:t>“Go-back</w:t>
      </w:r>
      <w:r w:rsidR="008C6756">
        <w:rPr>
          <w:b/>
        </w:rPr>
        <w:t xml:space="preserve">, </w:t>
      </w:r>
      <w:r w:rsidR="00A26975">
        <w:rPr>
          <w:b/>
        </w:rPr>
        <w:t>Reverse</w:t>
      </w:r>
      <w:r w:rsidR="008C6756">
        <w:rPr>
          <w:b/>
        </w:rPr>
        <w:t xml:space="preserve"> and Return</w:t>
      </w:r>
      <w:r w:rsidR="00A26975">
        <w:rPr>
          <w:b/>
        </w:rPr>
        <w:t>.”</w:t>
      </w:r>
      <w:r w:rsidR="00A26975">
        <w:t xml:space="preserve"> </w:t>
      </w:r>
      <w:r w:rsidR="008C6756">
        <w:t>All</w:t>
      </w:r>
      <w:r w:rsidR="00A26975">
        <w:t xml:space="preserve"> are in the Skills Domain and are at Level 3 Precision.</w:t>
      </w:r>
    </w:p>
    <w:p w14:paraId="162DE38B" w14:textId="77777777" w:rsidR="00A26975" w:rsidRDefault="00A26975" w:rsidP="007B4ADF">
      <w:pPr>
        <w:pStyle w:val="BodyText"/>
      </w:pPr>
      <w:r>
        <w:t xml:space="preserve">In consultation with your SME, are </w:t>
      </w:r>
      <w:r w:rsidR="008C6756">
        <w:t xml:space="preserve">any of the alternatives acceptable, </w:t>
      </w:r>
      <w:r>
        <w:t xml:space="preserve">as a Training Analyst the advice would be to </w:t>
      </w:r>
      <w:r w:rsidR="004A6C1F">
        <w:t>suggest</w:t>
      </w:r>
      <w:r>
        <w:t xml:space="preserve"> </w:t>
      </w:r>
      <w:r>
        <w:rPr>
          <w:b/>
        </w:rPr>
        <w:t>“</w:t>
      </w:r>
      <w:r w:rsidR="008C6756">
        <w:rPr>
          <w:b/>
        </w:rPr>
        <w:t>Return</w:t>
      </w:r>
      <w:r>
        <w:rPr>
          <w:b/>
        </w:rPr>
        <w:t>,”</w:t>
      </w:r>
      <w:r w:rsidR="008C6756">
        <w:t xml:space="preserve"> if this is acceptable then the Verb in the Performance Statement is changed, if none are acceptable the request for </w:t>
      </w:r>
      <w:r w:rsidR="008C6756">
        <w:rPr>
          <w:b/>
        </w:rPr>
        <w:t xml:space="preserve">Revert </w:t>
      </w:r>
      <w:r w:rsidR="008C6756">
        <w:t xml:space="preserve"> to be added to the Taxonomy is listed.</w:t>
      </w:r>
    </w:p>
    <w:p w14:paraId="797F191E" w14:textId="77777777" w:rsidR="008C6756" w:rsidRPr="008C6756" w:rsidRDefault="008C6756" w:rsidP="007B4ADF">
      <w:pPr>
        <w:pStyle w:val="BodyText"/>
      </w:pPr>
      <w:r>
        <w:t>All such conversations and suggested changes must be recorded, as it is the Role Owner who is the final arbiter in accepting any changes.</w:t>
      </w:r>
    </w:p>
    <w:p w14:paraId="1BF39AFF" w14:textId="77777777" w:rsidR="00A26975" w:rsidRPr="00A26975" w:rsidRDefault="00584AD3" w:rsidP="007B4ADF">
      <w:pPr>
        <w:pStyle w:val="BodyText"/>
      </w:pPr>
      <w:r>
        <w:rPr>
          <w:noProof/>
          <w:lang w:bidi="ar-SA"/>
        </w:rPr>
        <mc:AlternateContent>
          <mc:Choice Requires="wpg">
            <w:drawing>
              <wp:anchor distT="0" distB="0" distL="114300" distR="114300" simplePos="0" relativeHeight="251735040" behindDoc="0" locked="0" layoutInCell="1" allowOverlap="1" wp14:anchorId="76687E37" wp14:editId="21BF0469">
                <wp:simplePos x="0" y="0"/>
                <wp:positionH relativeFrom="column">
                  <wp:posOffset>-156210</wp:posOffset>
                </wp:positionH>
                <wp:positionV relativeFrom="page">
                  <wp:posOffset>3840480</wp:posOffset>
                </wp:positionV>
                <wp:extent cx="6225540" cy="1379220"/>
                <wp:effectExtent l="76200" t="57150" r="99060" b="106680"/>
                <wp:wrapNone/>
                <wp:docPr id="228" name="Group 228"/>
                <wp:cNvGraphicFramePr/>
                <a:graphic xmlns:a="http://schemas.openxmlformats.org/drawingml/2006/main">
                  <a:graphicData uri="http://schemas.microsoft.com/office/word/2010/wordprocessingGroup">
                    <wpg:wgp>
                      <wpg:cNvGrpSpPr/>
                      <wpg:grpSpPr>
                        <a:xfrm>
                          <a:off x="0" y="0"/>
                          <a:ext cx="6225540" cy="1379220"/>
                          <a:chOff x="0" y="0"/>
                          <a:chExt cx="6225540" cy="1379220"/>
                        </a:xfrm>
                      </wpg:grpSpPr>
                      <pic:pic xmlns:pic="http://schemas.openxmlformats.org/drawingml/2006/picture">
                        <pic:nvPicPr>
                          <pic:cNvPr id="226" name="Graphic 14" descr="Lightbulb and gear outlin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99795" cy="899795"/>
                          </a:xfrm>
                          <a:prstGeom prst="roundRect">
                            <a:avLst>
                              <a:gd name="adj" fmla="val 8594"/>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wps:wsp>
                        <wps:cNvPr id="227" name="Rounded Rectangle 227"/>
                        <wps:cNvSpPr/>
                        <wps:spPr>
                          <a:xfrm>
                            <a:off x="1005840" y="15240"/>
                            <a:ext cx="5219700" cy="1363980"/>
                          </a:xfrm>
                          <a:prstGeom prst="roundRect">
                            <a:avLst/>
                          </a:prstGeom>
                          <a:solidFill>
                            <a:schemeClr val="accent4">
                              <a:lumMod val="60000"/>
                              <a:lumOff val="40000"/>
                            </a:schemeClr>
                          </a:solidFill>
                          <a:ln/>
                        </wps:spPr>
                        <wps:style>
                          <a:lnRef idx="0">
                            <a:schemeClr val="accent5"/>
                          </a:lnRef>
                          <a:fillRef idx="3">
                            <a:schemeClr val="accent5"/>
                          </a:fillRef>
                          <a:effectRef idx="3">
                            <a:schemeClr val="accent5"/>
                          </a:effectRef>
                          <a:fontRef idx="minor">
                            <a:schemeClr val="lt1"/>
                          </a:fontRef>
                        </wps:style>
                        <wps:txbx>
                          <w:txbxContent>
                            <w:p w14:paraId="4E3D17E9" w14:textId="77777777" w:rsidR="000F2EAB" w:rsidRPr="003962D8" w:rsidRDefault="000F2EAB" w:rsidP="004F1250">
                              <w:pPr>
                                <w:pStyle w:val="NormalWeb"/>
                                <w:spacing w:before="0" w:beforeAutospacing="0" w:after="0" w:afterAutospacing="0"/>
                                <w:rPr>
                                  <w:rFonts w:ascii="Arial" w:hAnsi="Arial" w:cs="Arial"/>
                                  <w:b/>
                                  <w:sz w:val="20"/>
                                  <w:szCs w:val="20"/>
                                </w:rPr>
                              </w:pPr>
                              <w:r>
                                <w:rPr>
                                  <w:rFonts w:ascii="Arial" w:hAnsi="Arial" w:cs="Arial"/>
                                  <w:b/>
                                  <w:bCs/>
                                  <w:color w:val="000000" w:themeColor="text1"/>
                                  <w:kern w:val="24"/>
                                  <w:sz w:val="20"/>
                                  <w:szCs w:val="20"/>
                                </w:rPr>
                                <w:t xml:space="preserve">Remember </w:t>
                              </w:r>
                              <w:r w:rsidRPr="004F1250">
                                <w:rPr>
                                  <w:rFonts w:ascii="Arial" w:hAnsi="Arial" w:cs="Arial"/>
                                  <w:b/>
                                  <w:bCs/>
                                  <w:color w:val="000000" w:themeColor="text1"/>
                                  <w:kern w:val="24"/>
                                  <w:sz w:val="20"/>
                                  <w:szCs w:val="20"/>
                                </w:rPr>
                                <w:t>If you are importing existing (and approved information and data) and there are, missing or unrecognised Action Verbs, you can only make suggestions to the client, you cannot implement a change (except for spelling mistakes) without talking the client through the errors and suggesting amendments, using your knowledge and experience.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687E37" id="Group 228" o:spid="_x0000_s1049" style="position:absolute;margin-left:-12.3pt;margin-top:302.4pt;width:490.2pt;height:108.6pt;z-index:251735040;mso-position-vertical-relative:page" coordsize="62255,1379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">
                <v:shape id="Graphic 14" o:spid="_x0000_s1050" type="#_x0000_t75" alt="Lightbulb and gear outline" style="position:absolute;width:8997;height:8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" adj="1856" filled="t" fillcolor="red">
                  <v:imagedata r:id="rId20" o:title="Lightbulb and gear outline"/>
                  <v:shadow on="t" color="black" opacity="20971f" offset="0,2.2pt"/>
                </v:shape>
                <v:roundrect id="Rounded Rectangle 227" o:spid="_x0000_s1051" style="position:absolute;left:10058;top:152;width:52197;height:136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" fillcolor="#b2a1c7 [1943]" stroked="f">
                  <v:shadow on="t" color="black" opacity="22937f" origin=",.5" offset="0,.63889mm"/>
                  <v:textbox>
                    <w:txbxContent>
                      <w:p w14:paraId="4E3D17E9" w14:textId="77777777" w:rsidR="000F2EAB" w:rsidRPr="003962D8" w:rsidRDefault="000F2EAB" w:rsidP="004F1250">
                        <w:pPr>
                          <w:pStyle w:val="NormalWeb"/>
                          <w:spacing w:before="0" w:beforeAutospacing="0" w:after="0" w:afterAutospacing="0"/>
                          <w:rPr>
                            <w:rFonts w:ascii="Arial" w:hAnsi="Arial" w:cs="Arial"/>
                            <w:b/>
                            <w:sz w:val="20"/>
                            <w:szCs w:val="20"/>
                          </w:rPr>
                        </w:pPr>
                        <w:r>
                          <w:rPr>
                            <w:rFonts w:ascii="Arial" w:hAnsi="Arial" w:cs="Arial"/>
                            <w:b/>
                            <w:bCs/>
                            <w:color w:val="000000" w:themeColor="text1"/>
                            <w:kern w:val="24"/>
                            <w:sz w:val="20"/>
                            <w:szCs w:val="20"/>
                          </w:rPr>
                          <w:t xml:space="preserve">Remember </w:t>
                        </w:r>
                        <w:r w:rsidRPr="004F1250">
                          <w:rPr>
                            <w:rFonts w:ascii="Arial" w:hAnsi="Arial" w:cs="Arial"/>
                            <w:b/>
                            <w:bCs/>
                            <w:color w:val="000000" w:themeColor="text1"/>
                            <w:kern w:val="24"/>
                            <w:sz w:val="20"/>
                            <w:szCs w:val="20"/>
                          </w:rPr>
                          <w:t>If you are importing existing (and approved information and data) and there are, missing or unrecognised Action Verbs, you can only make suggestions to the client, you cannot implement a change (except for spelling mistakes) without talking the client through the errors and suggesting amendments, using your knowledge and experience.</w:t>
                        </w:r>
                      </w:p>
                    </w:txbxContent>
                  </v:textbox>
                </v:roundrect>
                <w10:wrap anchory="page"/>
              </v:group>
            </w:pict>
          </mc:Fallback>
        </mc:AlternateContent>
      </w:r>
    </w:p>
    <w:p w14:paraId="6B8DEF4B" w14:textId="77777777" w:rsidR="002F1A0B" w:rsidRDefault="002F1A0B" w:rsidP="007B4ADF">
      <w:pPr>
        <w:pStyle w:val="BodyText"/>
      </w:pPr>
    </w:p>
    <w:p w14:paraId="3F21F51A" w14:textId="77777777" w:rsidR="00584AD3" w:rsidRDefault="00584AD3" w:rsidP="007B4ADF">
      <w:pPr>
        <w:pStyle w:val="BodyText"/>
      </w:pPr>
    </w:p>
    <w:p w14:paraId="14C4ACCE" w14:textId="77777777" w:rsidR="00584AD3" w:rsidRDefault="00584AD3" w:rsidP="007B4ADF">
      <w:pPr>
        <w:pStyle w:val="BodyText"/>
      </w:pPr>
    </w:p>
    <w:p w14:paraId="582623D1" w14:textId="77777777" w:rsidR="00584AD3" w:rsidRPr="002F1A0B" w:rsidRDefault="00584AD3" w:rsidP="007B4ADF">
      <w:pPr>
        <w:pStyle w:val="BodyText"/>
      </w:pPr>
    </w:p>
    <w:p w14:paraId="4A38DF9E" w14:textId="77777777" w:rsidR="00501E37" w:rsidRDefault="00501E37">
      <w:pPr>
        <w:spacing w:before="0" w:after="0" w:line="240" w:lineRule="auto"/>
        <w:rPr>
          <w:rFonts w:eastAsiaTheme="majorEastAsia" w:cstheme="majorBidi"/>
          <w:b/>
          <w:color w:val="000000" w:themeColor="text1"/>
          <w:sz w:val="28"/>
          <w:szCs w:val="26"/>
        </w:rPr>
      </w:pPr>
    </w:p>
    <w:p w14:paraId="02E79050" w14:textId="77777777" w:rsidR="00A80645" w:rsidRDefault="002E7B1F" w:rsidP="00283C3C">
      <w:pPr>
        <w:pStyle w:val="Heading2"/>
      </w:pPr>
      <w:bookmarkStart w:id="47" w:name="_Toc65490325"/>
      <w:r>
        <w:t xml:space="preserve">RPS </w:t>
      </w:r>
      <w:r w:rsidR="00D972F7">
        <w:t>Numbering Systems and Role Scalars (RS)</w:t>
      </w:r>
      <w:bookmarkEnd w:id="47"/>
    </w:p>
    <w:p w14:paraId="0897ED5C" w14:textId="77777777" w:rsidR="00D972F7" w:rsidRDefault="00D972F7" w:rsidP="007B4ADF">
      <w:pPr>
        <w:pStyle w:val="BodyText"/>
      </w:pPr>
      <w:r>
        <w:t xml:space="preserve">As previously mentioned Tasks, Sub-Tasks or Task Elements are numbered. If you are importing an existing RPS into the </w:t>
      </w:r>
      <w:r w:rsidR="002E7B1F">
        <w:t xml:space="preserve">Training </w:t>
      </w:r>
      <w:r>
        <w:t>Analysis Tool it is vital that you retain the existing numbering system as this document is associated with the MOD Training Management Information System (TMIS) and cross references with other DSAT documentation such as the Formal Training Statement (FTS).</w:t>
      </w:r>
    </w:p>
    <w:p w14:paraId="4779A0EA" w14:textId="77777777" w:rsidR="006E5261" w:rsidRDefault="006E5261" w:rsidP="007B4ADF">
      <w:pPr>
        <w:pStyle w:val="BodyText"/>
      </w:pPr>
      <w:r>
        <w:t>Role Scalars</w:t>
      </w:r>
      <w:r w:rsidR="00D146A1">
        <w:t xml:space="preserve"> (RS)</w:t>
      </w:r>
      <w:r>
        <w:t xml:space="preserve"> are particularly useful tools for </w:t>
      </w:r>
      <w:r w:rsidR="00D146A1">
        <w:t>visualising the</w:t>
      </w:r>
      <w:r>
        <w:t xml:space="preserve"> structure to a Role that may not be immediately apparent in real life and can:</w:t>
      </w:r>
    </w:p>
    <w:p w14:paraId="201F0E36" w14:textId="77777777" w:rsidR="006E5261" w:rsidRDefault="00D146A1" w:rsidP="00FB0E7E">
      <w:pPr>
        <w:pStyle w:val="ListParagraph"/>
      </w:pPr>
      <w:r>
        <w:t>Illustrate</w:t>
      </w:r>
      <w:r w:rsidR="006E5261">
        <w:t xml:space="preserve"> the relationship and interdependence of the</w:t>
      </w:r>
      <w:r>
        <w:t xml:space="preserve"> various parts of the Role and where </w:t>
      </w:r>
      <w:r w:rsidR="006E5261">
        <w:t>impact of a failure to perform any particular task can be determined.</w:t>
      </w:r>
    </w:p>
    <w:p w14:paraId="6270F6AC" w14:textId="77777777" w:rsidR="006E5261" w:rsidRDefault="00D146A1" w:rsidP="00FB0E7E">
      <w:pPr>
        <w:pStyle w:val="ListParagraph"/>
      </w:pPr>
      <w:r>
        <w:t>Highlight</w:t>
      </w:r>
      <w:r w:rsidR="006E5261">
        <w:t xml:space="preserve"> areas of commonality and difference between closely related Roles, thus indicating where rational restructuring could take place.</w:t>
      </w:r>
    </w:p>
    <w:p w14:paraId="22B40226" w14:textId="77777777" w:rsidR="006E5261" w:rsidRDefault="00D146A1" w:rsidP="00FB0E7E">
      <w:pPr>
        <w:pStyle w:val="ListParagraph"/>
      </w:pPr>
      <w:r>
        <w:t>Illustrate</w:t>
      </w:r>
      <w:r w:rsidR="006E5261">
        <w:t xml:space="preserve"> tasks to be performed with new equipment, related to existing Roles, and thus help assess the impact of new equipment.</w:t>
      </w:r>
    </w:p>
    <w:p w14:paraId="6EC3213A" w14:textId="77777777" w:rsidR="006E5261" w:rsidRDefault="00D146A1" w:rsidP="00FB0E7E">
      <w:pPr>
        <w:pStyle w:val="ListParagraph"/>
      </w:pPr>
      <w:r>
        <w:t>Assist in the production of a R</w:t>
      </w:r>
      <w:r w:rsidR="006E5261">
        <w:t xml:space="preserve">PS and </w:t>
      </w:r>
      <w:r>
        <w:t xml:space="preserve">subsequent development of </w:t>
      </w:r>
      <w:r w:rsidR="006E5261">
        <w:t>T</w:t>
      </w:r>
      <w:r>
        <w:t xml:space="preserve">raining </w:t>
      </w:r>
      <w:r w:rsidR="006E5261">
        <w:t>O</w:t>
      </w:r>
      <w:r>
        <w:t>bjectives (TOs)</w:t>
      </w:r>
      <w:r w:rsidR="006E5261">
        <w:t>.</w:t>
      </w:r>
    </w:p>
    <w:p w14:paraId="4EDE9B77" w14:textId="77777777" w:rsidR="00BE5849" w:rsidRDefault="00D146A1" w:rsidP="007B4ADF">
      <w:pPr>
        <w:pStyle w:val="BodyText"/>
      </w:pPr>
      <w:r>
        <w:lastRenderedPageBreak/>
        <w:t>RS</w:t>
      </w:r>
      <w:r w:rsidR="006E5261">
        <w:t xml:space="preserve"> also have disadvant</w:t>
      </w:r>
      <w:r>
        <w:t>ages th</w:t>
      </w:r>
      <w:r w:rsidR="00BE5849">
        <w:t>at should be considered in that:</w:t>
      </w:r>
    </w:p>
    <w:p w14:paraId="4CFF0590" w14:textId="77777777" w:rsidR="00BE5849" w:rsidRDefault="00BE5849" w:rsidP="00FB0E7E">
      <w:pPr>
        <w:pStyle w:val="ListParagraph"/>
      </w:pPr>
      <w:r>
        <w:t>T</w:t>
      </w:r>
      <w:r w:rsidR="00D146A1">
        <w:t>hey only display the Task, Sub-Task and Task Elements relative</w:t>
      </w:r>
      <w:r>
        <w:t xml:space="preserve"> to a Role and Duties required</w:t>
      </w:r>
    </w:p>
    <w:p w14:paraId="6E853D47" w14:textId="77777777" w:rsidR="00D146A1" w:rsidRDefault="00BE5849" w:rsidP="00FB0E7E">
      <w:pPr>
        <w:pStyle w:val="ListParagraph"/>
      </w:pPr>
      <w:r>
        <w:t>T</w:t>
      </w:r>
      <w:r w:rsidR="006E5261">
        <w:t xml:space="preserve">hey do not contain </w:t>
      </w:r>
      <w:r w:rsidR="00D146A1">
        <w:t xml:space="preserve">the </w:t>
      </w:r>
      <w:r w:rsidR="006E5261">
        <w:t xml:space="preserve">Standards and Conditions </w:t>
      </w:r>
      <w:r w:rsidR="00D146A1">
        <w:t xml:space="preserve">required </w:t>
      </w:r>
      <w:r w:rsidR="006E5261">
        <w:t xml:space="preserve">and appear to give all </w:t>
      </w:r>
      <w:r w:rsidR="00D146A1">
        <w:t xml:space="preserve">Task, Sub-Task and Task Elements equal status. </w:t>
      </w:r>
    </w:p>
    <w:p w14:paraId="088CB014" w14:textId="77777777" w:rsidR="00D146A1" w:rsidRDefault="00D146A1" w:rsidP="00FB0E7E">
      <w:pPr>
        <w:pStyle w:val="ListParagraph"/>
      </w:pPr>
      <w:r>
        <w:t xml:space="preserve">An important </w:t>
      </w:r>
      <w:r w:rsidR="006E5261">
        <w:t xml:space="preserve">consideration in developing the structure of a Role is the aim to describe what the Role holder does, or should be capable of doing, and not what they need to know. </w:t>
      </w:r>
    </w:p>
    <w:p w14:paraId="184B964E" w14:textId="77777777" w:rsidR="00D146A1" w:rsidRDefault="006E5261" w:rsidP="00FB0E7E">
      <w:pPr>
        <w:pStyle w:val="ListParagraph"/>
      </w:pPr>
      <w:r>
        <w:t>Determining the knowledge that is required to successfully perform a task happens during the K</w:t>
      </w:r>
      <w:r w:rsidR="00D146A1">
        <w:t xml:space="preserve">nowledge </w:t>
      </w:r>
      <w:r>
        <w:t>S</w:t>
      </w:r>
      <w:r w:rsidR="00D146A1">
        <w:t xml:space="preserve">kills and </w:t>
      </w:r>
      <w:r>
        <w:t>A</w:t>
      </w:r>
      <w:r w:rsidR="00D146A1">
        <w:t>ttitudes (KSA)</w:t>
      </w:r>
      <w:r>
        <w:t xml:space="preserve"> Analysis </w:t>
      </w:r>
      <w:r w:rsidR="00D146A1">
        <w:t>(described later)</w:t>
      </w:r>
      <w:r>
        <w:t xml:space="preserve">. </w:t>
      </w:r>
    </w:p>
    <w:p w14:paraId="26D1FA2A" w14:textId="77777777" w:rsidR="006E5261" w:rsidRDefault="00D146A1" w:rsidP="00FB0E7E">
      <w:pPr>
        <w:pStyle w:val="ListParagraph"/>
      </w:pPr>
      <w:r>
        <w:t>RS</w:t>
      </w:r>
      <w:r w:rsidR="006E5261">
        <w:t xml:space="preserve"> cannot in themselves be used to design training and sho</w:t>
      </w:r>
      <w:r>
        <w:t>uld be supported by a full R</w:t>
      </w:r>
      <w:r w:rsidR="006E5261">
        <w:t>PS. However, they are a vital step in the producti</w:t>
      </w:r>
      <w:r>
        <w:t>on of required outputs of an RPS and TOs</w:t>
      </w:r>
      <w:r w:rsidR="006E5261">
        <w:t>.</w:t>
      </w:r>
    </w:p>
    <w:p w14:paraId="6076F034" w14:textId="77777777" w:rsidR="00653AA2" w:rsidRDefault="00653AA2" w:rsidP="007B4ADF">
      <w:pPr>
        <w:pStyle w:val="BodyText"/>
      </w:pPr>
      <w:r>
        <w:t xml:space="preserve">Illustrations of a RS can be found in Figure 5 below, it should be noted that these illustrations are simple ones, the reality is that that </w:t>
      </w:r>
      <w:r w:rsidR="00BA4177">
        <w:t xml:space="preserve">a RS </w:t>
      </w:r>
      <w:r>
        <w:t xml:space="preserve">can be extremely complex </w:t>
      </w:r>
      <w:r w:rsidR="00BE5849">
        <w:t xml:space="preserve">and hugely time consuming </w:t>
      </w:r>
      <w:r>
        <w:t xml:space="preserve">and should only be produced if there is an absolute requirement to do so. </w:t>
      </w:r>
    </w:p>
    <w:p w14:paraId="4DE9D7A7" w14:textId="77777777" w:rsidR="008669FF" w:rsidRDefault="00E73FDD" w:rsidP="007B4ADF">
      <w:pPr>
        <w:pStyle w:val="BodyText"/>
      </w:pPr>
      <w:r>
        <w:rPr>
          <w:noProof/>
          <w:lang w:bidi="ar-SA"/>
        </w:rPr>
        <w:drawing>
          <wp:inline distT="0" distB="0" distL="0" distR="0" wp14:anchorId="3818F082" wp14:editId="2FCF8631">
            <wp:extent cx="6120000" cy="3960000"/>
            <wp:effectExtent l="76200" t="0" r="71755" b="254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02F690" w14:textId="77777777" w:rsidR="00E73FDD" w:rsidRDefault="00843F00" w:rsidP="007B4ADF">
      <w:pPr>
        <w:pStyle w:val="BodyText"/>
      </w:pPr>
      <w:r>
        <w:rPr>
          <w:noProof/>
          <w:lang w:bidi="ar-SA"/>
        </w:rPr>
        <w:lastRenderedPageBreak/>
        <w:drawing>
          <wp:inline distT="0" distB="0" distL="0" distR="0" wp14:anchorId="475BCCE8" wp14:editId="27D0C895">
            <wp:extent cx="6120000" cy="3960000"/>
            <wp:effectExtent l="76200" t="0" r="71755" b="2540"/>
            <wp:docPr id="229" name="Diagram 2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FB9C46F" w14:textId="77777777" w:rsidR="00D972F7" w:rsidRPr="00D972F7" w:rsidRDefault="00653AA2" w:rsidP="00415E5A">
      <w:pPr>
        <w:pStyle w:val="Heading3"/>
      </w:pPr>
      <w:bookmarkStart w:id="48" w:name="_Toc65490326"/>
      <w:r>
        <w:t>Figure 5</w:t>
      </w:r>
      <w:r w:rsidRPr="003241BC">
        <w:t xml:space="preserve">. </w:t>
      </w:r>
      <w:r>
        <w:t>Role Scalar (RS</w:t>
      </w:r>
      <w:r w:rsidR="00653137">
        <w:t>)</w:t>
      </w:r>
      <w:r>
        <w:t>.</w:t>
      </w:r>
      <w:bookmarkEnd w:id="48"/>
    </w:p>
    <w:p w14:paraId="24B1B32A" w14:textId="77777777" w:rsidR="00AE3CFD" w:rsidRDefault="00AE3CFD">
      <w:pPr>
        <w:spacing w:before="0" w:after="0" w:line="240" w:lineRule="auto"/>
        <w:rPr>
          <w:rFonts w:eastAsiaTheme="majorEastAsia" w:cstheme="majorBidi"/>
          <w:b/>
          <w:color w:val="000000" w:themeColor="text1"/>
          <w:sz w:val="28"/>
          <w:szCs w:val="26"/>
        </w:rPr>
      </w:pPr>
      <w:r>
        <w:br w:type="page"/>
      </w:r>
    </w:p>
    <w:p w14:paraId="503307C2" w14:textId="77777777" w:rsidR="00FA3EBB" w:rsidRDefault="00FA3EBB" w:rsidP="00EA4891">
      <w:pPr>
        <w:pStyle w:val="Heading1"/>
      </w:pPr>
      <w:bookmarkStart w:id="49" w:name="_Toc65490327"/>
      <w:r w:rsidRPr="00FA3EBB">
        <w:lastRenderedPageBreak/>
        <w:t>D</w:t>
      </w:r>
      <w:r>
        <w:t xml:space="preserve">ifficulty, </w:t>
      </w:r>
      <w:r w:rsidRPr="00FA3EBB">
        <w:t>I</w:t>
      </w:r>
      <w:r>
        <w:t xml:space="preserve">mportance, </w:t>
      </w:r>
      <w:r w:rsidRPr="00FA3EBB">
        <w:t>F</w:t>
      </w:r>
      <w:r>
        <w:t>requency (DIF)</w:t>
      </w:r>
      <w:r w:rsidRPr="00FA3EBB">
        <w:t xml:space="preserve"> Analysis</w:t>
      </w:r>
      <w:bookmarkEnd w:id="49"/>
    </w:p>
    <w:p w14:paraId="50BD6B7A" w14:textId="77777777" w:rsidR="006B3321" w:rsidRDefault="006B3321" w:rsidP="007B4ADF">
      <w:pPr>
        <w:pStyle w:val="BodyText"/>
      </w:pPr>
      <w:r w:rsidRPr="006B3321">
        <w:t xml:space="preserve">DIF Analysis </w:t>
      </w:r>
      <w:r>
        <w:t xml:space="preserve">is a </w:t>
      </w:r>
      <w:r w:rsidRPr="00A60213">
        <w:rPr>
          <w:b/>
        </w:rPr>
        <w:t>subjective</w:t>
      </w:r>
      <w:r>
        <w:t xml:space="preserve"> and </w:t>
      </w:r>
      <w:r w:rsidRPr="00A60213">
        <w:rPr>
          <w:b/>
        </w:rPr>
        <w:t>opinion based methodology</w:t>
      </w:r>
      <w:r w:rsidRPr="006B3321">
        <w:t xml:space="preserve"> </w:t>
      </w:r>
      <w:r>
        <w:t>to analyse</w:t>
      </w:r>
      <w:r w:rsidR="00244E18">
        <w:t xml:space="preserve"> r</w:t>
      </w:r>
      <w:r w:rsidRPr="006B3321">
        <w:t>ole information through the Difficult</w:t>
      </w:r>
      <w:r>
        <w:t>y, Importance and Frequency of T</w:t>
      </w:r>
      <w:r w:rsidRPr="006B3321">
        <w:t xml:space="preserve">asks and </w:t>
      </w:r>
      <w:r>
        <w:t>Sub-T</w:t>
      </w:r>
      <w:r w:rsidRPr="006B3321">
        <w:t xml:space="preserve">asks, with the aim of enabling early training decisions, such as the generation </w:t>
      </w:r>
      <w:r>
        <w:t xml:space="preserve">of Initial Training Categories and provide </w:t>
      </w:r>
      <w:r w:rsidRPr="006B3321">
        <w:t>an indication of the priority and standard to be applied to the training</w:t>
      </w:r>
    </w:p>
    <w:p w14:paraId="0DD10489" w14:textId="77777777" w:rsidR="00C92389" w:rsidRDefault="0071239C" w:rsidP="007B4ADF">
      <w:pPr>
        <w:pStyle w:val="BodyText"/>
      </w:pPr>
      <w:r w:rsidRPr="0071239C">
        <w:t xml:space="preserve">DIF Analysis </w:t>
      </w:r>
      <w:r w:rsidR="00624868">
        <w:t>does not determine the levels</w:t>
      </w:r>
      <w:r w:rsidR="006476A7">
        <w:t xml:space="preserve"> of training</w:t>
      </w:r>
      <w:r w:rsidR="00624868">
        <w:t xml:space="preserve"> (e.g. Operator, Maintainer, Supervisor or Awareness Practitioner or Expert) nor </w:t>
      </w:r>
      <w:r w:rsidR="006476A7">
        <w:t xml:space="preserve">does it determine </w:t>
      </w:r>
      <w:r w:rsidR="00624868">
        <w:t xml:space="preserve">the </w:t>
      </w:r>
      <w:r w:rsidR="006476A7">
        <w:t>delivery M</w:t>
      </w:r>
      <w:r w:rsidR="00624868">
        <w:t>ethods or</w:t>
      </w:r>
      <w:r w:rsidR="006476A7">
        <w:t xml:space="preserve"> Media</w:t>
      </w:r>
      <w:r w:rsidR="00244E18">
        <w:t>.</w:t>
      </w:r>
      <w:r w:rsidR="00624868">
        <w:t xml:space="preserve"> </w:t>
      </w:r>
    </w:p>
    <w:p w14:paraId="26A7ADC0" w14:textId="77777777" w:rsidR="006476A7" w:rsidRDefault="006476A7" w:rsidP="007B4ADF">
      <w:pPr>
        <w:pStyle w:val="BodyText"/>
      </w:pPr>
      <w:r>
        <w:rPr>
          <w:noProof/>
          <w:lang w:bidi="ar-SA"/>
        </w:rPr>
        <mc:AlternateContent>
          <mc:Choice Requires="wpg">
            <w:drawing>
              <wp:anchor distT="0" distB="0" distL="114300" distR="114300" simplePos="0" relativeHeight="251737088" behindDoc="0" locked="0" layoutInCell="1" allowOverlap="1" wp14:anchorId="0FABCFFA" wp14:editId="4D56671C">
                <wp:simplePos x="0" y="0"/>
                <wp:positionH relativeFrom="column">
                  <wp:posOffset>-30480</wp:posOffset>
                </wp:positionH>
                <wp:positionV relativeFrom="paragraph">
                  <wp:posOffset>101600</wp:posOffset>
                </wp:positionV>
                <wp:extent cx="6225540" cy="1379220"/>
                <wp:effectExtent l="76200" t="57150" r="99060" b="106680"/>
                <wp:wrapNone/>
                <wp:docPr id="230" name="Group 230"/>
                <wp:cNvGraphicFramePr/>
                <a:graphic xmlns:a="http://schemas.openxmlformats.org/drawingml/2006/main">
                  <a:graphicData uri="http://schemas.microsoft.com/office/word/2010/wordprocessingGroup">
                    <wpg:wgp>
                      <wpg:cNvGrpSpPr/>
                      <wpg:grpSpPr>
                        <a:xfrm>
                          <a:off x="0" y="0"/>
                          <a:ext cx="6225540" cy="1379220"/>
                          <a:chOff x="0" y="0"/>
                          <a:chExt cx="6225540" cy="1379220"/>
                        </a:xfrm>
                      </wpg:grpSpPr>
                      <pic:pic xmlns:pic="http://schemas.openxmlformats.org/drawingml/2006/picture">
                        <pic:nvPicPr>
                          <pic:cNvPr id="231" name="Graphic 14" descr="Lightbulb and gear outlin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99795" cy="899795"/>
                          </a:xfrm>
                          <a:prstGeom prst="roundRect">
                            <a:avLst>
                              <a:gd name="adj" fmla="val 8594"/>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wps:wsp>
                        <wps:cNvPr id="232" name="Rounded Rectangle 232"/>
                        <wps:cNvSpPr/>
                        <wps:spPr>
                          <a:xfrm>
                            <a:off x="1005840" y="15240"/>
                            <a:ext cx="5219700" cy="1363980"/>
                          </a:xfrm>
                          <a:prstGeom prst="roundRect">
                            <a:avLst/>
                          </a:prstGeom>
                          <a:solidFill>
                            <a:schemeClr val="accent4">
                              <a:lumMod val="60000"/>
                              <a:lumOff val="40000"/>
                            </a:schemeClr>
                          </a:solidFill>
                          <a:ln/>
                        </wps:spPr>
                        <wps:style>
                          <a:lnRef idx="0">
                            <a:schemeClr val="accent5"/>
                          </a:lnRef>
                          <a:fillRef idx="3">
                            <a:schemeClr val="accent5"/>
                          </a:fillRef>
                          <a:effectRef idx="3">
                            <a:schemeClr val="accent5"/>
                          </a:effectRef>
                          <a:fontRef idx="minor">
                            <a:schemeClr val="lt1"/>
                          </a:fontRef>
                        </wps:style>
                        <wps:txbx>
                          <w:txbxContent>
                            <w:p w14:paraId="44586026" w14:textId="77777777" w:rsidR="000F2EAB" w:rsidRPr="003962D8" w:rsidRDefault="000F2EAB" w:rsidP="00A60213">
                              <w:pPr>
                                <w:pStyle w:val="NormalWeb"/>
                                <w:spacing w:before="0" w:beforeAutospacing="0" w:after="0" w:afterAutospacing="0"/>
                                <w:rPr>
                                  <w:rFonts w:ascii="Arial" w:hAnsi="Arial" w:cs="Arial"/>
                                  <w:b/>
                                  <w:sz w:val="20"/>
                                  <w:szCs w:val="20"/>
                                </w:rPr>
                              </w:pPr>
                              <w:r w:rsidRPr="00A60213">
                                <w:rPr>
                                  <w:rFonts w:ascii="Arial" w:hAnsi="Arial" w:cs="Arial"/>
                                  <w:b/>
                                  <w:bCs/>
                                  <w:color w:val="000000" w:themeColor="text1"/>
                                  <w:kern w:val="24"/>
                                  <w:sz w:val="20"/>
                                  <w:szCs w:val="20"/>
                                </w:rPr>
                                <w:t>Whilst it states in DSAT that DIF Analysis provides an indication of the priority and standard to be applied to the training, the word ‘standard’ should not be confused with the ‘level’ of training required, which is determined by the Action Verb and your interpretation of it.</w:t>
                              </w:r>
                              <w:r w:rsidRPr="004F1250">
                                <w:rPr>
                                  <w:rFonts w:ascii="Arial" w:hAnsi="Arial" w:cs="Arial"/>
                                  <w:b/>
                                  <w:bCs/>
                                  <w:color w:val="000000" w:themeColor="text1"/>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ABCFFA" id="Group 230" o:spid="_x0000_s1052" style="position:absolute;margin-left:-2.4pt;margin-top:8pt;width:490.2pt;height:108.6pt;z-index:251737088" coordsize="62255,1379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">
                <v:shape id="Graphic 14" o:spid="_x0000_s1053" type="#_x0000_t75" alt="Lightbulb and gear outline" style="position:absolute;width:8997;height:8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" adj="1856" filled="t" fillcolor="red">
                  <v:imagedata r:id="rId20" o:title="Lightbulb and gear outline"/>
                  <v:shadow on="t" color="black" opacity="20971f" offset="0,2.2pt"/>
                </v:shape>
                <v:roundrect id="Rounded Rectangle 232" o:spid="_x0000_s1054" style="position:absolute;left:10058;top:152;width:52197;height:136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" fillcolor="#b2a1c7 [1943]" stroked="f">
                  <v:shadow on="t" color="black" opacity="22937f" origin=",.5" offset="0,.63889mm"/>
                  <v:textbox>
                    <w:txbxContent>
                      <w:p w14:paraId="44586026" w14:textId="77777777" w:rsidR="000F2EAB" w:rsidRPr="003962D8" w:rsidRDefault="000F2EAB" w:rsidP="00A60213">
                        <w:pPr>
                          <w:pStyle w:val="NormalWeb"/>
                          <w:spacing w:before="0" w:beforeAutospacing="0" w:after="0" w:afterAutospacing="0"/>
                          <w:rPr>
                            <w:rFonts w:ascii="Arial" w:hAnsi="Arial" w:cs="Arial"/>
                            <w:b/>
                            <w:sz w:val="20"/>
                            <w:szCs w:val="20"/>
                          </w:rPr>
                        </w:pPr>
                        <w:r w:rsidRPr="00A60213">
                          <w:rPr>
                            <w:rFonts w:ascii="Arial" w:hAnsi="Arial" w:cs="Arial"/>
                            <w:b/>
                            <w:bCs/>
                            <w:color w:val="000000" w:themeColor="text1"/>
                            <w:kern w:val="24"/>
                            <w:sz w:val="20"/>
                            <w:szCs w:val="20"/>
                          </w:rPr>
                          <w:t>Whilst it states in DSAT that DIF Analysis provides an indication of the priority and standard to be applied to the training, the word ‘standard’ should not be confused with the ‘level’ of training required, which is determined by the Action Verb and your interpretation of it.</w:t>
                        </w:r>
                        <w:r w:rsidRPr="004F1250">
                          <w:rPr>
                            <w:rFonts w:ascii="Arial" w:hAnsi="Arial" w:cs="Arial"/>
                            <w:b/>
                            <w:bCs/>
                            <w:color w:val="000000" w:themeColor="text1"/>
                            <w:kern w:val="24"/>
                            <w:sz w:val="20"/>
                            <w:szCs w:val="20"/>
                          </w:rPr>
                          <w:t>.</w:t>
                        </w:r>
                      </w:p>
                    </w:txbxContent>
                  </v:textbox>
                </v:roundrect>
              </v:group>
            </w:pict>
          </mc:Fallback>
        </mc:AlternateContent>
      </w:r>
    </w:p>
    <w:p w14:paraId="09C15826" w14:textId="77777777" w:rsidR="006476A7" w:rsidRDefault="006476A7" w:rsidP="007B4ADF">
      <w:pPr>
        <w:pStyle w:val="BodyText"/>
      </w:pPr>
    </w:p>
    <w:p w14:paraId="595F6286" w14:textId="77777777" w:rsidR="006476A7" w:rsidRDefault="006476A7" w:rsidP="007B4ADF">
      <w:pPr>
        <w:pStyle w:val="BodyText"/>
      </w:pPr>
    </w:p>
    <w:p w14:paraId="3B539BC7" w14:textId="77777777" w:rsidR="006476A7" w:rsidRDefault="006476A7" w:rsidP="007B4ADF">
      <w:pPr>
        <w:pStyle w:val="BodyText"/>
      </w:pPr>
    </w:p>
    <w:p w14:paraId="118BE6C1" w14:textId="77777777" w:rsidR="006476A7" w:rsidRDefault="006476A7" w:rsidP="007B4ADF">
      <w:pPr>
        <w:pStyle w:val="BodyText"/>
      </w:pPr>
    </w:p>
    <w:p w14:paraId="3F203C33" w14:textId="77777777" w:rsidR="006476A7" w:rsidRDefault="006476A7" w:rsidP="007B4ADF">
      <w:pPr>
        <w:pStyle w:val="BodyText"/>
      </w:pPr>
    </w:p>
    <w:p w14:paraId="52B2524F" w14:textId="77777777" w:rsidR="00C92389" w:rsidRDefault="00C92389" w:rsidP="007B4ADF">
      <w:pPr>
        <w:pStyle w:val="BodyText"/>
      </w:pPr>
      <w:r>
        <w:t xml:space="preserve">At the most basic level </w:t>
      </w:r>
      <w:r w:rsidRPr="0071239C">
        <w:t xml:space="preserve">DIF Analysis </w:t>
      </w:r>
      <w:r>
        <w:t xml:space="preserve">uses a pre-determined </w:t>
      </w:r>
      <w:r w:rsidRPr="0071239C">
        <w:t>algorithm</w:t>
      </w:r>
      <w:r w:rsidR="00A60213">
        <w:t>, however whilst you as an</w:t>
      </w:r>
      <w:r w:rsidR="006476A7">
        <w:t xml:space="preserve"> </w:t>
      </w:r>
      <w:r w:rsidR="001D3860">
        <w:t>Analyst can, using your knowledge and experience make a judgement call on the DIF of Tasks and Sub-T</w:t>
      </w:r>
      <w:r w:rsidR="001D3860" w:rsidRPr="0071239C">
        <w:t>asks</w:t>
      </w:r>
      <w:r w:rsidR="001D3860">
        <w:t xml:space="preserve">, </w:t>
      </w:r>
      <w:r w:rsidR="004844C7">
        <w:t xml:space="preserve">it is </w:t>
      </w:r>
      <w:r w:rsidR="001D3860">
        <w:t>you</w:t>
      </w:r>
      <w:r w:rsidR="004844C7">
        <w:t xml:space="preserve">r responsibility </w:t>
      </w:r>
      <w:r w:rsidR="001D3860">
        <w:t xml:space="preserve">to ensure that </w:t>
      </w:r>
      <w:r w:rsidR="004844C7">
        <w:t>the</w:t>
      </w:r>
      <w:r w:rsidR="001D3860">
        <w:t xml:space="preserve"> </w:t>
      </w:r>
      <w:r w:rsidR="00BB1003">
        <w:t>DIF A</w:t>
      </w:r>
      <w:r w:rsidR="001D3860" w:rsidRPr="001D3860">
        <w:t>nalysis includes multiple participants</w:t>
      </w:r>
      <w:r w:rsidR="004844C7">
        <w:t xml:space="preserve"> with a minimum </w:t>
      </w:r>
      <w:r w:rsidR="000E59A8">
        <w:t xml:space="preserve">requirement </w:t>
      </w:r>
      <w:r w:rsidR="004844C7">
        <w:t>of SME but also anyone who has direct accountability and responsibility for the Tasks</w:t>
      </w:r>
      <w:r w:rsidR="001D3860" w:rsidRPr="001D3860">
        <w:t xml:space="preserve">, </w:t>
      </w:r>
      <w:r w:rsidR="001D3860">
        <w:t>to make their own judgements</w:t>
      </w:r>
      <w:r w:rsidR="000E59A8">
        <w:t>.</w:t>
      </w:r>
    </w:p>
    <w:p w14:paraId="1E0C7C1D" w14:textId="77777777" w:rsidR="00BB1003" w:rsidRDefault="00D91DE1" w:rsidP="007B4ADF">
      <w:pPr>
        <w:pStyle w:val="BodyText"/>
      </w:pPr>
      <w:r>
        <w:t xml:space="preserve">Prior to conducting </w:t>
      </w:r>
      <w:r w:rsidR="000E59A8">
        <w:t xml:space="preserve">a </w:t>
      </w:r>
      <w:r>
        <w:t>DIF Analysis and as part of your S</w:t>
      </w:r>
      <w:r w:rsidR="00B64B31">
        <w:t xml:space="preserve">coping </w:t>
      </w:r>
      <w:r>
        <w:t>E</w:t>
      </w:r>
      <w:r w:rsidR="00B64B31">
        <w:t>xercise (SE)</w:t>
      </w:r>
      <w:r>
        <w:t xml:space="preserve">, you will need to have in place the </w:t>
      </w:r>
      <w:r w:rsidR="004844C7">
        <w:t xml:space="preserve">approved </w:t>
      </w:r>
      <w:r>
        <w:t xml:space="preserve">criteria under which </w:t>
      </w:r>
      <w:r w:rsidR="004844C7" w:rsidRPr="001D3860">
        <w:t>Task</w:t>
      </w:r>
      <w:r w:rsidR="004844C7">
        <w:t>s and Sub-</w:t>
      </w:r>
      <w:r w:rsidR="004844C7" w:rsidRPr="001D3860">
        <w:t>Task</w:t>
      </w:r>
      <w:r w:rsidR="004844C7">
        <w:t xml:space="preserve">s </w:t>
      </w:r>
      <w:r>
        <w:t xml:space="preserve">can </w:t>
      </w:r>
      <w:r w:rsidR="004844C7">
        <w:t>be assessed for DIF</w:t>
      </w:r>
      <w:r w:rsidR="000E59A8">
        <w:t xml:space="preserve">. </w:t>
      </w:r>
    </w:p>
    <w:p w14:paraId="60022F16" w14:textId="77777777" w:rsidR="00D91DE1" w:rsidRDefault="000E59A8" w:rsidP="007B4ADF">
      <w:pPr>
        <w:pStyle w:val="BodyText"/>
      </w:pPr>
      <w:r>
        <w:t>An illustration of DIF criteria can be seen</w:t>
      </w:r>
      <w:r w:rsidR="00BB1003">
        <w:t xml:space="preserve"> in the table below, this is</w:t>
      </w:r>
      <w:r>
        <w:t xml:space="preserve"> a standard set of </w:t>
      </w:r>
      <w:proofErr w:type="gramStart"/>
      <w:r>
        <w:t>criteria</w:t>
      </w:r>
      <w:proofErr w:type="gramEnd"/>
      <w:r>
        <w:t xml:space="preserve"> </w:t>
      </w:r>
      <w:r w:rsidR="00BB1003">
        <w:t xml:space="preserve">but </w:t>
      </w:r>
      <w:r>
        <w:t xml:space="preserve">you must ensure </w:t>
      </w:r>
      <w:r w:rsidR="00BB1003">
        <w:t>the</w:t>
      </w:r>
      <w:r w:rsidR="000C38A8">
        <w:t xml:space="preserve"> </w:t>
      </w:r>
      <w:r>
        <w:t xml:space="preserve">criteria </w:t>
      </w:r>
      <w:r w:rsidR="0099213F">
        <w:t xml:space="preserve">you use </w:t>
      </w:r>
      <w:r>
        <w:t>is fit for purpose and approved by the TNASG for your requirement.</w:t>
      </w:r>
    </w:p>
    <w:tbl>
      <w:tblPr>
        <w:tblW w:w="9800" w:type="dxa"/>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1295"/>
        <w:gridCol w:w="2835"/>
        <w:gridCol w:w="2835"/>
        <w:gridCol w:w="2835"/>
      </w:tblGrid>
      <w:tr w:rsidR="00D91DE1" w:rsidRPr="004844C7" w14:paraId="7900E2F6" w14:textId="77777777" w:rsidTr="005943E5">
        <w:trPr>
          <w:trHeight w:val="454"/>
          <w:tblHeader/>
        </w:trPr>
        <w:tc>
          <w:tcPr>
            <w:tcW w:w="1295" w:type="dxa"/>
            <w:shd w:val="clear" w:color="000000" w:fill="1F497D"/>
            <w:vAlign w:val="center"/>
            <w:hideMark/>
          </w:tcPr>
          <w:p w14:paraId="4ED554EE" w14:textId="77777777" w:rsidR="00D91DE1" w:rsidRPr="00D91DE1" w:rsidRDefault="00D91DE1" w:rsidP="00D91DE1">
            <w:pPr>
              <w:widowControl/>
              <w:autoSpaceDE/>
              <w:autoSpaceDN/>
              <w:spacing w:before="0" w:after="0" w:line="240" w:lineRule="auto"/>
              <w:jc w:val="center"/>
              <w:rPr>
                <w:rFonts w:eastAsia="Times New Roman"/>
                <w:b/>
                <w:bCs/>
                <w:color w:val="FFFFFF"/>
                <w:sz w:val="18"/>
                <w:szCs w:val="20"/>
                <w:lang w:bidi="ar-SA"/>
              </w:rPr>
            </w:pPr>
            <w:r w:rsidRPr="00D91DE1">
              <w:rPr>
                <w:rFonts w:eastAsia="Times New Roman"/>
                <w:b/>
                <w:bCs/>
                <w:color w:val="FFFFFF"/>
                <w:sz w:val="18"/>
                <w:szCs w:val="20"/>
                <w:lang w:val="en-US" w:bidi="ar-SA"/>
              </w:rPr>
              <w:t>DIF</w:t>
            </w:r>
          </w:p>
        </w:tc>
        <w:tc>
          <w:tcPr>
            <w:tcW w:w="2835" w:type="dxa"/>
            <w:shd w:val="clear" w:color="000000" w:fill="1F497D"/>
            <w:vAlign w:val="center"/>
            <w:hideMark/>
          </w:tcPr>
          <w:p w14:paraId="6928048D" w14:textId="77777777" w:rsidR="00D91DE1" w:rsidRPr="00D91DE1" w:rsidRDefault="00D91DE1" w:rsidP="00D91DE1">
            <w:pPr>
              <w:widowControl/>
              <w:autoSpaceDE/>
              <w:autoSpaceDN/>
              <w:spacing w:before="0" w:after="0" w:line="240" w:lineRule="auto"/>
              <w:jc w:val="center"/>
              <w:rPr>
                <w:rFonts w:eastAsia="Times New Roman"/>
                <w:b/>
                <w:bCs/>
                <w:color w:val="FFFFFF"/>
                <w:sz w:val="18"/>
                <w:szCs w:val="20"/>
                <w:lang w:bidi="ar-SA"/>
              </w:rPr>
            </w:pPr>
            <w:r w:rsidRPr="00D91DE1">
              <w:rPr>
                <w:rFonts w:eastAsia="Times New Roman"/>
                <w:b/>
                <w:bCs/>
                <w:color w:val="FFFFFF"/>
                <w:sz w:val="18"/>
                <w:lang w:val="en-US" w:bidi="ar-SA"/>
              </w:rPr>
              <w:t>Very</w:t>
            </w:r>
          </w:p>
        </w:tc>
        <w:tc>
          <w:tcPr>
            <w:tcW w:w="2835" w:type="dxa"/>
            <w:shd w:val="clear" w:color="000000" w:fill="1F497D"/>
            <w:vAlign w:val="center"/>
            <w:hideMark/>
          </w:tcPr>
          <w:p w14:paraId="3F438A1C" w14:textId="77777777" w:rsidR="00D91DE1" w:rsidRPr="00D91DE1" w:rsidRDefault="00D91DE1" w:rsidP="00D91DE1">
            <w:pPr>
              <w:widowControl/>
              <w:autoSpaceDE/>
              <w:autoSpaceDN/>
              <w:spacing w:before="0" w:after="0" w:line="240" w:lineRule="auto"/>
              <w:jc w:val="center"/>
              <w:rPr>
                <w:rFonts w:eastAsia="Times New Roman"/>
                <w:b/>
                <w:bCs/>
                <w:color w:val="FFFFFF"/>
                <w:sz w:val="18"/>
                <w:szCs w:val="20"/>
                <w:lang w:bidi="ar-SA"/>
              </w:rPr>
            </w:pPr>
            <w:r w:rsidRPr="00D91DE1">
              <w:rPr>
                <w:rFonts w:eastAsia="Times New Roman"/>
                <w:b/>
                <w:bCs/>
                <w:color w:val="FFFFFF"/>
                <w:sz w:val="18"/>
                <w:lang w:val="en-US" w:bidi="ar-SA"/>
              </w:rPr>
              <w:t>Moderate</w:t>
            </w:r>
          </w:p>
        </w:tc>
        <w:tc>
          <w:tcPr>
            <w:tcW w:w="2835" w:type="dxa"/>
            <w:shd w:val="clear" w:color="000000" w:fill="1F497D"/>
            <w:vAlign w:val="center"/>
            <w:hideMark/>
          </w:tcPr>
          <w:p w14:paraId="1D163BCD" w14:textId="77777777" w:rsidR="00D91DE1" w:rsidRPr="00D91DE1" w:rsidRDefault="00D91DE1" w:rsidP="00D91DE1">
            <w:pPr>
              <w:widowControl/>
              <w:autoSpaceDE/>
              <w:autoSpaceDN/>
              <w:spacing w:before="0" w:after="0" w:line="240" w:lineRule="auto"/>
              <w:jc w:val="center"/>
              <w:rPr>
                <w:rFonts w:eastAsia="Times New Roman"/>
                <w:b/>
                <w:bCs/>
                <w:color w:val="FFFFFF"/>
                <w:sz w:val="18"/>
                <w:szCs w:val="20"/>
                <w:lang w:bidi="ar-SA"/>
              </w:rPr>
            </w:pPr>
            <w:r w:rsidRPr="00D91DE1">
              <w:rPr>
                <w:rFonts w:eastAsia="Times New Roman"/>
                <w:b/>
                <w:bCs/>
                <w:color w:val="FFFFFF"/>
                <w:sz w:val="18"/>
                <w:lang w:val="en-US" w:bidi="ar-SA"/>
              </w:rPr>
              <w:t>Low</w:t>
            </w:r>
          </w:p>
        </w:tc>
      </w:tr>
      <w:tr w:rsidR="00D91DE1" w:rsidRPr="004844C7" w14:paraId="7FE8F46D" w14:textId="77777777" w:rsidTr="005943E5">
        <w:trPr>
          <w:trHeight w:val="2112"/>
        </w:trPr>
        <w:tc>
          <w:tcPr>
            <w:tcW w:w="1295" w:type="dxa"/>
            <w:shd w:val="clear" w:color="DCE6F1" w:fill="DCE6F1"/>
            <w:vAlign w:val="center"/>
            <w:hideMark/>
          </w:tcPr>
          <w:p w14:paraId="3210001D" w14:textId="77777777" w:rsidR="00D91DE1" w:rsidRPr="00D91DE1" w:rsidRDefault="00D91DE1" w:rsidP="00D91DE1">
            <w:pPr>
              <w:widowControl/>
              <w:autoSpaceDE/>
              <w:autoSpaceDN/>
              <w:spacing w:before="0" w:after="0" w:line="240" w:lineRule="auto"/>
              <w:jc w:val="center"/>
              <w:rPr>
                <w:rFonts w:eastAsia="Times New Roman"/>
                <w:b/>
                <w:bCs/>
                <w:color w:val="000000"/>
                <w:sz w:val="18"/>
                <w:szCs w:val="20"/>
                <w:lang w:bidi="ar-SA"/>
              </w:rPr>
            </w:pPr>
            <w:r w:rsidRPr="00D91DE1">
              <w:rPr>
                <w:rFonts w:eastAsia="Times New Roman"/>
                <w:b/>
                <w:bCs/>
                <w:color w:val="000000"/>
                <w:sz w:val="18"/>
                <w:lang w:val="en-US" w:bidi="ar-SA"/>
              </w:rPr>
              <w:t>Difficulty</w:t>
            </w:r>
          </w:p>
        </w:tc>
        <w:tc>
          <w:tcPr>
            <w:tcW w:w="2835" w:type="dxa"/>
            <w:shd w:val="clear" w:color="DCE6F1" w:fill="DCE6F1"/>
            <w:hideMark/>
          </w:tcPr>
          <w:p w14:paraId="2AE11F0B"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t>The task requires a high level of intellect and or precision to conduct task.</w:t>
            </w:r>
          </w:p>
          <w:p w14:paraId="1970BFEA"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It is a complex task requiring the ability to assimilate information from multiple sources.</w:t>
            </w:r>
          </w:p>
          <w:p w14:paraId="157F4276"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The task will be performed under extremely challenging conditions.</w:t>
            </w:r>
          </w:p>
          <w:p w14:paraId="4E256329" w14:textId="77777777" w:rsidR="00D91DE1" w:rsidRPr="00D91DE1"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The task is physically arduous.</w:t>
            </w:r>
          </w:p>
        </w:tc>
        <w:tc>
          <w:tcPr>
            <w:tcW w:w="2835" w:type="dxa"/>
            <w:shd w:val="clear" w:color="DCE6F1" w:fill="DCE6F1"/>
            <w:hideMark/>
          </w:tcPr>
          <w:p w14:paraId="0B5A01E0"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t xml:space="preserve">The task requires a moderate level of intellect required to conduct task. </w:t>
            </w:r>
          </w:p>
          <w:p w14:paraId="1706AA05"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The task is of moderate complexity requiring ability to handle information from single or few sources.</w:t>
            </w:r>
          </w:p>
          <w:p w14:paraId="75B54BC5"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The task will be performed under difficult conditions.</w:t>
            </w:r>
          </w:p>
          <w:p w14:paraId="4728A91F" w14:textId="77777777" w:rsidR="00D91DE1" w:rsidRPr="00D91DE1"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The task requires some physical rigour.</w:t>
            </w:r>
          </w:p>
        </w:tc>
        <w:tc>
          <w:tcPr>
            <w:tcW w:w="2835" w:type="dxa"/>
            <w:shd w:val="clear" w:color="DCE6F1" w:fill="DCE6F1"/>
            <w:hideMark/>
          </w:tcPr>
          <w:p w14:paraId="7DECDB1B"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t>The task requires little or no significant intellectual ability to conduct task.</w:t>
            </w:r>
          </w:p>
          <w:p w14:paraId="029E9AA4"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 xml:space="preserve">The task is not complex. </w:t>
            </w:r>
            <w:r w:rsidRPr="00D91DE1">
              <w:rPr>
                <w:rFonts w:eastAsia="Times New Roman"/>
                <w:color w:val="000000"/>
                <w:sz w:val="18"/>
                <w:szCs w:val="20"/>
                <w:lang w:bidi="ar-SA"/>
              </w:rPr>
              <w:br/>
              <w:t>The task will be performed under benign conditions.</w:t>
            </w:r>
          </w:p>
          <w:p w14:paraId="199F3490"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 xml:space="preserve">The task requires routine physical demands. </w:t>
            </w:r>
          </w:p>
          <w:p w14:paraId="0BB02786" w14:textId="77777777" w:rsidR="00D91DE1" w:rsidRPr="00D91DE1"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The task can be performed at lower standards with no impact on safety.</w:t>
            </w:r>
          </w:p>
        </w:tc>
      </w:tr>
      <w:tr w:rsidR="004844C7" w:rsidRPr="004844C7" w14:paraId="404EC09C" w14:textId="77777777" w:rsidTr="005943E5">
        <w:trPr>
          <w:trHeight w:val="3168"/>
        </w:trPr>
        <w:tc>
          <w:tcPr>
            <w:tcW w:w="1295" w:type="dxa"/>
            <w:shd w:val="clear" w:color="auto" w:fill="auto"/>
            <w:vAlign w:val="center"/>
            <w:hideMark/>
          </w:tcPr>
          <w:p w14:paraId="26F5F502" w14:textId="77777777" w:rsidR="00D91DE1" w:rsidRPr="00D91DE1" w:rsidRDefault="00D91DE1" w:rsidP="00D91DE1">
            <w:pPr>
              <w:widowControl/>
              <w:autoSpaceDE/>
              <w:autoSpaceDN/>
              <w:spacing w:before="0" w:after="0" w:line="240" w:lineRule="auto"/>
              <w:jc w:val="center"/>
              <w:rPr>
                <w:rFonts w:eastAsia="Times New Roman"/>
                <w:b/>
                <w:bCs/>
                <w:color w:val="000000"/>
                <w:sz w:val="18"/>
                <w:szCs w:val="20"/>
                <w:lang w:bidi="ar-SA"/>
              </w:rPr>
            </w:pPr>
            <w:r w:rsidRPr="00D91DE1">
              <w:rPr>
                <w:rFonts w:eastAsia="Times New Roman"/>
                <w:b/>
                <w:bCs/>
                <w:color w:val="000000"/>
                <w:sz w:val="18"/>
                <w:lang w:val="en-US" w:bidi="ar-SA"/>
              </w:rPr>
              <w:lastRenderedPageBreak/>
              <w:t>Importance</w:t>
            </w:r>
          </w:p>
        </w:tc>
        <w:tc>
          <w:tcPr>
            <w:tcW w:w="2835" w:type="dxa"/>
            <w:shd w:val="clear" w:color="auto" w:fill="auto"/>
            <w:hideMark/>
          </w:tcPr>
          <w:p w14:paraId="44C5077F"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t>Critical to success of operations.</w:t>
            </w:r>
          </w:p>
          <w:p w14:paraId="55BD6EB3"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Critical enabler in delivering desired effect.</w:t>
            </w:r>
          </w:p>
          <w:p w14:paraId="5F4CA184"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Carries high risk of death or serious injury if not performed correctly.</w:t>
            </w:r>
          </w:p>
          <w:p w14:paraId="19DD32A7"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Could result in serious damage to equipment or infrastructure if not conducted correctly.</w:t>
            </w:r>
          </w:p>
          <w:p w14:paraId="55ECE125"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Could compromise Top Secret or Secret material if not conducted correctly.</w:t>
            </w:r>
          </w:p>
          <w:p w14:paraId="7B863648"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Could jeopardise ability to interoperate if not performed correctly.</w:t>
            </w:r>
          </w:p>
          <w:p w14:paraId="66DD734C"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Failure would have significant ramifications.</w:t>
            </w:r>
          </w:p>
          <w:p w14:paraId="589D1049" w14:textId="77777777" w:rsidR="00D91DE1" w:rsidRPr="00D91DE1"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Legally required to conduct task correctly.</w:t>
            </w:r>
          </w:p>
        </w:tc>
        <w:tc>
          <w:tcPr>
            <w:tcW w:w="2835" w:type="dxa"/>
            <w:shd w:val="clear" w:color="auto" w:fill="auto"/>
            <w:hideMark/>
          </w:tcPr>
          <w:p w14:paraId="1C86AD05"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t>Contributes to success of operations.</w:t>
            </w:r>
          </w:p>
          <w:p w14:paraId="75A84CE3"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Contributes to delivery of desired effect.</w:t>
            </w:r>
          </w:p>
          <w:p w14:paraId="549AA9E2"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Carries moderate risk of serious injury if not performed correctly.</w:t>
            </w:r>
          </w:p>
          <w:p w14:paraId="4C742209"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Could result in minor damage to equipment or infrastructure if not performed correctly.</w:t>
            </w:r>
          </w:p>
          <w:p w14:paraId="1E4A926E"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Could compromise confidential material if not conducted correctly.</w:t>
            </w:r>
          </w:p>
          <w:p w14:paraId="2DE053AA"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Could hinder ability to fully interoperate if not conducted correctly.</w:t>
            </w:r>
          </w:p>
          <w:p w14:paraId="11F66219"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Failure could have further ramifications.</w:t>
            </w:r>
          </w:p>
          <w:p w14:paraId="341E1B8B" w14:textId="77777777" w:rsidR="00D91DE1" w:rsidRPr="00D91DE1"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Policy guidelines to conduct task.</w:t>
            </w:r>
          </w:p>
        </w:tc>
        <w:tc>
          <w:tcPr>
            <w:tcW w:w="2835" w:type="dxa"/>
            <w:shd w:val="clear" w:color="auto" w:fill="auto"/>
            <w:hideMark/>
          </w:tcPr>
          <w:p w14:paraId="021381C3"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t>Has little impact on success of operations.</w:t>
            </w:r>
          </w:p>
          <w:p w14:paraId="4165B649"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Has little impact on delivery of desired effect.</w:t>
            </w:r>
          </w:p>
          <w:p w14:paraId="760EDAF2"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Carries some risk of minor injury.</w:t>
            </w:r>
          </w:p>
          <w:p w14:paraId="32F2713F"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Unlikely to result in damage to equipment or infrastructure.</w:t>
            </w:r>
          </w:p>
          <w:p w14:paraId="19EF5721"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No significant risk to security.</w:t>
            </w:r>
            <w:r w:rsidRPr="00D91DE1">
              <w:rPr>
                <w:rFonts w:eastAsia="Times New Roman"/>
                <w:color w:val="000000"/>
                <w:sz w:val="18"/>
                <w:szCs w:val="20"/>
                <w:lang w:bidi="ar-SA"/>
              </w:rPr>
              <w:br/>
              <w:t>Will not impact ability to interoperate.</w:t>
            </w:r>
          </w:p>
          <w:p w14:paraId="0DEE4D48" w14:textId="77777777" w:rsidR="004844C7"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Failure will have limited impact.</w:t>
            </w:r>
          </w:p>
          <w:p w14:paraId="0A1770CB" w14:textId="77777777" w:rsidR="00D91DE1" w:rsidRPr="00D91DE1"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szCs w:val="20"/>
                <w:lang w:bidi="ar-SA"/>
              </w:rPr>
              <w:br/>
              <w:t>No policy or legal directions required.</w:t>
            </w:r>
          </w:p>
        </w:tc>
      </w:tr>
      <w:tr w:rsidR="00D91DE1" w:rsidRPr="004844C7" w14:paraId="7258B204" w14:textId="77777777" w:rsidTr="005943E5">
        <w:trPr>
          <w:trHeight w:val="792"/>
        </w:trPr>
        <w:tc>
          <w:tcPr>
            <w:tcW w:w="1295" w:type="dxa"/>
            <w:shd w:val="clear" w:color="DCE6F1" w:fill="DCE6F1"/>
            <w:vAlign w:val="center"/>
            <w:hideMark/>
          </w:tcPr>
          <w:p w14:paraId="28400899" w14:textId="77777777" w:rsidR="00D91DE1" w:rsidRPr="00D91DE1" w:rsidRDefault="00D91DE1" w:rsidP="00D91DE1">
            <w:pPr>
              <w:widowControl/>
              <w:autoSpaceDE/>
              <w:autoSpaceDN/>
              <w:spacing w:before="0" w:after="0" w:line="240" w:lineRule="auto"/>
              <w:jc w:val="center"/>
              <w:rPr>
                <w:rFonts w:eastAsia="Times New Roman"/>
                <w:b/>
                <w:bCs/>
                <w:color w:val="000000"/>
                <w:sz w:val="18"/>
                <w:szCs w:val="20"/>
                <w:lang w:bidi="ar-SA"/>
              </w:rPr>
            </w:pPr>
            <w:r w:rsidRPr="00D91DE1">
              <w:rPr>
                <w:rFonts w:eastAsia="Times New Roman"/>
                <w:b/>
                <w:bCs/>
                <w:color w:val="000000"/>
                <w:sz w:val="18"/>
                <w:lang w:val="en-US" w:bidi="ar-SA"/>
              </w:rPr>
              <w:t>Frequency</w:t>
            </w:r>
          </w:p>
        </w:tc>
        <w:tc>
          <w:tcPr>
            <w:tcW w:w="2835" w:type="dxa"/>
            <w:shd w:val="clear" w:color="DCE6F1" w:fill="DCE6F1"/>
            <w:hideMark/>
          </w:tcPr>
          <w:p w14:paraId="3B96ACF3" w14:textId="77777777" w:rsidR="00D91DE1" w:rsidRPr="00D91DE1"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lang w:val="en-US" w:bidi="ar-SA"/>
              </w:rPr>
              <w:t>The task is performed frequently daily, weekly or more than once per month.</w:t>
            </w:r>
          </w:p>
        </w:tc>
        <w:tc>
          <w:tcPr>
            <w:tcW w:w="2835" w:type="dxa"/>
            <w:shd w:val="clear" w:color="DCE6F1" w:fill="DCE6F1"/>
            <w:hideMark/>
          </w:tcPr>
          <w:p w14:paraId="1E75B82D" w14:textId="77777777" w:rsidR="00D91DE1" w:rsidRPr="00D91DE1"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lang w:val="en-US" w:bidi="ar-SA"/>
              </w:rPr>
              <w:t xml:space="preserve">The task is performed </w:t>
            </w:r>
            <w:proofErr w:type="gramStart"/>
            <w:r w:rsidRPr="00D91DE1">
              <w:rPr>
                <w:rFonts w:eastAsia="Times New Roman"/>
                <w:color w:val="000000"/>
                <w:sz w:val="18"/>
                <w:lang w:val="en-US" w:bidi="ar-SA"/>
              </w:rPr>
              <w:t>moderately frequently</w:t>
            </w:r>
            <w:proofErr w:type="gramEnd"/>
            <w:r w:rsidRPr="00D91DE1">
              <w:rPr>
                <w:rFonts w:eastAsia="Times New Roman"/>
                <w:color w:val="000000"/>
                <w:sz w:val="18"/>
                <w:lang w:val="en-US" w:bidi="ar-SA"/>
              </w:rPr>
              <w:t xml:space="preserve"> monthly or more than once every three months.</w:t>
            </w:r>
          </w:p>
        </w:tc>
        <w:tc>
          <w:tcPr>
            <w:tcW w:w="2835" w:type="dxa"/>
            <w:shd w:val="clear" w:color="DCE6F1" w:fill="DCE6F1"/>
            <w:hideMark/>
          </w:tcPr>
          <w:p w14:paraId="25275E48" w14:textId="77777777" w:rsidR="00D91DE1" w:rsidRPr="00D91DE1" w:rsidRDefault="00D91DE1" w:rsidP="004844C7">
            <w:pPr>
              <w:widowControl/>
              <w:autoSpaceDE/>
              <w:autoSpaceDN/>
              <w:spacing w:before="0" w:after="0" w:line="240" w:lineRule="auto"/>
              <w:rPr>
                <w:rFonts w:eastAsia="Times New Roman"/>
                <w:color w:val="000000"/>
                <w:sz w:val="18"/>
                <w:szCs w:val="20"/>
                <w:lang w:bidi="ar-SA"/>
              </w:rPr>
            </w:pPr>
            <w:r w:rsidRPr="00D91DE1">
              <w:rPr>
                <w:rFonts w:eastAsia="Times New Roman"/>
                <w:color w:val="000000"/>
                <w:sz w:val="18"/>
                <w:lang w:val="en-US" w:bidi="ar-SA"/>
              </w:rPr>
              <w:t>The task is performed infrequently once every three months or less often.</w:t>
            </w:r>
          </w:p>
        </w:tc>
      </w:tr>
    </w:tbl>
    <w:p w14:paraId="4FB236B1" w14:textId="77777777" w:rsidR="001D3860" w:rsidRDefault="00885977" w:rsidP="00415E5A">
      <w:pPr>
        <w:pStyle w:val="Heading3"/>
      </w:pPr>
      <w:bookmarkStart w:id="50" w:name="_Toc65490328"/>
      <w:r>
        <w:t>Table 12</w:t>
      </w:r>
      <w:r w:rsidR="004844C7" w:rsidRPr="003241BC">
        <w:t xml:space="preserve">. </w:t>
      </w:r>
      <w:r w:rsidR="004844C7">
        <w:t>Illustrative DIF Assessment Criteria</w:t>
      </w:r>
      <w:bookmarkEnd w:id="50"/>
    </w:p>
    <w:p w14:paraId="02E90C3B" w14:textId="77777777" w:rsidR="004844C7" w:rsidRPr="004844C7" w:rsidRDefault="000E59A8" w:rsidP="007B4ADF">
      <w:pPr>
        <w:pStyle w:val="BodyText"/>
      </w:pPr>
      <w:r>
        <w:t>Having your approved DIF assessment criteria in place, those involved</w:t>
      </w:r>
      <w:r w:rsidR="00B64B31">
        <w:t xml:space="preserve"> in</w:t>
      </w:r>
      <w:r>
        <w:t xml:space="preserve"> the DIF Analysis will also require the DIF Algorithm, </w:t>
      </w:r>
      <w:r w:rsidR="00C52EAE">
        <w:t>illustrated in the table below to assign a provisional category to the Task or Sub-Task.</w:t>
      </w:r>
    </w:p>
    <w:tbl>
      <w:tblPr>
        <w:tblW w:w="980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CellMar>
          <w:left w:w="0" w:type="dxa"/>
          <w:right w:w="0" w:type="dxa"/>
        </w:tblCellMar>
        <w:tblLook w:val="04A0" w:firstRow="1" w:lastRow="0" w:firstColumn="1" w:lastColumn="0" w:noHBand="0" w:noVBand="1"/>
      </w:tblPr>
      <w:tblGrid>
        <w:gridCol w:w="2494"/>
        <w:gridCol w:w="2494"/>
        <w:gridCol w:w="2438"/>
        <w:gridCol w:w="2381"/>
      </w:tblGrid>
      <w:tr w:rsidR="000E59A8" w:rsidRPr="000E59A8" w14:paraId="73B6AB1F" w14:textId="77777777" w:rsidTr="005943E5">
        <w:trPr>
          <w:trHeight w:val="792"/>
          <w:tblHeader/>
        </w:trPr>
        <w:tc>
          <w:tcPr>
            <w:tcW w:w="2494" w:type="dxa"/>
            <w:shd w:val="clear" w:color="000000" w:fill="1F497D"/>
            <w:vAlign w:val="center"/>
            <w:hideMark/>
          </w:tcPr>
          <w:p w14:paraId="4186E470" w14:textId="77777777" w:rsidR="000E59A8" w:rsidRPr="000E59A8" w:rsidRDefault="000E59A8">
            <w:pPr>
              <w:spacing w:before="0" w:after="0" w:line="240" w:lineRule="auto"/>
              <w:jc w:val="center"/>
              <w:rPr>
                <w:rFonts w:eastAsia="Times New Roman"/>
                <w:color w:val="FFFFFF"/>
                <w:sz w:val="18"/>
                <w:szCs w:val="18"/>
                <w:lang w:bidi="ar-SA"/>
              </w:rPr>
            </w:pPr>
            <w:r w:rsidRPr="000E59A8">
              <w:rPr>
                <w:color w:val="FFFFFF"/>
                <w:sz w:val="18"/>
                <w:szCs w:val="18"/>
              </w:rPr>
              <w:t>Difficulty</w:t>
            </w:r>
          </w:p>
        </w:tc>
        <w:tc>
          <w:tcPr>
            <w:tcW w:w="2494" w:type="dxa"/>
            <w:shd w:val="clear" w:color="000000" w:fill="1F497D"/>
            <w:vAlign w:val="center"/>
            <w:hideMark/>
          </w:tcPr>
          <w:p w14:paraId="6EF66E95" w14:textId="77777777" w:rsidR="000E59A8" w:rsidRPr="000E59A8" w:rsidRDefault="000E59A8">
            <w:pPr>
              <w:jc w:val="center"/>
              <w:rPr>
                <w:color w:val="FFFFFF"/>
                <w:sz w:val="18"/>
                <w:szCs w:val="18"/>
              </w:rPr>
            </w:pPr>
            <w:r w:rsidRPr="000E59A8">
              <w:rPr>
                <w:color w:val="FFFFFF"/>
                <w:sz w:val="18"/>
                <w:szCs w:val="18"/>
              </w:rPr>
              <w:t>Importance</w:t>
            </w:r>
          </w:p>
        </w:tc>
        <w:tc>
          <w:tcPr>
            <w:tcW w:w="2438" w:type="dxa"/>
            <w:shd w:val="clear" w:color="000000" w:fill="1F497D"/>
            <w:vAlign w:val="center"/>
            <w:hideMark/>
          </w:tcPr>
          <w:p w14:paraId="7EFD4F6C" w14:textId="77777777" w:rsidR="000E59A8" w:rsidRPr="000E59A8" w:rsidRDefault="000E59A8">
            <w:pPr>
              <w:jc w:val="center"/>
              <w:rPr>
                <w:color w:val="FFFFFF"/>
                <w:sz w:val="18"/>
                <w:szCs w:val="18"/>
              </w:rPr>
            </w:pPr>
            <w:r w:rsidRPr="000E59A8">
              <w:rPr>
                <w:color w:val="FFFFFF"/>
                <w:sz w:val="18"/>
                <w:szCs w:val="18"/>
              </w:rPr>
              <w:t>Frequency</w:t>
            </w:r>
          </w:p>
        </w:tc>
        <w:tc>
          <w:tcPr>
            <w:tcW w:w="2381" w:type="dxa"/>
            <w:shd w:val="clear" w:color="000000" w:fill="1F497D"/>
            <w:vAlign w:val="center"/>
            <w:hideMark/>
          </w:tcPr>
          <w:p w14:paraId="56DCE7D5" w14:textId="77777777" w:rsidR="000E59A8" w:rsidRPr="000E59A8" w:rsidRDefault="000E59A8">
            <w:pPr>
              <w:jc w:val="center"/>
              <w:rPr>
                <w:color w:val="FFFFFF"/>
                <w:sz w:val="18"/>
                <w:szCs w:val="18"/>
              </w:rPr>
            </w:pPr>
            <w:r w:rsidRPr="000E59A8">
              <w:rPr>
                <w:color w:val="FFFFFF"/>
                <w:sz w:val="18"/>
                <w:szCs w:val="18"/>
              </w:rPr>
              <w:t>Provisional</w:t>
            </w:r>
            <w:r w:rsidRPr="000E59A8">
              <w:rPr>
                <w:color w:val="FFFFFF"/>
                <w:sz w:val="18"/>
                <w:szCs w:val="18"/>
              </w:rPr>
              <w:br/>
              <w:t xml:space="preserve">Training </w:t>
            </w:r>
            <w:r w:rsidRPr="000E59A8">
              <w:rPr>
                <w:color w:val="FFFFFF"/>
                <w:sz w:val="18"/>
                <w:szCs w:val="18"/>
              </w:rPr>
              <w:br/>
              <w:t>Category</w:t>
            </w:r>
          </w:p>
        </w:tc>
      </w:tr>
      <w:tr w:rsidR="000E59A8" w:rsidRPr="000E59A8" w14:paraId="7065139D" w14:textId="77777777" w:rsidTr="005943E5">
        <w:trPr>
          <w:trHeight w:val="20"/>
        </w:trPr>
        <w:tc>
          <w:tcPr>
            <w:tcW w:w="2494" w:type="dxa"/>
            <w:vMerge w:val="restart"/>
            <w:shd w:val="clear" w:color="000000" w:fill="C5D9F1"/>
            <w:tcMar>
              <w:top w:w="0" w:type="dxa"/>
              <w:left w:w="225" w:type="dxa"/>
              <w:bottom w:w="0" w:type="dxa"/>
              <w:right w:w="0" w:type="dxa"/>
            </w:tcMar>
            <w:vAlign w:val="center"/>
            <w:hideMark/>
          </w:tcPr>
          <w:p w14:paraId="41CFAECF" w14:textId="77777777" w:rsidR="000E59A8" w:rsidRPr="000E59A8" w:rsidRDefault="000E59A8">
            <w:pPr>
              <w:ind w:firstLineChars="100" w:firstLine="180"/>
              <w:rPr>
                <w:sz w:val="18"/>
                <w:szCs w:val="18"/>
              </w:rPr>
            </w:pPr>
            <w:r w:rsidRPr="000E59A8">
              <w:rPr>
                <w:sz w:val="18"/>
                <w:szCs w:val="18"/>
              </w:rPr>
              <w:t>Very Difficult</w:t>
            </w:r>
          </w:p>
        </w:tc>
        <w:tc>
          <w:tcPr>
            <w:tcW w:w="2494" w:type="dxa"/>
            <w:vMerge w:val="restart"/>
            <w:shd w:val="clear" w:color="000000" w:fill="C5D9F1"/>
            <w:vAlign w:val="center"/>
            <w:hideMark/>
          </w:tcPr>
          <w:p w14:paraId="5772206D" w14:textId="77777777" w:rsidR="000E59A8" w:rsidRPr="000E59A8" w:rsidRDefault="000E59A8" w:rsidP="000E59A8">
            <w:pPr>
              <w:ind w:left="113"/>
              <w:rPr>
                <w:sz w:val="18"/>
                <w:szCs w:val="18"/>
              </w:rPr>
            </w:pPr>
            <w:r w:rsidRPr="000E59A8">
              <w:rPr>
                <w:sz w:val="18"/>
                <w:szCs w:val="18"/>
              </w:rPr>
              <w:t>Very Important</w:t>
            </w:r>
          </w:p>
        </w:tc>
        <w:tc>
          <w:tcPr>
            <w:tcW w:w="2438" w:type="dxa"/>
            <w:shd w:val="clear" w:color="000000" w:fill="C5D9F1"/>
            <w:vAlign w:val="center"/>
            <w:hideMark/>
          </w:tcPr>
          <w:p w14:paraId="5052DEA5" w14:textId="77777777" w:rsidR="000E59A8" w:rsidRPr="000E59A8" w:rsidRDefault="000E59A8" w:rsidP="000E59A8">
            <w:pPr>
              <w:spacing w:before="0" w:after="0" w:line="240" w:lineRule="auto"/>
              <w:ind w:left="113"/>
              <w:rPr>
                <w:sz w:val="18"/>
                <w:szCs w:val="18"/>
              </w:rPr>
            </w:pPr>
            <w:r w:rsidRPr="000E59A8">
              <w:rPr>
                <w:sz w:val="18"/>
                <w:szCs w:val="18"/>
              </w:rPr>
              <w:t>Very Frequent</w:t>
            </w:r>
          </w:p>
        </w:tc>
        <w:tc>
          <w:tcPr>
            <w:tcW w:w="2381" w:type="dxa"/>
            <w:shd w:val="clear" w:color="000000" w:fill="C5D9F1"/>
            <w:vAlign w:val="center"/>
            <w:hideMark/>
          </w:tcPr>
          <w:p w14:paraId="1634531C" w14:textId="77777777" w:rsidR="000E59A8" w:rsidRPr="000E59A8" w:rsidRDefault="000E59A8">
            <w:pPr>
              <w:jc w:val="center"/>
              <w:rPr>
                <w:sz w:val="18"/>
                <w:szCs w:val="18"/>
              </w:rPr>
            </w:pPr>
            <w:r w:rsidRPr="000E59A8">
              <w:rPr>
                <w:sz w:val="18"/>
                <w:szCs w:val="18"/>
              </w:rPr>
              <w:t>2</w:t>
            </w:r>
          </w:p>
        </w:tc>
      </w:tr>
      <w:tr w:rsidR="000E59A8" w:rsidRPr="000E59A8" w14:paraId="1DC27AF3" w14:textId="77777777" w:rsidTr="005943E5">
        <w:trPr>
          <w:trHeight w:val="300"/>
        </w:trPr>
        <w:tc>
          <w:tcPr>
            <w:tcW w:w="2494" w:type="dxa"/>
            <w:vMerge/>
            <w:vAlign w:val="center"/>
            <w:hideMark/>
          </w:tcPr>
          <w:p w14:paraId="70AE61F2" w14:textId="77777777" w:rsidR="000E59A8" w:rsidRPr="000E59A8" w:rsidRDefault="000E59A8">
            <w:pPr>
              <w:rPr>
                <w:sz w:val="18"/>
                <w:szCs w:val="18"/>
              </w:rPr>
            </w:pPr>
          </w:p>
        </w:tc>
        <w:tc>
          <w:tcPr>
            <w:tcW w:w="2494" w:type="dxa"/>
            <w:vMerge/>
            <w:vAlign w:val="center"/>
            <w:hideMark/>
          </w:tcPr>
          <w:p w14:paraId="6CF0811D" w14:textId="77777777" w:rsidR="000E59A8" w:rsidRPr="000E59A8" w:rsidRDefault="000E59A8" w:rsidP="000E59A8">
            <w:pPr>
              <w:ind w:left="113"/>
              <w:rPr>
                <w:sz w:val="18"/>
                <w:szCs w:val="18"/>
              </w:rPr>
            </w:pPr>
          </w:p>
        </w:tc>
        <w:tc>
          <w:tcPr>
            <w:tcW w:w="2438" w:type="dxa"/>
            <w:shd w:val="clear" w:color="000000" w:fill="C5D9F1"/>
            <w:vAlign w:val="center"/>
            <w:hideMark/>
          </w:tcPr>
          <w:p w14:paraId="61962DA5" w14:textId="77777777" w:rsidR="000E59A8" w:rsidRPr="000E59A8" w:rsidRDefault="000E59A8" w:rsidP="000E59A8">
            <w:pPr>
              <w:ind w:left="113"/>
              <w:rPr>
                <w:sz w:val="18"/>
                <w:szCs w:val="18"/>
              </w:rPr>
            </w:pPr>
            <w:r w:rsidRPr="000E59A8">
              <w:rPr>
                <w:sz w:val="18"/>
                <w:szCs w:val="18"/>
              </w:rPr>
              <w:t>Moderately Frequent</w:t>
            </w:r>
          </w:p>
        </w:tc>
        <w:tc>
          <w:tcPr>
            <w:tcW w:w="2381" w:type="dxa"/>
            <w:shd w:val="clear" w:color="000000" w:fill="C5D9F1"/>
            <w:vAlign w:val="center"/>
            <w:hideMark/>
          </w:tcPr>
          <w:p w14:paraId="5961F35F" w14:textId="77777777" w:rsidR="000E59A8" w:rsidRPr="000E59A8" w:rsidRDefault="000E59A8">
            <w:pPr>
              <w:jc w:val="center"/>
              <w:rPr>
                <w:sz w:val="18"/>
                <w:szCs w:val="18"/>
              </w:rPr>
            </w:pPr>
            <w:r w:rsidRPr="000E59A8">
              <w:rPr>
                <w:sz w:val="18"/>
                <w:szCs w:val="18"/>
              </w:rPr>
              <w:t>1</w:t>
            </w:r>
          </w:p>
        </w:tc>
      </w:tr>
      <w:tr w:rsidR="000E59A8" w:rsidRPr="000E59A8" w14:paraId="29CFB55F" w14:textId="77777777" w:rsidTr="005943E5">
        <w:trPr>
          <w:trHeight w:val="300"/>
        </w:trPr>
        <w:tc>
          <w:tcPr>
            <w:tcW w:w="2494" w:type="dxa"/>
            <w:vMerge/>
            <w:vAlign w:val="center"/>
            <w:hideMark/>
          </w:tcPr>
          <w:p w14:paraId="48F38449" w14:textId="77777777" w:rsidR="000E59A8" w:rsidRPr="000E59A8" w:rsidRDefault="000E59A8">
            <w:pPr>
              <w:rPr>
                <w:sz w:val="18"/>
                <w:szCs w:val="18"/>
              </w:rPr>
            </w:pPr>
          </w:p>
        </w:tc>
        <w:tc>
          <w:tcPr>
            <w:tcW w:w="2494" w:type="dxa"/>
            <w:vMerge/>
            <w:vAlign w:val="center"/>
            <w:hideMark/>
          </w:tcPr>
          <w:p w14:paraId="4126AD5A" w14:textId="77777777" w:rsidR="000E59A8" w:rsidRPr="000E59A8" w:rsidRDefault="000E59A8" w:rsidP="000E59A8">
            <w:pPr>
              <w:ind w:left="113"/>
              <w:rPr>
                <w:sz w:val="18"/>
                <w:szCs w:val="18"/>
              </w:rPr>
            </w:pPr>
          </w:p>
        </w:tc>
        <w:tc>
          <w:tcPr>
            <w:tcW w:w="2438" w:type="dxa"/>
            <w:shd w:val="clear" w:color="000000" w:fill="C5D9F1"/>
            <w:vAlign w:val="center"/>
            <w:hideMark/>
          </w:tcPr>
          <w:p w14:paraId="03D51E74" w14:textId="77777777" w:rsidR="000E59A8" w:rsidRPr="000E59A8" w:rsidRDefault="000E59A8" w:rsidP="000E59A8">
            <w:pPr>
              <w:ind w:left="113"/>
              <w:rPr>
                <w:sz w:val="18"/>
                <w:szCs w:val="18"/>
              </w:rPr>
            </w:pPr>
            <w:r w:rsidRPr="000E59A8">
              <w:rPr>
                <w:sz w:val="18"/>
                <w:szCs w:val="18"/>
              </w:rPr>
              <w:t>Infrequent</w:t>
            </w:r>
          </w:p>
        </w:tc>
        <w:tc>
          <w:tcPr>
            <w:tcW w:w="2381" w:type="dxa"/>
            <w:shd w:val="clear" w:color="000000" w:fill="C5D9F1"/>
            <w:vAlign w:val="center"/>
            <w:hideMark/>
          </w:tcPr>
          <w:p w14:paraId="21FE09EE" w14:textId="77777777" w:rsidR="000E59A8" w:rsidRPr="000E59A8" w:rsidRDefault="000E59A8">
            <w:pPr>
              <w:jc w:val="center"/>
              <w:rPr>
                <w:sz w:val="18"/>
                <w:szCs w:val="18"/>
              </w:rPr>
            </w:pPr>
            <w:r w:rsidRPr="000E59A8">
              <w:rPr>
                <w:sz w:val="18"/>
                <w:szCs w:val="18"/>
              </w:rPr>
              <w:t>1</w:t>
            </w:r>
          </w:p>
        </w:tc>
      </w:tr>
      <w:tr w:rsidR="000E59A8" w:rsidRPr="000E59A8" w14:paraId="4FA2582D" w14:textId="77777777" w:rsidTr="005943E5">
        <w:trPr>
          <w:trHeight w:val="300"/>
        </w:trPr>
        <w:tc>
          <w:tcPr>
            <w:tcW w:w="2494" w:type="dxa"/>
            <w:vMerge/>
            <w:vAlign w:val="center"/>
            <w:hideMark/>
          </w:tcPr>
          <w:p w14:paraId="206DC30C" w14:textId="77777777" w:rsidR="000E59A8" w:rsidRPr="000E59A8" w:rsidRDefault="000E59A8">
            <w:pPr>
              <w:rPr>
                <w:sz w:val="18"/>
                <w:szCs w:val="18"/>
              </w:rPr>
            </w:pPr>
          </w:p>
        </w:tc>
        <w:tc>
          <w:tcPr>
            <w:tcW w:w="2494" w:type="dxa"/>
            <w:vMerge w:val="restart"/>
            <w:shd w:val="clear" w:color="000000" w:fill="C5D9F1"/>
            <w:vAlign w:val="center"/>
            <w:hideMark/>
          </w:tcPr>
          <w:p w14:paraId="2DE06C6A" w14:textId="77777777" w:rsidR="000E59A8" w:rsidRPr="000E59A8" w:rsidRDefault="000E59A8" w:rsidP="000E59A8">
            <w:pPr>
              <w:ind w:left="113"/>
              <w:rPr>
                <w:sz w:val="18"/>
                <w:szCs w:val="18"/>
              </w:rPr>
            </w:pPr>
            <w:r w:rsidRPr="000E59A8">
              <w:rPr>
                <w:sz w:val="18"/>
                <w:szCs w:val="18"/>
              </w:rPr>
              <w:t>Moderately Important</w:t>
            </w:r>
          </w:p>
        </w:tc>
        <w:tc>
          <w:tcPr>
            <w:tcW w:w="2438" w:type="dxa"/>
            <w:shd w:val="clear" w:color="000000" w:fill="C5D9F1"/>
            <w:vAlign w:val="center"/>
            <w:hideMark/>
          </w:tcPr>
          <w:p w14:paraId="15ABFC2C" w14:textId="77777777" w:rsidR="000E59A8" w:rsidRPr="000E59A8" w:rsidRDefault="000E59A8" w:rsidP="000E59A8">
            <w:pPr>
              <w:ind w:left="113"/>
              <w:rPr>
                <w:sz w:val="18"/>
                <w:szCs w:val="18"/>
              </w:rPr>
            </w:pPr>
            <w:r w:rsidRPr="000E59A8">
              <w:rPr>
                <w:sz w:val="18"/>
                <w:szCs w:val="18"/>
              </w:rPr>
              <w:t>Very Frequent</w:t>
            </w:r>
          </w:p>
        </w:tc>
        <w:tc>
          <w:tcPr>
            <w:tcW w:w="2381" w:type="dxa"/>
            <w:shd w:val="clear" w:color="000000" w:fill="C5D9F1"/>
            <w:vAlign w:val="center"/>
            <w:hideMark/>
          </w:tcPr>
          <w:p w14:paraId="01F5D96A" w14:textId="77777777" w:rsidR="000E59A8" w:rsidRPr="000E59A8" w:rsidRDefault="000E59A8">
            <w:pPr>
              <w:jc w:val="center"/>
              <w:rPr>
                <w:sz w:val="18"/>
                <w:szCs w:val="18"/>
              </w:rPr>
            </w:pPr>
            <w:r w:rsidRPr="000E59A8">
              <w:rPr>
                <w:sz w:val="18"/>
                <w:szCs w:val="18"/>
              </w:rPr>
              <w:t>2</w:t>
            </w:r>
          </w:p>
        </w:tc>
      </w:tr>
      <w:tr w:rsidR="000E59A8" w:rsidRPr="000E59A8" w14:paraId="08D2A50A" w14:textId="77777777" w:rsidTr="005943E5">
        <w:trPr>
          <w:trHeight w:val="300"/>
        </w:trPr>
        <w:tc>
          <w:tcPr>
            <w:tcW w:w="2494" w:type="dxa"/>
            <w:vMerge/>
            <w:vAlign w:val="center"/>
            <w:hideMark/>
          </w:tcPr>
          <w:p w14:paraId="221D97AF" w14:textId="77777777" w:rsidR="000E59A8" w:rsidRPr="000E59A8" w:rsidRDefault="000E59A8">
            <w:pPr>
              <w:rPr>
                <w:sz w:val="18"/>
                <w:szCs w:val="18"/>
              </w:rPr>
            </w:pPr>
          </w:p>
        </w:tc>
        <w:tc>
          <w:tcPr>
            <w:tcW w:w="2494" w:type="dxa"/>
            <w:vMerge/>
            <w:vAlign w:val="center"/>
            <w:hideMark/>
          </w:tcPr>
          <w:p w14:paraId="6450DD2E" w14:textId="77777777" w:rsidR="000E59A8" w:rsidRPr="000E59A8" w:rsidRDefault="000E59A8" w:rsidP="000E59A8">
            <w:pPr>
              <w:ind w:left="113"/>
              <w:rPr>
                <w:sz w:val="18"/>
                <w:szCs w:val="18"/>
              </w:rPr>
            </w:pPr>
          </w:p>
        </w:tc>
        <w:tc>
          <w:tcPr>
            <w:tcW w:w="2438" w:type="dxa"/>
            <w:shd w:val="clear" w:color="000000" w:fill="C5D9F1"/>
            <w:vAlign w:val="center"/>
            <w:hideMark/>
          </w:tcPr>
          <w:p w14:paraId="0D4207EE" w14:textId="77777777" w:rsidR="000E59A8" w:rsidRPr="000E59A8" w:rsidRDefault="000E59A8" w:rsidP="000E59A8">
            <w:pPr>
              <w:ind w:left="113"/>
              <w:rPr>
                <w:sz w:val="18"/>
                <w:szCs w:val="18"/>
              </w:rPr>
            </w:pPr>
            <w:r w:rsidRPr="000E59A8">
              <w:rPr>
                <w:sz w:val="18"/>
                <w:szCs w:val="18"/>
              </w:rPr>
              <w:t>Moderately Frequent</w:t>
            </w:r>
          </w:p>
        </w:tc>
        <w:tc>
          <w:tcPr>
            <w:tcW w:w="2381" w:type="dxa"/>
            <w:shd w:val="clear" w:color="000000" w:fill="C5D9F1"/>
            <w:vAlign w:val="center"/>
            <w:hideMark/>
          </w:tcPr>
          <w:p w14:paraId="3936DD40" w14:textId="77777777" w:rsidR="000E59A8" w:rsidRPr="000E59A8" w:rsidRDefault="000E59A8">
            <w:pPr>
              <w:jc w:val="center"/>
              <w:rPr>
                <w:sz w:val="18"/>
                <w:szCs w:val="18"/>
              </w:rPr>
            </w:pPr>
            <w:r w:rsidRPr="000E59A8">
              <w:rPr>
                <w:sz w:val="18"/>
                <w:szCs w:val="18"/>
              </w:rPr>
              <w:t>2</w:t>
            </w:r>
          </w:p>
        </w:tc>
      </w:tr>
      <w:tr w:rsidR="000E59A8" w:rsidRPr="000E59A8" w14:paraId="237DAFBD" w14:textId="77777777" w:rsidTr="005943E5">
        <w:trPr>
          <w:trHeight w:val="300"/>
        </w:trPr>
        <w:tc>
          <w:tcPr>
            <w:tcW w:w="2494" w:type="dxa"/>
            <w:vMerge/>
            <w:vAlign w:val="center"/>
            <w:hideMark/>
          </w:tcPr>
          <w:p w14:paraId="14121A5F" w14:textId="77777777" w:rsidR="000E59A8" w:rsidRPr="000E59A8" w:rsidRDefault="000E59A8">
            <w:pPr>
              <w:rPr>
                <w:sz w:val="18"/>
                <w:szCs w:val="18"/>
              </w:rPr>
            </w:pPr>
          </w:p>
        </w:tc>
        <w:tc>
          <w:tcPr>
            <w:tcW w:w="2494" w:type="dxa"/>
            <w:vMerge/>
            <w:vAlign w:val="center"/>
            <w:hideMark/>
          </w:tcPr>
          <w:p w14:paraId="158A68A9" w14:textId="77777777" w:rsidR="000E59A8" w:rsidRPr="000E59A8" w:rsidRDefault="000E59A8" w:rsidP="000E59A8">
            <w:pPr>
              <w:ind w:left="113"/>
              <w:rPr>
                <w:sz w:val="18"/>
                <w:szCs w:val="18"/>
              </w:rPr>
            </w:pPr>
          </w:p>
        </w:tc>
        <w:tc>
          <w:tcPr>
            <w:tcW w:w="2438" w:type="dxa"/>
            <w:shd w:val="clear" w:color="000000" w:fill="C5D9F1"/>
            <w:vAlign w:val="center"/>
            <w:hideMark/>
          </w:tcPr>
          <w:p w14:paraId="79DDCD12" w14:textId="77777777" w:rsidR="000E59A8" w:rsidRPr="000E59A8" w:rsidRDefault="000E59A8" w:rsidP="000E59A8">
            <w:pPr>
              <w:ind w:left="113"/>
              <w:rPr>
                <w:sz w:val="18"/>
                <w:szCs w:val="18"/>
              </w:rPr>
            </w:pPr>
            <w:r w:rsidRPr="000E59A8">
              <w:rPr>
                <w:sz w:val="18"/>
                <w:szCs w:val="18"/>
              </w:rPr>
              <w:t>Infrequent</w:t>
            </w:r>
          </w:p>
        </w:tc>
        <w:tc>
          <w:tcPr>
            <w:tcW w:w="2381" w:type="dxa"/>
            <w:shd w:val="clear" w:color="000000" w:fill="C5D9F1"/>
            <w:vAlign w:val="center"/>
            <w:hideMark/>
          </w:tcPr>
          <w:p w14:paraId="4D1115C9" w14:textId="77777777" w:rsidR="000E59A8" w:rsidRPr="000E59A8" w:rsidRDefault="000E59A8">
            <w:pPr>
              <w:jc w:val="center"/>
              <w:rPr>
                <w:sz w:val="18"/>
                <w:szCs w:val="18"/>
              </w:rPr>
            </w:pPr>
            <w:r w:rsidRPr="000E59A8">
              <w:rPr>
                <w:sz w:val="18"/>
                <w:szCs w:val="18"/>
              </w:rPr>
              <w:t>1</w:t>
            </w:r>
          </w:p>
        </w:tc>
      </w:tr>
      <w:tr w:rsidR="000E59A8" w:rsidRPr="000E59A8" w14:paraId="79CD465B" w14:textId="77777777" w:rsidTr="005943E5">
        <w:trPr>
          <w:trHeight w:val="300"/>
        </w:trPr>
        <w:tc>
          <w:tcPr>
            <w:tcW w:w="2494" w:type="dxa"/>
            <w:vMerge/>
            <w:vAlign w:val="center"/>
            <w:hideMark/>
          </w:tcPr>
          <w:p w14:paraId="27CBB8D5" w14:textId="77777777" w:rsidR="000E59A8" w:rsidRPr="000E59A8" w:rsidRDefault="000E59A8">
            <w:pPr>
              <w:rPr>
                <w:sz w:val="18"/>
                <w:szCs w:val="18"/>
              </w:rPr>
            </w:pPr>
          </w:p>
        </w:tc>
        <w:tc>
          <w:tcPr>
            <w:tcW w:w="2494" w:type="dxa"/>
            <w:vMerge w:val="restart"/>
            <w:shd w:val="clear" w:color="000000" w:fill="C5D9F1"/>
            <w:vAlign w:val="center"/>
            <w:hideMark/>
          </w:tcPr>
          <w:p w14:paraId="4D7E8EAE" w14:textId="77777777" w:rsidR="000E59A8" w:rsidRPr="000E59A8" w:rsidRDefault="000E59A8" w:rsidP="000E59A8">
            <w:pPr>
              <w:ind w:left="113"/>
              <w:rPr>
                <w:sz w:val="18"/>
                <w:szCs w:val="18"/>
              </w:rPr>
            </w:pPr>
            <w:r w:rsidRPr="000E59A8">
              <w:rPr>
                <w:sz w:val="18"/>
                <w:szCs w:val="18"/>
              </w:rPr>
              <w:t>Low Importance</w:t>
            </w:r>
          </w:p>
        </w:tc>
        <w:tc>
          <w:tcPr>
            <w:tcW w:w="2438" w:type="dxa"/>
            <w:shd w:val="clear" w:color="000000" w:fill="C5D9F1"/>
            <w:vAlign w:val="center"/>
            <w:hideMark/>
          </w:tcPr>
          <w:p w14:paraId="0B34981C" w14:textId="77777777" w:rsidR="000E59A8" w:rsidRPr="000E59A8" w:rsidRDefault="000E59A8" w:rsidP="000E59A8">
            <w:pPr>
              <w:ind w:left="113"/>
              <w:rPr>
                <w:sz w:val="18"/>
                <w:szCs w:val="18"/>
              </w:rPr>
            </w:pPr>
            <w:r w:rsidRPr="000E59A8">
              <w:rPr>
                <w:sz w:val="18"/>
                <w:szCs w:val="18"/>
              </w:rPr>
              <w:t>Very Frequent</w:t>
            </w:r>
          </w:p>
        </w:tc>
        <w:tc>
          <w:tcPr>
            <w:tcW w:w="2381" w:type="dxa"/>
            <w:shd w:val="clear" w:color="000000" w:fill="C5D9F1"/>
            <w:vAlign w:val="center"/>
            <w:hideMark/>
          </w:tcPr>
          <w:p w14:paraId="7BBC170D" w14:textId="77777777" w:rsidR="000E59A8" w:rsidRPr="000E59A8" w:rsidRDefault="000E59A8">
            <w:pPr>
              <w:jc w:val="center"/>
              <w:rPr>
                <w:sz w:val="18"/>
                <w:szCs w:val="18"/>
              </w:rPr>
            </w:pPr>
            <w:r w:rsidRPr="000E59A8">
              <w:rPr>
                <w:sz w:val="18"/>
                <w:szCs w:val="18"/>
              </w:rPr>
              <w:t>3</w:t>
            </w:r>
          </w:p>
        </w:tc>
      </w:tr>
      <w:tr w:rsidR="000E59A8" w:rsidRPr="000E59A8" w14:paraId="09F2BED0" w14:textId="77777777" w:rsidTr="005943E5">
        <w:trPr>
          <w:trHeight w:val="300"/>
        </w:trPr>
        <w:tc>
          <w:tcPr>
            <w:tcW w:w="2494" w:type="dxa"/>
            <w:vMerge/>
            <w:vAlign w:val="center"/>
            <w:hideMark/>
          </w:tcPr>
          <w:p w14:paraId="5310FBFB" w14:textId="77777777" w:rsidR="000E59A8" w:rsidRPr="000E59A8" w:rsidRDefault="000E59A8">
            <w:pPr>
              <w:rPr>
                <w:sz w:val="18"/>
                <w:szCs w:val="18"/>
              </w:rPr>
            </w:pPr>
          </w:p>
        </w:tc>
        <w:tc>
          <w:tcPr>
            <w:tcW w:w="2494" w:type="dxa"/>
            <w:vMerge/>
            <w:vAlign w:val="center"/>
            <w:hideMark/>
          </w:tcPr>
          <w:p w14:paraId="4D9FADD1" w14:textId="77777777" w:rsidR="000E59A8" w:rsidRPr="000E59A8" w:rsidRDefault="000E59A8" w:rsidP="000E59A8">
            <w:pPr>
              <w:ind w:left="113"/>
              <w:rPr>
                <w:sz w:val="18"/>
                <w:szCs w:val="18"/>
              </w:rPr>
            </w:pPr>
          </w:p>
        </w:tc>
        <w:tc>
          <w:tcPr>
            <w:tcW w:w="2438" w:type="dxa"/>
            <w:shd w:val="clear" w:color="000000" w:fill="C5D9F1"/>
            <w:vAlign w:val="center"/>
            <w:hideMark/>
          </w:tcPr>
          <w:p w14:paraId="01DBF868" w14:textId="77777777" w:rsidR="000E59A8" w:rsidRPr="000E59A8" w:rsidRDefault="000E59A8" w:rsidP="000E59A8">
            <w:pPr>
              <w:ind w:left="113"/>
              <w:rPr>
                <w:sz w:val="18"/>
                <w:szCs w:val="18"/>
              </w:rPr>
            </w:pPr>
            <w:r w:rsidRPr="000E59A8">
              <w:rPr>
                <w:sz w:val="18"/>
                <w:szCs w:val="18"/>
              </w:rPr>
              <w:t>Moderately Frequent</w:t>
            </w:r>
          </w:p>
        </w:tc>
        <w:tc>
          <w:tcPr>
            <w:tcW w:w="2381" w:type="dxa"/>
            <w:shd w:val="clear" w:color="000000" w:fill="C5D9F1"/>
            <w:vAlign w:val="center"/>
            <w:hideMark/>
          </w:tcPr>
          <w:p w14:paraId="6ED55A36" w14:textId="77777777" w:rsidR="000E59A8" w:rsidRPr="000E59A8" w:rsidRDefault="000E59A8">
            <w:pPr>
              <w:jc w:val="center"/>
              <w:rPr>
                <w:sz w:val="18"/>
                <w:szCs w:val="18"/>
              </w:rPr>
            </w:pPr>
            <w:r w:rsidRPr="000E59A8">
              <w:rPr>
                <w:sz w:val="18"/>
                <w:szCs w:val="18"/>
              </w:rPr>
              <w:t>3</w:t>
            </w:r>
          </w:p>
        </w:tc>
      </w:tr>
      <w:tr w:rsidR="000E59A8" w:rsidRPr="000E59A8" w14:paraId="44DDB6D3" w14:textId="77777777" w:rsidTr="005943E5">
        <w:trPr>
          <w:trHeight w:val="300"/>
        </w:trPr>
        <w:tc>
          <w:tcPr>
            <w:tcW w:w="2494" w:type="dxa"/>
            <w:vMerge/>
            <w:vAlign w:val="center"/>
            <w:hideMark/>
          </w:tcPr>
          <w:p w14:paraId="408ED90D" w14:textId="77777777" w:rsidR="000E59A8" w:rsidRPr="000E59A8" w:rsidRDefault="000E59A8">
            <w:pPr>
              <w:rPr>
                <w:sz w:val="18"/>
                <w:szCs w:val="18"/>
              </w:rPr>
            </w:pPr>
          </w:p>
        </w:tc>
        <w:tc>
          <w:tcPr>
            <w:tcW w:w="2494" w:type="dxa"/>
            <w:vMerge/>
            <w:vAlign w:val="center"/>
            <w:hideMark/>
          </w:tcPr>
          <w:p w14:paraId="432996FF" w14:textId="77777777" w:rsidR="000E59A8" w:rsidRPr="000E59A8" w:rsidRDefault="000E59A8" w:rsidP="000E59A8">
            <w:pPr>
              <w:ind w:left="113"/>
              <w:rPr>
                <w:sz w:val="18"/>
                <w:szCs w:val="18"/>
              </w:rPr>
            </w:pPr>
          </w:p>
        </w:tc>
        <w:tc>
          <w:tcPr>
            <w:tcW w:w="2438" w:type="dxa"/>
            <w:shd w:val="clear" w:color="000000" w:fill="C5D9F1"/>
            <w:vAlign w:val="center"/>
            <w:hideMark/>
          </w:tcPr>
          <w:p w14:paraId="2D929539" w14:textId="77777777" w:rsidR="000E59A8" w:rsidRPr="000E59A8" w:rsidRDefault="000E59A8" w:rsidP="000E59A8">
            <w:pPr>
              <w:ind w:left="113"/>
              <w:rPr>
                <w:sz w:val="18"/>
                <w:szCs w:val="18"/>
              </w:rPr>
            </w:pPr>
            <w:r w:rsidRPr="000E59A8">
              <w:rPr>
                <w:sz w:val="18"/>
                <w:szCs w:val="18"/>
              </w:rPr>
              <w:t>Infrequent</w:t>
            </w:r>
          </w:p>
        </w:tc>
        <w:tc>
          <w:tcPr>
            <w:tcW w:w="2381" w:type="dxa"/>
            <w:shd w:val="clear" w:color="000000" w:fill="C5D9F1"/>
            <w:vAlign w:val="center"/>
            <w:hideMark/>
          </w:tcPr>
          <w:p w14:paraId="6B73645A" w14:textId="77777777" w:rsidR="000E59A8" w:rsidRPr="000E59A8" w:rsidRDefault="000E59A8">
            <w:pPr>
              <w:jc w:val="center"/>
              <w:rPr>
                <w:sz w:val="18"/>
                <w:szCs w:val="18"/>
              </w:rPr>
            </w:pPr>
            <w:r w:rsidRPr="000E59A8">
              <w:rPr>
                <w:sz w:val="18"/>
                <w:szCs w:val="18"/>
              </w:rPr>
              <w:t>2</w:t>
            </w:r>
          </w:p>
        </w:tc>
      </w:tr>
      <w:tr w:rsidR="000E59A8" w:rsidRPr="000E59A8" w14:paraId="021125DE" w14:textId="77777777" w:rsidTr="005943E5">
        <w:trPr>
          <w:trHeight w:val="300"/>
        </w:trPr>
        <w:tc>
          <w:tcPr>
            <w:tcW w:w="2494" w:type="dxa"/>
            <w:vMerge w:val="restart"/>
            <w:shd w:val="clear" w:color="auto" w:fill="auto"/>
            <w:tcMar>
              <w:top w:w="0" w:type="dxa"/>
              <w:left w:w="225" w:type="dxa"/>
              <w:bottom w:w="0" w:type="dxa"/>
              <w:right w:w="0" w:type="dxa"/>
            </w:tcMar>
            <w:vAlign w:val="center"/>
            <w:hideMark/>
          </w:tcPr>
          <w:p w14:paraId="08BB8650" w14:textId="77777777" w:rsidR="000E59A8" w:rsidRPr="000E59A8" w:rsidRDefault="000E59A8">
            <w:pPr>
              <w:ind w:firstLineChars="100" w:firstLine="180"/>
              <w:rPr>
                <w:sz w:val="18"/>
                <w:szCs w:val="18"/>
              </w:rPr>
            </w:pPr>
            <w:r w:rsidRPr="000E59A8">
              <w:rPr>
                <w:sz w:val="18"/>
                <w:szCs w:val="18"/>
              </w:rPr>
              <w:t>Moderately Difficult</w:t>
            </w:r>
          </w:p>
        </w:tc>
        <w:tc>
          <w:tcPr>
            <w:tcW w:w="2494" w:type="dxa"/>
            <w:vMerge w:val="restart"/>
            <w:shd w:val="clear" w:color="auto" w:fill="auto"/>
            <w:vAlign w:val="center"/>
            <w:hideMark/>
          </w:tcPr>
          <w:p w14:paraId="1D1C4D62" w14:textId="77777777" w:rsidR="000E59A8" w:rsidRPr="000E59A8" w:rsidRDefault="000E59A8" w:rsidP="000E59A8">
            <w:pPr>
              <w:ind w:left="113"/>
              <w:rPr>
                <w:sz w:val="18"/>
                <w:szCs w:val="18"/>
              </w:rPr>
            </w:pPr>
            <w:r w:rsidRPr="000E59A8">
              <w:rPr>
                <w:sz w:val="18"/>
                <w:szCs w:val="18"/>
              </w:rPr>
              <w:t>Very Important</w:t>
            </w:r>
          </w:p>
        </w:tc>
        <w:tc>
          <w:tcPr>
            <w:tcW w:w="2438" w:type="dxa"/>
            <w:shd w:val="clear" w:color="auto" w:fill="auto"/>
            <w:vAlign w:val="center"/>
            <w:hideMark/>
          </w:tcPr>
          <w:p w14:paraId="61D1636B" w14:textId="77777777" w:rsidR="000E59A8" w:rsidRPr="000E59A8" w:rsidRDefault="000E59A8" w:rsidP="000E59A8">
            <w:pPr>
              <w:ind w:left="113"/>
              <w:rPr>
                <w:sz w:val="18"/>
                <w:szCs w:val="18"/>
              </w:rPr>
            </w:pPr>
            <w:r w:rsidRPr="000E59A8">
              <w:rPr>
                <w:sz w:val="18"/>
                <w:szCs w:val="18"/>
              </w:rPr>
              <w:t>Very Frequent</w:t>
            </w:r>
          </w:p>
        </w:tc>
        <w:tc>
          <w:tcPr>
            <w:tcW w:w="2381" w:type="dxa"/>
            <w:shd w:val="clear" w:color="auto" w:fill="auto"/>
            <w:vAlign w:val="center"/>
            <w:hideMark/>
          </w:tcPr>
          <w:p w14:paraId="38DFF044" w14:textId="77777777" w:rsidR="000E59A8" w:rsidRPr="000E59A8" w:rsidRDefault="000E59A8">
            <w:pPr>
              <w:jc w:val="center"/>
              <w:rPr>
                <w:sz w:val="18"/>
                <w:szCs w:val="18"/>
              </w:rPr>
            </w:pPr>
            <w:r w:rsidRPr="000E59A8">
              <w:rPr>
                <w:sz w:val="18"/>
                <w:szCs w:val="18"/>
              </w:rPr>
              <w:t>2</w:t>
            </w:r>
          </w:p>
        </w:tc>
      </w:tr>
      <w:tr w:rsidR="000E59A8" w:rsidRPr="000E59A8" w14:paraId="33F815F2" w14:textId="77777777" w:rsidTr="005943E5">
        <w:trPr>
          <w:trHeight w:val="300"/>
        </w:trPr>
        <w:tc>
          <w:tcPr>
            <w:tcW w:w="2494" w:type="dxa"/>
            <w:vMerge/>
            <w:vAlign w:val="center"/>
            <w:hideMark/>
          </w:tcPr>
          <w:p w14:paraId="66E65BDC" w14:textId="77777777" w:rsidR="000E59A8" w:rsidRPr="000E59A8" w:rsidRDefault="000E59A8">
            <w:pPr>
              <w:rPr>
                <w:sz w:val="18"/>
                <w:szCs w:val="18"/>
              </w:rPr>
            </w:pPr>
          </w:p>
        </w:tc>
        <w:tc>
          <w:tcPr>
            <w:tcW w:w="2494" w:type="dxa"/>
            <w:vMerge/>
            <w:vAlign w:val="center"/>
            <w:hideMark/>
          </w:tcPr>
          <w:p w14:paraId="2E5EF931" w14:textId="77777777" w:rsidR="000E59A8" w:rsidRPr="000E59A8" w:rsidRDefault="000E59A8" w:rsidP="000E59A8">
            <w:pPr>
              <w:ind w:left="113"/>
              <w:rPr>
                <w:sz w:val="18"/>
                <w:szCs w:val="18"/>
              </w:rPr>
            </w:pPr>
          </w:p>
        </w:tc>
        <w:tc>
          <w:tcPr>
            <w:tcW w:w="2438" w:type="dxa"/>
            <w:shd w:val="clear" w:color="auto" w:fill="auto"/>
            <w:vAlign w:val="center"/>
            <w:hideMark/>
          </w:tcPr>
          <w:p w14:paraId="0C8A975C" w14:textId="77777777" w:rsidR="000E59A8" w:rsidRPr="000E59A8" w:rsidRDefault="000E59A8" w:rsidP="000E59A8">
            <w:pPr>
              <w:ind w:left="113"/>
              <w:rPr>
                <w:sz w:val="18"/>
                <w:szCs w:val="18"/>
              </w:rPr>
            </w:pPr>
            <w:r w:rsidRPr="000E59A8">
              <w:rPr>
                <w:sz w:val="18"/>
                <w:szCs w:val="18"/>
              </w:rPr>
              <w:t>Moderately Frequent</w:t>
            </w:r>
          </w:p>
        </w:tc>
        <w:tc>
          <w:tcPr>
            <w:tcW w:w="2381" w:type="dxa"/>
            <w:shd w:val="clear" w:color="auto" w:fill="auto"/>
            <w:vAlign w:val="center"/>
            <w:hideMark/>
          </w:tcPr>
          <w:p w14:paraId="3BDD4DA2" w14:textId="77777777" w:rsidR="000E59A8" w:rsidRPr="000E59A8" w:rsidRDefault="000E59A8">
            <w:pPr>
              <w:jc w:val="center"/>
              <w:rPr>
                <w:sz w:val="18"/>
                <w:szCs w:val="18"/>
              </w:rPr>
            </w:pPr>
            <w:r w:rsidRPr="000E59A8">
              <w:rPr>
                <w:sz w:val="18"/>
                <w:szCs w:val="18"/>
              </w:rPr>
              <w:t>2</w:t>
            </w:r>
          </w:p>
        </w:tc>
      </w:tr>
      <w:tr w:rsidR="000E59A8" w:rsidRPr="000E59A8" w14:paraId="703EA88C" w14:textId="77777777" w:rsidTr="005943E5">
        <w:trPr>
          <w:trHeight w:val="300"/>
        </w:trPr>
        <w:tc>
          <w:tcPr>
            <w:tcW w:w="2494" w:type="dxa"/>
            <w:vMerge/>
            <w:vAlign w:val="center"/>
            <w:hideMark/>
          </w:tcPr>
          <w:p w14:paraId="4F6EB370" w14:textId="77777777" w:rsidR="000E59A8" w:rsidRPr="000E59A8" w:rsidRDefault="000E59A8">
            <w:pPr>
              <w:rPr>
                <w:sz w:val="18"/>
                <w:szCs w:val="18"/>
              </w:rPr>
            </w:pPr>
          </w:p>
        </w:tc>
        <w:tc>
          <w:tcPr>
            <w:tcW w:w="2494" w:type="dxa"/>
            <w:vMerge/>
            <w:vAlign w:val="center"/>
            <w:hideMark/>
          </w:tcPr>
          <w:p w14:paraId="64E6B750" w14:textId="77777777" w:rsidR="000E59A8" w:rsidRPr="000E59A8" w:rsidRDefault="000E59A8" w:rsidP="000E59A8">
            <w:pPr>
              <w:ind w:left="113"/>
              <w:rPr>
                <w:sz w:val="18"/>
                <w:szCs w:val="18"/>
              </w:rPr>
            </w:pPr>
          </w:p>
        </w:tc>
        <w:tc>
          <w:tcPr>
            <w:tcW w:w="2438" w:type="dxa"/>
            <w:shd w:val="clear" w:color="auto" w:fill="auto"/>
            <w:vAlign w:val="center"/>
            <w:hideMark/>
          </w:tcPr>
          <w:p w14:paraId="021359EC" w14:textId="77777777" w:rsidR="000E59A8" w:rsidRPr="000E59A8" w:rsidRDefault="000E59A8" w:rsidP="000E59A8">
            <w:pPr>
              <w:ind w:left="113"/>
              <w:rPr>
                <w:sz w:val="18"/>
                <w:szCs w:val="18"/>
              </w:rPr>
            </w:pPr>
            <w:r w:rsidRPr="000E59A8">
              <w:rPr>
                <w:sz w:val="18"/>
                <w:szCs w:val="18"/>
              </w:rPr>
              <w:t>Infrequent</w:t>
            </w:r>
          </w:p>
        </w:tc>
        <w:tc>
          <w:tcPr>
            <w:tcW w:w="2381" w:type="dxa"/>
            <w:shd w:val="clear" w:color="auto" w:fill="auto"/>
            <w:vAlign w:val="center"/>
            <w:hideMark/>
          </w:tcPr>
          <w:p w14:paraId="3B6D6EC1" w14:textId="77777777" w:rsidR="000E59A8" w:rsidRPr="000E59A8" w:rsidRDefault="000E59A8">
            <w:pPr>
              <w:jc w:val="center"/>
              <w:rPr>
                <w:sz w:val="18"/>
                <w:szCs w:val="18"/>
              </w:rPr>
            </w:pPr>
            <w:r w:rsidRPr="000E59A8">
              <w:rPr>
                <w:sz w:val="18"/>
                <w:szCs w:val="18"/>
              </w:rPr>
              <w:t>2</w:t>
            </w:r>
          </w:p>
        </w:tc>
      </w:tr>
      <w:tr w:rsidR="000E59A8" w:rsidRPr="000E59A8" w14:paraId="47545BD0" w14:textId="77777777" w:rsidTr="005943E5">
        <w:trPr>
          <w:trHeight w:val="300"/>
        </w:trPr>
        <w:tc>
          <w:tcPr>
            <w:tcW w:w="2494" w:type="dxa"/>
            <w:vMerge/>
            <w:vAlign w:val="center"/>
            <w:hideMark/>
          </w:tcPr>
          <w:p w14:paraId="2ED4E9D0" w14:textId="77777777" w:rsidR="000E59A8" w:rsidRPr="000E59A8" w:rsidRDefault="000E59A8">
            <w:pPr>
              <w:rPr>
                <w:sz w:val="18"/>
                <w:szCs w:val="18"/>
              </w:rPr>
            </w:pPr>
          </w:p>
        </w:tc>
        <w:tc>
          <w:tcPr>
            <w:tcW w:w="2494" w:type="dxa"/>
            <w:vMerge w:val="restart"/>
            <w:shd w:val="clear" w:color="auto" w:fill="auto"/>
            <w:vAlign w:val="center"/>
            <w:hideMark/>
          </w:tcPr>
          <w:p w14:paraId="391A9A38" w14:textId="77777777" w:rsidR="000E59A8" w:rsidRPr="000E59A8" w:rsidRDefault="000E59A8" w:rsidP="000E59A8">
            <w:pPr>
              <w:ind w:left="113"/>
              <w:rPr>
                <w:sz w:val="18"/>
                <w:szCs w:val="18"/>
              </w:rPr>
            </w:pPr>
            <w:r w:rsidRPr="000E59A8">
              <w:rPr>
                <w:sz w:val="18"/>
                <w:szCs w:val="18"/>
              </w:rPr>
              <w:t>Moderately Important</w:t>
            </w:r>
          </w:p>
        </w:tc>
        <w:tc>
          <w:tcPr>
            <w:tcW w:w="2438" w:type="dxa"/>
            <w:shd w:val="clear" w:color="auto" w:fill="auto"/>
            <w:vAlign w:val="center"/>
            <w:hideMark/>
          </w:tcPr>
          <w:p w14:paraId="4C9B1F06" w14:textId="77777777" w:rsidR="000E59A8" w:rsidRPr="000E59A8" w:rsidRDefault="000E59A8" w:rsidP="000E59A8">
            <w:pPr>
              <w:ind w:left="113"/>
              <w:rPr>
                <w:sz w:val="18"/>
                <w:szCs w:val="18"/>
              </w:rPr>
            </w:pPr>
            <w:r w:rsidRPr="000E59A8">
              <w:rPr>
                <w:sz w:val="18"/>
                <w:szCs w:val="18"/>
              </w:rPr>
              <w:t>Very Frequent</w:t>
            </w:r>
          </w:p>
        </w:tc>
        <w:tc>
          <w:tcPr>
            <w:tcW w:w="2381" w:type="dxa"/>
            <w:shd w:val="clear" w:color="auto" w:fill="auto"/>
            <w:vAlign w:val="center"/>
            <w:hideMark/>
          </w:tcPr>
          <w:p w14:paraId="76020A5C" w14:textId="77777777" w:rsidR="000E59A8" w:rsidRPr="000E59A8" w:rsidRDefault="000E59A8">
            <w:pPr>
              <w:jc w:val="center"/>
              <w:rPr>
                <w:sz w:val="18"/>
                <w:szCs w:val="18"/>
              </w:rPr>
            </w:pPr>
            <w:r w:rsidRPr="000E59A8">
              <w:rPr>
                <w:sz w:val="18"/>
                <w:szCs w:val="18"/>
              </w:rPr>
              <w:t>3</w:t>
            </w:r>
          </w:p>
        </w:tc>
      </w:tr>
      <w:tr w:rsidR="000E59A8" w:rsidRPr="000E59A8" w14:paraId="0003F2E0" w14:textId="77777777" w:rsidTr="005943E5">
        <w:trPr>
          <w:trHeight w:val="300"/>
        </w:trPr>
        <w:tc>
          <w:tcPr>
            <w:tcW w:w="2494" w:type="dxa"/>
            <w:vMerge/>
            <w:vAlign w:val="center"/>
            <w:hideMark/>
          </w:tcPr>
          <w:p w14:paraId="0A532617" w14:textId="77777777" w:rsidR="000E59A8" w:rsidRPr="000E59A8" w:rsidRDefault="000E59A8">
            <w:pPr>
              <w:rPr>
                <w:sz w:val="18"/>
                <w:szCs w:val="18"/>
              </w:rPr>
            </w:pPr>
          </w:p>
        </w:tc>
        <w:tc>
          <w:tcPr>
            <w:tcW w:w="2494" w:type="dxa"/>
            <w:vMerge/>
            <w:vAlign w:val="center"/>
            <w:hideMark/>
          </w:tcPr>
          <w:p w14:paraId="32E8E692" w14:textId="77777777" w:rsidR="000E59A8" w:rsidRPr="000E59A8" w:rsidRDefault="000E59A8" w:rsidP="000E59A8">
            <w:pPr>
              <w:ind w:left="113"/>
              <w:rPr>
                <w:sz w:val="18"/>
                <w:szCs w:val="18"/>
              </w:rPr>
            </w:pPr>
          </w:p>
        </w:tc>
        <w:tc>
          <w:tcPr>
            <w:tcW w:w="2438" w:type="dxa"/>
            <w:shd w:val="clear" w:color="auto" w:fill="auto"/>
            <w:vAlign w:val="center"/>
            <w:hideMark/>
          </w:tcPr>
          <w:p w14:paraId="2BE23AF1" w14:textId="77777777" w:rsidR="000E59A8" w:rsidRPr="000E59A8" w:rsidRDefault="000E59A8" w:rsidP="000E59A8">
            <w:pPr>
              <w:ind w:left="113"/>
              <w:rPr>
                <w:sz w:val="18"/>
                <w:szCs w:val="18"/>
              </w:rPr>
            </w:pPr>
            <w:r w:rsidRPr="000E59A8">
              <w:rPr>
                <w:sz w:val="18"/>
                <w:szCs w:val="18"/>
              </w:rPr>
              <w:t>Moderately Frequent</w:t>
            </w:r>
          </w:p>
        </w:tc>
        <w:tc>
          <w:tcPr>
            <w:tcW w:w="2381" w:type="dxa"/>
            <w:shd w:val="clear" w:color="auto" w:fill="auto"/>
            <w:vAlign w:val="center"/>
            <w:hideMark/>
          </w:tcPr>
          <w:p w14:paraId="20FC0978" w14:textId="77777777" w:rsidR="000E59A8" w:rsidRPr="000E59A8" w:rsidRDefault="000E59A8">
            <w:pPr>
              <w:jc w:val="center"/>
              <w:rPr>
                <w:sz w:val="18"/>
                <w:szCs w:val="18"/>
              </w:rPr>
            </w:pPr>
            <w:r w:rsidRPr="000E59A8">
              <w:rPr>
                <w:sz w:val="18"/>
                <w:szCs w:val="18"/>
              </w:rPr>
              <w:t>2</w:t>
            </w:r>
          </w:p>
        </w:tc>
      </w:tr>
      <w:tr w:rsidR="000E59A8" w:rsidRPr="000E59A8" w14:paraId="31DAB3EE" w14:textId="77777777" w:rsidTr="005943E5">
        <w:trPr>
          <w:trHeight w:val="300"/>
        </w:trPr>
        <w:tc>
          <w:tcPr>
            <w:tcW w:w="2494" w:type="dxa"/>
            <w:vMerge/>
            <w:vAlign w:val="center"/>
            <w:hideMark/>
          </w:tcPr>
          <w:p w14:paraId="32892A48" w14:textId="77777777" w:rsidR="000E59A8" w:rsidRPr="000E59A8" w:rsidRDefault="000E59A8">
            <w:pPr>
              <w:rPr>
                <w:sz w:val="18"/>
                <w:szCs w:val="18"/>
              </w:rPr>
            </w:pPr>
          </w:p>
        </w:tc>
        <w:tc>
          <w:tcPr>
            <w:tcW w:w="2494" w:type="dxa"/>
            <w:vMerge/>
            <w:vAlign w:val="center"/>
            <w:hideMark/>
          </w:tcPr>
          <w:p w14:paraId="5327DAC2" w14:textId="77777777" w:rsidR="000E59A8" w:rsidRPr="000E59A8" w:rsidRDefault="000E59A8" w:rsidP="000E59A8">
            <w:pPr>
              <w:ind w:left="113"/>
              <w:rPr>
                <w:sz w:val="18"/>
                <w:szCs w:val="18"/>
              </w:rPr>
            </w:pPr>
          </w:p>
        </w:tc>
        <w:tc>
          <w:tcPr>
            <w:tcW w:w="2438" w:type="dxa"/>
            <w:shd w:val="clear" w:color="auto" w:fill="auto"/>
            <w:vAlign w:val="center"/>
            <w:hideMark/>
          </w:tcPr>
          <w:p w14:paraId="3B001A88" w14:textId="77777777" w:rsidR="000E59A8" w:rsidRPr="000E59A8" w:rsidRDefault="000E59A8" w:rsidP="000E59A8">
            <w:pPr>
              <w:ind w:left="113"/>
              <w:rPr>
                <w:sz w:val="18"/>
                <w:szCs w:val="18"/>
              </w:rPr>
            </w:pPr>
            <w:r w:rsidRPr="000E59A8">
              <w:rPr>
                <w:sz w:val="18"/>
                <w:szCs w:val="18"/>
              </w:rPr>
              <w:t>Infrequent</w:t>
            </w:r>
          </w:p>
        </w:tc>
        <w:tc>
          <w:tcPr>
            <w:tcW w:w="2381" w:type="dxa"/>
            <w:shd w:val="clear" w:color="auto" w:fill="auto"/>
            <w:vAlign w:val="center"/>
            <w:hideMark/>
          </w:tcPr>
          <w:p w14:paraId="0E06B1AB" w14:textId="77777777" w:rsidR="000E59A8" w:rsidRPr="000E59A8" w:rsidRDefault="000E59A8">
            <w:pPr>
              <w:jc w:val="center"/>
              <w:rPr>
                <w:sz w:val="18"/>
                <w:szCs w:val="18"/>
              </w:rPr>
            </w:pPr>
            <w:r w:rsidRPr="000E59A8">
              <w:rPr>
                <w:sz w:val="18"/>
                <w:szCs w:val="18"/>
              </w:rPr>
              <w:t>2</w:t>
            </w:r>
          </w:p>
        </w:tc>
      </w:tr>
      <w:tr w:rsidR="000E59A8" w:rsidRPr="000E59A8" w14:paraId="0AC06C97" w14:textId="77777777" w:rsidTr="005943E5">
        <w:trPr>
          <w:trHeight w:val="300"/>
        </w:trPr>
        <w:tc>
          <w:tcPr>
            <w:tcW w:w="2494" w:type="dxa"/>
            <w:vMerge/>
            <w:vAlign w:val="center"/>
            <w:hideMark/>
          </w:tcPr>
          <w:p w14:paraId="2E357DE4" w14:textId="77777777" w:rsidR="000E59A8" w:rsidRPr="000E59A8" w:rsidRDefault="000E59A8">
            <w:pPr>
              <w:rPr>
                <w:sz w:val="18"/>
                <w:szCs w:val="18"/>
              </w:rPr>
            </w:pPr>
          </w:p>
        </w:tc>
        <w:tc>
          <w:tcPr>
            <w:tcW w:w="2494" w:type="dxa"/>
            <w:vMerge w:val="restart"/>
            <w:shd w:val="clear" w:color="auto" w:fill="auto"/>
            <w:vAlign w:val="center"/>
            <w:hideMark/>
          </w:tcPr>
          <w:p w14:paraId="552B51CB" w14:textId="77777777" w:rsidR="000E59A8" w:rsidRPr="000E59A8" w:rsidRDefault="000E59A8" w:rsidP="000E59A8">
            <w:pPr>
              <w:ind w:left="113"/>
              <w:rPr>
                <w:sz w:val="18"/>
                <w:szCs w:val="18"/>
              </w:rPr>
            </w:pPr>
            <w:r w:rsidRPr="000E59A8">
              <w:rPr>
                <w:sz w:val="18"/>
                <w:szCs w:val="18"/>
              </w:rPr>
              <w:t>Low Importance</w:t>
            </w:r>
          </w:p>
        </w:tc>
        <w:tc>
          <w:tcPr>
            <w:tcW w:w="2438" w:type="dxa"/>
            <w:shd w:val="clear" w:color="auto" w:fill="auto"/>
            <w:vAlign w:val="center"/>
            <w:hideMark/>
          </w:tcPr>
          <w:p w14:paraId="79EDBAE6" w14:textId="77777777" w:rsidR="000E59A8" w:rsidRPr="000E59A8" w:rsidRDefault="000E59A8" w:rsidP="000E59A8">
            <w:pPr>
              <w:ind w:left="113"/>
              <w:rPr>
                <w:sz w:val="18"/>
                <w:szCs w:val="18"/>
              </w:rPr>
            </w:pPr>
            <w:r w:rsidRPr="000E59A8">
              <w:rPr>
                <w:sz w:val="18"/>
                <w:szCs w:val="18"/>
              </w:rPr>
              <w:t>Very Frequent</w:t>
            </w:r>
          </w:p>
        </w:tc>
        <w:tc>
          <w:tcPr>
            <w:tcW w:w="2381" w:type="dxa"/>
            <w:shd w:val="clear" w:color="auto" w:fill="auto"/>
            <w:vAlign w:val="center"/>
            <w:hideMark/>
          </w:tcPr>
          <w:p w14:paraId="302807CF" w14:textId="77777777" w:rsidR="000E59A8" w:rsidRPr="000E59A8" w:rsidRDefault="000E59A8">
            <w:pPr>
              <w:jc w:val="center"/>
              <w:rPr>
                <w:sz w:val="18"/>
                <w:szCs w:val="18"/>
              </w:rPr>
            </w:pPr>
            <w:r w:rsidRPr="000E59A8">
              <w:rPr>
                <w:sz w:val="18"/>
                <w:szCs w:val="18"/>
              </w:rPr>
              <w:t>3</w:t>
            </w:r>
          </w:p>
        </w:tc>
      </w:tr>
      <w:tr w:rsidR="000E59A8" w:rsidRPr="000E59A8" w14:paraId="59BE5B15" w14:textId="77777777" w:rsidTr="005943E5">
        <w:trPr>
          <w:trHeight w:val="300"/>
        </w:trPr>
        <w:tc>
          <w:tcPr>
            <w:tcW w:w="2494" w:type="dxa"/>
            <w:vMerge/>
            <w:vAlign w:val="center"/>
            <w:hideMark/>
          </w:tcPr>
          <w:p w14:paraId="13128EE9" w14:textId="77777777" w:rsidR="000E59A8" w:rsidRPr="000E59A8" w:rsidRDefault="000E59A8">
            <w:pPr>
              <w:rPr>
                <w:sz w:val="18"/>
                <w:szCs w:val="18"/>
              </w:rPr>
            </w:pPr>
          </w:p>
        </w:tc>
        <w:tc>
          <w:tcPr>
            <w:tcW w:w="2494" w:type="dxa"/>
            <w:vMerge/>
            <w:vAlign w:val="center"/>
            <w:hideMark/>
          </w:tcPr>
          <w:p w14:paraId="4A014102" w14:textId="77777777" w:rsidR="000E59A8" w:rsidRPr="000E59A8" w:rsidRDefault="000E59A8" w:rsidP="000E59A8">
            <w:pPr>
              <w:ind w:left="113"/>
              <w:rPr>
                <w:sz w:val="18"/>
                <w:szCs w:val="18"/>
              </w:rPr>
            </w:pPr>
          </w:p>
        </w:tc>
        <w:tc>
          <w:tcPr>
            <w:tcW w:w="2438" w:type="dxa"/>
            <w:shd w:val="clear" w:color="auto" w:fill="auto"/>
            <w:vAlign w:val="center"/>
            <w:hideMark/>
          </w:tcPr>
          <w:p w14:paraId="2D27C4B1" w14:textId="77777777" w:rsidR="000E59A8" w:rsidRPr="000E59A8" w:rsidRDefault="000E59A8" w:rsidP="000E59A8">
            <w:pPr>
              <w:ind w:left="113"/>
              <w:rPr>
                <w:sz w:val="18"/>
                <w:szCs w:val="18"/>
              </w:rPr>
            </w:pPr>
            <w:r w:rsidRPr="000E59A8">
              <w:rPr>
                <w:sz w:val="18"/>
                <w:szCs w:val="18"/>
              </w:rPr>
              <w:t>Moderately Frequent</w:t>
            </w:r>
          </w:p>
        </w:tc>
        <w:tc>
          <w:tcPr>
            <w:tcW w:w="2381" w:type="dxa"/>
            <w:shd w:val="clear" w:color="auto" w:fill="auto"/>
            <w:vAlign w:val="center"/>
            <w:hideMark/>
          </w:tcPr>
          <w:p w14:paraId="69B18168" w14:textId="77777777" w:rsidR="000E59A8" w:rsidRPr="000E59A8" w:rsidRDefault="000E59A8">
            <w:pPr>
              <w:jc w:val="center"/>
              <w:rPr>
                <w:sz w:val="18"/>
                <w:szCs w:val="18"/>
              </w:rPr>
            </w:pPr>
            <w:r w:rsidRPr="000E59A8">
              <w:rPr>
                <w:sz w:val="18"/>
                <w:szCs w:val="18"/>
              </w:rPr>
              <w:t>4</w:t>
            </w:r>
          </w:p>
        </w:tc>
      </w:tr>
      <w:tr w:rsidR="000E59A8" w:rsidRPr="000E59A8" w14:paraId="1784ECEE" w14:textId="77777777" w:rsidTr="005943E5">
        <w:trPr>
          <w:trHeight w:val="300"/>
        </w:trPr>
        <w:tc>
          <w:tcPr>
            <w:tcW w:w="2494" w:type="dxa"/>
            <w:vMerge/>
            <w:vAlign w:val="center"/>
            <w:hideMark/>
          </w:tcPr>
          <w:p w14:paraId="76B90878" w14:textId="77777777" w:rsidR="000E59A8" w:rsidRPr="000E59A8" w:rsidRDefault="000E59A8">
            <w:pPr>
              <w:rPr>
                <w:sz w:val="18"/>
                <w:szCs w:val="18"/>
              </w:rPr>
            </w:pPr>
          </w:p>
        </w:tc>
        <w:tc>
          <w:tcPr>
            <w:tcW w:w="2494" w:type="dxa"/>
            <w:vMerge/>
            <w:vAlign w:val="center"/>
            <w:hideMark/>
          </w:tcPr>
          <w:p w14:paraId="3386ED9D" w14:textId="77777777" w:rsidR="000E59A8" w:rsidRPr="000E59A8" w:rsidRDefault="000E59A8" w:rsidP="000E59A8">
            <w:pPr>
              <w:ind w:left="113"/>
              <w:rPr>
                <w:sz w:val="18"/>
                <w:szCs w:val="18"/>
              </w:rPr>
            </w:pPr>
          </w:p>
        </w:tc>
        <w:tc>
          <w:tcPr>
            <w:tcW w:w="2438" w:type="dxa"/>
            <w:shd w:val="clear" w:color="auto" w:fill="auto"/>
            <w:vAlign w:val="center"/>
            <w:hideMark/>
          </w:tcPr>
          <w:p w14:paraId="5A5669FD" w14:textId="77777777" w:rsidR="000E59A8" w:rsidRPr="000E59A8" w:rsidRDefault="000E59A8" w:rsidP="000E59A8">
            <w:pPr>
              <w:ind w:left="113"/>
              <w:rPr>
                <w:sz w:val="18"/>
                <w:szCs w:val="18"/>
              </w:rPr>
            </w:pPr>
            <w:r w:rsidRPr="000E59A8">
              <w:rPr>
                <w:sz w:val="18"/>
                <w:szCs w:val="18"/>
              </w:rPr>
              <w:t>Infrequent</w:t>
            </w:r>
          </w:p>
        </w:tc>
        <w:tc>
          <w:tcPr>
            <w:tcW w:w="2381" w:type="dxa"/>
            <w:shd w:val="clear" w:color="auto" w:fill="auto"/>
            <w:vAlign w:val="center"/>
            <w:hideMark/>
          </w:tcPr>
          <w:p w14:paraId="402CF377" w14:textId="77777777" w:rsidR="000E59A8" w:rsidRPr="000E59A8" w:rsidRDefault="000E59A8">
            <w:pPr>
              <w:jc w:val="center"/>
              <w:rPr>
                <w:sz w:val="18"/>
                <w:szCs w:val="18"/>
              </w:rPr>
            </w:pPr>
            <w:r w:rsidRPr="000E59A8">
              <w:rPr>
                <w:sz w:val="18"/>
                <w:szCs w:val="18"/>
              </w:rPr>
              <w:t>5</w:t>
            </w:r>
          </w:p>
        </w:tc>
      </w:tr>
      <w:tr w:rsidR="000E59A8" w:rsidRPr="000E59A8" w14:paraId="19A91916" w14:textId="77777777" w:rsidTr="005943E5">
        <w:trPr>
          <w:trHeight w:val="300"/>
        </w:trPr>
        <w:tc>
          <w:tcPr>
            <w:tcW w:w="2494" w:type="dxa"/>
            <w:vMerge w:val="restart"/>
            <w:shd w:val="clear" w:color="000000" w:fill="C5D9F1"/>
            <w:tcMar>
              <w:top w:w="0" w:type="dxa"/>
              <w:left w:w="225" w:type="dxa"/>
              <w:bottom w:w="0" w:type="dxa"/>
              <w:right w:w="0" w:type="dxa"/>
            </w:tcMar>
            <w:vAlign w:val="center"/>
            <w:hideMark/>
          </w:tcPr>
          <w:p w14:paraId="618231FD" w14:textId="77777777" w:rsidR="000E59A8" w:rsidRPr="000E59A8" w:rsidRDefault="000E59A8">
            <w:pPr>
              <w:ind w:firstLineChars="100" w:firstLine="180"/>
              <w:rPr>
                <w:sz w:val="18"/>
                <w:szCs w:val="18"/>
              </w:rPr>
            </w:pPr>
            <w:r w:rsidRPr="000E59A8">
              <w:rPr>
                <w:sz w:val="18"/>
                <w:szCs w:val="18"/>
              </w:rPr>
              <w:t>Low Difficulty</w:t>
            </w:r>
          </w:p>
        </w:tc>
        <w:tc>
          <w:tcPr>
            <w:tcW w:w="2494" w:type="dxa"/>
            <w:vMerge w:val="restart"/>
            <w:shd w:val="clear" w:color="000000" w:fill="C5D9F1"/>
            <w:vAlign w:val="center"/>
            <w:hideMark/>
          </w:tcPr>
          <w:p w14:paraId="5AC49458" w14:textId="77777777" w:rsidR="000E59A8" w:rsidRPr="000E59A8" w:rsidRDefault="000E59A8" w:rsidP="000E59A8">
            <w:pPr>
              <w:ind w:left="113"/>
              <w:rPr>
                <w:sz w:val="18"/>
                <w:szCs w:val="18"/>
              </w:rPr>
            </w:pPr>
            <w:r w:rsidRPr="000E59A8">
              <w:rPr>
                <w:sz w:val="18"/>
                <w:szCs w:val="18"/>
              </w:rPr>
              <w:t>Very Important</w:t>
            </w:r>
          </w:p>
        </w:tc>
        <w:tc>
          <w:tcPr>
            <w:tcW w:w="2438" w:type="dxa"/>
            <w:shd w:val="clear" w:color="000000" w:fill="C5D9F1"/>
            <w:vAlign w:val="center"/>
            <w:hideMark/>
          </w:tcPr>
          <w:p w14:paraId="427BE137" w14:textId="77777777" w:rsidR="000E59A8" w:rsidRPr="000E59A8" w:rsidRDefault="000E59A8" w:rsidP="000E59A8">
            <w:pPr>
              <w:ind w:left="113"/>
              <w:rPr>
                <w:sz w:val="18"/>
                <w:szCs w:val="18"/>
              </w:rPr>
            </w:pPr>
            <w:r w:rsidRPr="000E59A8">
              <w:rPr>
                <w:sz w:val="18"/>
                <w:szCs w:val="18"/>
              </w:rPr>
              <w:t>Very Frequent</w:t>
            </w:r>
          </w:p>
        </w:tc>
        <w:tc>
          <w:tcPr>
            <w:tcW w:w="2381" w:type="dxa"/>
            <w:shd w:val="clear" w:color="000000" w:fill="C5D9F1"/>
            <w:vAlign w:val="center"/>
            <w:hideMark/>
          </w:tcPr>
          <w:p w14:paraId="257BCE61" w14:textId="77777777" w:rsidR="000E59A8" w:rsidRPr="000E59A8" w:rsidRDefault="000E59A8">
            <w:pPr>
              <w:jc w:val="center"/>
              <w:rPr>
                <w:sz w:val="18"/>
                <w:szCs w:val="18"/>
              </w:rPr>
            </w:pPr>
            <w:r w:rsidRPr="000E59A8">
              <w:rPr>
                <w:sz w:val="18"/>
                <w:szCs w:val="18"/>
              </w:rPr>
              <w:t>3</w:t>
            </w:r>
          </w:p>
        </w:tc>
      </w:tr>
      <w:tr w:rsidR="000E59A8" w:rsidRPr="000E59A8" w14:paraId="01F9C358" w14:textId="77777777" w:rsidTr="005943E5">
        <w:trPr>
          <w:trHeight w:val="300"/>
        </w:trPr>
        <w:tc>
          <w:tcPr>
            <w:tcW w:w="2494" w:type="dxa"/>
            <w:vMerge/>
            <w:vAlign w:val="center"/>
            <w:hideMark/>
          </w:tcPr>
          <w:p w14:paraId="07341D2A" w14:textId="77777777" w:rsidR="000E59A8" w:rsidRPr="000E59A8" w:rsidRDefault="000E59A8">
            <w:pPr>
              <w:rPr>
                <w:sz w:val="18"/>
                <w:szCs w:val="18"/>
              </w:rPr>
            </w:pPr>
          </w:p>
        </w:tc>
        <w:tc>
          <w:tcPr>
            <w:tcW w:w="2494" w:type="dxa"/>
            <w:vMerge/>
            <w:vAlign w:val="center"/>
            <w:hideMark/>
          </w:tcPr>
          <w:p w14:paraId="754F8243" w14:textId="77777777" w:rsidR="000E59A8" w:rsidRPr="000E59A8" w:rsidRDefault="000E59A8" w:rsidP="000E59A8">
            <w:pPr>
              <w:ind w:left="113"/>
              <w:rPr>
                <w:sz w:val="18"/>
                <w:szCs w:val="18"/>
              </w:rPr>
            </w:pPr>
          </w:p>
        </w:tc>
        <w:tc>
          <w:tcPr>
            <w:tcW w:w="2438" w:type="dxa"/>
            <w:shd w:val="clear" w:color="000000" w:fill="C5D9F1"/>
            <w:vAlign w:val="center"/>
            <w:hideMark/>
          </w:tcPr>
          <w:p w14:paraId="0645326A" w14:textId="77777777" w:rsidR="000E59A8" w:rsidRPr="000E59A8" w:rsidRDefault="000E59A8" w:rsidP="000E59A8">
            <w:pPr>
              <w:ind w:left="113"/>
              <w:rPr>
                <w:sz w:val="18"/>
                <w:szCs w:val="18"/>
              </w:rPr>
            </w:pPr>
            <w:r w:rsidRPr="000E59A8">
              <w:rPr>
                <w:sz w:val="18"/>
                <w:szCs w:val="18"/>
              </w:rPr>
              <w:t>Moderately Frequent</w:t>
            </w:r>
          </w:p>
        </w:tc>
        <w:tc>
          <w:tcPr>
            <w:tcW w:w="2381" w:type="dxa"/>
            <w:shd w:val="clear" w:color="000000" w:fill="C5D9F1"/>
            <w:vAlign w:val="center"/>
            <w:hideMark/>
          </w:tcPr>
          <w:p w14:paraId="27ABB98B" w14:textId="77777777" w:rsidR="000E59A8" w:rsidRPr="000E59A8" w:rsidRDefault="000E59A8">
            <w:pPr>
              <w:jc w:val="center"/>
              <w:rPr>
                <w:sz w:val="18"/>
                <w:szCs w:val="18"/>
              </w:rPr>
            </w:pPr>
            <w:r w:rsidRPr="000E59A8">
              <w:rPr>
                <w:sz w:val="18"/>
                <w:szCs w:val="18"/>
              </w:rPr>
              <w:t>3</w:t>
            </w:r>
          </w:p>
        </w:tc>
      </w:tr>
      <w:tr w:rsidR="000E59A8" w:rsidRPr="000E59A8" w14:paraId="0AF9F703" w14:textId="77777777" w:rsidTr="005943E5">
        <w:trPr>
          <w:trHeight w:val="300"/>
        </w:trPr>
        <w:tc>
          <w:tcPr>
            <w:tcW w:w="2494" w:type="dxa"/>
            <w:vMerge/>
            <w:vAlign w:val="center"/>
            <w:hideMark/>
          </w:tcPr>
          <w:p w14:paraId="65C7C322" w14:textId="77777777" w:rsidR="000E59A8" w:rsidRPr="000E59A8" w:rsidRDefault="000E59A8">
            <w:pPr>
              <w:rPr>
                <w:sz w:val="18"/>
                <w:szCs w:val="18"/>
              </w:rPr>
            </w:pPr>
          </w:p>
        </w:tc>
        <w:tc>
          <w:tcPr>
            <w:tcW w:w="2494" w:type="dxa"/>
            <w:vMerge/>
            <w:vAlign w:val="center"/>
            <w:hideMark/>
          </w:tcPr>
          <w:p w14:paraId="3B95EA16" w14:textId="77777777" w:rsidR="000E59A8" w:rsidRPr="000E59A8" w:rsidRDefault="000E59A8" w:rsidP="000E59A8">
            <w:pPr>
              <w:ind w:left="113"/>
              <w:rPr>
                <w:sz w:val="18"/>
                <w:szCs w:val="18"/>
              </w:rPr>
            </w:pPr>
          </w:p>
        </w:tc>
        <w:tc>
          <w:tcPr>
            <w:tcW w:w="2438" w:type="dxa"/>
            <w:shd w:val="clear" w:color="000000" w:fill="C5D9F1"/>
            <w:vAlign w:val="center"/>
            <w:hideMark/>
          </w:tcPr>
          <w:p w14:paraId="01422CB5" w14:textId="77777777" w:rsidR="000E59A8" w:rsidRPr="000E59A8" w:rsidRDefault="000E59A8" w:rsidP="000E59A8">
            <w:pPr>
              <w:ind w:left="113"/>
              <w:rPr>
                <w:sz w:val="18"/>
                <w:szCs w:val="18"/>
              </w:rPr>
            </w:pPr>
            <w:r w:rsidRPr="000E59A8">
              <w:rPr>
                <w:sz w:val="18"/>
                <w:szCs w:val="18"/>
              </w:rPr>
              <w:t>Infrequent</w:t>
            </w:r>
          </w:p>
        </w:tc>
        <w:tc>
          <w:tcPr>
            <w:tcW w:w="2381" w:type="dxa"/>
            <w:shd w:val="clear" w:color="000000" w:fill="C5D9F1"/>
            <w:vAlign w:val="center"/>
            <w:hideMark/>
          </w:tcPr>
          <w:p w14:paraId="62B9BFA5" w14:textId="77777777" w:rsidR="000E59A8" w:rsidRPr="000E59A8" w:rsidRDefault="000E59A8">
            <w:pPr>
              <w:jc w:val="center"/>
              <w:rPr>
                <w:sz w:val="18"/>
                <w:szCs w:val="18"/>
              </w:rPr>
            </w:pPr>
            <w:r w:rsidRPr="000E59A8">
              <w:rPr>
                <w:sz w:val="18"/>
                <w:szCs w:val="18"/>
              </w:rPr>
              <w:t>2</w:t>
            </w:r>
          </w:p>
        </w:tc>
      </w:tr>
      <w:tr w:rsidR="000E59A8" w:rsidRPr="000E59A8" w14:paraId="6B43CC56" w14:textId="77777777" w:rsidTr="005943E5">
        <w:trPr>
          <w:trHeight w:val="300"/>
        </w:trPr>
        <w:tc>
          <w:tcPr>
            <w:tcW w:w="2494" w:type="dxa"/>
            <w:vMerge/>
            <w:vAlign w:val="center"/>
            <w:hideMark/>
          </w:tcPr>
          <w:p w14:paraId="3285D368" w14:textId="77777777" w:rsidR="000E59A8" w:rsidRPr="000E59A8" w:rsidRDefault="000E59A8">
            <w:pPr>
              <w:rPr>
                <w:sz w:val="18"/>
                <w:szCs w:val="18"/>
              </w:rPr>
            </w:pPr>
          </w:p>
        </w:tc>
        <w:tc>
          <w:tcPr>
            <w:tcW w:w="2494" w:type="dxa"/>
            <w:vMerge w:val="restart"/>
            <w:shd w:val="clear" w:color="000000" w:fill="C5D9F1"/>
            <w:vAlign w:val="center"/>
            <w:hideMark/>
          </w:tcPr>
          <w:p w14:paraId="530C01CA" w14:textId="77777777" w:rsidR="000E59A8" w:rsidRPr="000E59A8" w:rsidRDefault="000E59A8" w:rsidP="000E59A8">
            <w:pPr>
              <w:ind w:left="113"/>
              <w:rPr>
                <w:sz w:val="18"/>
                <w:szCs w:val="18"/>
              </w:rPr>
            </w:pPr>
            <w:r w:rsidRPr="000E59A8">
              <w:rPr>
                <w:sz w:val="18"/>
                <w:szCs w:val="18"/>
              </w:rPr>
              <w:t>Moderately Important</w:t>
            </w:r>
          </w:p>
        </w:tc>
        <w:tc>
          <w:tcPr>
            <w:tcW w:w="2438" w:type="dxa"/>
            <w:shd w:val="clear" w:color="000000" w:fill="C5D9F1"/>
            <w:vAlign w:val="center"/>
            <w:hideMark/>
          </w:tcPr>
          <w:p w14:paraId="0EAD8764" w14:textId="77777777" w:rsidR="000E59A8" w:rsidRPr="000E59A8" w:rsidRDefault="000E59A8" w:rsidP="000E59A8">
            <w:pPr>
              <w:ind w:left="113"/>
              <w:rPr>
                <w:sz w:val="18"/>
                <w:szCs w:val="18"/>
              </w:rPr>
            </w:pPr>
            <w:r w:rsidRPr="000E59A8">
              <w:rPr>
                <w:sz w:val="18"/>
                <w:szCs w:val="18"/>
              </w:rPr>
              <w:t>Very Frequent</w:t>
            </w:r>
          </w:p>
        </w:tc>
        <w:tc>
          <w:tcPr>
            <w:tcW w:w="2381" w:type="dxa"/>
            <w:shd w:val="clear" w:color="000000" w:fill="C5D9F1"/>
            <w:vAlign w:val="center"/>
            <w:hideMark/>
          </w:tcPr>
          <w:p w14:paraId="322FB51C" w14:textId="77777777" w:rsidR="000E59A8" w:rsidRPr="000E59A8" w:rsidRDefault="000E59A8">
            <w:pPr>
              <w:jc w:val="center"/>
              <w:rPr>
                <w:sz w:val="18"/>
                <w:szCs w:val="18"/>
              </w:rPr>
            </w:pPr>
            <w:r w:rsidRPr="000E59A8">
              <w:rPr>
                <w:sz w:val="18"/>
                <w:szCs w:val="18"/>
              </w:rPr>
              <w:t>3</w:t>
            </w:r>
          </w:p>
        </w:tc>
      </w:tr>
      <w:tr w:rsidR="000E59A8" w:rsidRPr="000E59A8" w14:paraId="086CEAD5" w14:textId="77777777" w:rsidTr="005943E5">
        <w:trPr>
          <w:trHeight w:val="300"/>
        </w:trPr>
        <w:tc>
          <w:tcPr>
            <w:tcW w:w="2494" w:type="dxa"/>
            <w:vMerge/>
            <w:vAlign w:val="center"/>
            <w:hideMark/>
          </w:tcPr>
          <w:p w14:paraId="2302DEED" w14:textId="77777777" w:rsidR="000E59A8" w:rsidRPr="000E59A8" w:rsidRDefault="000E59A8">
            <w:pPr>
              <w:rPr>
                <w:sz w:val="18"/>
                <w:szCs w:val="18"/>
              </w:rPr>
            </w:pPr>
          </w:p>
        </w:tc>
        <w:tc>
          <w:tcPr>
            <w:tcW w:w="2494" w:type="dxa"/>
            <w:vMerge/>
            <w:vAlign w:val="center"/>
            <w:hideMark/>
          </w:tcPr>
          <w:p w14:paraId="402F024A" w14:textId="77777777" w:rsidR="000E59A8" w:rsidRPr="000E59A8" w:rsidRDefault="000E59A8" w:rsidP="000E59A8">
            <w:pPr>
              <w:ind w:left="113"/>
              <w:rPr>
                <w:sz w:val="18"/>
                <w:szCs w:val="18"/>
              </w:rPr>
            </w:pPr>
          </w:p>
        </w:tc>
        <w:tc>
          <w:tcPr>
            <w:tcW w:w="2438" w:type="dxa"/>
            <w:shd w:val="clear" w:color="000000" w:fill="C5D9F1"/>
            <w:vAlign w:val="center"/>
            <w:hideMark/>
          </w:tcPr>
          <w:p w14:paraId="6677A2B4" w14:textId="77777777" w:rsidR="000E59A8" w:rsidRPr="000E59A8" w:rsidRDefault="000E59A8" w:rsidP="000E59A8">
            <w:pPr>
              <w:ind w:left="113"/>
              <w:rPr>
                <w:sz w:val="18"/>
                <w:szCs w:val="18"/>
              </w:rPr>
            </w:pPr>
            <w:r w:rsidRPr="000E59A8">
              <w:rPr>
                <w:sz w:val="18"/>
                <w:szCs w:val="18"/>
              </w:rPr>
              <w:t>Moderately Frequent</w:t>
            </w:r>
          </w:p>
        </w:tc>
        <w:tc>
          <w:tcPr>
            <w:tcW w:w="2381" w:type="dxa"/>
            <w:shd w:val="clear" w:color="000000" w:fill="C5D9F1"/>
            <w:vAlign w:val="center"/>
            <w:hideMark/>
          </w:tcPr>
          <w:p w14:paraId="16A9BAB8" w14:textId="77777777" w:rsidR="000E59A8" w:rsidRPr="000E59A8" w:rsidRDefault="000E59A8">
            <w:pPr>
              <w:jc w:val="center"/>
              <w:rPr>
                <w:sz w:val="18"/>
                <w:szCs w:val="18"/>
              </w:rPr>
            </w:pPr>
            <w:r w:rsidRPr="000E59A8">
              <w:rPr>
                <w:sz w:val="18"/>
                <w:szCs w:val="18"/>
              </w:rPr>
              <w:t>4</w:t>
            </w:r>
          </w:p>
        </w:tc>
      </w:tr>
      <w:tr w:rsidR="000E59A8" w:rsidRPr="000E59A8" w14:paraId="4D62FECF" w14:textId="77777777" w:rsidTr="005943E5">
        <w:trPr>
          <w:trHeight w:val="300"/>
        </w:trPr>
        <w:tc>
          <w:tcPr>
            <w:tcW w:w="2494" w:type="dxa"/>
            <w:vMerge/>
            <w:vAlign w:val="center"/>
            <w:hideMark/>
          </w:tcPr>
          <w:p w14:paraId="55799384" w14:textId="77777777" w:rsidR="000E59A8" w:rsidRPr="000E59A8" w:rsidRDefault="000E59A8">
            <w:pPr>
              <w:rPr>
                <w:sz w:val="18"/>
                <w:szCs w:val="18"/>
              </w:rPr>
            </w:pPr>
          </w:p>
        </w:tc>
        <w:tc>
          <w:tcPr>
            <w:tcW w:w="2494" w:type="dxa"/>
            <w:vMerge/>
            <w:vAlign w:val="center"/>
            <w:hideMark/>
          </w:tcPr>
          <w:p w14:paraId="341D1A40" w14:textId="77777777" w:rsidR="000E59A8" w:rsidRPr="000E59A8" w:rsidRDefault="000E59A8" w:rsidP="000E59A8">
            <w:pPr>
              <w:ind w:left="113"/>
              <w:rPr>
                <w:sz w:val="18"/>
                <w:szCs w:val="18"/>
              </w:rPr>
            </w:pPr>
          </w:p>
        </w:tc>
        <w:tc>
          <w:tcPr>
            <w:tcW w:w="2438" w:type="dxa"/>
            <w:shd w:val="clear" w:color="000000" w:fill="C5D9F1"/>
            <w:vAlign w:val="center"/>
            <w:hideMark/>
          </w:tcPr>
          <w:p w14:paraId="5B84E749" w14:textId="77777777" w:rsidR="000E59A8" w:rsidRPr="000E59A8" w:rsidRDefault="000E59A8" w:rsidP="000E59A8">
            <w:pPr>
              <w:ind w:left="113"/>
              <w:rPr>
                <w:sz w:val="18"/>
                <w:szCs w:val="18"/>
              </w:rPr>
            </w:pPr>
            <w:r w:rsidRPr="000E59A8">
              <w:rPr>
                <w:sz w:val="18"/>
                <w:szCs w:val="18"/>
              </w:rPr>
              <w:t>Infrequent</w:t>
            </w:r>
          </w:p>
        </w:tc>
        <w:tc>
          <w:tcPr>
            <w:tcW w:w="2381" w:type="dxa"/>
            <w:shd w:val="clear" w:color="000000" w:fill="C5D9F1"/>
            <w:vAlign w:val="center"/>
            <w:hideMark/>
          </w:tcPr>
          <w:p w14:paraId="14A9B3CA" w14:textId="77777777" w:rsidR="000E59A8" w:rsidRPr="000E59A8" w:rsidRDefault="000E59A8">
            <w:pPr>
              <w:jc w:val="center"/>
              <w:rPr>
                <w:sz w:val="18"/>
                <w:szCs w:val="18"/>
              </w:rPr>
            </w:pPr>
            <w:r w:rsidRPr="000E59A8">
              <w:rPr>
                <w:sz w:val="18"/>
                <w:szCs w:val="18"/>
              </w:rPr>
              <w:t>4</w:t>
            </w:r>
          </w:p>
        </w:tc>
      </w:tr>
      <w:tr w:rsidR="000E59A8" w:rsidRPr="000E59A8" w14:paraId="03D8BAFE" w14:textId="77777777" w:rsidTr="005943E5">
        <w:trPr>
          <w:trHeight w:val="300"/>
        </w:trPr>
        <w:tc>
          <w:tcPr>
            <w:tcW w:w="2494" w:type="dxa"/>
            <w:vMerge/>
            <w:vAlign w:val="center"/>
            <w:hideMark/>
          </w:tcPr>
          <w:p w14:paraId="69D62E67" w14:textId="77777777" w:rsidR="000E59A8" w:rsidRPr="000E59A8" w:rsidRDefault="000E59A8">
            <w:pPr>
              <w:rPr>
                <w:sz w:val="18"/>
                <w:szCs w:val="18"/>
              </w:rPr>
            </w:pPr>
          </w:p>
        </w:tc>
        <w:tc>
          <w:tcPr>
            <w:tcW w:w="2494" w:type="dxa"/>
            <w:vMerge w:val="restart"/>
            <w:shd w:val="clear" w:color="000000" w:fill="C5D9F1"/>
            <w:vAlign w:val="center"/>
            <w:hideMark/>
          </w:tcPr>
          <w:p w14:paraId="58BF1223" w14:textId="77777777" w:rsidR="000E59A8" w:rsidRPr="000E59A8" w:rsidRDefault="000E59A8" w:rsidP="000E59A8">
            <w:pPr>
              <w:ind w:left="113"/>
              <w:rPr>
                <w:sz w:val="18"/>
                <w:szCs w:val="18"/>
              </w:rPr>
            </w:pPr>
            <w:r w:rsidRPr="000E59A8">
              <w:rPr>
                <w:sz w:val="18"/>
                <w:szCs w:val="18"/>
              </w:rPr>
              <w:t>Low Importance</w:t>
            </w:r>
          </w:p>
        </w:tc>
        <w:tc>
          <w:tcPr>
            <w:tcW w:w="2438" w:type="dxa"/>
            <w:shd w:val="clear" w:color="000000" w:fill="C5D9F1"/>
            <w:vAlign w:val="center"/>
            <w:hideMark/>
          </w:tcPr>
          <w:p w14:paraId="3527B80F" w14:textId="77777777" w:rsidR="000E59A8" w:rsidRPr="000E59A8" w:rsidRDefault="000E59A8" w:rsidP="000E59A8">
            <w:pPr>
              <w:ind w:left="113"/>
              <w:rPr>
                <w:sz w:val="18"/>
                <w:szCs w:val="18"/>
              </w:rPr>
            </w:pPr>
            <w:r w:rsidRPr="000E59A8">
              <w:rPr>
                <w:sz w:val="18"/>
                <w:szCs w:val="18"/>
              </w:rPr>
              <w:t>Very Frequent</w:t>
            </w:r>
          </w:p>
        </w:tc>
        <w:tc>
          <w:tcPr>
            <w:tcW w:w="2381" w:type="dxa"/>
            <w:shd w:val="clear" w:color="000000" w:fill="C5D9F1"/>
            <w:vAlign w:val="center"/>
            <w:hideMark/>
          </w:tcPr>
          <w:p w14:paraId="4FCCEE24" w14:textId="77777777" w:rsidR="000E59A8" w:rsidRPr="000E59A8" w:rsidRDefault="000E59A8">
            <w:pPr>
              <w:jc w:val="center"/>
              <w:rPr>
                <w:sz w:val="18"/>
                <w:szCs w:val="18"/>
              </w:rPr>
            </w:pPr>
            <w:r w:rsidRPr="000E59A8">
              <w:rPr>
                <w:sz w:val="18"/>
                <w:szCs w:val="18"/>
              </w:rPr>
              <w:t>5</w:t>
            </w:r>
          </w:p>
        </w:tc>
      </w:tr>
      <w:tr w:rsidR="000E59A8" w:rsidRPr="000E59A8" w14:paraId="1CED31FD" w14:textId="77777777" w:rsidTr="005943E5">
        <w:trPr>
          <w:trHeight w:val="300"/>
        </w:trPr>
        <w:tc>
          <w:tcPr>
            <w:tcW w:w="2494" w:type="dxa"/>
            <w:vMerge/>
            <w:vAlign w:val="center"/>
            <w:hideMark/>
          </w:tcPr>
          <w:p w14:paraId="2C8A4292" w14:textId="77777777" w:rsidR="000E59A8" w:rsidRPr="000E59A8" w:rsidRDefault="000E59A8">
            <w:pPr>
              <w:rPr>
                <w:sz w:val="18"/>
                <w:szCs w:val="18"/>
              </w:rPr>
            </w:pPr>
          </w:p>
        </w:tc>
        <w:tc>
          <w:tcPr>
            <w:tcW w:w="2494" w:type="dxa"/>
            <w:vMerge/>
            <w:vAlign w:val="center"/>
            <w:hideMark/>
          </w:tcPr>
          <w:p w14:paraId="4F289987" w14:textId="77777777" w:rsidR="000E59A8" w:rsidRPr="000E59A8" w:rsidRDefault="000E59A8" w:rsidP="000E59A8">
            <w:pPr>
              <w:ind w:left="113"/>
              <w:rPr>
                <w:sz w:val="18"/>
                <w:szCs w:val="18"/>
              </w:rPr>
            </w:pPr>
          </w:p>
        </w:tc>
        <w:tc>
          <w:tcPr>
            <w:tcW w:w="2438" w:type="dxa"/>
            <w:shd w:val="clear" w:color="000000" w:fill="C5D9F1"/>
            <w:vAlign w:val="center"/>
            <w:hideMark/>
          </w:tcPr>
          <w:p w14:paraId="6396BC9D" w14:textId="77777777" w:rsidR="000E59A8" w:rsidRPr="000E59A8" w:rsidRDefault="000E59A8" w:rsidP="000E59A8">
            <w:pPr>
              <w:ind w:left="113"/>
              <w:rPr>
                <w:sz w:val="18"/>
                <w:szCs w:val="18"/>
              </w:rPr>
            </w:pPr>
            <w:r w:rsidRPr="000E59A8">
              <w:rPr>
                <w:sz w:val="18"/>
                <w:szCs w:val="18"/>
              </w:rPr>
              <w:t>Moderately Frequent</w:t>
            </w:r>
          </w:p>
        </w:tc>
        <w:tc>
          <w:tcPr>
            <w:tcW w:w="2381" w:type="dxa"/>
            <w:shd w:val="clear" w:color="000000" w:fill="C5D9F1"/>
            <w:vAlign w:val="center"/>
            <w:hideMark/>
          </w:tcPr>
          <w:p w14:paraId="28CEB472" w14:textId="77777777" w:rsidR="000E59A8" w:rsidRPr="000E59A8" w:rsidRDefault="000E59A8">
            <w:pPr>
              <w:jc w:val="center"/>
              <w:rPr>
                <w:sz w:val="18"/>
                <w:szCs w:val="18"/>
              </w:rPr>
            </w:pPr>
            <w:r w:rsidRPr="000E59A8">
              <w:rPr>
                <w:sz w:val="18"/>
                <w:szCs w:val="18"/>
              </w:rPr>
              <w:t>6</w:t>
            </w:r>
          </w:p>
        </w:tc>
      </w:tr>
      <w:tr w:rsidR="000E59A8" w:rsidRPr="000E59A8" w14:paraId="7407B9B8" w14:textId="77777777" w:rsidTr="005943E5">
        <w:trPr>
          <w:trHeight w:val="528"/>
        </w:trPr>
        <w:tc>
          <w:tcPr>
            <w:tcW w:w="2494" w:type="dxa"/>
            <w:vMerge/>
            <w:vAlign w:val="center"/>
            <w:hideMark/>
          </w:tcPr>
          <w:p w14:paraId="52A36FB4" w14:textId="77777777" w:rsidR="000E59A8" w:rsidRPr="000E59A8" w:rsidRDefault="000E59A8">
            <w:pPr>
              <w:rPr>
                <w:sz w:val="18"/>
                <w:szCs w:val="18"/>
              </w:rPr>
            </w:pPr>
          </w:p>
        </w:tc>
        <w:tc>
          <w:tcPr>
            <w:tcW w:w="2494" w:type="dxa"/>
            <w:vMerge/>
            <w:vAlign w:val="center"/>
            <w:hideMark/>
          </w:tcPr>
          <w:p w14:paraId="63014074" w14:textId="77777777" w:rsidR="000E59A8" w:rsidRPr="000E59A8" w:rsidRDefault="000E59A8" w:rsidP="000E59A8">
            <w:pPr>
              <w:ind w:left="113"/>
              <w:rPr>
                <w:sz w:val="18"/>
                <w:szCs w:val="18"/>
              </w:rPr>
            </w:pPr>
          </w:p>
        </w:tc>
        <w:tc>
          <w:tcPr>
            <w:tcW w:w="2438" w:type="dxa"/>
            <w:shd w:val="clear" w:color="000000" w:fill="C5D9F1"/>
            <w:vAlign w:val="center"/>
            <w:hideMark/>
          </w:tcPr>
          <w:p w14:paraId="421289D7" w14:textId="77777777" w:rsidR="000E59A8" w:rsidRPr="000E59A8" w:rsidRDefault="000E59A8" w:rsidP="000E59A8">
            <w:pPr>
              <w:ind w:left="113"/>
              <w:rPr>
                <w:sz w:val="18"/>
                <w:szCs w:val="18"/>
              </w:rPr>
            </w:pPr>
            <w:r w:rsidRPr="000E59A8">
              <w:rPr>
                <w:sz w:val="18"/>
                <w:szCs w:val="18"/>
              </w:rPr>
              <w:t>Infrequent</w:t>
            </w:r>
          </w:p>
        </w:tc>
        <w:tc>
          <w:tcPr>
            <w:tcW w:w="2381" w:type="dxa"/>
            <w:shd w:val="clear" w:color="000000" w:fill="C5D9F1"/>
            <w:vAlign w:val="center"/>
            <w:hideMark/>
          </w:tcPr>
          <w:p w14:paraId="5C3EE5EE" w14:textId="77777777" w:rsidR="000E59A8" w:rsidRPr="000E59A8" w:rsidRDefault="000E59A8">
            <w:pPr>
              <w:jc w:val="center"/>
              <w:rPr>
                <w:sz w:val="18"/>
                <w:szCs w:val="18"/>
              </w:rPr>
            </w:pPr>
            <w:r w:rsidRPr="000E59A8">
              <w:rPr>
                <w:sz w:val="18"/>
                <w:szCs w:val="18"/>
              </w:rPr>
              <w:t>6</w:t>
            </w:r>
          </w:p>
        </w:tc>
      </w:tr>
    </w:tbl>
    <w:p w14:paraId="676CB503" w14:textId="77777777" w:rsidR="00C92389" w:rsidRDefault="00885977" w:rsidP="00415E5A">
      <w:pPr>
        <w:pStyle w:val="Heading3"/>
      </w:pPr>
      <w:bookmarkStart w:id="51" w:name="_Toc65490329"/>
      <w:r>
        <w:t>Table 13</w:t>
      </w:r>
      <w:r w:rsidR="00C52EAE" w:rsidRPr="003241BC">
        <w:t xml:space="preserve">. </w:t>
      </w:r>
      <w:r w:rsidR="00C52EAE">
        <w:t>DIF Algorithm</w:t>
      </w:r>
      <w:bookmarkEnd w:id="51"/>
    </w:p>
    <w:p w14:paraId="506926F4" w14:textId="77777777" w:rsidR="00C52EAE" w:rsidRDefault="00C52EAE" w:rsidP="007B4ADF">
      <w:pPr>
        <w:pStyle w:val="BodyText"/>
      </w:pPr>
      <w:r w:rsidRPr="00C52EAE">
        <w:t xml:space="preserve">The </w:t>
      </w:r>
      <w:r>
        <w:t xml:space="preserve">DIF Criteria and Algorithm are two parts to the DIF Analysis, as you can see the DIF Algorithm is numbered from 1 to 6 in terms of Provisional Training Categories, these categories </w:t>
      </w:r>
      <w:r w:rsidR="009B072F">
        <w:t>are defined in the table below.</w:t>
      </w:r>
    </w:p>
    <w:p w14:paraId="6D0849EF" w14:textId="77777777" w:rsidR="005943E5" w:rsidRDefault="005943E5">
      <w:pPr>
        <w:spacing w:before="0" w:after="0" w:line="240" w:lineRule="auto"/>
        <w:rPr>
          <w:sz w:val="22"/>
          <w:szCs w:val="24"/>
        </w:rPr>
      </w:pPr>
      <w:r>
        <w:br w:type="page"/>
      </w:r>
    </w:p>
    <w:p w14:paraId="72095A38" w14:textId="77777777" w:rsidR="005943E5" w:rsidRDefault="005943E5" w:rsidP="007B4ADF">
      <w:pPr>
        <w:pStyle w:val="BodyText"/>
      </w:pPr>
    </w:p>
    <w:tbl>
      <w:tblPr>
        <w:tblW w:w="9777" w:type="dxa"/>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2180"/>
        <w:gridCol w:w="7597"/>
      </w:tblGrid>
      <w:tr w:rsidR="009B072F" w:rsidRPr="00C52EAE" w14:paraId="3E5136EE" w14:textId="77777777" w:rsidTr="005943E5">
        <w:trPr>
          <w:trHeight w:val="480"/>
        </w:trPr>
        <w:tc>
          <w:tcPr>
            <w:tcW w:w="2180" w:type="dxa"/>
            <w:shd w:val="clear" w:color="000000" w:fill="1F497D"/>
            <w:vAlign w:val="center"/>
            <w:hideMark/>
          </w:tcPr>
          <w:p w14:paraId="6BD7150C" w14:textId="77777777" w:rsidR="00C52EAE" w:rsidRPr="00C52EAE" w:rsidRDefault="00C52EAE" w:rsidP="00C52EAE">
            <w:pPr>
              <w:widowControl/>
              <w:autoSpaceDE/>
              <w:autoSpaceDN/>
              <w:spacing w:before="0" w:after="0" w:line="240" w:lineRule="auto"/>
              <w:jc w:val="center"/>
              <w:rPr>
                <w:rFonts w:eastAsia="Times New Roman"/>
                <w:b/>
                <w:bCs/>
                <w:color w:val="FFFFFF"/>
                <w:sz w:val="18"/>
                <w:szCs w:val="18"/>
                <w:lang w:bidi="ar-SA"/>
              </w:rPr>
            </w:pPr>
            <w:r w:rsidRPr="00C52EAE">
              <w:rPr>
                <w:rFonts w:eastAsia="Times New Roman"/>
                <w:b/>
                <w:bCs/>
                <w:color w:val="FFFFFF"/>
                <w:sz w:val="18"/>
                <w:lang w:bidi="ar-SA"/>
              </w:rPr>
              <w:t>Training</w:t>
            </w:r>
            <w:r w:rsidRPr="00C52EAE">
              <w:rPr>
                <w:rFonts w:eastAsia="Times New Roman"/>
                <w:b/>
                <w:bCs/>
                <w:color w:val="FFFFFF"/>
                <w:sz w:val="18"/>
                <w:lang w:bidi="ar-SA"/>
              </w:rPr>
              <w:br/>
              <w:t>Category</w:t>
            </w:r>
          </w:p>
        </w:tc>
        <w:tc>
          <w:tcPr>
            <w:tcW w:w="7597" w:type="dxa"/>
            <w:shd w:val="clear" w:color="000000" w:fill="1F497D"/>
            <w:vAlign w:val="center"/>
            <w:hideMark/>
          </w:tcPr>
          <w:p w14:paraId="354F4D32" w14:textId="77777777" w:rsidR="00C52EAE" w:rsidRPr="00C52EAE" w:rsidRDefault="00C52EAE" w:rsidP="00C52EAE">
            <w:pPr>
              <w:widowControl/>
              <w:autoSpaceDE/>
              <w:autoSpaceDN/>
              <w:spacing w:before="0" w:after="0" w:line="240" w:lineRule="auto"/>
              <w:jc w:val="center"/>
              <w:rPr>
                <w:rFonts w:eastAsia="Times New Roman"/>
                <w:b/>
                <w:bCs/>
                <w:color w:val="FFFFFF"/>
                <w:sz w:val="18"/>
                <w:szCs w:val="18"/>
                <w:lang w:bidi="ar-SA"/>
              </w:rPr>
            </w:pPr>
            <w:r w:rsidRPr="00C52EAE">
              <w:rPr>
                <w:rFonts w:eastAsia="Times New Roman"/>
                <w:b/>
                <w:bCs/>
                <w:color w:val="FFFFFF"/>
                <w:sz w:val="18"/>
                <w:lang w:bidi="ar-SA"/>
              </w:rPr>
              <w:t>Definition</w:t>
            </w:r>
          </w:p>
        </w:tc>
      </w:tr>
      <w:tr w:rsidR="009B072F" w:rsidRPr="00C52EAE" w14:paraId="6922920E" w14:textId="77777777" w:rsidTr="005943E5">
        <w:trPr>
          <w:trHeight w:val="1247"/>
        </w:trPr>
        <w:tc>
          <w:tcPr>
            <w:tcW w:w="2180" w:type="dxa"/>
            <w:shd w:val="clear" w:color="DCE6F1" w:fill="DCE6F1"/>
            <w:vAlign w:val="center"/>
            <w:hideMark/>
          </w:tcPr>
          <w:p w14:paraId="4CB5120A" w14:textId="77777777" w:rsidR="00C52EAE" w:rsidRPr="00C52EAE" w:rsidRDefault="00C52EAE" w:rsidP="00C52EAE">
            <w:pPr>
              <w:widowControl/>
              <w:autoSpaceDE/>
              <w:autoSpaceDN/>
              <w:spacing w:before="0" w:after="0" w:line="240" w:lineRule="auto"/>
              <w:jc w:val="center"/>
              <w:rPr>
                <w:rFonts w:eastAsia="Times New Roman"/>
                <w:color w:val="000000"/>
                <w:sz w:val="18"/>
                <w:szCs w:val="18"/>
                <w:lang w:bidi="ar-SA"/>
              </w:rPr>
            </w:pPr>
            <w:r w:rsidRPr="00C52EAE">
              <w:rPr>
                <w:rFonts w:eastAsia="Times New Roman"/>
                <w:color w:val="000000"/>
                <w:w w:val="99"/>
                <w:sz w:val="18"/>
                <w:lang w:bidi="ar-SA"/>
              </w:rPr>
              <w:t>1</w:t>
            </w:r>
          </w:p>
        </w:tc>
        <w:tc>
          <w:tcPr>
            <w:tcW w:w="7597" w:type="dxa"/>
            <w:shd w:val="clear" w:color="DCE6F1" w:fill="DCE6F1"/>
            <w:vAlign w:val="center"/>
            <w:hideMark/>
          </w:tcPr>
          <w:p w14:paraId="5981F1B5" w14:textId="77777777" w:rsidR="00C52EAE" w:rsidRPr="00C52EAE" w:rsidRDefault="00C52EAE" w:rsidP="00C52EAE">
            <w:pPr>
              <w:widowControl/>
              <w:autoSpaceDE/>
              <w:autoSpaceDN/>
              <w:spacing w:before="0" w:after="0" w:line="240" w:lineRule="auto"/>
              <w:rPr>
                <w:rFonts w:eastAsia="Times New Roman"/>
                <w:color w:val="000000"/>
                <w:sz w:val="18"/>
                <w:szCs w:val="18"/>
                <w:lang w:bidi="ar-SA"/>
              </w:rPr>
            </w:pPr>
            <w:r w:rsidRPr="00C52EAE">
              <w:rPr>
                <w:rFonts w:eastAsia="Times New Roman"/>
                <w:color w:val="000000"/>
                <w:sz w:val="18"/>
                <w:lang w:bidi="ar-SA"/>
              </w:rPr>
              <w:t>By the end of the training activity the trainees will have performed the whole task several times, to the full Role Standard, and under realistic scenarios and conditions in which the physical, functional and environmental fidelities were accurately reproduced. The trainee will be able to perform the task competently, immediately on arrival in the workplace.</w:t>
            </w:r>
          </w:p>
        </w:tc>
      </w:tr>
      <w:tr w:rsidR="009B072F" w:rsidRPr="00C52EAE" w14:paraId="64E48BBD" w14:textId="77777777" w:rsidTr="005943E5">
        <w:trPr>
          <w:trHeight w:val="1077"/>
        </w:trPr>
        <w:tc>
          <w:tcPr>
            <w:tcW w:w="2180" w:type="dxa"/>
            <w:shd w:val="clear" w:color="auto" w:fill="auto"/>
            <w:vAlign w:val="center"/>
            <w:hideMark/>
          </w:tcPr>
          <w:p w14:paraId="6E4A131A" w14:textId="77777777" w:rsidR="00C52EAE" w:rsidRPr="00C52EAE" w:rsidRDefault="00C52EAE" w:rsidP="00C52EAE">
            <w:pPr>
              <w:widowControl/>
              <w:autoSpaceDE/>
              <w:autoSpaceDN/>
              <w:spacing w:before="0" w:after="0" w:line="240" w:lineRule="auto"/>
              <w:jc w:val="center"/>
              <w:rPr>
                <w:rFonts w:eastAsia="Times New Roman"/>
                <w:color w:val="000000"/>
                <w:sz w:val="18"/>
                <w:szCs w:val="18"/>
                <w:lang w:bidi="ar-SA"/>
              </w:rPr>
            </w:pPr>
            <w:r w:rsidRPr="00C52EAE">
              <w:rPr>
                <w:rFonts w:eastAsia="Times New Roman"/>
                <w:color w:val="000000"/>
                <w:w w:val="99"/>
                <w:sz w:val="18"/>
                <w:lang w:bidi="ar-SA"/>
              </w:rPr>
              <w:t>2</w:t>
            </w:r>
          </w:p>
        </w:tc>
        <w:tc>
          <w:tcPr>
            <w:tcW w:w="7597" w:type="dxa"/>
            <w:shd w:val="clear" w:color="auto" w:fill="auto"/>
            <w:vAlign w:val="center"/>
            <w:hideMark/>
          </w:tcPr>
          <w:p w14:paraId="2ACBBB7E" w14:textId="77777777" w:rsidR="00C52EAE" w:rsidRPr="00C52EAE" w:rsidRDefault="00C52EAE" w:rsidP="00C52EAE">
            <w:pPr>
              <w:widowControl/>
              <w:autoSpaceDE/>
              <w:autoSpaceDN/>
              <w:spacing w:before="0" w:after="0" w:line="240" w:lineRule="auto"/>
              <w:rPr>
                <w:rFonts w:eastAsia="Times New Roman"/>
                <w:color w:val="000000"/>
                <w:sz w:val="18"/>
                <w:szCs w:val="18"/>
                <w:lang w:bidi="ar-SA"/>
              </w:rPr>
            </w:pPr>
            <w:r w:rsidRPr="00C52EAE">
              <w:rPr>
                <w:rFonts w:eastAsia="Times New Roman"/>
                <w:color w:val="000000"/>
                <w:sz w:val="18"/>
                <w:lang w:bidi="ar-SA"/>
              </w:rPr>
              <w:t>By the end of the training activity the trainee will have performed the whole task at least once to full Role Standards, under realistic physical, functional and environmental conditions and in a realistic scenario. The trainee should be able to perform the task on arrival in the workplace.</w:t>
            </w:r>
          </w:p>
        </w:tc>
      </w:tr>
      <w:tr w:rsidR="009B072F" w:rsidRPr="00C52EAE" w14:paraId="20852521" w14:textId="77777777" w:rsidTr="005943E5">
        <w:trPr>
          <w:trHeight w:val="850"/>
        </w:trPr>
        <w:tc>
          <w:tcPr>
            <w:tcW w:w="2180" w:type="dxa"/>
            <w:shd w:val="clear" w:color="DCE6F1" w:fill="DCE6F1"/>
            <w:vAlign w:val="center"/>
            <w:hideMark/>
          </w:tcPr>
          <w:p w14:paraId="2ED1CFFE" w14:textId="77777777" w:rsidR="00C52EAE" w:rsidRPr="00C52EAE" w:rsidRDefault="00C52EAE" w:rsidP="00C52EAE">
            <w:pPr>
              <w:widowControl/>
              <w:autoSpaceDE/>
              <w:autoSpaceDN/>
              <w:spacing w:before="0" w:after="0" w:line="240" w:lineRule="auto"/>
              <w:jc w:val="center"/>
              <w:rPr>
                <w:rFonts w:eastAsia="Times New Roman"/>
                <w:color w:val="000000"/>
                <w:sz w:val="18"/>
                <w:szCs w:val="18"/>
                <w:lang w:bidi="ar-SA"/>
              </w:rPr>
            </w:pPr>
            <w:r w:rsidRPr="00C52EAE">
              <w:rPr>
                <w:rFonts w:eastAsia="Times New Roman"/>
                <w:color w:val="000000"/>
                <w:w w:val="99"/>
                <w:sz w:val="18"/>
                <w:lang w:bidi="ar-SA"/>
              </w:rPr>
              <w:t>3</w:t>
            </w:r>
          </w:p>
        </w:tc>
        <w:tc>
          <w:tcPr>
            <w:tcW w:w="7597" w:type="dxa"/>
            <w:shd w:val="clear" w:color="DCE6F1" w:fill="DCE6F1"/>
            <w:vAlign w:val="center"/>
            <w:hideMark/>
          </w:tcPr>
          <w:p w14:paraId="42250031" w14:textId="77777777" w:rsidR="00C52EAE" w:rsidRPr="00C52EAE" w:rsidRDefault="00C52EAE" w:rsidP="00C52EAE">
            <w:pPr>
              <w:widowControl/>
              <w:autoSpaceDE/>
              <w:autoSpaceDN/>
              <w:spacing w:before="0" w:after="0" w:line="240" w:lineRule="auto"/>
              <w:rPr>
                <w:rFonts w:eastAsia="Times New Roman"/>
                <w:color w:val="000000"/>
                <w:sz w:val="18"/>
                <w:szCs w:val="18"/>
                <w:lang w:bidi="ar-SA"/>
              </w:rPr>
            </w:pPr>
            <w:r w:rsidRPr="00C52EAE">
              <w:rPr>
                <w:rFonts w:eastAsia="Times New Roman"/>
                <w:color w:val="000000"/>
                <w:sz w:val="18"/>
                <w:lang w:bidi="ar-SA"/>
              </w:rPr>
              <w:t>By the end of the training activity the trainee will have performed the whole task in a training environment to a lesser Standard than required in the Role (safety Standards to be met in full).</w:t>
            </w:r>
          </w:p>
        </w:tc>
      </w:tr>
      <w:tr w:rsidR="009B072F" w:rsidRPr="00C52EAE" w14:paraId="7AF301F0" w14:textId="77777777" w:rsidTr="005943E5">
        <w:trPr>
          <w:trHeight w:val="850"/>
        </w:trPr>
        <w:tc>
          <w:tcPr>
            <w:tcW w:w="2180" w:type="dxa"/>
            <w:shd w:val="clear" w:color="auto" w:fill="auto"/>
            <w:vAlign w:val="center"/>
            <w:hideMark/>
          </w:tcPr>
          <w:p w14:paraId="2EEE27D9" w14:textId="77777777" w:rsidR="00C52EAE" w:rsidRPr="00C52EAE" w:rsidRDefault="00C52EAE" w:rsidP="00C52EAE">
            <w:pPr>
              <w:widowControl/>
              <w:autoSpaceDE/>
              <w:autoSpaceDN/>
              <w:spacing w:before="0" w:after="0" w:line="240" w:lineRule="auto"/>
              <w:jc w:val="center"/>
              <w:rPr>
                <w:rFonts w:eastAsia="Times New Roman"/>
                <w:color w:val="000000"/>
                <w:sz w:val="18"/>
                <w:szCs w:val="18"/>
                <w:lang w:bidi="ar-SA"/>
              </w:rPr>
            </w:pPr>
            <w:r w:rsidRPr="00C52EAE">
              <w:rPr>
                <w:rFonts w:eastAsia="Times New Roman"/>
                <w:color w:val="000000"/>
                <w:w w:val="99"/>
                <w:sz w:val="18"/>
                <w:lang w:bidi="ar-SA"/>
              </w:rPr>
              <w:t>4</w:t>
            </w:r>
          </w:p>
        </w:tc>
        <w:tc>
          <w:tcPr>
            <w:tcW w:w="7597" w:type="dxa"/>
            <w:shd w:val="clear" w:color="auto" w:fill="auto"/>
            <w:vAlign w:val="center"/>
            <w:hideMark/>
          </w:tcPr>
          <w:p w14:paraId="017B86E7" w14:textId="77777777" w:rsidR="00C52EAE" w:rsidRPr="00C52EAE" w:rsidRDefault="00C52EAE" w:rsidP="00C52EAE">
            <w:pPr>
              <w:widowControl/>
              <w:autoSpaceDE/>
              <w:autoSpaceDN/>
              <w:spacing w:before="0" w:after="0" w:line="240" w:lineRule="auto"/>
              <w:rPr>
                <w:rFonts w:eastAsia="Times New Roman"/>
                <w:color w:val="000000"/>
                <w:sz w:val="18"/>
                <w:szCs w:val="18"/>
                <w:lang w:bidi="ar-SA"/>
              </w:rPr>
            </w:pPr>
            <w:r w:rsidRPr="00C52EAE">
              <w:rPr>
                <w:rFonts w:eastAsia="Times New Roman"/>
                <w:color w:val="000000"/>
                <w:sz w:val="18"/>
                <w:lang w:bidi="ar-SA"/>
              </w:rPr>
              <w:t>By the end of the training activity the trainee will have demonstrated an adequate level of underpinning Knowledge and principles required but will not have applied it to develop the Skills required to perform the task.</w:t>
            </w:r>
          </w:p>
        </w:tc>
      </w:tr>
      <w:tr w:rsidR="009B072F" w:rsidRPr="00C52EAE" w14:paraId="428F738D" w14:textId="77777777" w:rsidTr="005943E5">
        <w:trPr>
          <w:trHeight w:val="567"/>
        </w:trPr>
        <w:tc>
          <w:tcPr>
            <w:tcW w:w="2180" w:type="dxa"/>
            <w:shd w:val="clear" w:color="DCE6F1" w:fill="DCE6F1"/>
            <w:vAlign w:val="center"/>
            <w:hideMark/>
          </w:tcPr>
          <w:p w14:paraId="579E52F7" w14:textId="77777777" w:rsidR="00C52EAE" w:rsidRPr="00C52EAE" w:rsidRDefault="00C52EAE" w:rsidP="00C52EAE">
            <w:pPr>
              <w:widowControl/>
              <w:autoSpaceDE/>
              <w:autoSpaceDN/>
              <w:spacing w:before="0" w:after="0" w:line="240" w:lineRule="auto"/>
              <w:jc w:val="center"/>
              <w:rPr>
                <w:rFonts w:eastAsia="Times New Roman"/>
                <w:color w:val="000000"/>
                <w:sz w:val="18"/>
                <w:szCs w:val="18"/>
                <w:lang w:bidi="ar-SA"/>
              </w:rPr>
            </w:pPr>
            <w:r w:rsidRPr="00C52EAE">
              <w:rPr>
                <w:rFonts w:eastAsia="Times New Roman"/>
                <w:color w:val="000000"/>
                <w:w w:val="99"/>
                <w:sz w:val="18"/>
                <w:lang w:bidi="ar-SA"/>
              </w:rPr>
              <w:t>5</w:t>
            </w:r>
          </w:p>
        </w:tc>
        <w:tc>
          <w:tcPr>
            <w:tcW w:w="7597" w:type="dxa"/>
            <w:shd w:val="clear" w:color="DCE6F1" w:fill="DCE6F1"/>
            <w:vAlign w:val="center"/>
            <w:hideMark/>
          </w:tcPr>
          <w:p w14:paraId="6FE1BFFE" w14:textId="77777777" w:rsidR="00C52EAE" w:rsidRPr="00C52EAE" w:rsidRDefault="00C52EAE" w:rsidP="00C52EAE">
            <w:pPr>
              <w:widowControl/>
              <w:autoSpaceDE/>
              <w:autoSpaceDN/>
              <w:spacing w:before="0" w:after="0" w:line="240" w:lineRule="auto"/>
              <w:rPr>
                <w:rFonts w:eastAsia="Times New Roman"/>
                <w:color w:val="000000"/>
                <w:sz w:val="18"/>
                <w:szCs w:val="18"/>
                <w:lang w:bidi="ar-SA"/>
              </w:rPr>
            </w:pPr>
            <w:r w:rsidRPr="00C52EAE">
              <w:rPr>
                <w:rFonts w:eastAsia="Times New Roman"/>
                <w:color w:val="000000"/>
                <w:sz w:val="18"/>
                <w:lang w:bidi="ar-SA"/>
              </w:rPr>
              <w:t>All training delivered in, or under the auspices of, the workplace.</w:t>
            </w:r>
          </w:p>
        </w:tc>
      </w:tr>
      <w:tr w:rsidR="009B072F" w:rsidRPr="00C52EAE" w14:paraId="1E0C1D30" w14:textId="77777777" w:rsidTr="005943E5">
        <w:trPr>
          <w:trHeight w:val="567"/>
        </w:trPr>
        <w:tc>
          <w:tcPr>
            <w:tcW w:w="2180" w:type="dxa"/>
            <w:shd w:val="clear" w:color="auto" w:fill="auto"/>
            <w:vAlign w:val="center"/>
            <w:hideMark/>
          </w:tcPr>
          <w:p w14:paraId="1450C0DE" w14:textId="77777777" w:rsidR="00C52EAE" w:rsidRPr="00C52EAE" w:rsidRDefault="00C52EAE" w:rsidP="00C52EAE">
            <w:pPr>
              <w:widowControl/>
              <w:autoSpaceDE/>
              <w:autoSpaceDN/>
              <w:spacing w:before="0" w:after="0" w:line="240" w:lineRule="auto"/>
              <w:jc w:val="center"/>
              <w:rPr>
                <w:rFonts w:eastAsia="Times New Roman"/>
                <w:color w:val="000000"/>
                <w:sz w:val="18"/>
                <w:szCs w:val="18"/>
                <w:lang w:bidi="ar-SA"/>
              </w:rPr>
            </w:pPr>
            <w:r w:rsidRPr="00C52EAE">
              <w:rPr>
                <w:rFonts w:eastAsia="Times New Roman"/>
                <w:color w:val="000000"/>
                <w:w w:val="99"/>
                <w:sz w:val="18"/>
                <w:lang w:bidi="ar-SA"/>
              </w:rPr>
              <w:t>6</w:t>
            </w:r>
          </w:p>
        </w:tc>
        <w:tc>
          <w:tcPr>
            <w:tcW w:w="7597" w:type="dxa"/>
            <w:shd w:val="clear" w:color="auto" w:fill="auto"/>
            <w:vAlign w:val="center"/>
            <w:hideMark/>
          </w:tcPr>
          <w:p w14:paraId="7903B38D" w14:textId="77777777" w:rsidR="00C52EAE" w:rsidRPr="00C52EAE" w:rsidRDefault="00C52EAE" w:rsidP="00C52EAE">
            <w:pPr>
              <w:widowControl/>
              <w:autoSpaceDE/>
              <w:autoSpaceDN/>
              <w:spacing w:before="0" w:after="0" w:line="240" w:lineRule="auto"/>
              <w:rPr>
                <w:rFonts w:eastAsia="Times New Roman"/>
                <w:color w:val="000000"/>
                <w:sz w:val="18"/>
                <w:szCs w:val="18"/>
                <w:lang w:bidi="ar-SA"/>
              </w:rPr>
            </w:pPr>
            <w:r w:rsidRPr="00C52EAE">
              <w:rPr>
                <w:rFonts w:eastAsia="Times New Roman"/>
                <w:color w:val="000000"/>
                <w:sz w:val="18"/>
                <w:lang w:bidi="ar-SA"/>
              </w:rPr>
              <w:t>Trainees do not require any training.</w:t>
            </w:r>
          </w:p>
        </w:tc>
      </w:tr>
    </w:tbl>
    <w:p w14:paraId="51C882BE" w14:textId="77777777" w:rsidR="009B072F" w:rsidRDefault="00885977" w:rsidP="00415E5A">
      <w:pPr>
        <w:pStyle w:val="Heading3"/>
      </w:pPr>
      <w:bookmarkStart w:id="52" w:name="_Toc65490330"/>
      <w:r>
        <w:t>Table 14</w:t>
      </w:r>
      <w:r w:rsidR="009B072F" w:rsidRPr="003241BC">
        <w:t xml:space="preserve">. </w:t>
      </w:r>
      <w:r w:rsidR="0051224C">
        <w:t xml:space="preserve">DIF </w:t>
      </w:r>
      <w:r w:rsidR="009B072F">
        <w:t>Training Category Criteria</w:t>
      </w:r>
      <w:bookmarkEnd w:id="52"/>
    </w:p>
    <w:p w14:paraId="144C97BB" w14:textId="77777777" w:rsidR="005C770D" w:rsidRDefault="005943E5" w:rsidP="007B4ADF">
      <w:pPr>
        <w:pStyle w:val="BodyText"/>
      </w:pPr>
      <w:r>
        <w:rPr>
          <w:noProof/>
          <w:lang w:bidi="ar-SA"/>
        </w:rPr>
        <mc:AlternateContent>
          <mc:Choice Requires="wpg">
            <w:drawing>
              <wp:anchor distT="0" distB="0" distL="114300" distR="114300" simplePos="0" relativeHeight="251741184" behindDoc="0" locked="0" layoutInCell="1" allowOverlap="1" wp14:anchorId="06BE8D58" wp14:editId="57411939">
                <wp:simplePos x="0" y="0"/>
                <wp:positionH relativeFrom="column">
                  <wp:posOffset>-64770</wp:posOffset>
                </wp:positionH>
                <wp:positionV relativeFrom="paragraph">
                  <wp:posOffset>76835</wp:posOffset>
                </wp:positionV>
                <wp:extent cx="6225540" cy="1379220"/>
                <wp:effectExtent l="76200" t="57150" r="99060" b="106680"/>
                <wp:wrapNone/>
                <wp:docPr id="237" name="Group 237"/>
                <wp:cNvGraphicFramePr/>
                <a:graphic xmlns:a="http://schemas.openxmlformats.org/drawingml/2006/main">
                  <a:graphicData uri="http://schemas.microsoft.com/office/word/2010/wordprocessingGroup">
                    <wpg:wgp>
                      <wpg:cNvGrpSpPr/>
                      <wpg:grpSpPr>
                        <a:xfrm>
                          <a:off x="0" y="0"/>
                          <a:ext cx="6225540" cy="1379220"/>
                          <a:chOff x="0" y="0"/>
                          <a:chExt cx="6225540" cy="1379220"/>
                        </a:xfrm>
                      </wpg:grpSpPr>
                      <pic:pic xmlns:pic="http://schemas.openxmlformats.org/drawingml/2006/picture">
                        <pic:nvPicPr>
                          <pic:cNvPr id="238" name="Graphic 14" descr="Lightbulb and gear outlin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99795" cy="899795"/>
                          </a:xfrm>
                          <a:prstGeom prst="roundRect">
                            <a:avLst>
                              <a:gd name="adj" fmla="val 8594"/>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wps:wsp>
                        <wps:cNvPr id="239" name="Rounded Rectangle 239"/>
                        <wps:cNvSpPr/>
                        <wps:spPr>
                          <a:xfrm>
                            <a:off x="1005840" y="15240"/>
                            <a:ext cx="5219700" cy="1363980"/>
                          </a:xfrm>
                          <a:prstGeom prst="roundRect">
                            <a:avLst/>
                          </a:prstGeom>
                          <a:solidFill>
                            <a:schemeClr val="accent4">
                              <a:lumMod val="60000"/>
                              <a:lumOff val="40000"/>
                            </a:schemeClr>
                          </a:solidFill>
                          <a:ln/>
                        </wps:spPr>
                        <wps:style>
                          <a:lnRef idx="0">
                            <a:schemeClr val="accent5"/>
                          </a:lnRef>
                          <a:fillRef idx="3">
                            <a:schemeClr val="accent5"/>
                          </a:fillRef>
                          <a:effectRef idx="3">
                            <a:schemeClr val="accent5"/>
                          </a:effectRef>
                          <a:fontRef idx="minor">
                            <a:schemeClr val="lt1"/>
                          </a:fontRef>
                        </wps:style>
                        <wps:txbx>
                          <w:txbxContent>
                            <w:p w14:paraId="3A00E807" w14:textId="77777777" w:rsidR="000F2EAB" w:rsidRDefault="000F2EAB" w:rsidP="005C770D">
                              <w:pPr>
                                <w:pStyle w:val="NormalWeb"/>
                                <w:spacing w:before="0" w:beforeAutospacing="0" w:after="0" w:afterAutospacing="0"/>
                                <w:rPr>
                                  <w:rFonts w:ascii="Arial" w:hAnsi="Arial" w:cs="Arial"/>
                                  <w:b/>
                                  <w:bCs/>
                                  <w:color w:val="000000" w:themeColor="text1"/>
                                  <w:kern w:val="24"/>
                                  <w:sz w:val="20"/>
                                  <w:szCs w:val="20"/>
                                </w:rPr>
                              </w:pPr>
                              <w:r w:rsidRPr="005C770D">
                                <w:rPr>
                                  <w:rFonts w:ascii="Arial" w:hAnsi="Arial" w:cs="Arial"/>
                                  <w:b/>
                                  <w:bCs/>
                                  <w:color w:val="000000" w:themeColor="text1"/>
                                  <w:kern w:val="24"/>
                                  <w:sz w:val="20"/>
                                  <w:szCs w:val="20"/>
                                </w:rPr>
                                <w:t xml:space="preserve">The </w:t>
                              </w:r>
                              <w:r>
                                <w:rPr>
                                  <w:rFonts w:ascii="Arial" w:hAnsi="Arial" w:cs="Arial"/>
                                  <w:b/>
                                  <w:bCs/>
                                  <w:color w:val="000000" w:themeColor="text1"/>
                                  <w:kern w:val="24"/>
                                  <w:sz w:val="20"/>
                                  <w:szCs w:val="20"/>
                                </w:rPr>
                                <w:t xml:space="preserve">DIF </w:t>
                              </w:r>
                              <w:r w:rsidRPr="005C770D">
                                <w:rPr>
                                  <w:rFonts w:ascii="Arial" w:hAnsi="Arial" w:cs="Arial"/>
                                  <w:b/>
                                  <w:bCs/>
                                  <w:color w:val="000000" w:themeColor="text1"/>
                                  <w:kern w:val="24"/>
                                  <w:sz w:val="20"/>
                                  <w:szCs w:val="20"/>
                                </w:rPr>
                                <w:t>Training Category Criteria is as defined in DSAT, it is a standard set of c</w:t>
                              </w:r>
                              <w:r>
                                <w:rPr>
                                  <w:rFonts w:ascii="Arial" w:hAnsi="Arial" w:cs="Arial"/>
                                  <w:b/>
                                  <w:bCs/>
                                  <w:color w:val="000000" w:themeColor="text1"/>
                                  <w:kern w:val="24"/>
                                  <w:sz w:val="20"/>
                                  <w:szCs w:val="20"/>
                                </w:rPr>
                                <w:t>riteria that cannot be changed.</w:t>
                              </w:r>
                            </w:p>
                            <w:p w14:paraId="4FD2283D" w14:textId="77777777" w:rsidR="000F2EAB" w:rsidRDefault="000F2EAB" w:rsidP="005C770D">
                              <w:pPr>
                                <w:pStyle w:val="NormalWeb"/>
                                <w:spacing w:before="0" w:beforeAutospacing="0" w:after="0" w:afterAutospacing="0"/>
                                <w:rPr>
                                  <w:rFonts w:ascii="Arial" w:hAnsi="Arial" w:cs="Arial"/>
                                  <w:b/>
                                  <w:bCs/>
                                  <w:color w:val="000000" w:themeColor="text1"/>
                                  <w:kern w:val="24"/>
                                  <w:sz w:val="20"/>
                                  <w:szCs w:val="20"/>
                                </w:rPr>
                              </w:pPr>
                            </w:p>
                            <w:p w14:paraId="4C5E81E1" w14:textId="77777777" w:rsidR="000F2EAB" w:rsidRPr="003962D8" w:rsidRDefault="000F2EAB" w:rsidP="005C770D">
                              <w:pPr>
                                <w:pStyle w:val="NormalWeb"/>
                                <w:spacing w:before="0" w:beforeAutospacing="0" w:after="0" w:afterAutospacing="0"/>
                                <w:rPr>
                                  <w:rFonts w:ascii="Arial" w:hAnsi="Arial" w:cs="Arial"/>
                                  <w:b/>
                                  <w:sz w:val="20"/>
                                  <w:szCs w:val="20"/>
                                </w:rPr>
                              </w:pPr>
                              <w:r>
                                <w:rPr>
                                  <w:rFonts w:ascii="Arial" w:hAnsi="Arial" w:cs="Arial"/>
                                  <w:b/>
                                  <w:bCs/>
                                  <w:color w:val="000000" w:themeColor="text1"/>
                                  <w:kern w:val="24"/>
                                  <w:sz w:val="20"/>
                                  <w:szCs w:val="20"/>
                                </w:rPr>
                                <w:t xml:space="preserve">However, </w:t>
                              </w:r>
                              <w:r w:rsidRPr="005C770D">
                                <w:rPr>
                                  <w:rFonts w:ascii="Arial" w:hAnsi="Arial" w:cs="Arial"/>
                                  <w:b/>
                                  <w:bCs/>
                                  <w:color w:val="000000" w:themeColor="text1"/>
                                  <w:kern w:val="24"/>
                                  <w:sz w:val="20"/>
                                  <w:szCs w:val="20"/>
                                </w:rPr>
                                <w:t>if you were carrying out an analysis outside DSAT and wished to use DIF, then you could create your own (subject to client approval) Training Category Criteria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BE8D58" id="Group 237" o:spid="_x0000_s1055" style="position:absolute;margin-left:-5.1pt;margin-top:6.05pt;width:490.2pt;height:108.6pt;z-index:251741184" coordsize="62255,1379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">
                <v:shape id="Graphic 14" o:spid="_x0000_s1056" type="#_x0000_t75" alt="Lightbulb and gear outline" style="position:absolute;width:8997;height:8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" adj="1856" filled="t" fillcolor="red">
                  <v:imagedata r:id="rId20" o:title="Lightbulb and gear outline"/>
                  <v:shadow on="t" color="black" opacity="20971f" offset="0,2.2pt"/>
                </v:shape>
                <v:roundrect id="Rounded Rectangle 239" o:spid="_x0000_s1057" style="position:absolute;left:10058;top:152;width:52197;height:136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" fillcolor="#b2a1c7 [1943]" stroked="f">
                  <v:shadow on="t" color="black" opacity="22937f" origin=",.5" offset="0,.63889mm"/>
                  <v:textbox>
                    <w:txbxContent>
                      <w:p w14:paraId="3A00E807" w14:textId="77777777" w:rsidR="000F2EAB" w:rsidRDefault="000F2EAB" w:rsidP="005C770D">
                        <w:pPr>
                          <w:pStyle w:val="NormalWeb"/>
                          <w:spacing w:before="0" w:beforeAutospacing="0" w:after="0" w:afterAutospacing="0"/>
                          <w:rPr>
                            <w:rFonts w:ascii="Arial" w:hAnsi="Arial" w:cs="Arial"/>
                            <w:b/>
                            <w:bCs/>
                            <w:color w:val="000000" w:themeColor="text1"/>
                            <w:kern w:val="24"/>
                            <w:sz w:val="20"/>
                            <w:szCs w:val="20"/>
                          </w:rPr>
                        </w:pPr>
                        <w:r w:rsidRPr="005C770D">
                          <w:rPr>
                            <w:rFonts w:ascii="Arial" w:hAnsi="Arial" w:cs="Arial"/>
                            <w:b/>
                            <w:bCs/>
                            <w:color w:val="000000" w:themeColor="text1"/>
                            <w:kern w:val="24"/>
                            <w:sz w:val="20"/>
                            <w:szCs w:val="20"/>
                          </w:rPr>
                          <w:t xml:space="preserve">The </w:t>
                        </w:r>
                        <w:r>
                          <w:rPr>
                            <w:rFonts w:ascii="Arial" w:hAnsi="Arial" w:cs="Arial"/>
                            <w:b/>
                            <w:bCs/>
                            <w:color w:val="000000" w:themeColor="text1"/>
                            <w:kern w:val="24"/>
                            <w:sz w:val="20"/>
                            <w:szCs w:val="20"/>
                          </w:rPr>
                          <w:t xml:space="preserve">DIF </w:t>
                        </w:r>
                        <w:r w:rsidRPr="005C770D">
                          <w:rPr>
                            <w:rFonts w:ascii="Arial" w:hAnsi="Arial" w:cs="Arial"/>
                            <w:b/>
                            <w:bCs/>
                            <w:color w:val="000000" w:themeColor="text1"/>
                            <w:kern w:val="24"/>
                            <w:sz w:val="20"/>
                            <w:szCs w:val="20"/>
                          </w:rPr>
                          <w:t>Training Category Criteria is as defined in DSAT, it is a standard set of c</w:t>
                        </w:r>
                        <w:r>
                          <w:rPr>
                            <w:rFonts w:ascii="Arial" w:hAnsi="Arial" w:cs="Arial"/>
                            <w:b/>
                            <w:bCs/>
                            <w:color w:val="000000" w:themeColor="text1"/>
                            <w:kern w:val="24"/>
                            <w:sz w:val="20"/>
                            <w:szCs w:val="20"/>
                          </w:rPr>
                          <w:t>riteria that cannot be changed.</w:t>
                        </w:r>
                      </w:p>
                      <w:p w14:paraId="4FD2283D" w14:textId="77777777" w:rsidR="000F2EAB" w:rsidRDefault="000F2EAB" w:rsidP="005C770D">
                        <w:pPr>
                          <w:pStyle w:val="NormalWeb"/>
                          <w:spacing w:before="0" w:beforeAutospacing="0" w:after="0" w:afterAutospacing="0"/>
                          <w:rPr>
                            <w:rFonts w:ascii="Arial" w:hAnsi="Arial" w:cs="Arial"/>
                            <w:b/>
                            <w:bCs/>
                            <w:color w:val="000000" w:themeColor="text1"/>
                            <w:kern w:val="24"/>
                            <w:sz w:val="20"/>
                            <w:szCs w:val="20"/>
                          </w:rPr>
                        </w:pPr>
                      </w:p>
                      <w:p w14:paraId="4C5E81E1" w14:textId="77777777" w:rsidR="000F2EAB" w:rsidRPr="003962D8" w:rsidRDefault="000F2EAB" w:rsidP="005C770D">
                        <w:pPr>
                          <w:pStyle w:val="NormalWeb"/>
                          <w:spacing w:before="0" w:beforeAutospacing="0" w:after="0" w:afterAutospacing="0"/>
                          <w:rPr>
                            <w:rFonts w:ascii="Arial" w:hAnsi="Arial" w:cs="Arial"/>
                            <w:b/>
                            <w:sz w:val="20"/>
                            <w:szCs w:val="20"/>
                          </w:rPr>
                        </w:pPr>
                        <w:r>
                          <w:rPr>
                            <w:rFonts w:ascii="Arial" w:hAnsi="Arial" w:cs="Arial"/>
                            <w:b/>
                            <w:bCs/>
                            <w:color w:val="000000" w:themeColor="text1"/>
                            <w:kern w:val="24"/>
                            <w:sz w:val="20"/>
                            <w:szCs w:val="20"/>
                          </w:rPr>
                          <w:t xml:space="preserve">However, </w:t>
                        </w:r>
                        <w:r w:rsidRPr="005C770D">
                          <w:rPr>
                            <w:rFonts w:ascii="Arial" w:hAnsi="Arial" w:cs="Arial"/>
                            <w:b/>
                            <w:bCs/>
                            <w:color w:val="000000" w:themeColor="text1"/>
                            <w:kern w:val="24"/>
                            <w:sz w:val="20"/>
                            <w:szCs w:val="20"/>
                          </w:rPr>
                          <w:t>if you were carrying out an analysis outside DSAT and wished to use DIF, then you could create your own (subject to client approval) Training Category Criteria</w:t>
                        </w:r>
                      </w:p>
                    </w:txbxContent>
                  </v:textbox>
                </v:roundrect>
              </v:group>
            </w:pict>
          </mc:Fallback>
        </mc:AlternateContent>
      </w:r>
    </w:p>
    <w:p w14:paraId="59659934" w14:textId="77777777" w:rsidR="005C770D" w:rsidRDefault="005C770D" w:rsidP="007B4ADF">
      <w:pPr>
        <w:pStyle w:val="BodyText"/>
      </w:pPr>
    </w:p>
    <w:p w14:paraId="29B3498B" w14:textId="77777777" w:rsidR="005C770D" w:rsidRDefault="005C770D" w:rsidP="007B4ADF">
      <w:pPr>
        <w:pStyle w:val="BodyText"/>
      </w:pPr>
    </w:p>
    <w:p w14:paraId="5E191151" w14:textId="77777777" w:rsidR="005C770D" w:rsidRDefault="005C770D" w:rsidP="007B4ADF">
      <w:pPr>
        <w:pStyle w:val="BodyText"/>
      </w:pPr>
    </w:p>
    <w:p w14:paraId="02BA36A2" w14:textId="77777777" w:rsidR="005C770D" w:rsidRDefault="005C770D" w:rsidP="007B4ADF">
      <w:pPr>
        <w:pStyle w:val="BodyText"/>
      </w:pPr>
    </w:p>
    <w:p w14:paraId="3CCE8F09" w14:textId="77777777" w:rsidR="005C770D" w:rsidRDefault="005C770D" w:rsidP="007B4ADF">
      <w:pPr>
        <w:pStyle w:val="BodyText"/>
      </w:pPr>
    </w:p>
    <w:p w14:paraId="5B52303A" w14:textId="77777777" w:rsidR="00EE5B02" w:rsidRDefault="0051224C" w:rsidP="007B4ADF">
      <w:pPr>
        <w:pStyle w:val="BodyText"/>
      </w:pPr>
      <w:r>
        <w:t xml:space="preserve">In a perfect scenario you as the Analyst would run a facilitated workshop to go through your DIF </w:t>
      </w:r>
      <w:proofErr w:type="gramStart"/>
      <w:r>
        <w:t>Analysis</w:t>
      </w:r>
      <w:proofErr w:type="gramEnd"/>
      <w:r>
        <w:t xml:space="preserve"> but this may not be practicable, and therefore you need to provide those participating in the DIF Analysis with a clear brief of what is required</w:t>
      </w:r>
      <w:r w:rsidR="00EE5B02">
        <w:t>.</w:t>
      </w:r>
    </w:p>
    <w:p w14:paraId="7B10F762" w14:textId="77777777" w:rsidR="00EE5B02" w:rsidRDefault="00EE5B02" w:rsidP="007B4ADF">
      <w:pPr>
        <w:pStyle w:val="BodyText"/>
      </w:pPr>
      <w:r>
        <w:t xml:space="preserve">There will be </w:t>
      </w:r>
      <w:r w:rsidR="0051224C">
        <w:t>other</w:t>
      </w:r>
      <w:r w:rsidR="0051224C" w:rsidRPr="0051224C">
        <w:t xml:space="preserve"> </w:t>
      </w:r>
      <w:r w:rsidR="0051224C">
        <w:t>factors that may influence the training categories, resulting</w:t>
      </w:r>
      <w:r w:rsidR="0051224C" w:rsidRPr="0051224C">
        <w:t xml:space="preserve"> in an increase or decrease in category. </w:t>
      </w:r>
    </w:p>
    <w:p w14:paraId="54EF7465" w14:textId="77777777" w:rsidR="0051224C" w:rsidRDefault="0051224C" w:rsidP="007B4ADF">
      <w:pPr>
        <w:pStyle w:val="BodyText"/>
      </w:pPr>
      <w:r w:rsidRPr="0051224C">
        <w:t xml:space="preserve">Other criteria that </w:t>
      </w:r>
      <w:r w:rsidR="00EE5B02">
        <w:t>may</w:t>
      </w:r>
      <w:r>
        <w:t xml:space="preserve"> </w:t>
      </w:r>
      <w:r w:rsidRPr="0051224C">
        <w:t xml:space="preserve">influence the training categories </w:t>
      </w:r>
      <w:r w:rsidR="00072167">
        <w:t>may</w:t>
      </w:r>
      <w:r w:rsidR="00EE5B02">
        <w:t xml:space="preserve"> include (but not be limited to):</w:t>
      </w:r>
    </w:p>
    <w:p w14:paraId="01512208" w14:textId="77777777" w:rsidR="0051224C" w:rsidRDefault="0051224C" w:rsidP="00FB0E7E">
      <w:pPr>
        <w:pStyle w:val="ListParagraph"/>
      </w:pPr>
      <w:r>
        <w:t>How</w:t>
      </w:r>
      <w:r w:rsidR="00EE5B02">
        <w:t xml:space="preserve"> many people perform the </w:t>
      </w:r>
      <w:proofErr w:type="gramStart"/>
      <w:r w:rsidR="00EE5B02">
        <w:t>task,</w:t>
      </w:r>
      <w:proofErr w:type="gramEnd"/>
      <w:r w:rsidR="00EE5B02">
        <w:t xml:space="preserve"> t</w:t>
      </w:r>
      <w:r>
        <w:t xml:space="preserve">his may determine the need for </w:t>
      </w:r>
      <w:r w:rsidR="00EE5B02">
        <w:t>training and the priority given?</w:t>
      </w:r>
    </w:p>
    <w:p w14:paraId="2093507E" w14:textId="77777777" w:rsidR="0051224C" w:rsidRDefault="0051224C" w:rsidP="00FB0E7E">
      <w:pPr>
        <w:pStyle w:val="ListParagraph"/>
      </w:pPr>
      <w:r>
        <w:t xml:space="preserve">How much </w:t>
      </w:r>
      <w:r w:rsidR="00EE5B02">
        <w:t xml:space="preserve">time is spent on the task which </w:t>
      </w:r>
      <w:r>
        <w:t xml:space="preserve">can sometimes be more important than </w:t>
      </w:r>
      <w:r w:rsidR="00EE5B02">
        <w:t>frequency?</w:t>
      </w:r>
    </w:p>
    <w:p w14:paraId="4E83C578" w14:textId="77777777" w:rsidR="0051224C" w:rsidRDefault="00EE5B02" w:rsidP="00FB0E7E">
      <w:pPr>
        <w:pStyle w:val="ListParagraph"/>
      </w:pPr>
      <w:r>
        <w:t>Realism and S</w:t>
      </w:r>
      <w:r w:rsidR="0051224C">
        <w:t>afety. These considerations may make it impossible to condu</w:t>
      </w:r>
      <w:r>
        <w:t>ct any training.</w:t>
      </w:r>
    </w:p>
    <w:p w14:paraId="303B6DD1" w14:textId="77777777" w:rsidR="0051224C" w:rsidRDefault="00EE5B02" w:rsidP="00FB0E7E">
      <w:pPr>
        <w:pStyle w:val="ListParagraph"/>
      </w:pPr>
      <w:r>
        <w:lastRenderedPageBreak/>
        <w:t>The d</w:t>
      </w:r>
      <w:r w:rsidR="0051224C">
        <w:t xml:space="preserve">egree of supervision in the workplace. If </w:t>
      </w:r>
      <w:r>
        <w:t xml:space="preserve">the task is </w:t>
      </w:r>
      <w:r w:rsidR="0051224C">
        <w:t xml:space="preserve">closely supervised the training category may be reduced since the supervisor can detect errors </w:t>
      </w:r>
      <w:r>
        <w:t>during performance</w:t>
      </w:r>
      <w:r w:rsidR="0051224C">
        <w:t xml:space="preserve"> and then correct them.</w:t>
      </w:r>
    </w:p>
    <w:p w14:paraId="72F0A538" w14:textId="77777777" w:rsidR="0051224C" w:rsidRDefault="0051224C" w:rsidP="00FB0E7E">
      <w:pPr>
        <w:pStyle w:val="ListParagraph"/>
      </w:pPr>
      <w:r>
        <w:t>Time interval between training and first per</w:t>
      </w:r>
      <w:r w:rsidR="00EE5B02">
        <w:t>forming the task. The training s</w:t>
      </w:r>
      <w:r>
        <w:t>tandards may deliberately be higher than the required standard in terms of timing</w:t>
      </w:r>
      <w:r w:rsidR="00EE5B02">
        <w:t xml:space="preserve"> or accuracy to avoid knowledge or </w:t>
      </w:r>
      <w:r>
        <w:t>skill</w:t>
      </w:r>
      <w:r w:rsidR="00EE5B02">
        <w:t>s</w:t>
      </w:r>
      <w:r>
        <w:t xml:space="preserve"> fade.</w:t>
      </w:r>
    </w:p>
    <w:p w14:paraId="14FF3B53" w14:textId="77777777" w:rsidR="0051224C" w:rsidRDefault="00EE5B02" w:rsidP="00FB0E7E">
      <w:pPr>
        <w:pStyle w:val="ListParagraph"/>
      </w:pPr>
      <w:r>
        <w:t>Legislation, Regulations and G</w:t>
      </w:r>
      <w:r w:rsidR="0051224C">
        <w:t xml:space="preserve">overnment policy. Regardless of </w:t>
      </w:r>
      <w:r>
        <w:t xml:space="preserve">the </w:t>
      </w:r>
      <w:r w:rsidR="0051224C">
        <w:t>training category, a task may have to be included in training if those trained are to be authorised to carry out the task.</w:t>
      </w:r>
    </w:p>
    <w:p w14:paraId="1E939ADF" w14:textId="77777777" w:rsidR="00C52EAE" w:rsidRPr="006C355E" w:rsidRDefault="00EE5B02" w:rsidP="00FB0E7E">
      <w:pPr>
        <w:pStyle w:val="ListParagraph"/>
      </w:pPr>
      <w:r>
        <w:t>Legally M</w:t>
      </w:r>
      <w:r w:rsidR="0051224C">
        <w:t xml:space="preserve">andated </w:t>
      </w:r>
      <w:r>
        <w:t>A</w:t>
      </w:r>
      <w:r w:rsidR="0051224C">
        <w:t>ccreditation. The inclusion of training for a task originally allocated a low category may be critical for obtaining legally mandated accreditation, which is a man</w:t>
      </w:r>
      <w:r>
        <w:t>dated requirement of that Role.</w:t>
      </w:r>
    </w:p>
    <w:p w14:paraId="1FA92DF0" w14:textId="77777777" w:rsidR="00072167" w:rsidRDefault="005943E5" w:rsidP="007B4ADF">
      <w:pPr>
        <w:pStyle w:val="BodyText"/>
      </w:pPr>
      <w:r>
        <w:rPr>
          <w:noProof/>
          <w:lang w:bidi="ar-SA"/>
        </w:rPr>
        <mc:AlternateContent>
          <mc:Choice Requires="wpg">
            <w:drawing>
              <wp:anchor distT="0" distB="0" distL="114300" distR="114300" simplePos="0" relativeHeight="251739136" behindDoc="0" locked="0" layoutInCell="1" allowOverlap="1" wp14:anchorId="777178A5" wp14:editId="572E4315">
                <wp:simplePos x="0" y="0"/>
                <wp:positionH relativeFrom="column">
                  <wp:posOffset>26670</wp:posOffset>
                </wp:positionH>
                <wp:positionV relativeFrom="paragraph">
                  <wp:posOffset>130175</wp:posOffset>
                </wp:positionV>
                <wp:extent cx="6225540" cy="1379220"/>
                <wp:effectExtent l="76200" t="57150" r="99060" b="106680"/>
                <wp:wrapNone/>
                <wp:docPr id="233" name="Group 233"/>
                <wp:cNvGraphicFramePr/>
                <a:graphic xmlns:a="http://schemas.openxmlformats.org/drawingml/2006/main">
                  <a:graphicData uri="http://schemas.microsoft.com/office/word/2010/wordprocessingGroup">
                    <wpg:wgp>
                      <wpg:cNvGrpSpPr/>
                      <wpg:grpSpPr>
                        <a:xfrm>
                          <a:off x="0" y="0"/>
                          <a:ext cx="6225540" cy="1379220"/>
                          <a:chOff x="0" y="0"/>
                          <a:chExt cx="6225540" cy="1379220"/>
                        </a:xfrm>
                      </wpg:grpSpPr>
                      <pic:pic xmlns:pic="http://schemas.openxmlformats.org/drawingml/2006/picture">
                        <pic:nvPicPr>
                          <pic:cNvPr id="234" name="Graphic 14" descr="Lightbulb and gear outlin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99795" cy="899795"/>
                          </a:xfrm>
                          <a:prstGeom prst="roundRect">
                            <a:avLst>
                              <a:gd name="adj" fmla="val 8594"/>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wps:wsp>
                        <wps:cNvPr id="235" name="Rounded Rectangle 235"/>
                        <wps:cNvSpPr/>
                        <wps:spPr>
                          <a:xfrm>
                            <a:off x="1005840" y="15240"/>
                            <a:ext cx="5219700" cy="1363980"/>
                          </a:xfrm>
                          <a:prstGeom prst="roundRect">
                            <a:avLst/>
                          </a:prstGeom>
                          <a:solidFill>
                            <a:schemeClr val="accent4">
                              <a:lumMod val="60000"/>
                              <a:lumOff val="40000"/>
                            </a:schemeClr>
                          </a:solidFill>
                          <a:ln/>
                        </wps:spPr>
                        <wps:style>
                          <a:lnRef idx="0">
                            <a:schemeClr val="accent5"/>
                          </a:lnRef>
                          <a:fillRef idx="3">
                            <a:schemeClr val="accent5"/>
                          </a:fillRef>
                          <a:effectRef idx="3">
                            <a:schemeClr val="accent5"/>
                          </a:effectRef>
                          <a:fontRef idx="minor">
                            <a:schemeClr val="lt1"/>
                          </a:fontRef>
                        </wps:style>
                        <wps:txbx>
                          <w:txbxContent>
                            <w:p w14:paraId="5DD902E3" w14:textId="77777777" w:rsidR="000F2EAB" w:rsidRPr="003962D8" w:rsidRDefault="000F2EAB" w:rsidP="00BB1003">
                              <w:pPr>
                                <w:pStyle w:val="NormalWeb"/>
                                <w:spacing w:before="0" w:beforeAutospacing="0" w:after="0" w:afterAutospacing="0"/>
                                <w:rPr>
                                  <w:rFonts w:ascii="Arial" w:hAnsi="Arial" w:cs="Arial"/>
                                  <w:b/>
                                  <w:sz w:val="20"/>
                                  <w:szCs w:val="20"/>
                                </w:rPr>
                              </w:pPr>
                              <w:r w:rsidRPr="00B371D4">
                                <w:rPr>
                                  <w:rFonts w:ascii="Arial" w:hAnsi="Arial" w:cs="Arial"/>
                                  <w:b/>
                                  <w:bCs/>
                                  <w:color w:val="000000" w:themeColor="text1"/>
                                  <w:kern w:val="24"/>
                                  <w:sz w:val="20"/>
                                  <w:szCs w:val="20"/>
                                </w:rPr>
                                <w:t xml:space="preserve">In </w:t>
                              </w:r>
                              <w:r>
                                <w:rPr>
                                  <w:rFonts w:ascii="Arial" w:hAnsi="Arial" w:cs="Arial"/>
                                  <w:b/>
                                  <w:bCs/>
                                  <w:color w:val="000000" w:themeColor="text1"/>
                                  <w:kern w:val="24"/>
                                  <w:sz w:val="20"/>
                                  <w:szCs w:val="20"/>
                                </w:rPr>
                                <w:t>rare</w:t>
                              </w:r>
                              <w:r w:rsidRPr="00B371D4">
                                <w:rPr>
                                  <w:rFonts w:ascii="Arial" w:hAnsi="Arial" w:cs="Arial"/>
                                  <w:b/>
                                  <w:bCs/>
                                  <w:color w:val="000000" w:themeColor="text1"/>
                                  <w:kern w:val="24"/>
                                  <w:sz w:val="20"/>
                                  <w:szCs w:val="20"/>
                                </w:rPr>
                                <w:t xml:space="preserve"> cases there may be a need to carry out DIF Analysis down to Task Element </w:t>
                              </w:r>
                              <w:r>
                                <w:rPr>
                                  <w:rFonts w:ascii="Arial" w:hAnsi="Arial" w:cs="Arial"/>
                                  <w:b/>
                                  <w:bCs/>
                                  <w:color w:val="000000" w:themeColor="text1"/>
                                  <w:kern w:val="24"/>
                                  <w:sz w:val="20"/>
                                  <w:szCs w:val="20"/>
                                </w:rPr>
                                <w:t xml:space="preserve">level </w:t>
                              </w:r>
                              <w:r w:rsidRPr="00B371D4">
                                <w:rPr>
                                  <w:rFonts w:ascii="Arial" w:hAnsi="Arial" w:cs="Arial"/>
                                  <w:b/>
                                  <w:bCs/>
                                  <w:color w:val="000000" w:themeColor="text1"/>
                                  <w:kern w:val="24"/>
                                  <w:sz w:val="20"/>
                                  <w:szCs w:val="20"/>
                                </w:rPr>
                                <w:t>where it is deemed that certain Task Elements are safety</w:t>
                              </w:r>
                              <w:r>
                                <w:rPr>
                                  <w:rFonts w:ascii="Arial" w:hAnsi="Arial" w:cs="Arial"/>
                                  <w:b/>
                                  <w:bCs/>
                                  <w:color w:val="000000" w:themeColor="text1"/>
                                  <w:kern w:val="24"/>
                                  <w:sz w:val="20"/>
                                  <w:szCs w:val="20"/>
                                </w:rPr>
                                <w:t xml:space="preserve"> critical or pose a Threat to Life</w:t>
                              </w:r>
                              <w:r w:rsidRPr="00B371D4">
                                <w:rPr>
                                  <w:rFonts w:ascii="Arial" w:hAnsi="Arial" w:cs="Arial"/>
                                  <w:b/>
                                  <w:bCs/>
                                  <w:color w:val="000000" w:themeColor="text1"/>
                                  <w:kern w:val="24"/>
                                  <w:sz w:val="20"/>
                                  <w:szCs w:val="20"/>
                                </w:rPr>
                                <w:t xml:space="preserve"> otherwise DIF Analysis should only be applied to Task and Sub-Task 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7178A5" id="Group 233" o:spid="_x0000_s1058" style="position:absolute;margin-left:2.1pt;margin-top:10.25pt;width:490.2pt;height:108.6pt;z-index:251739136" coordsize="62255,1379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">
                <v:shape id="Graphic 14" o:spid="_x0000_s1059" type="#_x0000_t75" alt="Lightbulb and gear outline" style="position:absolute;width:8997;height:8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" adj="1856" filled="t" fillcolor="red">
                  <v:imagedata r:id="rId20" o:title="Lightbulb and gear outline"/>
                  <v:shadow on="t" color="black" opacity="20971f" offset="0,2.2pt"/>
                </v:shape>
                <v:roundrect id="Rounded Rectangle 235" o:spid="_x0000_s1060" style="position:absolute;left:10058;top:152;width:52197;height:136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" fillcolor="#b2a1c7 [1943]" stroked="f">
                  <v:shadow on="t" color="black" opacity="22937f" origin=",.5" offset="0,.63889mm"/>
                  <v:textbox>
                    <w:txbxContent>
                      <w:p w14:paraId="5DD902E3" w14:textId="77777777" w:rsidR="000F2EAB" w:rsidRPr="003962D8" w:rsidRDefault="000F2EAB" w:rsidP="00BB1003">
                        <w:pPr>
                          <w:pStyle w:val="NormalWeb"/>
                          <w:spacing w:before="0" w:beforeAutospacing="0" w:after="0" w:afterAutospacing="0"/>
                          <w:rPr>
                            <w:rFonts w:ascii="Arial" w:hAnsi="Arial" w:cs="Arial"/>
                            <w:b/>
                            <w:sz w:val="20"/>
                            <w:szCs w:val="20"/>
                          </w:rPr>
                        </w:pPr>
                        <w:r w:rsidRPr="00B371D4">
                          <w:rPr>
                            <w:rFonts w:ascii="Arial" w:hAnsi="Arial" w:cs="Arial"/>
                            <w:b/>
                            <w:bCs/>
                            <w:color w:val="000000" w:themeColor="text1"/>
                            <w:kern w:val="24"/>
                            <w:sz w:val="20"/>
                            <w:szCs w:val="20"/>
                          </w:rPr>
                          <w:t xml:space="preserve">In </w:t>
                        </w:r>
                        <w:r>
                          <w:rPr>
                            <w:rFonts w:ascii="Arial" w:hAnsi="Arial" w:cs="Arial"/>
                            <w:b/>
                            <w:bCs/>
                            <w:color w:val="000000" w:themeColor="text1"/>
                            <w:kern w:val="24"/>
                            <w:sz w:val="20"/>
                            <w:szCs w:val="20"/>
                          </w:rPr>
                          <w:t>rare</w:t>
                        </w:r>
                        <w:r w:rsidRPr="00B371D4">
                          <w:rPr>
                            <w:rFonts w:ascii="Arial" w:hAnsi="Arial" w:cs="Arial"/>
                            <w:b/>
                            <w:bCs/>
                            <w:color w:val="000000" w:themeColor="text1"/>
                            <w:kern w:val="24"/>
                            <w:sz w:val="20"/>
                            <w:szCs w:val="20"/>
                          </w:rPr>
                          <w:t xml:space="preserve"> cases there may be a need to carry out DIF Analysis down to Task Element </w:t>
                        </w:r>
                        <w:r>
                          <w:rPr>
                            <w:rFonts w:ascii="Arial" w:hAnsi="Arial" w:cs="Arial"/>
                            <w:b/>
                            <w:bCs/>
                            <w:color w:val="000000" w:themeColor="text1"/>
                            <w:kern w:val="24"/>
                            <w:sz w:val="20"/>
                            <w:szCs w:val="20"/>
                          </w:rPr>
                          <w:t xml:space="preserve">level </w:t>
                        </w:r>
                        <w:r w:rsidRPr="00B371D4">
                          <w:rPr>
                            <w:rFonts w:ascii="Arial" w:hAnsi="Arial" w:cs="Arial"/>
                            <w:b/>
                            <w:bCs/>
                            <w:color w:val="000000" w:themeColor="text1"/>
                            <w:kern w:val="24"/>
                            <w:sz w:val="20"/>
                            <w:szCs w:val="20"/>
                          </w:rPr>
                          <w:t>where it is deemed that certain Task Elements are safety</w:t>
                        </w:r>
                        <w:r>
                          <w:rPr>
                            <w:rFonts w:ascii="Arial" w:hAnsi="Arial" w:cs="Arial"/>
                            <w:b/>
                            <w:bCs/>
                            <w:color w:val="000000" w:themeColor="text1"/>
                            <w:kern w:val="24"/>
                            <w:sz w:val="20"/>
                            <w:szCs w:val="20"/>
                          </w:rPr>
                          <w:t xml:space="preserve"> critical or pose a Threat to Life</w:t>
                        </w:r>
                        <w:r w:rsidRPr="00B371D4">
                          <w:rPr>
                            <w:rFonts w:ascii="Arial" w:hAnsi="Arial" w:cs="Arial"/>
                            <w:b/>
                            <w:bCs/>
                            <w:color w:val="000000" w:themeColor="text1"/>
                            <w:kern w:val="24"/>
                            <w:sz w:val="20"/>
                            <w:szCs w:val="20"/>
                          </w:rPr>
                          <w:t xml:space="preserve"> otherwise DIF Analysis should only be applied to Task and Sub-Task level</w:t>
                        </w:r>
                      </w:p>
                    </w:txbxContent>
                  </v:textbox>
                </v:roundrect>
              </v:group>
            </w:pict>
          </mc:Fallback>
        </mc:AlternateContent>
      </w:r>
    </w:p>
    <w:p w14:paraId="38540A42" w14:textId="77777777" w:rsidR="00072167" w:rsidRDefault="00072167" w:rsidP="007B4ADF">
      <w:pPr>
        <w:pStyle w:val="BodyText"/>
      </w:pPr>
    </w:p>
    <w:p w14:paraId="0B1A570D" w14:textId="77777777" w:rsidR="00072167" w:rsidRDefault="00072167" w:rsidP="007B4ADF">
      <w:pPr>
        <w:pStyle w:val="BodyText"/>
      </w:pPr>
    </w:p>
    <w:p w14:paraId="0C8A55BB" w14:textId="77777777" w:rsidR="00072167" w:rsidRDefault="00072167" w:rsidP="007B4ADF">
      <w:pPr>
        <w:pStyle w:val="BodyText"/>
      </w:pPr>
    </w:p>
    <w:p w14:paraId="3207AFC4" w14:textId="77777777" w:rsidR="00072167" w:rsidRDefault="00072167" w:rsidP="007B4ADF">
      <w:pPr>
        <w:pStyle w:val="BodyText"/>
      </w:pPr>
    </w:p>
    <w:p w14:paraId="6BEEBAF5" w14:textId="77777777" w:rsidR="00072167" w:rsidRDefault="00072167" w:rsidP="007B4ADF">
      <w:pPr>
        <w:pStyle w:val="BodyText"/>
      </w:pPr>
    </w:p>
    <w:p w14:paraId="40873128" w14:textId="77777777" w:rsidR="005B6E00" w:rsidRDefault="005B6E00" w:rsidP="005B6E00">
      <w:pPr>
        <w:pStyle w:val="Heading2"/>
      </w:pPr>
      <w:bookmarkStart w:id="53" w:name="_Toc65490331"/>
      <w:r>
        <w:t>Inherited DIF Categories</w:t>
      </w:r>
      <w:bookmarkEnd w:id="53"/>
    </w:p>
    <w:p w14:paraId="1D759197" w14:textId="77777777" w:rsidR="00011E52" w:rsidRDefault="005B6E00" w:rsidP="007B4ADF">
      <w:pPr>
        <w:pStyle w:val="BodyText"/>
      </w:pPr>
      <w:r>
        <w:t>In al</w:t>
      </w:r>
      <w:r w:rsidR="005943E5">
        <w:t>l probability you will inherit pre-determined DIF Categories from</w:t>
      </w:r>
      <w:r>
        <w:t xml:space="preserve"> existing RPS, whilst this is acceptable, there are 27 different permutations of DIF criteria, so for arguments</w:t>
      </w:r>
      <w:r w:rsidR="00F86598">
        <w:t xml:space="preserve"> sake on a particular T</w:t>
      </w:r>
      <w:r>
        <w:t>ask you have inherited a DIF Category of 3</w:t>
      </w:r>
      <w:r w:rsidR="00011E52">
        <w:t xml:space="preserve"> but what version of 3 is it?</w:t>
      </w:r>
      <w:r w:rsidR="00687470">
        <w:t xml:space="preserve"> The table below provides you with 7 different options.</w:t>
      </w:r>
    </w:p>
    <w:tbl>
      <w:tblPr>
        <w:tblStyle w:val="GridTable4-Accent1"/>
        <w:tblW w:w="5580" w:type="dxa"/>
        <w:jc w:val="center"/>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1380"/>
        <w:gridCol w:w="1380"/>
        <w:gridCol w:w="1380"/>
        <w:gridCol w:w="1440"/>
      </w:tblGrid>
      <w:tr w:rsidR="00011E52" w:rsidRPr="00011E52" w14:paraId="64D4D2A7" w14:textId="77777777" w:rsidTr="0099213F">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380" w:type="dxa"/>
            <w:tcBorders>
              <w:top w:val="none" w:sz="0" w:space="0" w:color="auto"/>
              <w:left w:val="none" w:sz="0" w:space="0" w:color="auto"/>
              <w:bottom w:val="none" w:sz="0" w:space="0" w:color="auto"/>
              <w:right w:val="none" w:sz="0" w:space="0" w:color="auto"/>
            </w:tcBorders>
            <w:shd w:val="clear" w:color="auto" w:fill="1F497D" w:themeFill="text2"/>
            <w:noWrap/>
            <w:vAlign w:val="center"/>
          </w:tcPr>
          <w:p w14:paraId="425F2153" w14:textId="77777777" w:rsidR="00011E52" w:rsidRPr="00011E52" w:rsidRDefault="00011E52" w:rsidP="00F86598">
            <w:pPr>
              <w:widowControl/>
              <w:autoSpaceDE/>
              <w:autoSpaceDN/>
              <w:spacing w:before="0" w:after="0" w:line="240" w:lineRule="auto"/>
              <w:jc w:val="center"/>
              <w:rPr>
                <w:rFonts w:eastAsia="Times New Roman"/>
                <w:b w:val="0"/>
                <w:sz w:val="20"/>
                <w:szCs w:val="24"/>
                <w:lang w:bidi="ar-SA"/>
              </w:rPr>
            </w:pPr>
            <w:r w:rsidRPr="00011E52">
              <w:rPr>
                <w:rFonts w:eastAsia="Times New Roman"/>
                <w:b w:val="0"/>
                <w:sz w:val="20"/>
                <w:szCs w:val="24"/>
                <w:lang w:bidi="ar-SA"/>
              </w:rPr>
              <w:t>Difficulty</w:t>
            </w:r>
          </w:p>
        </w:tc>
        <w:tc>
          <w:tcPr>
            <w:tcW w:w="1380" w:type="dxa"/>
            <w:tcBorders>
              <w:top w:val="none" w:sz="0" w:space="0" w:color="auto"/>
              <w:left w:val="none" w:sz="0" w:space="0" w:color="auto"/>
              <w:bottom w:val="none" w:sz="0" w:space="0" w:color="auto"/>
              <w:right w:val="none" w:sz="0" w:space="0" w:color="auto"/>
            </w:tcBorders>
            <w:shd w:val="clear" w:color="auto" w:fill="1F497D" w:themeFill="text2"/>
            <w:noWrap/>
            <w:vAlign w:val="center"/>
          </w:tcPr>
          <w:p w14:paraId="568E5454" w14:textId="77777777" w:rsidR="00011E52" w:rsidRPr="00011E52" w:rsidRDefault="00011E52" w:rsidP="00F86598">
            <w:pPr>
              <w:widowControl/>
              <w:autoSpaceDE/>
              <w:autoSpaceDN/>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 w:val="20"/>
                <w:szCs w:val="24"/>
                <w:lang w:bidi="ar-SA"/>
              </w:rPr>
            </w:pPr>
            <w:r w:rsidRPr="00011E52">
              <w:rPr>
                <w:rFonts w:eastAsia="Times New Roman"/>
                <w:b w:val="0"/>
                <w:sz w:val="20"/>
                <w:szCs w:val="24"/>
                <w:lang w:bidi="ar-SA"/>
              </w:rPr>
              <w:t>Importance</w:t>
            </w:r>
          </w:p>
        </w:tc>
        <w:tc>
          <w:tcPr>
            <w:tcW w:w="1380" w:type="dxa"/>
            <w:tcBorders>
              <w:top w:val="none" w:sz="0" w:space="0" w:color="auto"/>
              <w:left w:val="none" w:sz="0" w:space="0" w:color="auto"/>
              <w:bottom w:val="none" w:sz="0" w:space="0" w:color="auto"/>
              <w:right w:val="none" w:sz="0" w:space="0" w:color="auto"/>
            </w:tcBorders>
            <w:shd w:val="clear" w:color="auto" w:fill="1F497D" w:themeFill="text2"/>
            <w:noWrap/>
            <w:vAlign w:val="center"/>
          </w:tcPr>
          <w:p w14:paraId="2D45F8ED" w14:textId="77777777" w:rsidR="00011E52" w:rsidRPr="00011E52" w:rsidRDefault="00011E52" w:rsidP="00F86598">
            <w:pPr>
              <w:widowControl/>
              <w:autoSpaceDE/>
              <w:autoSpaceDN/>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 w:val="20"/>
                <w:szCs w:val="24"/>
                <w:lang w:bidi="ar-SA"/>
              </w:rPr>
            </w:pPr>
            <w:r w:rsidRPr="00011E52">
              <w:rPr>
                <w:rFonts w:eastAsia="Times New Roman"/>
                <w:b w:val="0"/>
                <w:sz w:val="20"/>
                <w:szCs w:val="24"/>
                <w:lang w:bidi="ar-SA"/>
              </w:rPr>
              <w:t>Frequency</w:t>
            </w:r>
          </w:p>
        </w:tc>
        <w:tc>
          <w:tcPr>
            <w:tcW w:w="1440" w:type="dxa"/>
            <w:tcBorders>
              <w:top w:val="none" w:sz="0" w:space="0" w:color="auto"/>
              <w:left w:val="none" w:sz="0" w:space="0" w:color="auto"/>
              <w:bottom w:val="none" w:sz="0" w:space="0" w:color="auto"/>
              <w:right w:val="none" w:sz="0" w:space="0" w:color="auto"/>
            </w:tcBorders>
            <w:shd w:val="clear" w:color="auto" w:fill="1F497D" w:themeFill="text2"/>
            <w:noWrap/>
            <w:vAlign w:val="center"/>
          </w:tcPr>
          <w:p w14:paraId="706B70D7" w14:textId="77777777" w:rsidR="00011E52" w:rsidRPr="00011E52" w:rsidRDefault="00011E52" w:rsidP="00F86598">
            <w:pPr>
              <w:widowControl/>
              <w:autoSpaceDE/>
              <w:autoSpaceDN/>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 w:val="20"/>
                <w:szCs w:val="24"/>
                <w:lang w:bidi="ar-SA"/>
              </w:rPr>
            </w:pPr>
            <w:r w:rsidRPr="00011E52">
              <w:rPr>
                <w:rFonts w:eastAsia="Times New Roman"/>
                <w:b w:val="0"/>
                <w:sz w:val="20"/>
                <w:szCs w:val="24"/>
                <w:lang w:bidi="ar-SA"/>
              </w:rPr>
              <w:t>Category</w:t>
            </w:r>
          </w:p>
        </w:tc>
      </w:tr>
      <w:tr w:rsidR="00011E52" w:rsidRPr="00011E52" w14:paraId="579330EB" w14:textId="77777777" w:rsidTr="0099213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380" w:type="dxa"/>
            <w:noWrap/>
            <w:vAlign w:val="center"/>
            <w:hideMark/>
          </w:tcPr>
          <w:p w14:paraId="53A235E5" w14:textId="77777777" w:rsidR="00011E52" w:rsidRPr="00011E52" w:rsidRDefault="00011E52" w:rsidP="00F86598">
            <w:pPr>
              <w:widowControl/>
              <w:autoSpaceDE/>
              <w:autoSpaceDN/>
              <w:spacing w:before="0" w:after="0" w:line="240" w:lineRule="auto"/>
              <w:jc w:val="center"/>
              <w:rPr>
                <w:rFonts w:eastAsia="Times New Roman"/>
                <w:b w:val="0"/>
                <w:sz w:val="20"/>
                <w:szCs w:val="24"/>
                <w:lang w:bidi="ar-SA"/>
              </w:rPr>
            </w:pPr>
            <w:r w:rsidRPr="00011E52">
              <w:rPr>
                <w:rFonts w:eastAsia="Times New Roman"/>
                <w:b w:val="0"/>
                <w:sz w:val="20"/>
                <w:szCs w:val="24"/>
                <w:lang w:bidi="ar-SA"/>
              </w:rPr>
              <w:t>V</w:t>
            </w:r>
          </w:p>
        </w:tc>
        <w:tc>
          <w:tcPr>
            <w:tcW w:w="1380" w:type="dxa"/>
            <w:noWrap/>
            <w:vAlign w:val="center"/>
            <w:hideMark/>
          </w:tcPr>
          <w:p w14:paraId="10FA7B3E" w14:textId="77777777" w:rsidR="00011E52" w:rsidRPr="00011E52" w:rsidRDefault="00011E52" w:rsidP="00F86598">
            <w:pPr>
              <w:widowControl/>
              <w:autoSpaceDE/>
              <w:autoSpaceDN/>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L</w:t>
            </w:r>
          </w:p>
        </w:tc>
        <w:tc>
          <w:tcPr>
            <w:tcW w:w="1380" w:type="dxa"/>
            <w:noWrap/>
            <w:vAlign w:val="center"/>
            <w:hideMark/>
          </w:tcPr>
          <w:p w14:paraId="7456C652" w14:textId="77777777" w:rsidR="00011E52" w:rsidRPr="00011E52" w:rsidRDefault="00011E52" w:rsidP="00F86598">
            <w:pPr>
              <w:widowControl/>
              <w:autoSpaceDE/>
              <w:autoSpaceDN/>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V</w:t>
            </w:r>
          </w:p>
        </w:tc>
        <w:tc>
          <w:tcPr>
            <w:tcW w:w="1440" w:type="dxa"/>
            <w:noWrap/>
            <w:vAlign w:val="center"/>
            <w:hideMark/>
          </w:tcPr>
          <w:p w14:paraId="40033EF6" w14:textId="77777777" w:rsidR="00011E52" w:rsidRPr="00011E52" w:rsidRDefault="00011E52" w:rsidP="00F86598">
            <w:pPr>
              <w:widowControl/>
              <w:autoSpaceDE/>
              <w:autoSpaceDN/>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3</w:t>
            </w:r>
          </w:p>
        </w:tc>
      </w:tr>
      <w:tr w:rsidR="00011E52" w:rsidRPr="00011E52" w14:paraId="3F21AE6A" w14:textId="77777777" w:rsidTr="0099213F">
        <w:trPr>
          <w:trHeight w:val="340"/>
          <w:jc w:val="center"/>
        </w:trPr>
        <w:tc>
          <w:tcPr>
            <w:cnfStyle w:val="001000000000" w:firstRow="0" w:lastRow="0" w:firstColumn="1" w:lastColumn="0" w:oddVBand="0" w:evenVBand="0" w:oddHBand="0" w:evenHBand="0" w:firstRowFirstColumn="0" w:firstRowLastColumn="0" w:lastRowFirstColumn="0" w:lastRowLastColumn="0"/>
            <w:tcW w:w="1380" w:type="dxa"/>
            <w:noWrap/>
            <w:vAlign w:val="center"/>
            <w:hideMark/>
          </w:tcPr>
          <w:p w14:paraId="44C88123" w14:textId="77777777" w:rsidR="00011E52" w:rsidRPr="00011E52" w:rsidRDefault="00011E52" w:rsidP="00F86598">
            <w:pPr>
              <w:widowControl/>
              <w:autoSpaceDE/>
              <w:autoSpaceDN/>
              <w:spacing w:before="0" w:after="0" w:line="240" w:lineRule="auto"/>
              <w:jc w:val="center"/>
              <w:rPr>
                <w:rFonts w:eastAsia="Times New Roman"/>
                <w:b w:val="0"/>
                <w:sz w:val="20"/>
                <w:szCs w:val="24"/>
                <w:lang w:bidi="ar-SA"/>
              </w:rPr>
            </w:pPr>
            <w:r w:rsidRPr="00011E52">
              <w:rPr>
                <w:rFonts w:eastAsia="Times New Roman"/>
                <w:b w:val="0"/>
                <w:sz w:val="20"/>
                <w:szCs w:val="24"/>
                <w:lang w:bidi="ar-SA"/>
              </w:rPr>
              <w:t>V</w:t>
            </w:r>
          </w:p>
        </w:tc>
        <w:tc>
          <w:tcPr>
            <w:tcW w:w="1380" w:type="dxa"/>
            <w:noWrap/>
            <w:vAlign w:val="center"/>
            <w:hideMark/>
          </w:tcPr>
          <w:p w14:paraId="5B0EE66B" w14:textId="77777777" w:rsidR="00011E52" w:rsidRPr="00011E52" w:rsidRDefault="00011E52" w:rsidP="00F86598">
            <w:pPr>
              <w:widowControl/>
              <w:autoSpaceDE/>
              <w:autoSpaceDN/>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L</w:t>
            </w:r>
          </w:p>
        </w:tc>
        <w:tc>
          <w:tcPr>
            <w:tcW w:w="1380" w:type="dxa"/>
            <w:noWrap/>
            <w:vAlign w:val="center"/>
            <w:hideMark/>
          </w:tcPr>
          <w:p w14:paraId="65AA7461" w14:textId="77777777" w:rsidR="00011E52" w:rsidRPr="00011E52" w:rsidRDefault="00011E52" w:rsidP="00F86598">
            <w:pPr>
              <w:widowControl/>
              <w:autoSpaceDE/>
              <w:autoSpaceDN/>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M</w:t>
            </w:r>
          </w:p>
        </w:tc>
        <w:tc>
          <w:tcPr>
            <w:tcW w:w="1440" w:type="dxa"/>
            <w:noWrap/>
            <w:vAlign w:val="center"/>
            <w:hideMark/>
          </w:tcPr>
          <w:p w14:paraId="573FA173" w14:textId="77777777" w:rsidR="00011E52" w:rsidRPr="00011E52" w:rsidRDefault="00011E52" w:rsidP="00F86598">
            <w:pPr>
              <w:widowControl/>
              <w:autoSpaceDE/>
              <w:autoSpaceDN/>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3</w:t>
            </w:r>
          </w:p>
        </w:tc>
      </w:tr>
      <w:tr w:rsidR="00011E52" w:rsidRPr="00011E52" w14:paraId="28B68F71" w14:textId="77777777" w:rsidTr="0099213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380" w:type="dxa"/>
            <w:noWrap/>
            <w:vAlign w:val="center"/>
            <w:hideMark/>
          </w:tcPr>
          <w:p w14:paraId="0A2CF918" w14:textId="77777777" w:rsidR="00011E52" w:rsidRPr="00011E52" w:rsidRDefault="00011E52" w:rsidP="00F86598">
            <w:pPr>
              <w:widowControl/>
              <w:autoSpaceDE/>
              <w:autoSpaceDN/>
              <w:spacing w:before="0" w:after="0" w:line="240" w:lineRule="auto"/>
              <w:jc w:val="center"/>
              <w:rPr>
                <w:rFonts w:eastAsia="Times New Roman"/>
                <w:b w:val="0"/>
                <w:sz w:val="20"/>
                <w:szCs w:val="24"/>
                <w:lang w:bidi="ar-SA"/>
              </w:rPr>
            </w:pPr>
            <w:r w:rsidRPr="00011E52">
              <w:rPr>
                <w:rFonts w:eastAsia="Times New Roman"/>
                <w:b w:val="0"/>
                <w:sz w:val="20"/>
                <w:szCs w:val="24"/>
                <w:lang w:bidi="ar-SA"/>
              </w:rPr>
              <w:t>M</w:t>
            </w:r>
          </w:p>
        </w:tc>
        <w:tc>
          <w:tcPr>
            <w:tcW w:w="1380" w:type="dxa"/>
            <w:noWrap/>
            <w:vAlign w:val="center"/>
            <w:hideMark/>
          </w:tcPr>
          <w:p w14:paraId="7A5CC65C" w14:textId="77777777" w:rsidR="00011E52" w:rsidRPr="00011E52" w:rsidRDefault="00011E52" w:rsidP="00F86598">
            <w:pPr>
              <w:widowControl/>
              <w:autoSpaceDE/>
              <w:autoSpaceDN/>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M</w:t>
            </w:r>
          </w:p>
        </w:tc>
        <w:tc>
          <w:tcPr>
            <w:tcW w:w="1380" w:type="dxa"/>
            <w:noWrap/>
            <w:vAlign w:val="center"/>
            <w:hideMark/>
          </w:tcPr>
          <w:p w14:paraId="5432C3E9" w14:textId="77777777" w:rsidR="00011E52" w:rsidRPr="00011E52" w:rsidRDefault="00011E52" w:rsidP="00F86598">
            <w:pPr>
              <w:widowControl/>
              <w:autoSpaceDE/>
              <w:autoSpaceDN/>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V</w:t>
            </w:r>
          </w:p>
        </w:tc>
        <w:tc>
          <w:tcPr>
            <w:tcW w:w="1440" w:type="dxa"/>
            <w:noWrap/>
            <w:vAlign w:val="center"/>
            <w:hideMark/>
          </w:tcPr>
          <w:p w14:paraId="3A92B1AA" w14:textId="77777777" w:rsidR="00011E52" w:rsidRPr="00011E52" w:rsidRDefault="00011E52" w:rsidP="00F86598">
            <w:pPr>
              <w:widowControl/>
              <w:autoSpaceDE/>
              <w:autoSpaceDN/>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3</w:t>
            </w:r>
          </w:p>
        </w:tc>
      </w:tr>
      <w:tr w:rsidR="00011E52" w:rsidRPr="00011E52" w14:paraId="69E32512" w14:textId="77777777" w:rsidTr="0099213F">
        <w:trPr>
          <w:trHeight w:val="340"/>
          <w:jc w:val="center"/>
        </w:trPr>
        <w:tc>
          <w:tcPr>
            <w:cnfStyle w:val="001000000000" w:firstRow="0" w:lastRow="0" w:firstColumn="1" w:lastColumn="0" w:oddVBand="0" w:evenVBand="0" w:oddHBand="0" w:evenHBand="0" w:firstRowFirstColumn="0" w:firstRowLastColumn="0" w:lastRowFirstColumn="0" w:lastRowLastColumn="0"/>
            <w:tcW w:w="1380" w:type="dxa"/>
            <w:noWrap/>
            <w:vAlign w:val="center"/>
            <w:hideMark/>
          </w:tcPr>
          <w:p w14:paraId="7EA99CDE" w14:textId="77777777" w:rsidR="00011E52" w:rsidRPr="00011E52" w:rsidRDefault="00011E52" w:rsidP="00F86598">
            <w:pPr>
              <w:widowControl/>
              <w:autoSpaceDE/>
              <w:autoSpaceDN/>
              <w:spacing w:before="0" w:after="0" w:line="240" w:lineRule="auto"/>
              <w:jc w:val="center"/>
              <w:rPr>
                <w:rFonts w:eastAsia="Times New Roman"/>
                <w:b w:val="0"/>
                <w:sz w:val="20"/>
                <w:szCs w:val="24"/>
                <w:lang w:bidi="ar-SA"/>
              </w:rPr>
            </w:pPr>
            <w:r w:rsidRPr="00011E52">
              <w:rPr>
                <w:rFonts w:eastAsia="Times New Roman"/>
                <w:b w:val="0"/>
                <w:sz w:val="20"/>
                <w:szCs w:val="24"/>
                <w:lang w:bidi="ar-SA"/>
              </w:rPr>
              <w:t>M</w:t>
            </w:r>
          </w:p>
        </w:tc>
        <w:tc>
          <w:tcPr>
            <w:tcW w:w="1380" w:type="dxa"/>
            <w:noWrap/>
            <w:vAlign w:val="center"/>
            <w:hideMark/>
          </w:tcPr>
          <w:p w14:paraId="4BF3E10A" w14:textId="77777777" w:rsidR="00011E52" w:rsidRPr="00011E52" w:rsidRDefault="00011E52" w:rsidP="00F86598">
            <w:pPr>
              <w:widowControl/>
              <w:autoSpaceDE/>
              <w:autoSpaceDN/>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L</w:t>
            </w:r>
          </w:p>
        </w:tc>
        <w:tc>
          <w:tcPr>
            <w:tcW w:w="1380" w:type="dxa"/>
            <w:noWrap/>
            <w:vAlign w:val="center"/>
            <w:hideMark/>
          </w:tcPr>
          <w:p w14:paraId="660D2827" w14:textId="77777777" w:rsidR="00011E52" w:rsidRPr="00011E52" w:rsidRDefault="00011E52" w:rsidP="00F86598">
            <w:pPr>
              <w:widowControl/>
              <w:autoSpaceDE/>
              <w:autoSpaceDN/>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V</w:t>
            </w:r>
          </w:p>
        </w:tc>
        <w:tc>
          <w:tcPr>
            <w:tcW w:w="1440" w:type="dxa"/>
            <w:noWrap/>
            <w:vAlign w:val="center"/>
            <w:hideMark/>
          </w:tcPr>
          <w:p w14:paraId="21CA531C" w14:textId="77777777" w:rsidR="00011E52" w:rsidRPr="00011E52" w:rsidRDefault="00011E52" w:rsidP="00F86598">
            <w:pPr>
              <w:widowControl/>
              <w:autoSpaceDE/>
              <w:autoSpaceDN/>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3</w:t>
            </w:r>
          </w:p>
        </w:tc>
      </w:tr>
      <w:tr w:rsidR="00011E52" w:rsidRPr="00011E52" w14:paraId="12E5C630" w14:textId="77777777" w:rsidTr="0099213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380" w:type="dxa"/>
            <w:noWrap/>
            <w:vAlign w:val="center"/>
            <w:hideMark/>
          </w:tcPr>
          <w:p w14:paraId="4A1223D1" w14:textId="77777777" w:rsidR="00011E52" w:rsidRPr="00011E52" w:rsidRDefault="00011E52" w:rsidP="00F86598">
            <w:pPr>
              <w:widowControl/>
              <w:autoSpaceDE/>
              <w:autoSpaceDN/>
              <w:spacing w:before="0" w:after="0" w:line="240" w:lineRule="auto"/>
              <w:jc w:val="center"/>
              <w:rPr>
                <w:rFonts w:eastAsia="Times New Roman"/>
                <w:b w:val="0"/>
                <w:sz w:val="20"/>
                <w:szCs w:val="24"/>
                <w:lang w:bidi="ar-SA"/>
              </w:rPr>
            </w:pPr>
            <w:r w:rsidRPr="00011E52">
              <w:rPr>
                <w:rFonts w:eastAsia="Times New Roman"/>
                <w:b w:val="0"/>
                <w:sz w:val="20"/>
                <w:szCs w:val="24"/>
                <w:lang w:bidi="ar-SA"/>
              </w:rPr>
              <w:t>L</w:t>
            </w:r>
          </w:p>
        </w:tc>
        <w:tc>
          <w:tcPr>
            <w:tcW w:w="1380" w:type="dxa"/>
            <w:noWrap/>
            <w:vAlign w:val="center"/>
            <w:hideMark/>
          </w:tcPr>
          <w:p w14:paraId="34F4E191" w14:textId="77777777" w:rsidR="00011E52" w:rsidRPr="00011E52" w:rsidRDefault="00011E52" w:rsidP="00F86598">
            <w:pPr>
              <w:widowControl/>
              <w:autoSpaceDE/>
              <w:autoSpaceDN/>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V</w:t>
            </w:r>
          </w:p>
        </w:tc>
        <w:tc>
          <w:tcPr>
            <w:tcW w:w="1380" w:type="dxa"/>
            <w:noWrap/>
            <w:vAlign w:val="center"/>
            <w:hideMark/>
          </w:tcPr>
          <w:p w14:paraId="317E4CF2" w14:textId="77777777" w:rsidR="00011E52" w:rsidRPr="00011E52" w:rsidRDefault="00011E52" w:rsidP="00F86598">
            <w:pPr>
              <w:widowControl/>
              <w:autoSpaceDE/>
              <w:autoSpaceDN/>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V</w:t>
            </w:r>
          </w:p>
        </w:tc>
        <w:tc>
          <w:tcPr>
            <w:tcW w:w="1440" w:type="dxa"/>
            <w:noWrap/>
            <w:vAlign w:val="center"/>
            <w:hideMark/>
          </w:tcPr>
          <w:p w14:paraId="555AAE83" w14:textId="77777777" w:rsidR="00011E52" w:rsidRPr="00011E52" w:rsidRDefault="00011E52" w:rsidP="00F86598">
            <w:pPr>
              <w:widowControl/>
              <w:autoSpaceDE/>
              <w:autoSpaceDN/>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3</w:t>
            </w:r>
          </w:p>
        </w:tc>
      </w:tr>
      <w:tr w:rsidR="00011E52" w:rsidRPr="00011E52" w14:paraId="67B864EC" w14:textId="77777777" w:rsidTr="0099213F">
        <w:trPr>
          <w:trHeight w:val="340"/>
          <w:jc w:val="center"/>
        </w:trPr>
        <w:tc>
          <w:tcPr>
            <w:cnfStyle w:val="001000000000" w:firstRow="0" w:lastRow="0" w:firstColumn="1" w:lastColumn="0" w:oddVBand="0" w:evenVBand="0" w:oddHBand="0" w:evenHBand="0" w:firstRowFirstColumn="0" w:firstRowLastColumn="0" w:lastRowFirstColumn="0" w:lastRowLastColumn="0"/>
            <w:tcW w:w="1380" w:type="dxa"/>
            <w:noWrap/>
            <w:vAlign w:val="center"/>
            <w:hideMark/>
          </w:tcPr>
          <w:p w14:paraId="13F0D6D0" w14:textId="77777777" w:rsidR="00011E52" w:rsidRPr="00011E52" w:rsidRDefault="00011E52" w:rsidP="00F86598">
            <w:pPr>
              <w:widowControl/>
              <w:autoSpaceDE/>
              <w:autoSpaceDN/>
              <w:spacing w:before="0" w:after="0" w:line="240" w:lineRule="auto"/>
              <w:jc w:val="center"/>
              <w:rPr>
                <w:rFonts w:eastAsia="Times New Roman"/>
                <w:b w:val="0"/>
                <w:sz w:val="20"/>
                <w:szCs w:val="24"/>
                <w:lang w:bidi="ar-SA"/>
              </w:rPr>
            </w:pPr>
            <w:r w:rsidRPr="00011E52">
              <w:rPr>
                <w:rFonts w:eastAsia="Times New Roman"/>
                <w:b w:val="0"/>
                <w:sz w:val="20"/>
                <w:szCs w:val="24"/>
                <w:lang w:bidi="ar-SA"/>
              </w:rPr>
              <w:t>L</w:t>
            </w:r>
          </w:p>
        </w:tc>
        <w:tc>
          <w:tcPr>
            <w:tcW w:w="1380" w:type="dxa"/>
            <w:noWrap/>
            <w:vAlign w:val="center"/>
            <w:hideMark/>
          </w:tcPr>
          <w:p w14:paraId="196DA5F5" w14:textId="77777777" w:rsidR="00011E52" w:rsidRPr="00011E52" w:rsidRDefault="00011E52" w:rsidP="00F86598">
            <w:pPr>
              <w:widowControl/>
              <w:autoSpaceDE/>
              <w:autoSpaceDN/>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V</w:t>
            </w:r>
          </w:p>
        </w:tc>
        <w:tc>
          <w:tcPr>
            <w:tcW w:w="1380" w:type="dxa"/>
            <w:noWrap/>
            <w:vAlign w:val="center"/>
            <w:hideMark/>
          </w:tcPr>
          <w:p w14:paraId="1E846AEB" w14:textId="77777777" w:rsidR="00011E52" w:rsidRPr="00011E52" w:rsidRDefault="00011E52" w:rsidP="00F86598">
            <w:pPr>
              <w:widowControl/>
              <w:autoSpaceDE/>
              <w:autoSpaceDN/>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M</w:t>
            </w:r>
          </w:p>
        </w:tc>
        <w:tc>
          <w:tcPr>
            <w:tcW w:w="1440" w:type="dxa"/>
            <w:noWrap/>
            <w:vAlign w:val="center"/>
            <w:hideMark/>
          </w:tcPr>
          <w:p w14:paraId="590674B7" w14:textId="77777777" w:rsidR="00011E52" w:rsidRPr="00011E52" w:rsidRDefault="00011E52" w:rsidP="00F86598">
            <w:pPr>
              <w:widowControl/>
              <w:autoSpaceDE/>
              <w:autoSpaceDN/>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3</w:t>
            </w:r>
          </w:p>
        </w:tc>
      </w:tr>
      <w:tr w:rsidR="00011E52" w:rsidRPr="00011E52" w14:paraId="0A23C9BC" w14:textId="77777777" w:rsidTr="0099213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380" w:type="dxa"/>
            <w:noWrap/>
            <w:vAlign w:val="center"/>
            <w:hideMark/>
          </w:tcPr>
          <w:p w14:paraId="2804A6C6" w14:textId="77777777" w:rsidR="00011E52" w:rsidRPr="00011E52" w:rsidRDefault="00011E52" w:rsidP="00F86598">
            <w:pPr>
              <w:widowControl/>
              <w:autoSpaceDE/>
              <w:autoSpaceDN/>
              <w:spacing w:before="0" w:after="0" w:line="240" w:lineRule="auto"/>
              <w:jc w:val="center"/>
              <w:rPr>
                <w:rFonts w:eastAsia="Times New Roman"/>
                <w:b w:val="0"/>
                <w:sz w:val="20"/>
                <w:szCs w:val="24"/>
                <w:lang w:bidi="ar-SA"/>
              </w:rPr>
            </w:pPr>
            <w:r w:rsidRPr="00011E52">
              <w:rPr>
                <w:rFonts w:eastAsia="Times New Roman"/>
                <w:b w:val="0"/>
                <w:sz w:val="20"/>
                <w:szCs w:val="24"/>
                <w:lang w:bidi="ar-SA"/>
              </w:rPr>
              <w:t>L</w:t>
            </w:r>
          </w:p>
        </w:tc>
        <w:tc>
          <w:tcPr>
            <w:tcW w:w="1380" w:type="dxa"/>
            <w:noWrap/>
            <w:vAlign w:val="center"/>
            <w:hideMark/>
          </w:tcPr>
          <w:p w14:paraId="557EC921" w14:textId="77777777" w:rsidR="00011E52" w:rsidRPr="00011E52" w:rsidRDefault="00011E52" w:rsidP="00F86598">
            <w:pPr>
              <w:widowControl/>
              <w:autoSpaceDE/>
              <w:autoSpaceDN/>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M</w:t>
            </w:r>
          </w:p>
        </w:tc>
        <w:tc>
          <w:tcPr>
            <w:tcW w:w="1380" w:type="dxa"/>
            <w:noWrap/>
            <w:vAlign w:val="center"/>
            <w:hideMark/>
          </w:tcPr>
          <w:p w14:paraId="7BF6D099" w14:textId="77777777" w:rsidR="00011E52" w:rsidRPr="00011E52" w:rsidRDefault="00011E52" w:rsidP="00F86598">
            <w:pPr>
              <w:widowControl/>
              <w:autoSpaceDE/>
              <w:autoSpaceDN/>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V</w:t>
            </w:r>
          </w:p>
        </w:tc>
        <w:tc>
          <w:tcPr>
            <w:tcW w:w="1440" w:type="dxa"/>
            <w:noWrap/>
            <w:vAlign w:val="center"/>
            <w:hideMark/>
          </w:tcPr>
          <w:p w14:paraId="46AD8713" w14:textId="77777777" w:rsidR="00011E52" w:rsidRPr="00011E52" w:rsidRDefault="00011E52" w:rsidP="00F86598">
            <w:pPr>
              <w:widowControl/>
              <w:autoSpaceDE/>
              <w:autoSpaceDN/>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4"/>
                <w:lang w:bidi="ar-SA"/>
              </w:rPr>
            </w:pPr>
            <w:r w:rsidRPr="00011E52">
              <w:rPr>
                <w:rFonts w:eastAsia="Times New Roman"/>
                <w:sz w:val="20"/>
                <w:szCs w:val="24"/>
                <w:lang w:bidi="ar-SA"/>
              </w:rPr>
              <w:t>3</w:t>
            </w:r>
          </w:p>
        </w:tc>
      </w:tr>
    </w:tbl>
    <w:p w14:paraId="19FEDF01" w14:textId="77777777" w:rsidR="00011E52" w:rsidRDefault="00687470" w:rsidP="007B4ADF">
      <w:pPr>
        <w:pStyle w:val="BodyText"/>
      </w:pPr>
      <w:r>
        <w:t>If you encounter this you will need to reverse engineer the DIF Analysis with the SME to come up with the correct combination, the reason for this is that it will have a bearing on any subsequent Training Design.</w:t>
      </w:r>
    </w:p>
    <w:p w14:paraId="61BDFB8F" w14:textId="77777777" w:rsidR="00885977" w:rsidRDefault="003759DF" w:rsidP="007B4ADF">
      <w:pPr>
        <w:pStyle w:val="BodyText"/>
      </w:pPr>
      <w:r>
        <w:t>A completed DIF An</w:t>
      </w:r>
      <w:r w:rsidR="00885977">
        <w:t>alysis can be viewed in Table 15</w:t>
      </w:r>
      <w:r>
        <w:t xml:space="preserve"> below, for eas</w:t>
      </w:r>
      <w:r w:rsidR="00885977">
        <w:t xml:space="preserve">e of viewing, only the Task, </w:t>
      </w:r>
      <w:r>
        <w:t xml:space="preserve">Sub-Task </w:t>
      </w:r>
      <w:r w:rsidR="00885977">
        <w:t xml:space="preserve">and Task Element </w:t>
      </w:r>
      <w:r>
        <w:t xml:space="preserve">information is </w:t>
      </w:r>
      <w:r w:rsidR="00885977">
        <w:t xml:space="preserve">visible from the </w:t>
      </w:r>
      <w:r w:rsidR="00CB6346">
        <w:t xml:space="preserve">Training </w:t>
      </w:r>
      <w:r w:rsidR="00885977">
        <w:t>Analysis Tool.</w:t>
      </w:r>
    </w:p>
    <w:p w14:paraId="506880C1" w14:textId="77777777" w:rsidR="00254247" w:rsidRDefault="00254247" w:rsidP="007B4ADF">
      <w:pPr>
        <w:pStyle w:val="BodyText"/>
      </w:pPr>
      <w:r>
        <w:lastRenderedPageBreak/>
        <w:t xml:space="preserve">There may be occasion where the DIF Analysis may be set as in the illustration in Table 15, but a decision has been made to upgrade or downgrade the DIF Category, the cell with number in it can be overwritten </w:t>
      </w:r>
      <w:r>
        <w:rPr>
          <w:b/>
        </w:rPr>
        <w:t>but</w:t>
      </w:r>
      <w:r>
        <w:t>, you will lose the formula that drives the algorithm in that cell.</w:t>
      </w:r>
    </w:p>
    <w:p w14:paraId="542043DA" w14:textId="77777777" w:rsidR="00254247" w:rsidRPr="00254247" w:rsidRDefault="00254247" w:rsidP="007B4ADF">
      <w:pPr>
        <w:pStyle w:val="BodyText"/>
      </w:pPr>
      <w:r>
        <w:t xml:space="preserve">If it is overwritten and it is either a higher or lower DIF Category, the same principle will </w:t>
      </w:r>
      <w:proofErr w:type="gramStart"/>
      <w:r>
        <w:t>apply</w:t>
      </w:r>
      <w:proofErr w:type="gramEnd"/>
      <w:r>
        <w:t xml:space="preserve"> and you will need to reverse engineer the number to determine the DIF criteria.</w:t>
      </w:r>
    </w:p>
    <w:p w14:paraId="74D7F6EE" w14:textId="77777777" w:rsidR="007A6601" w:rsidRDefault="002E5096" w:rsidP="007B4ADF">
      <w:pPr>
        <w:pStyle w:val="BodyText"/>
      </w:pPr>
      <w:r>
        <w:t>O</w:t>
      </w:r>
      <w:r w:rsidR="00E05B25">
        <w:t xml:space="preserve">nce a DIF Analysis has been completed </w:t>
      </w:r>
      <w:r w:rsidR="007A6601">
        <w:t xml:space="preserve">it </w:t>
      </w:r>
      <w:r>
        <w:t>is</w:t>
      </w:r>
      <w:r w:rsidR="007A6601">
        <w:t xml:space="preserve"> the </w:t>
      </w:r>
      <w:r>
        <w:t xml:space="preserve">sole </w:t>
      </w:r>
      <w:r w:rsidR="00E05B25">
        <w:t>responsibility</w:t>
      </w:r>
      <w:r w:rsidR="007A6601">
        <w:t xml:space="preserve"> of the </w:t>
      </w:r>
      <w:r>
        <w:t xml:space="preserve">Role Owner </w:t>
      </w:r>
      <w:r w:rsidR="007A6601">
        <w:t xml:space="preserve">of the </w:t>
      </w:r>
      <w:r w:rsidR="00E05B25">
        <w:t>RPS</w:t>
      </w:r>
      <w:r w:rsidR="007A6601">
        <w:t xml:space="preserve"> to </w:t>
      </w:r>
      <w:r>
        <w:t>approve</w:t>
      </w:r>
      <w:r w:rsidR="007A6601">
        <w:t xml:space="preserve"> the ove</w:t>
      </w:r>
      <w:r w:rsidR="00E05B25">
        <w:t>rall DIF Category, based on the completed DIF Analysis.</w:t>
      </w:r>
    </w:p>
    <w:p w14:paraId="1C290884" w14:textId="77777777" w:rsidR="00F46420" w:rsidRDefault="00F46420" w:rsidP="003759DF"/>
    <w:p w14:paraId="6D3873C3" w14:textId="77777777" w:rsidR="005C770D" w:rsidRDefault="005C770D" w:rsidP="003759DF"/>
    <w:p w14:paraId="29BDE871" w14:textId="77777777" w:rsidR="005C770D" w:rsidRDefault="005C770D" w:rsidP="003759DF"/>
    <w:p w14:paraId="758B0067" w14:textId="77777777" w:rsidR="005C770D" w:rsidRDefault="005C770D" w:rsidP="003759DF">
      <w:pPr>
        <w:sectPr w:rsidR="005C770D" w:rsidSect="00C74242">
          <w:pgSz w:w="11910" w:h="16840"/>
          <w:pgMar w:top="1021" w:right="1134" w:bottom="1021" w:left="1134" w:header="0" w:footer="885" w:gutter="0"/>
          <w:cols w:space="720"/>
          <w:docGrid w:linePitch="326"/>
        </w:sectPr>
      </w:pPr>
    </w:p>
    <w:tbl>
      <w:tblPr>
        <w:tblW w:w="14799"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851"/>
        <w:gridCol w:w="850"/>
        <w:gridCol w:w="885"/>
        <w:gridCol w:w="2538"/>
        <w:gridCol w:w="1033"/>
        <w:gridCol w:w="1158"/>
        <w:gridCol w:w="1134"/>
        <w:gridCol w:w="1134"/>
        <w:gridCol w:w="5216"/>
      </w:tblGrid>
      <w:tr w:rsidR="00891183" w:rsidRPr="00D56193" w14:paraId="62C45F56" w14:textId="77777777" w:rsidTr="00891183">
        <w:trPr>
          <w:trHeight w:val="567"/>
        </w:trPr>
        <w:tc>
          <w:tcPr>
            <w:tcW w:w="851" w:type="dxa"/>
            <w:shd w:val="clear" w:color="000000" w:fill="00FF00"/>
            <w:vAlign w:val="center"/>
            <w:hideMark/>
          </w:tcPr>
          <w:p w14:paraId="709B68F3" w14:textId="77777777" w:rsidR="00DF1572" w:rsidRPr="00D56193" w:rsidRDefault="00DF1572" w:rsidP="00DF1572">
            <w:pPr>
              <w:widowControl/>
              <w:autoSpaceDE/>
              <w:autoSpaceDN/>
              <w:spacing w:before="0" w:after="0" w:line="240" w:lineRule="auto"/>
              <w:jc w:val="center"/>
              <w:rPr>
                <w:rFonts w:eastAsia="Times New Roman"/>
                <w:b/>
                <w:bCs/>
                <w:sz w:val="14"/>
                <w:szCs w:val="16"/>
                <w:lang w:bidi="ar-SA"/>
              </w:rPr>
            </w:pPr>
            <w:r w:rsidRPr="00D56193">
              <w:rPr>
                <w:rFonts w:eastAsia="Times New Roman"/>
                <w:b/>
                <w:bCs/>
                <w:sz w:val="14"/>
                <w:szCs w:val="16"/>
                <w:lang w:bidi="ar-SA"/>
              </w:rPr>
              <w:lastRenderedPageBreak/>
              <w:t>TASK NUMBER</w:t>
            </w:r>
          </w:p>
        </w:tc>
        <w:tc>
          <w:tcPr>
            <w:tcW w:w="850" w:type="dxa"/>
            <w:shd w:val="clear" w:color="000000" w:fill="00FF00"/>
            <w:vAlign w:val="center"/>
            <w:hideMark/>
          </w:tcPr>
          <w:p w14:paraId="15162419" w14:textId="77777777" w:rsidR="00DF1572" w:rsidRPr="00D56193" w:rsidRDefault="00DF1572" w:rsidP="00DF1572">
            <w:pPr>
              <w:widowControl/>
              <w:autoSpaceDE/>
              <w:autoSpaceDN/>
              <w:spacing w:before="0" w:after="0" w:line="240" w:lineRule="auto"/>
              <w:jc w:val="center"/>
              <w:rPr>
                <w:rFonts w:eastAsia="Times New Roman"/>
                <w:b/>
                <w:bCs/>
                <w:sz w:val="14"/>
                <w:szCs w:val="16"/>
                <w:lang w:bidi="ar-SA"/>
              </w:rPr>
            </w:pPr>
            <w:r w:rsidRPr="00D56193">
              <w:rPr>
                <w:rFonts w:eastAsia="Times New Roman"/>
                <w:b/>
                <w:bCs/>
                <w:sz w:val="14"/>
                <w:szCs w:val="16"/>
                <w:lang w:bidi="ar-SA"/>
              </w:rPr>
              <w:t>SUB-TASK NUMBER</w:t>
            </w:r>
          </w:p>
        </w:tc>
        <w:tc>
          <w:tcPr>
            <w:tcW w:w="885" w:type="dxa"/>
            <w:shd w:val="clear" w:color="000000" w:fill="00FF00"/>
            <w:vAlign w:val="center"/>
            <w:hideMark/>
          </w:tcPr>
          <w:p w14:paraId="0D738344" w14:textId="77777777" w:rsidR="00DF1572" w:rsidRPr="00D56193" w:rsidRDefault="00DF1572" w:rsidP="00DF1572">
            <w:pPr>
              <w:widowControl/>
              <w:autoSpaceDE/>
              <w:autoSpaceDN/>
              <w:spacing w:before="0" w:after="0" w:line="240" w:lineRule="auto"/>
              <w:jc w:val="center"/>
              <w:rPr>
                <w:rFonts w:eastAsia="Times New Roman"/>
                <w:b/>
                <w:bCs/>
                <w:sz w:val="14"/>
                <w:szCs w:val="16"/>
                <w:lang w:bidi="ar-SA"/>
              </w:rPr>
            </w:pPr>
            <w:r w:rsidRPr="00D56193">
              <w:rPr>
                <w:rFonts w:eastAsia="Times New Roman"/>
                <w:b/>
                <w:bCs/>
                <w:sz w:val="14"/>
                <w:szCs w:val="16"/>
                <w:lang w:bidi="ar-SA"/>
              </w:rPr>
              <w:t>TASK ELEMENT NUMBER</w:t>
            </w:r>
          </w:p>
        </w:tc>
        <w:tc>
          <w:tcPr>
            <w:tcW w:w="2538" w:type="dxa"/>
            <w:shd w:val="clear" w:color="000000" w:fill="00FF00"/>
            <w:vAlign w:val="center"/>
            <w:hideMark/>
          </w:tcPr>
          <w:p w14:paraId="237F7350" w14:textId="77777777" w:rsidR="00DF1572" w:rsidRPr="00D56193" w:rsidRDefault="00DF1572" w:rsidP="00DF1572">
            <w:pPr>
              <w:widowControl/>
              <w:autoSpaceDE/>
              <w:autoSpaceDN/>
              <w:spacing w:before="0" w:after="0" w:line="240" w:lineRule="auto"/>
              <w:jc w:val="center"/>
              <w:rPr>
                <w:rFonts w:eastAsia="Times New Roman"/>
                <w:b/>
                <w:bCs/>
                <w:sz w:val="14"/>
                <w:szCs w:val="16"/>
                <w:lang w:bidi="ar-SA"/>
              </w:rPr>
            </w:pPr>
            <w:r w:rsidRPr="00D56193">
              <w:rPr>
                <w:rFonts w:eastAsia="Times New Roman"/>
                <w:b/>
                <w:bCs/>
                <w:sz w:val="14"/>
                <w:szCs w:val="16"/>
                <w:lang w:bidi="ar-SA"/>
              </w:rPr>
              <w:t>PERFORMANCE</w:t>
            </w:r>
          </w:p>
        </w:tc>
        <w:tc>
          <w:tcPr>
            <w:tcW w:w="1033" w:type="dxa"/>
            <w:shd w:val="clear" w:color="000000" w:fill="00FF00"/>
            <w:vAlign w:val="center"/>
            <w:hideMark/>
          </w:tcPr>
          <w:p w14:paraId="6B7792F6" w14:textId="77777777" w:rsidR="00DF1572" w:rsidRPr="00D56193" w:rsidRDefault="00DF1572" w:rsidP="00DF1572">
            <w:pPr>
              <w:widowControl/>
              <w:autoSpaceDE/>
              <w:autoSpaceDN/>
              <w:spacing w:before="0" w:after="0" w:line="240" w:lineRule="auto"/>
              <w:jc w:val="center"/>
              <w:rPr>
                <w:rFonts w:eastAsia="Times New Roman"/>
                <w:b/>
                <w:bCs/>
                <w:color w:val="000000"/>
                <w:sz w:val="14"/>
                <w:szCs w:val="16"/>
                <w:lang w:bidi="ar-SA"/>
              </w:rPr>
            </w:pPr>
            <w:r w:rsidRPr="00D56193">
              <w:rPr>
                <w:rFonts w:eastAsia="Times New Roman"/>
                <w:b/>
                <w:bCs/>
                <w:color w:val="000000"/>
                <w:sz w:val="14"/>
                <w:szCs w:val="16"/>
                <w:lang w:bidi="ar-SA"/>
              </w:rPr>
              <w:t>DIFFICULTY</w:t>
            </w:r>
          </w:p>
        </w:tc>
        <w:tc>
          <w:tcPr>
            <w:tcW w:w="1158" w:type="dxa"/>
            <w:shd w:val="clear" w:color="000000" w:fill="00FF00"/>
            <w:vAlign w:val="center"/>
            <w:hideMark/>
          </w:tcPr>
          <w:p w14:paraId="654DCB78" w14:textId="77777777" w:rsidR="00DF1572" w:rsidRPr="00D56193" w:rsidRDefault="00DF1572" w:rsidP="00DF1572">
            <w:pPr>
              <w:widowControl/>
              <w:autoSpaceDE/>
              <w:autoSpaceDN/>
              <w:spacing w:before="0" w:after="0" w:line="240" w:lineRule="auto"/>
              <w:jc w:val="center"/>
              <w:rPr>
                <w:rFonts w:eastAsia="Times New Roman"/>
                <w:b/>
                <w:bCs/>
                <w:color w:val="000000"/>
                <w:sz w:val="14"/>
                <w:szCs w:val="16"/>
                <w:lang w:bidi="ar-SA"/>
              </w:rPr>
            </w:pPr>
            <w:r w:rsidRPr="00D56193">
              <w:rPr>
                <w:rFonts w:eastAsia="Times New Roman"/>
                <w:b/>
                <w:bCs/>
                <w:color w:val="000000"/>
                <w:sz w:val="14"/>
                <w:szCs w:val="16"/>
                <w:lang w:bidi="ar-SA"/>
              </w:rPr>
              <w:t>IMPORTANCE</w:t>
            </w:r>
          </w:p>
        </w:tc>
        <w:tc>
          <w:tcPr>
            <w:tcW w:w="1134" w:type="dxa"/>
            <w:shd w:val="clear" w:color="000000" w:fill="00FF00"/>
            <w:vAlign w:val="center"/>
            <w:hideMark/>
          </w:tcPr>
          <w:p w14:paraId="7483AE35" w14:textId="77777777" w:rsidR="00DF1572" w:rsidRPr="00D56193" w:rsidRDefault="00DF1572" w:rsidP="00DF1572">
            <w:pPr>
              <w:widowControl/>
              <w:autoSpaceDE/>
              <w:autoSpaceDN/>
              <w:spacing w:before="0" w:after="0" w:line="240" w:lineRule="auto"/>
              <w:jc w:val="center"/>
              <w:rPr>
                <w:rFonts w:eastAsia="Times New Roman"/>
                <w:b/>
                <w:bCs/>
                <w:color w:val="000000"/>
                <w:sz w:val="14"/>
                <w:szCs w:val="16"/>
                <w:lang w:bidi="ar-SA"/>
              </w:rPr>
            </w:pPr>
            <w:r w:rsidRPr="00D56193">
              <w:rPr>
                <w:rFonts w:eastAsia="Times New Roman"/>
                <w:b/>
                <w:bCs/>
                <w:color w:val="000000"/>
                <w:sz w:val="14"/>
                <w:szCs w:val="16"/>
                <w:lang w:bidi="ar-SA"/>
              </w:rPr>
              <w:t>FREQUENCY</w:t>
            </w:r>
          </w:p>
        </w:tc>
        <w:tc>
          <w:tcPr>
            <w:tcW w:w="1134" w:type="dxa"/>
            <w:shd w:val="clear" w:color="000000" w:fill="FF0000"/>
            <w:vAlign w:val="center"/>
            <w:hideMark/>
          </w:tcPr>
          <w:p w14:paraId="7ABF0B81" w14:textId="77777777" w:rsidR="00DF1572" w:rsidRPr="00D56193" w:rsidRDefault="00DF1572" w:rsidP="00DF1572">
            <w:pPr>
              <w:widowControl/>
              <w:autoSpaceDE/>
              <w:autoSpaceDN/>
              <w:spacing w:before="0" w:after="0" w:line="240" w:lineRule="auto"/>
              <w:jc w:val="center"/>
              <w:rPr>
                <w:rFonts w:eastAsia="Times New Roman"/>
                <w:b/>
                <w:bCs/>
                <w:color w:val="000000"/>
                <w:sz w:val="14"/>
                <w:szCs w:val="16"/>
                <w:lang w:bidi="ar-SA"/>
              </w:rPr>
            </w:pPr>
            <w:r w:rsidRPr="00D56193">
              <w:rPr>
                <w:rFonts w:eastAsia="Times New Roman"/>
                <w:b/>
                <w:bCs/>
                <w:color w:val="000000"/>
                <w:sz w:val="14"/>
                <w:szCs w:val="16"/>
                <w:lang w:bidi="ar-SA"/>
              </w:rPr>
              <w:t>DIF CATEGORY</w:t>
            </w:r>
          </w:p>
        </w:tc>
        <w:tc>
          <w:tcPr>
            <w:tcW w:w="5216" w:type="dxa"/>
            <w:shd w:val="clear" w:color="000000" w:fill="FF0000"/>
            <w:vAlign w:val="center"/>
            <w:hideMark/>
          </w:tcPr>
          <w:p w14:paraId="0E295591" w14:textId="77777777" w:rsidR="00DF1572" w:rsidRPr="00D56193" w:rsidRDefault="00DF1572" w:rsidP="00DF1572">
            <w:pPr>
              <w:widowControl/>
              <w:autoSpaceDE/>
              <w:autoSpaceDN/>
              <w:spacing w:before="0" w:after="0" w:line="240" w:lineRule="auto"/>
              <w:jc w:val="center"/>
              <w:rPr>
                <w:rFonts w:eastAsia="Times New Roman"/>
                <w:b/>
                <w:bCs/>
                <w:sz w:val="14"/>
                <w:szCs w:val="16"/>
                <w:lang w:bidi="ar-SA"/>
              </w:rPr>
            </w:pPr>
            <w:r w:rsidRPr="00D56193">
              <w:rPr>
                <w:rFonts w:eastAsia="Times New Roman"/>
                <w:b/>
                <w:bCs/>
                <w:sz w:val="14"/>
                <w:szCs w:val="16"/>
                <w:lang w:bidi="ar-SA"/>
              </w:rPr>
              <w:t>DIF DESCRIPTION</w:t>
            </w:r>
          </w:p>
        </w:tc>
      </w:tr>
      <w:tr w:rsidR="00891183" w:rsidRPr="00D56193" w14:paraId="78CBFA6E" w14:textId="77777777" w:rsidTr="00891183">
        <w:trPr>
          <w:trHeight w:val="624"/>
        </w:trPr>
        <w:tc>
          <w:tcPr>
            <w:tcW w:w="851" w:type="dxa"/>
            <w:shd w:val="clear" w:color="auto" w:fill="auto"/>
            <w:vAlign w:val="center"/>
            <w:hideMark/>
          </w:tcPr>
          <w:p w14:paraId="228A40E8"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w:t>
            </w:r>
          </w:p>
        </w:tc>
        <w:tc>
          <w:tcPr>
            <w:tcW w:w="850" w:type="dxa"/>
            <w:shd w:val="clear" w:color="auto" w:fill="auto"/>
            <w:vAlign w:val="center"/>
            <w:hideMark/>
          </w:tcPr>
          <w:p w14:paraId="2CE8D5E1"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85" w:type="dxa"/>
            <w:shd w:val="clear" w:color="auto" w:fill="auto"/>
            <w:vAlign w:val="center"/>
            <w:hideMark/>
          </w:tcPr>
          <w:p w14:paraId="7B61EB28"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2538" w:type="dxa"/>
            <w:shd w:val="clear" w:color="auto" w:fill="auto"/>
            <w:vAlign w:val="center"/>
            <w:hideMark/>
          </w:tcPr>
          <w:p w14:paraId="7687563D"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Operate Ship Systems</w:t>
            </w:r>
          </w:p>
        </w:tc>
        <w:tc>
          <w:tcPr>
            <w:tcW w:w="1033" w:type="dxa"/>
            <w:shd w:val="clear" w:color="auto" w:fill="auto"/>
            <w:noWrap/>
            <w:vAlign w:val="center"/>
            <w:hideMark/>
          </w:tcPr>
          <w:p w14:paraId="410453FA"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58" w:type="dxa"/>
            <w:shd w:val="clear" w:color="auto" w:fill="auto"/>
            <w:noWrap/>
            <w:vAlign w:val="center"/>
            <w:hideMark/>
          </w:tcPr>
          <w:p w14:paraId="5E16745C"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34" w:type="dxa"/>
            <w:shd w:val="clear" w:color="auto" w:fill="auto"/>
            <w:noWrap/>
            <w:vAlign w:val="center"/>
            <w:hideMark/>
          </w:tcPr>
          <w:p w14:paraId="1E7AE5C2"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34" w:type="dxa"/>
            <w:shd w:val="clear" w:color="auto" w:fill="auto"/>
            <w:vAlign w:val="center"/>
            <w:hideMark/>
          </w:tcPr>
          <w:p w14:paraId="6BCD1260"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5216" w:type="dxa"/>
            <w:shd w:val="clear" w:color="auto" w:fill="auto"/>
            <w:vAlign w:val="center"/>
            <w:hideMark/>
          </w:tcPr>
          <w:p w14:paraId="3546D0FB"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 </w:t>
            </w:r>
          </w:p>
        </w:tc>
      </w:tr>
      <w:tr w:rsidR="00891183" w:rsidRPr="00D56193" w14:paraId="3643CD88" w14:textId="77777777" w:rsidTr="00891183">
        <w:trPr>
          <w:trHeight w:val="624"/>
        </w:trPr>
        <w:tc>
          <w:tcPr>
            <w:tcW w:w="851" w:type="dxa"/>
            <w:shd w:val="clear" w:color="auto" w:fill="auto"/>
            <w:vAlign w:val="center"/>
            <w:hideMark/>
          </w:tcPr>
          <w:p w14:paraId="44535894"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50" w:type="dxa"/>
            <w:shd w:val="clear" w:color="auto" w:fill="auto"/>
            <w:vAlign w:val="center"/>
            <w:hideMark/>
          </w:tcPr>
          <w:p w14:paraId="4C7A011A"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1.1</w:t>
            </w:r>
          </w:p>
        </w:tc>
        <w:tc>
          <w:tcPr>
            <w:tcW w:w="885" w:type="dxa"/>
            <w:shd w:val="clear" w:color="auto" w:fill="auto"/>
            <w:vAlign w:val="center"/>
            <w:hideMark/>
          </w:tcPr>
          <w:p w14:paraId="7F892C64"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2538" w:type="dxa"/>
            <w:shd w:val="clear" w:color="auto" w:fill="auto"/>
            <w:vAlign w:val="center"/>
            <w:hideMark/>
          </w:tcPr>
          <w:p w14:paraId="4C78F263"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Operate The Ballast System</w:t>
            </w:r>
          </w:p>
        </w:tc>
        <w:tc>
          <w:tcPr>
            <w:tcW w:w="1033" w:type="dxa"/>
            <w:shd w:val="clear" w:color="auto" w:fill="auto"/>
            <w:noWrap/>
            <w:vAlign w:val="center"/>
            <w:hideMark/>
          </w:tcPr>
          <w:p w14:paraId="56F795C2"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M</w:t>
            </w:r>
          </w:p>
        </w:tc>
        <w:tc>
          <w:tcPr>
            <w:tcW w:w="1158" w:type="dxa"/>
            <w:shd w:val="clear" w:color="auto" w:fill="auto"/>
            <w:noWrap/>
            <w:vAlign w:val="center"/>
            <w:hideMark/>
          </w:tcPr>
          <w:p w14:paraId="73390C7D"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M</w:t>
            </w:r>
          </w:p>
        </w:tc>
        <w:tc>
          <w:tcPr>
            <w:tcW w:w="1134" w:type="dxa"/>
            <w:shd w:val="clear" w:color="auto" w:fill="auto"/>
            <w:noWrap/>
            <w:vAlign w:val="center"/>
            <w:hideMark/>
          </w:tcPr>
          <w:p w14:paraId="6EA10F85"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xml:space="preserve">V </w:t>
            </w:r>
          </w:p>
        </w:tc>
        <w:tc>
          <w:tcPr>
            <w:tcW w:w="1134" w:type="dxa"/>
            <w:shd w:val="clear" w:color="000000" w:fill="FF0000"/>
            <w:vAlign w:val="center"/>
            <w:hideMark/>
          </w:tcPr>
          <w:p w14:paraId="33DD41C0"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3</w:t>
            </w:r>
          </w:p>
        </w:tc>
        <w:tc>
          <w:tcPr>
            <w:tcW w:w="5216" w:type="dxa"/>
            <w:shd w:val="clear" w:color="auto" w:fill="auto"/>
            <w:vAlign w:val="center"/>
            <w:hideMark/>
          </w:tcPr>
          <w:p w14:paraId="4A3033E6"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By the end of the formal training course the trainee will have performed the whole task in a training environment to a lesser standard than required in the job (safety standards to be met in full).</w:t>
            </w:r>
          </w:p>
        </w:tc>
      </w:tr>
      <w:tr w:rsidR="00891183" w:rsidRPr="00D56193" w14:paraId="7AD641AC" w14:textId="77777777" w:rsidTr="00891183">
        <w:trPr>
          <w:trHeight w:val="624"/>
        </w:trPr>
        <w:tc>
          <w:tcPr>
            <w:tcW w:w="851" w:type="dxa"/>
            <w:shd w:val="clear" w:color="auto" w:fill="auto"/>
            <w:vAlign w:val="center"/>
            <w:hideMark/>
          </w:tcPr>
          <w:p w14:paraId="62309F1D"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50" w:type="dxa"/>
            <w:shd w:val="clear" w:color="auto" w:fill="auto"/>
            <w:vAlign w:val="center"/>
            <w:hideMark/>
          </w:tcPr>
          <w:p w14:paraId="7E550B06"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85" w:type="dxa"/>
            <w:shd w:val="clear" w:color="auto" w:fill="auto"/>
            <w:vAlign w:val="center"/>
            <w:hideMark/>
          </w:tcPr>
          <w:p w14:paraId="1F94F02D"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1.1.1</w:t>
            </w:r>
          </w:p>
        </w:tc>
        <w:tc>
          <w:tcPr>
            <w:tcW w:w="2538" w:type="dxa"/>
            <w:shd w:val="clear" w:color="auto" w:fill="auto"/>
            <w:vAlign w:val="center"/>
            <w:hideMark/>
          </w:tcPr>
          <w:p w14:paraId="2FCE9FBA"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Operate The System Valves</w:t>
            </w:r>
          </w:p>
        </w:tc>
        <w:tc>
          <w:tcPr>
            <w:tcW w:w="1033" w:type="dxa"/>
            <w:shd w:val="clear" w:color="auto" w:fill="auto"/>
            <w:noWrap/>
            <w:vAlign w:val="center"/>
            <w:hideMark/>
          </w:tcPr>
          <w:p w14:paraId="24D270F3"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58" w:type="dxa"/>
            <w:shd w:val="clear" w:color="auto" w:fill="auto"/>
            <w:noWrap/>
            <w:vAlign w:val="center"/>
            <w:hideMark/>
          </w:tcPr>
          <w:p w14:paraId="3843CD9B"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34" w:type="dxa"/>
            <w:shd w:val="clear" w:color="auto" w:fill="auto"/>
            <w:noWrap/>
            <w:vAlign w:val="center"/>
            <w:hideMark/>
          </w:tcPr>
          <w:p w14:paraId="1C33770C"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34" w:type="dxa"/>
            <w:shd w:val="clear" w:color="auto" w:fill="auto"/>
            <w:vAlign w:val="center"/>
            <w:hideMark/>
          </w:tcPr>
          <w:p w14:paraId="7D6AC2A0"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5216" w:type="dxa"/>
            <w:shd w:val="clear" w:color="auto" w:fill="auto"/>
            <w:vAlign w:val="center"/>
            <w:hideMark/>
          </w:tcPr>
          <w:p w14:paraId="03B967F8"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 </w:t>
            </w:r>
          </w:p>
        </w:tc>
      </w:tr>
      <w:tr w:rsidR="00891183" w:rsidRPr="00D56193" w14:paraId="345F73C0" w14:textId="77777777" w:rsidTr="00891183">
        <w:trPr>
          <w:trHeight w:val="624"/>
        </w:trPr>
        <w:tc>
          <w:tcPr>
            <w:tcW w:w="851" w:type="dxa"/>
            <w:shd w:val="clear" w:color="auto" w:fill="auto"/>
            <w:vAlign w:val="center"/>
            <w:hideMark/>
          </w:tcPr>
          <w:p w14:paraId="08A2669D"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50" w:type="dxa"/>
            <w:shd w:val="clear" w:color="auto" w:fill="auto"/>
            <w:vAlign w:val="center"/>
            <w:hideMark/>
          </w:tcPr>
          <w:p w14:paraId="594743B7"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85" w:type="dxa"/>
            <w:shd w:val="clear" w:color="auto" w:fill="auto"/>
            <w:vAlign w:val="center"/>
            <w:hideMark/>
          </w:tcPr>
          <w:p w14:paraId="1DFDA38A"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1.1.2</w:t>
            </w:r>
          </w:p>
        </w:tc>
        <w:tc>
          <w:tcPr>
            <w:tcW w:w="2538" w:type="dxa"/>
            <w:shd w:val="clear" w:color="auto" w:fill="auto"/>
            <w:vAlign w:val="center"/>
            <w:hideMark/>
          </w:tcPr>
          <w:p w14:paraId="2677B9BB"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Operate The System Pumps</w:t>
            </w:r>
          </w:p>
        </w:tc>
        <w:tc>
          <w:tcPr>
            <w:tcW w:w="1033" w:type="dxa"/>
            <w:shd w:val="clear" w:color="auto" w:fill="auto"/>
            <w:noWrap/>
            <w:vAlign w:val="center"/>
            <w:hideMark/>
          </w:tcPr>
          <w:p w14:paraId="5A1CF12E"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58" w:type="dxa"/>
            <w:shd w:val="clear" w:color="auto" w:fill="auto"/>
            <w:noWrap/>
            <w:vAlign w:val="center"/>
            <w:hideMark/>
          </w:tcPr>
          <w:p w14:paraId="235D5F09"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34" w:type="dxa"/>
            <w:shd w:val="clear" w:color="auto" w:fill="auto"/>
            <w:noWrap/>
            <w:vAlign w:val="center"/>
            <w:hideMark/>
          </w:tcPr>
          <w:p w14:paraId="50139045"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34" w:type="dxa"/>
            <w:shd w:val="clear" w:color="auto" w:fill="auto"/>
            <w:vAlign w:val="center"/>
            <w:hideMark/>
          </w:tcPr>
          <w:p w14:paraId="19928328"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5216" w:type="dxa"/>
            <w:shd w:val="clear" w:color="auto" w:fill="auto"/>
            <w:vAlign w:val="center"/>
            <w:hideMark/>
          </w:tcPr>
          <w:p w14:paraId="24BE5213"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 </w:t>
            </w:r>
          </w:p>
        </w:tc>
      </w:tr>
      <w:tr w:rsidR="00891183" w:rsidRPr="00D56193" w14:paraId="0B35C4C5" w14:textId="77777777" w:rsidTr="00891183">
        <w:trPr>
          <w:trHeight w:val="624"/>
        </w:trPr>
        <w:tc>
          <w:tcPr>
            <w:tcW w:w="851" w:type="dxa"/>
            <w:shd w:val="clear" w:color="auto" w:fill="auto"/>
            <w:vAlign w:val="center"/>
            <w:hideMark/>
          </w:tcPr>
          <w:p w14:paraId="4CE86637"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50" w:type="dxa"/>
            <w:shd w:val="clear" w:color="auto" w:fill="auto"/>
            <w:vAlign w:val="center"/>
            <w:hideMark/>
          </w:tcPr>
          <w:p w14:paraId="0AA6212D"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85" w:type="dxa"/>
            <w:shd w:val="clear" w:color="auto" w:fill="auto"/>
            <w:vAlign w:val="center"/>
            <w:hideMark/>
          </w:tcPr>
          <w:p w14:paraId="225382FB"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1.1.3</w:t>
            </w:r>
          </w:p>
        </w:tc>
        <w:tc>
          <w:tcPr>
            <w:tcW w:w="2538" w:type="dxa"/>
            <w:shd w:val="clear" w:color="auto" w:fill="auto"/>
            <w:vAlign w:val="center"/>
            <w:hideMark/>
          </w:tcPr>
          <w:p w14:paraId="78D4A388"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Monitor The System</w:t>
            </w:r>
          </w:p>
        </w:tc>
        <w:tc>
          <w:tcPr>
            <w:tcW w:w="1033" w:type="dxa"/>
            <w:shd w:val="clear" w:color="auto" w:fill="auto"/>
            <w:noWrap/>
            <w:vAlign w:val="center"/>
            <w:hideMark/>
          </w:tcPr>
          <w:p w14:paraId="10929C22"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58" w:type="dxa"/>
            <w:shd w:val="clear" w:color="auto" w:fill="auto"/>
            <w:noWrap/>
            <w:vAlign w:val="center"/>
            <w:hideMark/>
          </w:tcPr>
          <w:p w14:paraId="637C846A"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34" w:type="dxa"/>
            <w:shd w:val="clear" w:color="auto" w:fill="auto"/>
            <w:noWrap/>
            <w:vAlign w:val="center"/>
            <w:hideMark/>
          </w:tcPr>
          <w:p w14:paraId="3AF0BBF6"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34" w:type="dxa"/>
            <w:shd w:val="clear" w:color="auto" w:fill="auto"/>
            <w:vAlign w:val="center"/>
            <w:hideMark/>
          </w:tcPr>
          <w:p w14:paraId="4067A3F5"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5216" w:type="dxa"/>
            <w:shd w:val="clear" w:color="auto" w:fill="auto"/>
            <w:vAlign w:val="center"/>
            <w:hideMark/>
          </w:tcPr>
          <w:p w14:paraId="6309D4CE"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 </w:t>
            </w:r>
          </w:p>
        </w:tc>
      </w:tr>
      <w:tr w:rsidR="00891183" w:rsidRPr="00D56193" w14:paraId="33277175" w14:textId="77777777" w:rsidTr="00891183">
        <w:trPr>
          <w:trHeight w:val="624"/>
        </w:trPr>
        <w:tc>
          <w:tcPr>
            <w:tcW w:w="851" w:type="dxa"/>
            <w:shd w:val="clear" w:color="auto" w:fill="auto"/>
            <w:vAlign w:val="center"/>
            <w:hideMark/>
          </w:tcPr>
          <w:p w14:paraId="28CA7C8E"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50" w:type="dxa"/>
            <w:shd w:val="clear" w:color="auto" w:fill="auto"/>
            <w:vAlign w:val="center"/>
            <w:hideMark/>
          </w:tcPr>
          <w:p w14:paraId="7B1915E5"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1.2</w:t>
            </w:r>
          </w:p>
        </w:tc>
        <w:tc>
          <w:tcPr>
            <w:tcW w:w="885" w:type="dxa"/>
            <w:shd w:val="clear" w:color="auto" w:fill="auto"/>
            <w:vAlign w:val="center"/>
            <w:hideMark/>
          </w:tcPr>
          <w:p w14:paraId="0C69E8E2"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2538" w:type="dxa"/>
            <w:shd w:val="clear" w:color="auto" w:fill="auto"/>
            <w:vAlign w:val="center"/>
            <w:hideMark/>
          </w:tcPr>
          <w:p w14:paraId="5617CEC9"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Operate The Trim System</w:t>
            </w:r>
          </w:p>
        </w:tc>
        <w:tc>
          <w:tcPr>
            <w:tcW w:w="1033" w:type="dxa"/>
            <w:shd w:val="clear" w:color="auto" w:fill="auto"/>
            <w:noWrap/>
            <w:vAlign w:val="center"/>
            <w:hideMark/>
          </w:tcPr>
          <w:p w14:paraId="6A64E70F"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M</w:t>
            </w:r>
          </w:p>
        </w:tc>
        <w:tc>
          <w:tcPr>
            <w:tcW w:w="1158" w:type="dxa"/>
            <w:shd w:val="clear" w:color="auto" w:fill="auto"/>
            <w:noWrap/>
            <w:vAlign w:val="center"/>
            <w:hideMark/>
          </w:tcPr>
          <w:p w14:paraId="3C0115D2"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M</w:t>
            </w:r>
          </w:p>
        </w:tc>
        <w:tc>
          <w:tcPr>
            <w:tcW w:w="1134" w:type="dxa"/>
            <w:shd w:val="clear" w:color="auto" w:fill="auto"/>
            <w:noWrap/>
            <w:vAlign w:val="center"/>
            <w:hideMark/>
          </w:tcPr>
          <w:p w14:paraId="10AEFE4C"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xml:space="preserve">V </w:t>
            </w:r>
          </w:p>
        </w:tc>
        <w:tc>
          <w:tcPr>
            <w:tcW w:w="1134" w:type="dxa"/>
            <w:shd w:val="clear" w:color="000000" w:fill="FF0000"/>
            <w:vAlign w:val="center"/>
            <w:hideMark/>
          </w:tcPr>
          <w:p w14:paraId="245E5765"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3</w:t>
            </w:r>
          </w:p>
        </w:tc>
        <w:tc>
          <w:tcPr>
            <w:tcW w:w="5216" w:type="dxa"/>
            <w:shd w:val="clear" w:color="auto" w:fill="auto"/>
            <w:vAlign w:val="center"/>
            <w:hideMark/>
          </w:tcPr>
          <w:p w14:paraId="524B707E"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By the end of the formal training course the trainee will have performed the whole task in a training environment to a lesser standard than required in the job (safety standards to be met in full).</w:t>
            </w:r>
          </w:p>
        </w:tc>
      </w:tr>
      <w:tr w:rsidR="00891183" w:rsidRPr="00D56193" w14:paraId="54D193B6" w14:textId="77777777" w:rsidTr="00891183">
        <w:trPr>
          <w:trHeight w:val="624"/>
        </w:trPr>
        <w:tc>
          <w:tcPr>
            <w:tcW w:w="851" w:type="dxa"/>
            <w:shd w:val="clear" w:color="auto" w:fill="auto"/>
            <w:vAlign w:val="center"/>
            <w:hideMark/>
          </w:tcPr>
          <w:p w14:paraId="0B386DA0"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50" w:type="dxa"/>
            <w:shd w:val="clear" w:color="auto" w:fill="auto"/>
            <w:vAlign w:val="center"/>
            <w:hideMark/>
          </w:tcPr>
          <w:p w14:paraId="0ED2379E"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85" w:type="dxa"/>
            <w:shd w:val="clear" w:color="auto" w:fill="auto"/>
            <w:vAlign w:val="center"/>
            <w:hideMark/>
          </w:tcPr>
          <w:p w14:paraId="31AC6D7C"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1.2.1</w:t>
            </w:r>
          </w:p>
        </w:tc>
        <w:tc>
          <w:tcPr>
            <w:tcW w:w="2538" w:type="dxa"/>
            <w:shd w:val="clear" w:color="auto" w:fill="auto"/>
            <w:vAlign w:val="center"/>
            <w:hideMark/>
          </w:tcPr>
          <w:p w14:paraId="3EF0F3A8"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Line-up Trim System</w:t>
            </w:r>
          </w:p>
        </w:tc>
        <w:tc>
          <w:tcPr>
            <w:tcW w:w="1033" w:type="dxa"/>
            <w:shd w:val="clear" w:color="auto" w:fill="auto"/>
            <w:noWrap/>
            <w:vAlign w:val="center"/>
            <w:hideMark/>
          </w:tcPr>
          <w:p w14:paraId="3CC0440E"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58" w:type="dxa"/>
            <w:shd w:val="clear" w:color="auto" w:fill="auto"/>
            <w:noWrap/>
            <w:vAlign w:val="center"/>
            <w:hideMark/>
          </w:tcPr>
          <w:p w14:paraId="36FFA6A0"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34" w:type="dxa"/>
            <w:shd w:val="clear" w:color="auto" w:fill="auto"/>
            <w:noWrap/>
            <w:vAlign w:val="center"/>
            <w:hideMark/>
          </w:tcPr>
          <w:p w14:paraId="08A8244A"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34" w:type="dxa"/>
            <w:shd w:val="clear" w:color="auto" w:fill="auto"/>
            <w:vAlign w:val="center"/>
            <w:hideMark/>
          </w:tcPr>
          <w:p w14:paraId="3584EE65"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5216" w:type="dxa"/>
            <w:shd w:val="clear" w:color="auto" w:fill="auto"/>
            <w:vAlign w:val="center"/>
            <w:hideMark/>
          </w:tcPr>
          <w:p w14:paraId="47BA656B"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 </w:t>
            </w:r>
          </w:p>
        </w:tc>
      </w:tr>
      <w:tr w:rsidR="00891183" w:rsidRPr="00D56193" w14:paraId="22686607" w14:textId="77777777" w:rsidTr="00891183">
        <w:trPr>
          <w:trHeight w:val="624"/>
        </w:trPr>
        <w:tc>
          <w:tcPr>
            <w:tcW w:w="851" w:type="dxa"/>
            <w:shd w:val="clear" w:color="auto" w:fill="auto"/>
            <w:vAlign w:val="center"/>
            <w:hideMark/>
          </w:tcPr>
          <w:p w14:paraId="071C7ECB"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50" w:type="dxa"/>
            <w:shd w:val="clear" w:color="auto" w:fill="auto"/>
            <w:vAlign w:val="center"/>
            <w:hideMark/>
          </w:tcPr>
          <w:p w14:paraId="6B38E4C5"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85" w:type="dxa"/>
            <w:shd w:val="clear" w:color="auto" w:fill="auto"/>
            <w:vAlign w:val="center"/>
            <w:hideMark/>
          </w:tcPr>
          <w:p w14:paraId="00AD4E29"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1.2.2</w:t>
            </w:r>
          </w:p>
        </w:tc>
        <w:tc>
          <w:tcPr>
            <w:tcW w:w="2538" w:type="dxa"/>
            <w:shd w:val="clear" w:color="auto" w:fill="auto"/>
            <w:vAlign w:val="center"/>
            <w:hideMark/>
          </w:tcPr>
          <w:p w14:paraId="139C2049"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Operate Trim Pumps</w:t>
            </w:r>
          </w:p>
        </w:tc>
        <w:tc>
          <w:tcPr>
            <w:tcW w:w="1033" w:type="dxa"/>
            <w:shd w:val="clear" w:color="auto" w:fill="auto"/>
            <w:noWrap/>
            <w:vAlign w:val="center"/>
            <w:hideMark/>
          </w:tcPr>
          <w:p w14:paraId="678F5C7F"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58" w:type="dxa"/>
            <w:shd w:val="clear" w:color="auto" w:fill="auto"/>
            <w:noWrap/>
            <w:vAlign w:val="center"/>
            <w:hideMark/>
          </w:tcPr>
          <w:p w14:paraId="01DC6086"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34" w:type="dxa"/>
            <w:shd w:val="clear" w:color="auto" w:fill="auto"/>
            <w:noWrap/>
            <w:vAlign w:val="center"/>
            <w:hideMark/>
          </w:tcPr>
          <w:p w14:paraId="7E6FB185"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34" w:type="dxa"/>
            <w:shd w:val="clear" w:color="auto" w:fill="auto"/>
            <w:vAlign w:val="center"/>
            <w:hideMark/>
          </w:tcPr>
          <w:p w14:paraId="1DFA280B"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5216" w:type="dxa"/>
            <w:shd w:val="clear" w:color="auto" w:fill="auto"/>
            <w:vAlign w:val="center"/>
            <w:hideMark/>
          </w:tcPr>
          <w:p w14:paraId="20DEE79E"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 </w:t>
            </w:r>
          </w:p>
        </w:tc>
      </w:tr>
      <w:tr w:rsidR="00891183" w:rsidRPr="00D56193" w14:paraId="0C4F798A" w14:textId="77777777" w:rsidTr="00891183">
        <w:trPr>
          <w:trHeight w:val="624"/>
        </w:trPr>
        <w:tc>
          <w:tcPr>
            <w:tcW w:w="851" w:type="dxa"/>
            <w:shd w:val="clear" w:color="auto" w:fill="auto"/>
            <w:vAlign w:val="center"/>
            <w:hideMark/>
          </w:tcPr>
          <w:p w14:paraId="1A1ED4EA"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50" w:type="dxa"/>
            <w:shd w:val="clear" w:color="auto" w:fill="auto"/>
            <w:vAlign w:val="center"/>
            <w:hideMark/>
          </w:tcPr>
          <w:p w14:paraId="2BDADB98"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85" w:type="dxa"/>
            <w:shd w:val="clear" w:color="auto" w:fill="auto"/>
            <w:vAlign w:val="center"/>
            <w:hideMark/>
          </w:tcPr>
          <w:p w14:paraId="06270DBF"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1.2.3</w:t>
            </w:r>
          </w:p>
        </w:tc>
        <w:tc>
          <w:tcPr>
            <w:tcW w:w="2538" w:type="dxa"/>
            <w:shd w:val="clear" w:color="auto" w:fill="auto"/>
            <w:vAlign w:val="center"/>
            <w:hideMark/>
          </w:tcPr>
          <w:p w14:paraId="2346FC5B"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Reverse System To Normal Line Up</w:t>
            </w:r>
          </w:p>
        </w:tc>
        <w:tc>
          <w:tcPr>
            <w:tcW w:w="1033" w:type="dxa"/>
            <w:shd w:val="clear" w:color="auto" w:fill="auto"/>
            <w:noWrap/>
            <w:vAlign w:val="center"/>
            <w:hideMark/>
          </w:tcPr>
          <w:p w14:paraId="754BE9B9"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58" w:type="dxa"/>
            <w:shd w:val="clear" w:color="auto" w:fill="auto"/>
            <w:noWrap/>
            <w:vAlign w:val="center"/>
            <w:hideMark/>
          </w:tcPr>
          <w:p w14:paraId="7C526706"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34" w:type="dxa"/>
            <w:shd w:val="clear" w:color="auto" w:fill="auto"/>
            <w:noWrap/>
            <w:vAlign w:val="center"/>
            <w:hideMark/>
          </w:tcPr>
          <w:p w14:paraId="00474519"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134" w:type="dxa"/>
            <w:shd w:val="clear" w:color="auto" w:fill="auto"/>
            <w:vAlign w:val="center"/>
            <w:hideMark/>
          </w:tcPr>
          <w:p w14:paraId="4932838F"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5216" w:type="dxa"/>
            <w:shd w:val="clear" w:color="auto" w:fill="auto"/>
            <w:vAlign w:val="center"/>
            <w:hideMark/>
          </w:tcPr>
          <w:p w14:paraId="31EDD6A0"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 </w:t>
            </w:r>
          </w:p>
        </w:tc>
      </w:tr>
      <w:tr w:rsidR="00891183" w:rsidRPr="00D56193" w14:paraId="77C4F316" w14:textId="77777777" w:rsidTr="00891183">
        <w:trPr>
          <w:trHeight w:val="624"/>
        </w:trPr>
        <w:tc>
          <w:tcPr>
            <w:tcW w:w="851" w:type="dxa"/>
            <w:shd w:val="clear" w:color="auto" w:fill="auto"/>
            <w:vAlign w:val="center"/>
            <w:hideMark/>
          </w:tcPr>
          <w:p w14:paraId="5FF66C90"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50" w:type="dxa"/>
            <w:shd w:val="clear" w:color="auto" w:fill="auto"/>
            <w:vAlign w:val="center"/>
            <w:hideMark/>
          </w:tcPr>
          <w:p w14:paraId="0BAFAA74"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1.3</w:t>
            </w:r>
          </w:p>
        </w:tc>
        <w:tc>
          <w:tcPr>
            <w:tcW w:w="885" w:type="dxa"/>
            <w:shd w:val="clear" w:color="auto" w:fill="auto"/>
            <w:vAlign w:val="center"/>
            <w:hideMark/>
          </w:tcPr>
          <w:p w14:paraId="6D2AEB52"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2538" w:type="dxa"/>
            <w:shd w:val="clear" w:color="auto" w:fill="auto"/>
            <w:vAlign w:val="center"/>
            <w:hideMark/>
          </w:tcPr>
          <w:p w14:paraId="2292980F"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Operate Hp Gas Systems</w:t>
            </w:r>
          </w:p>
        </w:tc>
        <w:tc>
          <w:tcPr>
            <w:tcW w:w="1033" w:type="dxa"/>
            <w:shd w:val="clear" w:color="auto" w:fill="auto"/>
            <w:noWrap/>
            <w:vAlign w:val="center"/>
            <w:hideMark/>
          </w:tcPr>
          <w:p w14:paraId="6CE0473F"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M</w:t>
            </w:r>
          </w:p>
        </w:tc>
        <w:tc>
          <w:tcPr>
            <w:tcW w:w="1158" w:type="dxa"/>
            <w:shd w:val="clear" w:color="auto" w:fill="auto"/>
            <w:noWrap/>
            <w:vAlign w:val="center"/>
            <w:hideMark/>
          </w:tcPr>
          <w:p w14:paraId="731A26E2"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M</w:t>
            </w:r>
          </w:p>
        </w:tc>
        <w:tc>
          <w:tcPr>
            <w:tcW w:w="1134" w:type="dxa"/>
            <w:shd w:val="clear" w:color="auto" w:fill="auto"/>
            <w:noWrap/>
            <w:vAlign w:val="center"/>
            <w:hideMark/>
          </w:tcPr>
          <w:p w14:paraId="4D5294A0"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xml:space="preserve">V </w:t>
            </w:r>
          </w:p>
        </w:tc>
        <w:tc>
          <w:tcPr>
            <w:tcW w:w="1134" w:type="dxa"/>
            <w:shd w:val="clear" w:color="000000" w:fill="FF0000"/>
            <w:vAlign w:val="center"/>
            <w:hideMark/>
          </w:tcPr>
          <w:p w14:paraId="741CA6F2" w14:textId="77777777" w:rsidR="00DF1572" w:rsidRPr="00D56193" w:rsidRDefault="00DF1572" w:rsidP="00DF1572">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3</w:t>
            </w:r>
          </w:p>
        </w:tc>
        <w:tc>
          <w:tcPr>
            <w:tcW w:w="5216" w:type="dxa"/>
            <w:shd w:val="clear" w:color="auto" w:fill="auto"/>
            <w:vAlign w:val="center"/>
            <w:hideMark/>
          </w:tcPr>
          <w:p w14:paraId="0A3D968A" w14:textId="77777777" w:rsidR="00DF1572" w:rsidRPr="00D56193" w:rsidRDefault="00DF1572" w:rsidP="00DF1572">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By the end of the formal training course the trainee will have performed the whole task in a training environment to a lesser standard than required in the job (safety standards to be met in full).</w:t>
            </w:r>
          </w:p>
        </w:tc>
      </w:tr>
    </w:tbl>
    <w:p w14:paraId="59AE93B8" w14:textId="77777777" w:rsidR="00575743" w:rsidRPr="00007E19" w:rsidRDefault="00885977" w:rsidP="00415E5A">
      <w:pPr>
        <w:pStyle w:val="Heading3"/>
      </w:pPr>
      <w:bookmarkStart w:id="54" w:name="_Toc65490332"/>
      <w:r>
        <w:t>Table 15</w:t>
      </w:r>
      <w:r w:rsidR="00C63AF6" w:rsidRPr="00007E19">
        <w:t>. DIF Results</w:t>
      </w:r>
      <w:bookmarkEnd w:id="54"/>
    </w:p>
    <w:p w14:paraId="1965D615" w14:textId="77777777" w:rsidR="00730411" w:rsidRDefault="00730411" w:rsidP="007B4ADF">
      <w:pPr>
        <w:pStyle w:val="TOC3"/>
      </w:pPr>
    </w:p>
    <w:p w14:paraId="72D2AE1B" w14:textId="77777777" w:rsidR="00730411" w:rsidRDefault="00730411" w:rsidP="007B4ADF">
      <w:pPr>
        <w:pStyle w:val="BodyText"/>
        <w:sectPr w:rsidR="00730411" w:rsidSect="00C74242">
          <w:pgSz w:w="16840" w:h="11910" w:orient="landscape"/>
          <w:pgMar w:top="1021" w:right="1134" w:bottom="1021" w:left="1134" w:header="0" w:footer="885" w:gutter="0"/>
          <w:cols w:space="720"/>
          <w:docGrid w:linePitch="326"/>
        </w:sectPr>
      </w:pPr>
    </w:p>
    <w:p w14:paraId="176E30C8" w14:textId="77777777" w:rsidR="00730411" w:rsidRDefault="004B0F78" w:rsidP="00EA4891">
      <w:pPr>
        <w:pStyle w:val="Heading1"/>
      </w:pPr>
      <w:bookmarkStart w:id="55" w:name="_Toc65490333"/>
      <w:r>
        <w:lastRenderedPageBreak/>
        <w:t>Knowledge, Skill and Attitude (KSA</w:t>
      </w:r>
      <w:r w:rsidRPr="004B0F78">
        <w:t>) Analysis</w:t>
      </w:r>
      <w:bookmarkEnd w:id="55"/>
    </w:p>
    <w:p w14:paraId="79521C94" w14:textId="77777777" w:rsidR="004B0F78" w:rsidRDefault="005943E5" w:rsidP="007B4ADF">
      <w:pPr>
        <w:pStyle w:val="BodyText"/>
      </w:pPr>
      <w:r>
        <w:t>KSA A</w:t>
      </w:r>
      <w:r w:rsidR="004B0F78">
        <w:t xml:space="preserve">nalysis is </w:t>
      </w:r>
      <w:r>
        <w:t xml:space="preserve">the </w:t>
      </w:r>
      <w:r w:rsidR="004B0F78">
        <w:t xml:space="preserve">systematic analysis of Performance, Conditions and Standards in order to identify the necessary KSA required to perform a Role. </w:t>
      </w:r>
    </w:p>
    <w:p w14:paraId="5E1F553F" w14:textId="77777777" w:rsidR="004B0F78" w:rsidRDefault="004B0F78" w:rsidP="007B4ADF">
      <w:pPr>
        <w:pStyle w:val="BodyText"/>
      </w:pPr>
      <w:r>
        <w:t xml:space="preserve">A KSA Analysis moves on from what the Role holder does (captured in the Role Scalar), to identifying the </w:t>
      </w:r>
      <w:r w:rsidR="00FB3DC1">
        <w:t xml:space="preserve">specific </w:t>
      </w:r>
      <w:r>
        <w:t xml:space="preserve">KSA </w:t>
      </w:r>
      <w:r w:rsidR="00FB3DC1">
        <w:t>required</w:t>
      </w:r>
      <w:r w:rsidR="00D83A29">
        <w:t xml:space="preserve"> to successfully perform the T</w:t>
      </w:r>
      <w:r>
        <w:t xml:space="preserve">ask. </w:t>
      </w:r>
    </w:p>
    <w:p w14:paraId="731638E9" w14:textId="77777777" w:rsidR="004B0F78" w:rsidRDefault="004B0F78" w:rsidP="007B4ADF">
      <w:pPr>
        <w:pStyle w:val="BodyText"/>
      </w:pPr>
      <w:r>
        <w:t>The results of a KSA Analysis contribute to the generation of Training Objectives (TOs) and Enabling Objectives (EOs), judgement of the most cost effective Training Options and the selection of the most approp</w:t>
      </w:r>
      <w:r w:rsidR="0092727B">
        <w:t>riate training Methods &amp; Media (in Element 2 Design).</w:t>
      </w:r>
    </w:p>
    <w:p w14:paraId="3692397B" w14:textId="77777777" w:rsidR="0092727B" w:rsidRDefault="004B0F78" w:rsidP="007B4ADF">
      <w:pPr>
        <w:pStyle w:val="BodyText"/>
      </w:pPr>
      <w:r>
        <w:t>Judgement should be applied to ensure large swathes of trivial KSA are not listed and that KSA are identified with a suitable level of precision to enable the</w:t>
      </w:r>
      <w:r w:rsidR="006C355E">
        <w:t xml:space="preserve"> development of performable TOs and </w:t>
      </w:r>
      <w:r>
        <w:t xml:space="preserve">EOs. </w:t>
      </w:r>
    </w:p>
    <w:p w14:paraId="22B400D2" w14:textId="77777777" w:rsidR="004B0F78" w:rsidRDefault="004B0F78" w:rsidP="007B4ADF">
      <w:pPr>
        <w:pStyle w:val="BodyText"/>
      </w:pPr>
      <w:r>
        <w:t xml:space="preserve">For example: claiming a </w:t>
      </w:r>
      <w:r w:rsidR="0092727B">
        <w:t>necessary procedural skill a</w:t>
      </w:r>
      <w:r w:rsidR="006C355E">
        <w:t>s ‘Apply Basic Mathematics’ is too imprecise, whereas ‘Apply Ohms Law’ or ‘Resolve Speed/Distance/T</w:t>
      </w:r>
      <w:r>
        <w:t xml:space="preserve">ime </w:t>
      </w:r>
      <w:r w:rsidR="006C355E">
        <w:t>P</w:t>
      </w:r>
      <w:r>
        <w:t>roblems’ is more precise a</w:t>
      </w:r>
      <w:r w:rsidR="006C355E">
        <w:t xml:space="preserve">nd hence far more useful for TO and </w:t>
      </w:r>
      <w:r>
        <w:t>EO development.</w:t>
      </w:r>
    </w:p>
    <w:p w14:paraId="6E9049A9" w14:textId="77777777" w:rsidR="0059268E" w:rsidRDefault="0059268E" w:rsidP="007B4ADF">
      <w:pPr>
        <w:pStyle w:val="BodyText"/>
      </w:pPr>
      <w:r>
        <w:rPr>
          <w:noProof/>
          <w:lang w:bidi="ar-SA"/>
        </w:rPr>
        <mc:AlternateContent>
          <mc:Choice Requires="wpg">
            <w:drawing>
              <wp:anchor distT="0" distB="0" distL="114300" distR="114300" simplePos="0" relativeHeight="251743232" behindDoc="0" locked="0" layoutInCell="1" allowOverlap="1" wp14:anchorId="24D06142" wp14:editId="692FF8A4">
                <wp:simplePos x="0" y="0"/>
                <wp:positionH relativeFrom="column">
                  <wp:posOffset>-53340</wp:posOffset>
                </wp:positionH>
                <wp:positionV relativeFrom="paragraph">
                  <wp:posOffset>138430</wp:posOffset>
                </wp:positionV>
                <wp:extent cx="6225540" cy="1379220"/>
                <wp:effectExtent l="76200" t="57150" r="99060" b="106680"/>
                <wp:wrapNone/>
                <wp:docPr id="1" name="Group 1"/>
                <wp:cNvGraphicFramePr/>
                <a:graphic xmlns:a="http://schemas.openxmlformats.org/drawingml/2006/main">
                  <a:graphicData uri="http://schemas.microsoft.com/office/word/2010/wordprocessingGroup">
                    <wpg:wgp>
                      <wpg:cNvGrpSpPr/>
                      <wpg:grpSpPr>
                        <a:xfrm>
                          <a:off x="0" y="0"/>
                          <a:ext cx="6225540" cy="1379220"/>
                          <a:chOff x="0" y="0"/>
                          <a:chExt cx="6225540" cy="1379220"/>
                        </a:xfrm>
                      </wpg:grpSpPr>
                      <pic:pic xmlns:pic="http://schemas.openxmlformats.org/drawingml/2006/picture">
                        <pic:nvPicPr>
                          <pic:cNvPr id="3" name="Graphic 14" descr="Lightbulb and gear outlin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99795" cy="899795"/>
                          </a:xfrm>
                          <a:prstGeom prst="roundRect">
                            <a:avLst>
                              <a:gd name="adj" fmla="val 8594"/>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wps:wsp>
                        <wps:cNvPr id="5" name="Rounded Rectangle 5"/>
                        <wps:cNvSpPr/>
                        <wps:spPr>
                          <a:xfrm>
                            <a:off x="1005840" y="15240"/>
                            <a:ext cx="5219700" cy="1363980"/>
                          </a:xfrm>
                          <a:prstGeom prst="roundRect">
                            <a:avLst/>
                          </a:prstGeom>
                          <a:solidFill>
                            <a:schemeClr val="accent4">
                              <a:lumMod val="60000"/>
                              <a:lumOff val="40000"/>
                            </a:schemeClr>
                          </a:solidFill>
                          <a:ln/>
                        </wps:spPr>
                        <wps:style>
                          <a:lnRef idx="0">
                            <a:schemeClr val="accent5"/>
                          </a:lnRef>
                          <a:fillRef idx="3">
                            <a:schemeClr val="accent5"/>
                          </a:fillRef>
                          <a:effectRef idx="3">
                            <a:schemeClr val="accent5"/>
                          </a:effectRef>
                          <a:fontRef idx="minor">
                            <a:schemeClr val="lt1"/>
                          </a:fontRef>
                        </wps:style>
                        <wps:txbx>
                          <w:txbxContent>
                            <w:p w14:paraId="54DB6F67" w14:textId="77777777" w:rsidR="000F2EAB" w:rsidRDefault="000F2EAB" w:rsidP="00763B73">
                              <w:pPr>
                                <w:pStyle w:val="NormalWeb"/>
                                <w:spacing w:before="0" w:beforeAutospacing="0" w:after="0" w:afterAutospacing="0"/>
                                <w:rPr>
                                  <w:rFonts w:ascii="Arial" w:hAnsi="Arial" w:cs="Arial"/>
                                  <w:b/>
                                  <w:bCs/>
                                  <w:color w:val="000000" w:themeColor="text1"/>
                                  <w:kern w:val="24"/>
                                  <w:sz w:val="20"/>
                                  <w:szCs w:val="20"/>
                                </w:rPr>
                              </w:pPr>
                              <w:r>
                                <w:rPr>
                                  <w:rFonts w:ascii="Arial" w:hAnsi="Arial" w:cs="Arial"/>
                                  <w:b/>
                                  <w:bCs/>
                                  <w:color w:val="000000" w:themeColor="text1"/>
                                  <w:kern w:val="24"/>
                                  <w:sz w:val="20"/>
                                  <w:szCs w:val="20"/>
                                </w:rPr>
                                <w:t>Performance S</w:t>
                              </w:r>
                              <w:r w:rsidRPr="00763B73">
                                <w:rPr>
                                  <w:rFonts w:ascii="Arial" w:hAnsi="Arial" w:cs="Arial"/>
                                  <w:b/>
                                  <w:bCs/>
                                  <w:color w:val="000000" w:themeColor="text1"/>
                                  <w:kern w:val="24"/>
                                  <w:sz w:val="20"/>
                                  <w:szCs w:val="20"/>
                                </w:rPr>
                                <w:t xml:space="preserve">tatements and </w:t>
                              </w:r>
                              <w:r>
                                <w:rPr>
                                  <w:rFonts w:ascii="Arial" w:hAnsi="Arial" w:cs="Arial"/>
                                  <w:b/>
                                  <w:bCs/>
                                  <w:color w:val="000000" w:themeColor="text1"/>
                                  <w:kern w:val="24"/>
                                  <w:sz w:val="20"/>
                                  <w:szCs w:val="20"/>
                                </w:rPr>
                                <w:t>the choice of Action Verb</w:t>
                              </w:r>
                              <w:r w:rsidRPr="00763B73">
                                <w:rPr>
                                  <w:rFonts w:ascii="Arial" w:hAnsi="Arial" w:cs="Arial"/>
                                  <w:b/>
                                  <w:bCs/>
                                  <w:color w:val="000000" w:themeColor="text1"/>
                                  <w:kern w:val="24"/>
                                  <w:sz w:val="20"/>
                                  <w:szCs w:val="20"/>
                                </w:rPr>
                                <w:t xml:space="preserve"> are the starting point from which KSA Analysis</w:t>
                              </w:r>
                              <w:r>
                                <w:rPr>
                                  <w:rFonts w:ascii="Arial" w:hAnsi="Arial" w:cs="Arial"/>
                                  <w:b/>
                                  <w:bCs/>
                                  <w:color w:val="000000" w:themeColor="text1"/>
                                  <w:kern w:val="24"/>
                                  <w:sz w:val="20"/>
                                  <w:szCs w:val="20"/>
                                </w:rPr>
                                <w:t xml:space="preserve"> begins</w:t>
                              </w:r>
                              <w:r w:rsidRPr="00763B73">
                                <w:rPr>
                                  <w:rFonts w:ascii="Arial" w:hAnsi="Arial" w:cs="Arial"/>
                                  <w:b/>
                                  <w:bCs/>
                                  <w:color w:val="000000" w:themeColor="text1"/>
                                  <w:kern w:val="24"/>
                                  <w:sz w:val="20"/>
                                  <w:szCs w:val="20"/>
                                </w:rPr>
                                <w:t xml:space="preserve">. </w:t>
                              </w:r>
                            </w:p>
                            <w:p w14:paraId="014DA328" w14:textId="77777777" w:rsidR="000F2EAB" w:rsidRDefault="000F2EAB" w:rsidP="00763B73">
                              <w:pPr>
                                <w:pStyle w:val="NormalWeb"/>
                                <w:spacing w:before="0" w:beforeAutospacing="0" w:after="0" w:afterAutospacing="0"/>
                                <w:rPr>
                                  <w:rFonts w:ascii="Arial" w:hAnsi="Arial" w:cs="Arial"/>
                                  <w:b/>
                                  <w:bCs/>
                                  <w:color w:val="000000" w:themeColor="text1"/>
                                  <w:kern w:val="24"/>
                                  <w:sz w:val="20"/>
                                  <w:szCs w:val="20"/>
                                </w:rPr>
                              </w:pPr>
                            </w:p>
                            <w:p w14:paraId="1A78D5C1" w14:textId="77777777" w:rsidR="000F2EAB" w:rsidRPr="003962D8" w:rsidRDefault="000F2EAB" w:rsidP="00763B73">
                              <w:pPr>
                                <w:pStyle w:val="NormalWeb"/>
                                <w:spacing w:before="0" w:beforeAutospacing="0" w:after="0" w:afterAutospacing="0"/>
                                <w:rPr>
                                  <w:rFonts w:ascii="Arial" w:hAnsi="Arial" w:cs="Arial"/>
                                  <w:b/>
                                  <w:sz w:val="20"/>
                                  <w:szCs w:val="20"/>
                                </w:rPr>
                              </w:pPr>
                              <w:r w:rsidRPr="00763B73">
                                <w:rPr>
                                  <w:rFonts w:ascii="Arial" w:hAnsi="Arial" w:cs="Arial"/>
                                  <w:b/>
                                  <w:bCs/>
                                  <w:color w:val="000000" w:themeColor="text1"/>
                                  <w:kern w:val="24"/>
                                  <w:sz w:val="20"/>
                                  <w:szCs w:val="20"/>
                                </w:rPr>
                                <w:t xml:space="preserve">Conditions and Standards are also factors, however using your judgment the </w:t>
                              </w:r>
                              <w:r>
                                <w:rPr>
                                  <w:rFonts w:ascii="Arial" w:hAnsi="Arial" w:cs="Arial"/>
                                  <w:b/>
                                  <w:bCs/>
                                  <w:color w:val="000000" w:themeColor="text1"/>
                                  <w:kern w:val="24"/>
                                  <w:sz w:val="20"/>
                                  <w:szCs w:val="20"/>
                                </w:rPr>
                                <w:t xml:space="preserve">Training </w:t>
                              </w:r>
                              <w:r w:rsidRPr="00763B73">
                                <w:rPr>
                                  <w:rFonts w:ascii="Arial" w:hAnsi="Arial" w:cs="Arial"/>
                                  <w:b/>
                                  <w:bCs/>
                                  <w:color w:val="000000" w:themeColor="text1"/>
                                  <w:kern w:val="24"/>
                                  <w:sz w:val="20"/>
                                  <w:szCs w:val="20"/>
                                </w:rPr>
                                <w:t xml:space="preserve">Analysis Tool can provisionally pre-select both the </w:t>
                              </w:r>
                              <w:r>
                                <w:rPr>
                                  <w:rFonts w:ascii="Arial" w:hAnsi="Arial" w:cs="Arial"/>
                                  <w:b/>
                                  <w:bCs/>
                                  <w:color w:val="000000" w:themeColor="text1"/>
                                  <w:kern w:val="24"/>
                                  <w:sz w:val="20"/>
                                  <w:szCs w:val="20"/>
                                </w:rPr>
                                <w:t>Indicative Level of L</w:t>
                              </w:r>
                              <w:r w:rsidRPr="00763B73">
                                <w:rPr>
                                  <w:rFonts w:ascii="Arial" w:hAnsi="Arial" w:cs="Arial"/>
                                  <w:b/>
                                  <w:bCs/>
                                  <w:color w:val="000000" w:themeColor="text1"/>
                                  <w:kern w:val="24"/>
                                  <w:sz w:val="20"/>
                                  <w:szCs w:val="20"/>
                                </w:rPr>
                                <w:t xml:space="preserve">earning and </w:t>
                              </w:r>
                              <w:r>
                                <w:rPr>
                                  <w:rFonts w:ascii="Arial" w:hAnsi="Arial" w:cs="Arial"/>
                                  <w:b/>
                                  <w:bCs/>
                                  <w:color w:val="000000" w:themeColor="text1"/>
                                  <w:kern w:val="24"/>
                                  <w:sz w:val="20"/>
                                  <w:szCs w:val="20"/>
                                </w:rPr>
                                <w:t xml:space="preserve">suggest </w:t>
                              </w:r>
                              <w:r w:rsidRPr="00763B73">
                                <w:rPr>
                                  <w:rFonts w:ascii="Arial" w:hAnsi="Arial" w:cs="Arial"/>
                                  <w:b/>
                                  <w:bCs/>
                                  <w:color w:val="000000" w:themeColor="text1"/>
                                  <w:kern w:val="24"/>
                                  <w:sz w:val="20"/>
                                  <w:szCs w:val="20"/>
                                </w:rPr>
                                <w:t xml:space="preserve">the </w:t>
                              </w:r>
                              <w:r>
                                <w:rPr>
                                  <w:rFonts w:ascii="Arial" w:hAnsi="Arial" w:cs="Arial"/>
                                  <w:b/>
                                  <w:bCs/>
                                  <w:color w:val="000000" w:themeColor="text1"/>
                                  <w:kern w:val="24"/>
                                  <w:sz w:val="20"/>
                                  <w:szCs w:val="20"/>
                                </w:rPr>
                                <w:t>Methods of learning for the</w:t>
                              </w:r>
                              <w:r w:rsidRPr="00763B73">
                                <w:rPr>
                                  <w:rFonts w:ascii="Arial" w:hAnsi="Arial" w:cs="Arial"/>
                                  <w:b/>
                                  <w:bCs/>
                                  <w:color w:val="000000" w:themeColor="text1"/>
                                  <w:kern w:val="24"/>
                                  <w:sz w:val="20"/>
                                  <w:szCs w:val="20"/>
                                </w:rPr>
                                <w:t xml:space="preserve"> Task</w:t>
                              </w:r>
                              <w:r>
                                <w:rPr>
                                  <w:rFonts w:ascii="Arial" w:hAnsi="Arial" w:cs="Arial"/>
                                  <w:b/>
                                  <w:bCs/>
                                  <w:color w:val="000000" w:themeColor="text1"/>
                                  <w:kern w:val="24"/>
                                  <w:sz w:val="20"/>
                                  <w:szCs w:val="20"/>
                                </w:rPr>
                                <w:t xml:space="preserve"> as a whole.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D06142" id="Group 1" o:spid="_x0000_s1061" style="position:absolute;margin-left:-4.2pt;margin-top:10.9pt;width:490.2pt;height:108.6pt;z-index:251743232" coordsize="62255,1379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">
                <v:shape id="Graphic 14" o:spid="_x0000_s1062" type="#_x0000_t75" alt="Lightbulb and gear outline" style="position:absolute;width:8997;height:8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" adj="1856" filled="t" fillcolor="red">
                  <v:imagedata r:id="rId20" o:title="Lightbulb and gear outline"/>
                  <v:shadow on="t" color="black" opacity="20971f" offset="0,2.2pt"/>
                </v:shape>
                <v:roundrect id="Rounded Rectangle 5" o:spid="_x0000_s1063" style="position:absolute;left:10058;top:152;width:52197;height:136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" fillcolor="#b2a1c7 [1943]" stroked="f">
                  <v:shadow on="t" color="black" opacity="22937f" origin=",.5" offset="0,.63889mm"/>
                  <v:textbox>
                    <w:txbxContent>
                      <w:p w14:paraId="54DB6F67" w14:textId="77777777" w:rsidR="000F2EAB" w:rsidRDefault="000F2EAB" w:rsidP="00763B73">
                        <w:pPr>
                          <w:pStyle w:val="NormalWeb"/>
                          <w:spacing w:before="0" w:beforeAutospacing="0" w:after="0" w:afterAutospacing="0"/>
                          <w:rPr>
                            <w:rFonts w:ascii="Arial" w:hAnsi="Arial" w:cs="Arial"/>
                            <w:b/>
                            <w:bCs/>
                            <w:color w:val="000000" w:themeColor="text1"/>
                            <w:kern w:val="24"/>
                            <w:sz w:val="20"/>
                            <w:szCs w:val="20"/>
                          </w:rPr>
                        </w:pPr>
                        <w:r>
                          <w:rPr>
                            <w:rFonts w:ascii="Arial" w:hAnsi="Arial" w:cs="Arial"/>
                            <w:b/>
                            <w:bCs/>
                            <w:color w:val="000000" w:themeColor="text1"/>
                            <w:kern w:val="24"/>
                            <w:sz w:val="20"/>
                            <w:szCs w:val="20"/>
                          </w:rPr>
                          <w:t>Performance S</w:t>
                        </w:r>
                        <w:r w:rsidRPr="00763B73">
                          <w:rPr>
                            <w:rFonts w:ascii="Arial" w:hAnsi="Arial" w:cs="Arial"/>
                            <w:b/>
                            <w:bCs/>
                            <w:color w:val="000000" w:themeColor="text1"/>
                            <w:kern w:val="24"/>
                            <w:sz w:val="20"/>
                            <w:szCs w:val="20"/>
                          </w:rPr>
                          <w:t xml:space="preserve">tatements and </w:t>
                        </w:r>
                        <w:r>
                          <w:rPr>
                            <w:rFonts w:ascii="Arial" w:hAnsi="Arial" w:cs="Arial"/>
                            <w:b/>
                            <w:bCs/>
                            <w:color w:val="000000" w:themeColor="text1"/>
                            <w:kern w:val="24"/>
                            <w:sz w:val="20"/>
                            <w:szCs w:val="20"/>
                          </w:rPr>
                          <w:t>the choice of Action Verb</w:t>
                        </w:r>
                        <w:r w:rsidRPr="00763B73">
                          <w:rPr>
                            <w:rFonts w:ascii="Arial" w:hAnsi="Arial" w:cs="Arial"/>
                            <w:b/>
                            <w:bCs/>
                            <w:color w:val="000000" w:themeColor="text1"/>
                            <w:kern w:val="24"/>
                            <w:sz w:val="20"/>
                            <w:szCs w:val="20"/>
                          </w:rPr>
                          <w:t xml:space="preserve"> are the starting point from which KSA Analysis</w:t>
                        </w:r>
                        <w:r>
                          <w:rPr>
                            <w:rFonts w:ascii="Arial" w:hAnsi="Arial" w:cs="Arial"/>
                            <w:b/>
                            <w:bCs/>
                            <w:color w:val="000000" w:themeColor="text1"/>
                            <w:kern w:val="24"/>
                            <w:sz w:val="20"/>
                            <w:szCs w:val="20"/>
                          </w:rPr>
                          <w:t xml:space="preserve"> begins</w:t>
                        </w:r>
                        <w:r w:rsidRPr="00763B73">
                          <w:rPr>
                            <w:rFonts w:ascii="Arial" w:hAnsi="Arial" w:cs="Arial"/>
                            <w:b/>
                            <w:bCs/>
                            <w:color w:val="000000" w:themeColor="text1"/>
                            <w:kern w:val="24"/>
                            <w:sz w:val="20"/>
                            <w:szCs w:val="20"/>
                          </w:rPr>
                          <w:t xml:space="preserve">. </w:t>
                        </w:r>
                      </w:p>
                      <w:p w14:paraId="014DA328" w14:textId="77777777" w:rsidR="000F2EAB" w:rsidRDefault="000F2EAB" w:rsidP="00763B73">
                        <w:pPr>
                          <w:pStyle w:val="NormalWeb"/>
                          <w:spacing w:before="0" w:beforeAutospacing="0" w:after="0" w:afterAutospacing="0"/>
                          <w:rPr>
                            <w:rFonts w:ascii="Arial" w:hAnsi="Arial" w:cs="Arial"/>
                            <w:b/>
                            <w:bCs/>
                            <w:color w:val="000000" w:themeColor="text1"/>
                            <w:kern w:val="24"/>
                            <w:sz w:val="20"/>
                            <w:szCs w:val="20"/>
                          </w:rPr>
                        </w:pPr>
                      </w:p>
                      <w:p w14:paraId="1A78D5C1" w14:textId="77777777" w:rsidR="000F2EAB" w:rsidRPr="003962D8" w:rsidRDefault="000F2EAB" w:rsidP="00763B73">
                        <w:pPr>
                          <w:pStyle w:val="NormalWeb"/>
                          <w:spacing w:before="0" w:beforeAutospacing="0" w:after="0" w:afterAutospacing="0"/>
                          <w:rPr>
                            <w:rFonts w:ascii="Arial" w:hAnsi="Arial" w:cs="Arial"/>
                            <w:b/>
                            <w:sz w:val="20"/>
                            <w:szCs w:val="20"/>
                          </w:rPr>
                        </w:pPr>
                        <w:r w:rsidRPr="00763B73">
                          <w:rPr>
                            <w:rFonts w:ascii="Arial" w:hAnsi="Arial" w:cs="Arial"/>
                            <w:b/>
                            <w:bCs/>
                            <w:color w:val="000000" w:themeColor="text1"/>
                            <w:kern w:val="24"/>
                            <w:sz w:val="20"/>
                            <w:szCs w:val="20"/>
                          </w:rPr>
                          <w:t xml:space="preserve">Conditions and Standards are also factors, however using your judgment the </w:t>
                        </w:r>
                        <w:r>
                          <w:rPr>
                            <w:rFonts w:ascii="Arial" w:hAnsi="Arial" w:cs="Arial"/>
                            <w:b/>
                            <w:bCs/>
                            <w:color w:val="000000" w:themeColor="text1"/>
                            <w:kern w:val="24"/>
                            <w:sz w:val="20"/>
                            <w:szCs w:val="20"/>
                          </w:rPr>
                          <w:t xml:space="preserve">Training </w:t>
                        </w:r>
                        <w:r w:rsidRPr="00763B73">
                          <w:rPr>
                            <w:rFonts w:ascii="Arial" w:hAnsi="Arial" w:cs="Arial"/>
                            <w:b/>
                            <w:bCs/>
                            <w:color w:val="000000" w:themeColor="text1"/>
                            <w:kern w:val="24"/>
                            <w:sz w:val="20"/>
                            <w:szCs w:val="20"/>
                          </w:rPr>
                          <w:t xml:space="preserve">Analysis Tool can provisionally pre-select both the </w:t>
                        </w:r>
                        <w:r>
                          <w:rPr>
                            <w:rFonts w:ascii="Arial" w:hAnsi="Arial" w:cs="Arial"/>
                            <w:b/>
                            <w:bCs/>
                            <w:color w:val="000000" w:themeColor="text1"/>
                            <w:kern w:val="24"/>
                            <w:sz w:val="20"/>
                            <w:szCs w:val="20"/>
                          </w:rPr>
                          <w:t>Indicative Level of L</w:t>
                        </w:r>
                        <w:r w:rsidRPr="00763B73">
                          <w:rPr>
                            <w:rFonts w:ascii="Arial" w:hAnsi="Arial" w:cs="Arial"/>
                            <w:b/>
                            <w:bCs/>
                            <w:color w:val="000000" w:themeColor="text1"/>
                            <w:kern w:val="24"/>
                            <w:sz w:val="20"/>
                            <w:szCs w:val="20"/>
                          </w:rPr>
                          <w:t xml:space="preserve">earning and </w:t>
                        </w:r>
                        <w:r>
                          <w:rPr>
                            <w:rFonts w:ascii="Arial" w:hAnsi="Arial" w:cs="Arial"/>
                            <w:b/>
                            <w:bCs/>
                            <w:color w:val="000000" w:themeColor="text1"/>
                            <w:kern w:val="24"/>
                            <w:sz w:val="20"/>
                            <w:szCs w:val="20"/>
                          </w:rPr>
                          <w:t xml:space="preserve">suggest </w:t>
                        </w:r>
                        <w:r w:rsidRPr="00763B73">
                          <w:rPr>
                            <w:rFonts w:ascii="Arial" w:hAnsi="Arial" w:cs="Arial"/>
                            <w:b/>
                            <w:bCs/>
                            <w:color w:val="000000" w:themeColor="text1"/>
                            <w:kern w:val="24"/>
                            <w:sz w:val="20"/>
                            <w:szCs w:val="20"/>
                          </w:rPr>
                          <w:t xml:space="preserve">the </w:t>
                        </w:r>
                        <w:r>
                          <w:rPr>
                            <w:rFonts w:ascii="Arial" w:hAnsi="Arial" w:cs="Arial"/>
                            <w:b/>
                            <w:bCs/>
                            <w:color w:val="000000" w:themeColor="text1"/>
                            <w:kern w:val="24"/>
                            <w:sz w:val="20"/>
                            <w:szCs w:val="20"/>
                          </w:rPr>
                          <w:t>Methods of learning for the</w:t>
                        </w:r>
                        <w:r w:rsidRPr="00763B73">
                          <w:rPr>
                            <w:rFonts w:ascii="Arial" w:hAnsi="Arial" w:cs="Arial"/>
                            <w:b/>
                            <w:bCs/>
                            <w:color w:val="000000" w:themeColor="text1"/>
                            <w:kern w:val="24"/>
                            <w:sz w:val="20"/>
                            <w:szCs w:val="20"/>
                          </w:rPr>
                          <w:t xml:space="preserve"> Task</w:t>
                        </w:r>
                        <w:r>
                          <w:rPr>
                            <w:rFonts w:ascii="Arial" w:hAnsi="Arial" w:cs="Arial"/>
                            <w:b/>
                            <w:bCs/>
                            <w:color w:val="000000" w:themeColor="text1"/>
                            <w:kern w:val="24"/>
                            <w:sz w:val="20"/>
                            <w:szCs w:val="20"/>
                          </w:rPr>
                          <w:t xml:space="preserve"> as a whole.</w:t>
                        </w:r>
                      </w:p>
                    </w:txbxContent>
                  </v:textbox>
                </v:roundrect>
              </v:group>
            </w:pict>
          </mc:Fallback>
        </mc:AlternateContent>
      </w:r>
    </w:p>
    <w:p w14:paraId="3066BC46" w14:textId="77777777" w:rsidR="00763B73" w:rsidRDefault="00763B73" w:rsidP="007B4ADF">
      <w:pPr>
        <w:pStyle w:val="BodyText"/>
      </w:pPr>
    </w:p>
    <w:p w14:paraId="7051A836" w14:textId="77777777" w:rsidR="00763B73" w:rsidRDefault="00763B73" w:rsidP="00283C3C">
      <w:pPr>
        <w:pStyle w:val="Heading2"/>
      </w:pPr>
    </w:p>
    <w:p w14:paraId="07AF1735" w14:textId="77777777" w:rsidR="00763B73" w:rsidRDefault="00763B73" w:rsidP="007B4ADF">
      <w:pPr>
        <w:pStyle w:val="BodyText"/>
      </w:pPr>
    </w:p>
    <w:p w14:paraId="6319FBD5" w14:textId="77777777" w:rsidR="00763B73" w:rsidRDefault="00763B73" w:rsidP="007B4ADF">
      <w:pPr>
        <w:pStyle w:val="BodyText"/>
      </w:pPr>
    </w:p>
    <w:p w14:paraId="76DF0154" w14:textId="77777777" w:rsidR="00FD4290" w:rsidRPr="00E258E3" w:rsidRDefault="00FD4290" w:rsidP="00FD4290">
      <w:pPr>
        <w:pStyle w:val="Heading2"/>
      </w:pPr>
      <w:bookmarkStart w:id="56" w:name="_Toc65490334"/>
      <w:r w:rsidRPr="00E258E3">
        <w:t>KSA Categories</w:t>
      </w:r>
      <w:bookmarkEnd w:id="56"/>
    </w:p>
    <w:p w14:paraId="6442E362" w14:textId="77777777" w:rsidR="00FD4290" w:rsidRPr="00E258E3" w:rsidRDefault="00FD4290" w:rsidP="00FD4290">
      <w:pPr>
        <w:pStyle w:val="BodyText"/>
      </w:pPr>
      <w:r w:rsidRPr="00E258E3">
        <w:t xml:space="preserve">In </w:t>
      </w:r>
      <w:proofErr w:type="gramStart"/>
      <w:r w:rsidRPr="00E258E3">
        <w:t>general</w:t>
      </w:r>
      <w:proofErr w:type="gramEnd"/>
      <w:r w:rsidRPr="00E258E3">
        <w:t xml:space="preserve"> and for broader understating, KSA can be divided into the following categories and sub-categories, combinations of which may apply to each RPS task being analysed.</w:t>
      </w:r>
    </w:p>
    <w:p w14:paraId="751A07C8" w14:textId="77777777" w:rsidR="00FD4290" w:rsidRDefault="00FD4290" w:rsidP="00FD4290">
      <w:pPr>
        <w:pStyle w:val="BodyText"/>
      </w:pPr>
      <w:r w:rsidRPr="00E258E3">
        <w:t>Underpinning Knowledge. The Knowledge required for successful Task completion should be categorised as:</w:t>
      </w:r>
    </w:p>
    <w:p w14:paraId="02A9740E" w14:textId="77777777" w:rsidR="00FD4290" w:rsidRDefault="00FD4290" w:rsidP="00FD4290">
      <w:pPr>
        <w:pStyle w:val="ListParagraph"/>
        <w:ind w:left="567" w:hanging="340"/>
        <w:contextualSpacing/>
      </w:pPr>
      <w:r w:rsidRPr="00E258E3">
        <w:t>Factual Knowledge. The basic elements that performers must know to be acquainted with a discipline or solve problems in it, which could include knowledge of:</w:t>
      </w:r>
    </w:p>
    <w:p w14:paraId="39D5DBE2" w14:textId="77777777" w:rsidR="00FD4290" w:rsidRDefault="00FD4290" w:rsidP="00FD4290">
      <w:pPr>
        <w:pStyle w:val="ListParagraph"/>
        <w:numPr>
          <w:ilvl w:val="2"/>
          <w:numId w:val="4"/>
        </w:numPr>
        <w:contextualSpacing/>
      </w:pPr>
      <w:r w:rsidRPr="00E258E3">
        <w:t>Terminology</w:t>
      </w:r>
    </w:p>
    <w:p w14:paraId="5C6139AE" w14:textId="77777777" w:rsidR="00FD4290" w:rsidRPr="00E258E3" w:rsidRDefault="00FD4290" w:rsidP="00FD4290">
      <w:pPr>
        <w:pStyle w:val="ListParagraph"/>
        <w:numPr>
          <w:ilvl w:val="2"/>
          <w:numId w:val="4"/>
        </w:numPr>
        <w:contextualSpacing/>
      </w:pPr>
      <w:r w:rsidRPr="00E258E3">
        <w:t>Specific details and elements.</w:t>
      </w:r>
    </w:p>
    <w:p w14:paraId="18EEAB1E" w14:textId="77777777" w:rsidR="00FD4290" w:rsidRDefault="00FD4290" w:rsidP="00FD4290">
      <w:pPr>
        <w:pStyle w:val="ListParagraph"/>
        <w:ind w:left="567" w:hanging="340"/>
        <w:contextualSpacing/>
      </w:pPr>
      <w:r w:rsidRPr="00E258E3">
        <w:t>Conceptual Knowledge. The interrelationships among the elements within a larger structure that enable them to function together, which could include knowledge of:</w:t>
      </w:r>
    </w:p>
    <w:p w14:paraId="17276EC0" w14:textId="77777777" w:rsidR="00FD4290" w:rsidRDefault="00FD4290" w:rsidP="00FD4290">
      <w:pPr>
        <w:pStyle w:val="ListParagraph"/>
        <w:numPr>
          <w:ilvl w:val="2"/>
          <w:numId w:val="4"/>
        </w:numPr>
        <w:contextualSpacing/>
      </w:pPr>
      <w:r>
        <w:t>Classifications and categories</w:t>
      </w:r>
    </w:p>
    <w:p w14:paraId="5ED06ED9" w14:textId="77777777" w:rsidR="00FD4290" w:rsidRDefault="00FD4290" w:rsidP="00FD4290">
      <w:pPr>
        <w:pStyle w:val="ListParagraph"/>
        <w:numPr>
          <w:ilvl w:val="2"/>
          <w:numId w:val="4"/>
        </w:numPr>
        <w:contextualSpacing/>
      </w:pPr>
      <w:r w:rsidRPr="00E258E3">
        <w:t>Principles and generalis</w:t>
      </w:r>
      <w:r>
        <w:t>ations</w:t>
      </w:r>
    </w:p>
    <w:p w14:paraId="7D397663" w14:textId="77777777" w:rsidR="00FD4290" w:rsidRDefault="00FD4290" w:rsidP="00FD4290">
      <w:pPr>
        <w:pStyle w:val="ListParagraph"/>
        <w:numPr>
          <w:ilvl w:val="2"/>
          <w:numId w:val="4"/>
        </w:numPr>
        <w:contextualSpacing/>
      </w:pPr>
      <w:r>
        <w:t>Theories, models and structures</w:t>
      </w:r>
    </w:p>
    <w:p w14:paraId="207FA1F6" w14:textId="77777777" w:rsidR="00FD4290" w:rsidRDefault="00FD4290" w:rsidP="00FD4290">
      <w:pPr>
        <w:pStyle w:val="ListParagraph"/>
        <w:ind w:left="567" w:hanging="340"/>
        <w:contextualSpacing/>
      </w:pPr>
      <w:r w:rsidRPr="00FB3DC1">
        <w:t>Procedural Knowledge</w:t>
      </w:r>
      <w:r>
        <w:t xml:space="preserve">. Knowing how to do something; methods of inquiry, and criteria for </w:t>
      </w:r>
      <w:r>
        <w:lastRenderedPageBreak/>
        <w:t>using skills, algorithms, techniques and methods, which could include knowledge of:</w:t>
      </w:r>
    </w:p>
    <w:p w14:paraId="5B7526B8" w14:textId="77777777" w:rsidR="00FD4290" w:rsidRDefault="00FD4290" w:rsidP="00FD4290">
      <w:pPr>
        <w:pStyle w:val="ListParagraph"/>
        <w:numPr>
          <w:ilvl w:val="2"/>
          <w:numId w:val="4"/>
        </w:numPr>
        <w:contextualSpacing/>
      </w:pPr>
      <w:r>
        <w:t>Subject-specific skills and algorithms</w:t>
      </w:r>
    </w:p>
    <w:p w14:paraId="385B3E35" w14:textId="77777777" w:rsidR="00FD4290" w:rsidRDefault="00FD4290" w:rsidP="00FD4290">
      <w:pPr>
        <w:pStyle w:val="ListParagraph"/>
        <w:numPr>
          <w:ilvl w:val="2"/>
          <w:numId w:val="4"/>
        </w:numPr>
        <w:contextualSpacing/>
      </w:pPr>
      <w:r>
        <w:t>Subject-specific techniques and methods</w:t>
      </w:r>
    </w:p>
    <w:p w14:paraId="1F6E372C" w14:textId="77777777" w:rsidR="00FD4290" w:rsidRDefault="00FD4290" w:rsidP="00FD4290">
      <w:pPr>
        <w:pStyle w:val="ListParagraph"/>
        <w:numPr>
          <w:ilvl w:val="2"/>
          <w:numId w:val="4"/>
        </w:numPr>
        <w:contextualSpacing/>
      </w:pPr>
      <w:r>
        <w:t>Criteria for determining when to use appropriate procedures.</w:t>
      </w:r>
    </w:p>
    <w:p w14:paraId="62474423" w14:textId="77777777" w:rsidR="00FD4290" w:rsidRPr="00CB7467" w:rsidRDefault="00FD4290" w:rsidP="00FD4290">
      <w:pPr>
        <w:pStyle w:val="BodyText"/>
      </w:pPr>
      <w:r w:rsidRPr="00FB3DC1">
        <w:t>Underpinning Skills</w:t>
      </w:r>
      <w:r w:rsidRPr="00CB7467">
        <w:t>. The Skills required for successful Task completion should be categorised as:</w:t>
      </w:r>
    </w:p>
    <w:p w14:paraId="630DD28C" w14:textId="77777777" w:rsidR="00FD4290" w:rsidRDefault="00FD4290" w:rsidP="00FD4290">
      <w:pPr>
        <w:pStyle w:val="ListParagraph"/>
        <w:ind w:left="567" w:hanging="340"/>
        <w:contextualSpacing/>
      </w:pPr>
      <w:r w:rsidRPr="00FB3DC1">
        <w:t>Physical Skills</w:t>
      </w:r>
      <w:r>
        <w:t>. Organised and coordinated patterns of mental and/or physical activity. Physical skills may be built up gradually by repeated training or practice and can include:</w:t>
      </w:r>
    </w:p>
    <w:p w14:paraId="24532AEA" w14:textId="77777777" w:rsidR="00FD4290" w:rsidRDefault="00FD4290" w:rsidP="00FD4290">
      <w:pPr>
        <w:pStyle w:val="ListParagraph"/>
        <w:numPr>
          <w:ilvl w:val="2"/>
          <w:numId w:val="4"/>
        </w:numPr>
        <w:contextualSpacing/>
      </w:pPr>
      <w:r>
        <w:t>Accurate, coordinated physical movements</w:t>
      </w:r>
    </w:p>
    <w:p w14:paraId="25A2159F" w14:textId="77777777" w:rsidR="00FD4290" w:rsidRDefault="00FD4290" w:rsidP="00FD4290">
      <w:pPr>
        <w:pStyle w:val="ListParagraph"/>
        <w:numPr>
          <w:ilvl w:val="2"/>
          <w:numId w:val="4"/>
        </w:numPr>
        <w:contextualSpacing/>
      </w:pPr>
      <w:r>
        <w:t>Consistent in physical actions</w:t>
      </w:r>
    </w:p>
    <w:p w14:paraId="56243A98" w14:textId="77777777" w:rsidR="00FD4290" w:rsidRDefault="00FD4290" w:rsidP="00FD4290">
      <w:pPr>
        <w:pStyle w:val="ListParagraph"/>
        <w:numPr>
          <w:ilvl w:val="2"/>
          <w:numId w:val="4"/>
        </w:numPr>
        <w:contextualSpacing/>
      </w:pPr>
      <w:r>
        <w:t>Smooth, fluid and rapid physical actions.</w:t>
      </w:r>
    </w:p>
    <w:p w14:paraId="46E8BE26" w14:textId="77777777" w:rsidR="00FD4290" w:rsidRDefault="00FD4290" w:rsidP="00FD4290">
      <w:pPr>
        <w:pStyle w:val="ListParagraph"/>
        <w:ind w:left="567" w:hanging="340"/>
        <w:contextualSpacing/>
      </w:pPr>
      <w:r w:rsidRPr="00FB3DC1">
        <w:t>Perceptive Skills</w:t>
      </w:r>
      <w:r>
        <w:t>. Using the senses to obtain cues that guide performance, which could include:</w:t>
      </w:r>
    </w:p>
    <w:p w14:paraId="69D384FB" w14:textId="77777777" w:rsidR="00FD4290" w:rsidRDefault="00FD4290" w:rsidP="00FD4290">
      <w:pPr>
        <w:pStyle w:val="ListParagraph"/>
        <w:numPr>
          <w:ilvl w:val="2"/>
          <w:numId w:val="4"/>
        </w:numPr>
        <w:contextualSpacing/>
      </w:pPr>
      <w:r>
        <w:t>Developing a mental image of an environment</w:t>
      </w:r>
    </w:p>
    <w:p w14:paraId="72A16E77" w14:textId="77777777" w:rsidR="00FD4290" w:rsidRDefault="00FD4290" w:rsidP="00FD4290">
      <w:pPr>
        <w:pStyle w:val="ListParagraph"/>
        <w:numPr>
          <w:ilvl w:val="2"/>
          <w:numId w:val="4"/>
        </w:numPr>
        <w:contextualSpacing/>
      </w:pPr>
      <w:r>
        <w:t>Developing an awareness of an environment through physical sensation</w:t>
      </w:r>
    </w:p>
    <w:p w14:paraId="3617D0E7" w14:textId="77777777" w:rsidR="00FD4290" w:rsidRDefault="00FD4290" w:rsidP="00FD4290">
      <w:pPr>
        <w:pStyle w:val="ListParagraph"/>
        <w:numPr>
          <w:ilvl w:val="2"/>
          <w:numId w:val="4"/>
        </w:numPr>
        <w:contextualSpacing/>
      </w:pPr>
      <w:r>
        <w:t>Developing visual recognition/proficiency.</w:t>
      </w:r>
    </w:p>
    <w:p w14:paraId="4AB6098E" w14:textId="77777777" w:rsidR="00FD4290" w:rsidRDefault="00FD4290" w:rsidP="00FD4290">
      <w:pPr>
        <w:pStyle w:val="ListParagraph"/>
        <w:ind w:left="567" w:hanging="340"/>
        <w:contextualSpacing/>
      </w:pPr>
      <w:r w:rsidRPr="00FB3DC1">
        <w:t>Procedural Skills</w:t>
      </w:r>
      <w:r>
        <w:t>. Using physical and practical skills in order to accomplish a specific and well characterised technical task.</w:t>
      </w:r>
    </w:p>
    <w:p w14:paraId="44996C0B" w14:textId="77777777" w:rsidR="00FD4290" w:rsidRDefault="00FD4290" w:rsidP="00FD4290">
      <w:pPr>
        <w:pStyle w:val="ListParagraph"/>
        <w:ind w:left="567" w:hanging="340"/>
        <w:contextualSpacing/>
      </w:pPr>
      <w:r w:rsidRPr="00FB3DC1">
        <w:t>Complex Response Skills</w:t>
      </w:r>
      <w:r>
        <w:t>. The skilful performance of motor acts that involve complex movement patterns. Proficiency is indicated by a quick, accurate and highly coordinated performance, requiring a minimum of energy.</w:t>
      </w:r>
    </w:p>
    <w:p w14:paraId="4CD2CB92" w14:textId="77777777" w:rsidR="00FD4290" w:rsidRDefault="00FD4290" w:rsidP="00FD4290">
      <w:pPr>
        <w:pStyle w:val="ListParagraph"/>
        <w:ind w:left="567" w:hanging="340"/>
        <w:contextualSpacing/>
      </w:pPr>
      <w:r w:rsidRPr="00FB3DC1">
        <w:t>Adaptation Skills</w:t>
      </w:r>
      <w:r>
        <w:t xml:space="preserve">. Skills are well </w:t>
      </w:r>
      <w:proofErr w:type="gramStart"/>
      <w:r>
        <w:t>developed</w:t>
      </w:r>
      <w:proofErr w:type="gramEnd"/>
      <w:r>
        <w:t xml:space="preserve"> and the individual can modify movement patterns to fit special requirements:</w:t>
      </w:r>
    </w:p>
    <w:p w14:paraId="4DD87741" w14:textId="77777777" w:rsidR="00FD4290" w:rsidRDefault="00FD4290" w:rsidP="00FD4290">
      <w:pPr>
        <w:pStyle w:val="ListParagraph"/>
        <w:numPr>
          <w:ilvl w:val="2"/>
          <w:numId w:val="4"/>
        </w:numPr>
        <w:contextualSpacing/>
      </w:pPr>
      <w:r>
        <w:t>Responds effectively to unexpected experiences</w:t>
      </w:r>
    </w:p>
    <w:p w14:paraId="0463E2F1" w14:textId="77777777" w:rsidR="00FD4290" w:rsidRDefault="00FD4290" w:rsidP="00FD4290">
      <w:pPr>
        <w:pStyle w:val="ListParagraph"/>
        <w:numPr>
          <w:ilvl w:val="2"/>
          <w:numId w:val="4"/>
        </w:numPr>
        <w:contextualSpacing/>
      </w:pPr>
      <w:r>
        <w:t>Modifies instruction to meet needs of learners</w:t>
      </w:r>
    </w:p>
    <w:p w14:paraId="0705E15D" w14:textId="77777777" w:rsidR="00FD4290" w:rsidRDefault="00FD4290" w:rsidP="00FD4290">
      <w:pPr>
        <w:pStyle w:val="ListParagraph"/>
        <w:numPr>
          <w:ilvl w:val="2"/>
          <w:numId w:val="4"/>
        </w:numPr>
        <w:contextualSpacing/>
      </w:pPr>
      <w:r>
        <w:t>Perform a task with a machine that it was not originally intended for that purpose.</w:t>
      </w:r>
    </w:p>
    <w:p w14:paraId="07A36DE7" w14:textId="77777777" w:rsidR="00FD4290" w:rsidRDefault="00FD4290" w:rsidP="00FD4290">
      <w:pPr>
        <w:pStyle w:val="ListParagraph"/>
        <w:ind w:left="567" w:hanging="340"/>
        <w:contextualSpacing/>
      </w:pPr>
      <w:r w:rsidRPr="00FB3DC1">
        <w:t>Origination Skills</w:t>
      </w:r>
      <w:r>
        <w:t>. Creating new movement patterns to fit a particular situation or specific problems:</w:t>
      </w:r>
    </w:p>
    <w:p w14:paraId="23BBE47A" w14:textId="77777777" w:rsidR="00FD4290" w:rsidRDefault="00FD4290" w:rsidP="00FD4290">
      <w:pPr>
        <w:pStyle w:val="ListParagraph"/>
        <w:numPr>
          <w:ilvl w:val="2"/>
          <w:numId w:val="4"/>
        </w:numPr>
        <w:contextualSpacing/>
      </w:pPr>
      <w:r>
        <w:t>Learning outcomes emphasise creativity based upon highly developed skills</w:t>
      </w:r>
    </w:p>
    <w:p w14:paraId="7A38E094" w14:textId="77777777" w:rsidR="00FD4290" w:rsidRDefault="00FD4290" w:rsidP="00FD4290">
      <w:pPr>
        <w:pStyle w:val="ListParagraph"/>
        <w:numPr>
          <w:ilvl w:val="2"/>
          <w:numId w:val="4"/>
        </w:numPr>
        <w:contextualSpacing/>
      </w:pPr>
      <w:r>
        <w:t>Constructs a new set or pattern of movements organised around a novel theory or concept</w:t>
      </w:r>
    </w:p>
    <w:p w14:paraId="730C79CF" w14:textId="77777777" w:rsidR="00FD4290" w:rsidRDefault="00FD4290" w:rsidP="00FD4290">
      <w:pPr>
        <w:pStyle w:val="ListParagraph"/>
        <w:numPr>
          <w:ilvl w:val="2"/>
          <w:numId w:val="4"/>
        </w:numPr>
        <w:contextualSpacing/>
      </w:pPr>
      <w:r>
        <w:t>Develops a new and comprehensive training program.</w:t>
      </w:r>
    </w:p>
    <w:p w14:paraId="40A9F7B4" w14:textId="77777777" w:rsidR="00FD4290" w:rsidRPr="00CB7467" w:rsidRDefault="00FD4290" w:rsidP="00FD4290">
      <w:pPr>
        <w:pStyle w:val="BodyText"/>
      </w:pPr>
      <w:r w:rsidRPr="00FB3DC1">
        <w:t>Underpinning Attitudes</w:t>
      </w:r>
      <w:r w:rsidRPr="00CB7467">
        <w:t>. The attitudes required for successful task completion should be categorised as:</w:t>
      </w:r>
    </w:p>
    <w:p w14:paraId="539097D2" w14:textId="77777777" w:rsidR="00FD4290" w:rsidRDefault="00FD4290" w:rsidP="00FD4290">
      <w:pPr>
        <w:pStyle w:val="ListParagraph"/>
        <w:ind w:left="567" w:hanging="340"/>
        <w:contextualSpacing/>
      </w:pPr>
      <w:r>
        <w:t>Openness to experience and willingness to hear.</w:t>
      </w:r>
    </w:p>
    <w:p w14:paraId="6D1D2E8D" w14:textId="77777777" w:rsidR="00FD4290" w:rsidRDefault="00FD4290" w:rsidP="00FD4290">
      <w:pPr>
        <w:pStyle w:val="ListParagraph"/>
        <w:ind w:left="567" w:hanging="340"/>
        <w:contextualSpacing/>
      </w:pPr>
      <w:r>
        <w:t>Willingness to react and participate actively.</w:t>
      </w:r>
    </w:p>
    <w:p w14:paraId="138FBA35" w14:textId="77777777" w:rsidR="00FD4290" w:rsidRDefault="00FD4290" w:rsidP="00FD4290">
      <w:pPr>
        <w:pStyle w:val="ListParagraph"/>
        <w:ind w:left="567" w:hanging="340"/>
        <w:contextualSpacing/>
      </w:pPr>
      <w:r>
        <w:t>Ability to attach values and express personal opinions.</w:t>
      </w:r>
    </w:p>
    <w:p w14:paraId="0BE734C9" w14:textId="77777777" w:rsidR="00FD4290" w:rsidRDefault="00FD4290" w:rsidP="00FD4290">
      <w:pPr>
        <w:pStyle w:val="ListParagraph"/>
        <w:ind w:left="567" w:hanging="340"/>
        <w:contextualSpacing/>
      </w:pPr>
      <w:r>
        <w:t>Ability to reconcile internal conflicts and develop value system.</w:t>
      </w:r>
    </w:p>
    <w:p w14:paraId="3FE0B8F8" w14:textId="77777777" w:rsidR="00FD4290" w:rsidRDefault="00FD4290" w:rsidP="00FD4290">
      <w:pPr>
        <w:pStyle w:val="BodyText"/>
      </w:pPr>
    </w:p>
    <w:p w14:paraId="2B24D38B" w14:textId="77777777" w:rsidR="006D49DE" w:rsidRDefault="001269C8" w:rsidP="00283C3C">
      <w:pPr>
        <w:pStyle w:val="Heading2"/>
      </w:pPr>
      <w:bookmarkStart w:id="57" w:name="_Toc65490335"/>
      <w:r>
        <w:lastRenderedPageBreak/>
        <w:t xml:space="preserve">Initial </w:t>
      </w:r>
      <w:r w:rsidR="006D49DE">
        <w:t xml:space="preserve">KSA </w:t>
      </w:r>
      <w:r>
        <w:t xml:space="preserve">Analysis </w:t>
      </w:r>
      <w:r w:rsidR="006D49DE">
        <w:t xml:space="preserve">using the </w:t>
      </w:r>
      <w:r>
        <w:t xml:space="preserve">Training </w:t>
      </w:r>
      <w:r w:rsidR="006D49DE">
        <w:t>Analysis Tool</w:t>
      </w:r>
      <w:bookmarkEnd w:id="57"/>
    </w:p>
    <w:p w14:paraId="3ED43FFB" w14:textId="77777777" w:rsidR="00942CC2" w:rsidRDefault="00942CC2" w:rsidP="006D49DE">
      <w:r>
        <w:rPr>
          <w:noProof/>
          <w:lang w:bidi="ar-SA"/>
        </w:rPr>
        <mc:AlternateContent>
          <mc:Choice Requires="wpg">
            <w:drawing>
              <wp:anchor distT="0" distB="0" distL="114300" distR="114300" simplePos="0" relativeHeight="251745280" behindDoc="0" locked="0" layoutInCell="1" allowOverlap="1" wp14:anchorId="70629958" wp14:editId="11A1C925">
                <wp:simplePos x="0" y="0"/>
                <wp:positionH relativeFrom="column">
                  <wp:posOffset>0</wp:posOffset>
                </wp:positionH>
                <wp:positionV relativeFrom="paragraph">
                  <wp:posOffset>57150</wp:posOffset>
                </wp:positionV>
                <wp:extent cx="6225540" cy="1379220"/>
                <wp:effectExtent l="76200" t="57150" r="99060" b="106680"/>
                <wp:wrapNone/>
                <wp:docPr id="6" name="Group 6"/>
                <wp:cNvGraphicFramePr/>
                <a:graphic xmlns:a="http://schemas.openxmlformats.org/drawingml/2006/main">
                  <a:graphicData uri="http://schemas.microsoft.com/office/word/2010/wordprocessingGroup">
                    <wpg:wgp>
                      <wpg:cNvGrpSpPr/>
                      <wpg:grpSpPr>
                        <a:xfrm>
                          <a:off x="0" y="0"/>
                          <a:ext cx="6225540" cy="1379220"/>
                          <a:chOff x="0" y="0"/>
                          <a:chExt cx="6225540" cy="1379220"/>
                        </a:xfrm>
                      </wpg:grpSpPr>
                      <pic:pic xmlns:pic="http://schemas.openxmlformats.org/drawingml/2006/picture">
                        <pic:nvPicPr>
                          <pic:cNvPr id="10" name="Graphic 14" descr="Lightbulb and gear outlin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99795" cy="899795"/>
                          </a:xfrm>
                          <a:prstGeom prst="roundRect">
                            <a:avLst>
                              <a:gd name="adj" fmla="val 8594"/>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wps:wsp>
                        <wps:cNvPr id="11" name="Rounded Rectangle 11"/>
                        <wps:cNvSpPr/>
                        <wps:spPr>
                          <a:xfrm>
                            <a:off x="1005840" y="15240"/>
                            <a:ext cx="5219700" cy="1363980"/>
                          </a:xfrm>
                          <a:prstGeom prst="roundRect">
                            <a:avLst/>
                          </a:prstGeom>
                          <a:solidFill>
                            <a:schemeClr val="accent4">
                              <a:lumMod val="60000"/>
                              <a:lumOff val="40000"/>
                            </a:schemeClr>
                          </a:solidFill>
                          <a:ln/>
                        </wps:spPr>
                        <wps:style>
                          <a:lnRef idx="0">
                            <a:schemeClr val="accent5"/>
                          </a:lnRef>
                          <a:fillRef idx="3">
                            <a:schemeClr val="accent5"/>
                          </a:fillRef>
                          <a:effectRef idx="3">
                            <a:schemeClr val="accent5"/>
                          </a:effectRef>
                          <a:fontRef idx="minor">
                            <a:schemeClr val="lt1"/>
                          </a:fontRef>
                        </wps:style>
                        <wps:txbx>
                          <w:txbxContent>
                            <w:p w14:paraId="1097B70C" w14:textId="77777777" w:rsidR="000F2EAB" w:rsidRDefault="000F2EAB" w:rsidP="00942CC2">
                              <w:pPr>
                                <w:pStyle w:val="NormalWeb"/>
                                <w:spacing w:before="0" w:beforeAutospacing="0" w:after="0" w:afterAutospacing="0"/>
                                <w:rPr>
                                  <w:rFonts w:ascii="Arial" w:hAnsi="Arial" w:cs="Arial"/>
                                  <w:b/>
                                  <w:bCs/>
                                  <w:color w:val="000000" w:themeColor="text1"/>
                                  <w:kern w:val="24"/>
                                  <w:sz w:val="20"/>
                                  <w:szCs w:val="20"/>
                                </w:rPr>
                              </w:pPr>
                              <w:r>
                                <w:rPr>
                                  <w:rFonts w:ascii="Arial" w:hAnsi="Arial" w:cs="Arial"/>
                                  <w:b/>
                                  <w:bCs/>
                                  <w:color w:val="000000" w:themeColor="text1"/>
                                  <w:kern w:val="24"/>
                                  <w:sz w:val="20"/>
                                  <w:szCs w:val="20"/>
                                </w:rPr>
                                <w:t>This</w:t>
                              </w:r>
                              <w:r w:rsidRPr="00942CC2">
                                <w:rPr>
                                  <w:rFonts w:ascii="Arial" w:hAnsi="Arial" w:cs="Arial"/>
                                  <w:b/>
                                  <w:bCs/>
                                  <w:color w:val="000000" w:themeColor="text1"/>
                                  <w:kern w:val="24"/>
                                  <w:sz w:val="20"/>
                                  <w:szCs w:val="20"/>
                                </w:rPr>
                                <w:t xml:space="preserve"> process of Initial KSA Analysis using the Training Analysis Tool is not a conve</w:t>
                              </w:r>
                              <w:r>
                                <w:rPr>
                                  <w:rFonts w:ascii="Arial" w:hAnsi="Arial" w:cs="Arial"/>
                                  <w:b/>
                                  <w:bCs/>
                                  <w:color w:val="000000" w:themeColor="text1"/>
                                  <w:kern w:val="24"/>
                                  <w:sz w:val="20"/>
                                  <w:szCs w:val="20"/>
                                </w:rPr>
                                <w:t>ntional approach.</w:t>
                              </w:r>
                            </w:p>
                            <w:p w14:paraId="275610AE" w14:textId="77777777" w:rsidR="000F2EAB" w:rsidRDefault="000F2EAB" w:rsidP="00942CC2">
                              <w:pPr>
                                <w:pStyle w:val="NormalWeb"/>
                                <w:spacing w:before="0" w:beforeAutospacing="0" w:after="0" w:afterAutospacing="0"/>
                                <w:rPr>
                                  <w:rFonts w:ascii="Arial" w:hAnsi="Arial" w:cs="Arial"/>
                                  <w:b/>
                                  <w:bCs/>
                                  <w:color w:val="000000" w:themeColor="text1"/>
                                  <w:kern w:val="24"/>
                                  <w:sz w:val="20"/>
                                  <w:szCs w:val="20"/>
                                </w:rPr>
                              </w:pPr>
                            </w:p>
                            <w:p w14:paraId="2BCA9FB8" w14:textId="77777777" w:rsidR="000F2EAB" w:rsidRPr="003962D8" w:rsidRDefault="000F2EAB" w:rsidP="00942CC2">
                              <w:pPr>
                                <w:pStyle w:val="NormalWeb"/>
                                <w:spacing w:before="0" w:beforeAutospacing="0" w:after="0" w:afterAutospacing="0"/>
                                <w:rPr>
                                  <w:rFonts w:ascii="Arial" w:hAnsi="Arial" w:cs="Arial"/>
                                  <w:b/>
                                  <w:sz w:val="20"/>
                                  <w:szCs w:val="20"/>
                                </w:rPr>
                              </w:pPr>
                              <w:r w:rsidRPr="00BB547D">
                                <w:rPr>
                                  <w:rFonts w:ascii="Arial" w:hAnsi="Arial" w:cs="Arial"/>
                                  <w:b/>
                                  <w:bCs/>
                                  <w:color w:val="000000" w:themeColor="text1"/>
                                  <w:kern w:val="24"/>
                                  <w:sz w:val="20"/>
                                  <w:szCs w:val="20"/>
                                </w:rPr>
                                <w:t>The results of an Initial KSA Analysis will help with the generation of TOs and EOs and the selection of the most appropriate training Methods &amp; Media, during Element 2 (Design)</w:t>
                              </w:r>
                              <w:r>
                                <w:rPr>
                                  <w:rFonts w:ascii="Arial" w:hAnsi="Arial" w:cs="Arial"/>
                                  <w:b/>
                                  <w:bCs/>
                                  <w:color w:val="000000" w:themeColor="text1"/>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629958" id="Group 6" o:spid="_x0000_s1064" style="position:absolute;margin-left:0;margin-top:4.5pt;width:490.2pt;height:108.6pt;z-index:251745280" coordsize="62255,1379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">
                <v:shape id="Graphic 14" o:spid="_x0000_s1065" type="#_x0000_t75" alt="Lightbulb and gear outline" style="position:absolute;width:8997;height:8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" adj="1856" filled="t" fillcolor="red">
                  <v:imagedata r:id="rId20" o:title="Lightbulb and gear outline"/>
                  <v:shadow on="t" color="black" opacity="20971f" offset="0,2.2pt"/>
                </v:shape>
                <v:roundrect id="Rounded Rectangle 11" o:spid="_x0000_s1066" style="position:absolute;left:10058;top:152;width:52197;height:136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" fillcolor="#b2a1c7 [1943]" stroked="f">
                  <v:shadow on="t" color="black" opacity="22937f" origin=",.5" offset="0,.63889mm"/>
                  <v:textbox>
                    <w:txbxContent>
                      <w:p w14:paraId="1097B70C" w14:textId="77777777" w:rsidR="000F2EAB" w:rsidRDefault="000F2EAB" w:rsidP="00942CC2">
                        <w:pPr>
                          <w:pStyle w:val="NormalWeb"/>
                          <w:spacing w:before="0" w:beforeAutospacing="0" w:after="0" w:afterAutospacing="0"/>
                          <w:rPr>
                            <w:rFonts w:ascii="Arial" w:hAnsi="Arial" w:cs="Arial"/>
                            <w:b/>
                            <w:bCs/>
                            <w:color w:val="000000" w:themeColor="text1"/>
                            <w:kern w:val="24"/>
                            <w:sz w:val="20"/>
                            <w:szCs w:val="20"/>
                          </w:rPr>
                        </w:pPr>
                        <w:r>
                          <w:rPr>
                            <w:rFonts w:ascii="Arial" w:hAnsi="Arial" w:cs="Arial"/>
                            <w:b/>
                            <w:bCs/>
                            <w:color w:val="000000" w:themeColor="text1"/>
                            <w:kern w:val="24"/>
                            <w:sz w:val="20"/>
                            <w:szCs w:val="20"/>
                          </w:rPr>
                          <w:t>This</w:t>
                        </w:r>
                        <w:r w:rsidRPr="00942CC2">
                          <w:rPr>
                            <w:rFonts w:ascii="Arial" w:hAnsi="Arial" w:cs="Arial"/>
                            <w:b/>
                            <w:bCs/>
                            <w:color w:val="000000" w:themeColor="text1"/>
                            <w:kern w:val="24"/>
                            <w:sz w:val="20"/>
                            <w:szCs w:val="20"/>
                          </w:rPr>
                          <w:t xml:space="preserve"> process of Initial KSA Analysis using the Training Analysis Tool is not a conve</w:t>
                        </w:r>
                        <w:r>
                          <w:rPr>
                            <w:rFonts w:ascii="Arial" w:hAnsi="Arial" w:cs="Arial"/>
                            <w:b/>
                            <w:bCs/>
                            <w:color w:val="000000" w:themeColor="text1"/>
                            <w:kern w:val="24"/>
                            <w:sz w:val="20"/>
                            <w:szCs w:val="20"/>
                          </w:rPr>
                          <w:t>ntional approach.</w:t>
                        </w:r>
                      </w:p>
                      <w:p w14:paraId="275610AE" w14:textId="77777777" w:rsidR="000F2EAB" w:rsidRDefault="000F2EAB" w:rsidP="00942CC2">
                        <w:pPr>
                          <w:pStyle w:val="NormalWeb"/>
                          <w:spacing w:before="0" w:beforeAutospacing="0" w:after="0" w:afterAutospacing="0"/>
                          <w:rPr>
                            <w:rFonts w:ascii="Arial" w:hAnsi="Arial" w:cs="Arial"/>
                            <w:b/>
                            <w:bCs/>
                            <w:color w:val="000000" w:themeColor="text1"/>
                            <w:kern w:val="24"/>
                            <w:sz w:val="20"/>
                            <w:szCs w:val="20"/>
                          </w:rPr>
                        </w:pPr>
                      </w:p>
                      <w:p w14:paraId="2BCA9FB8" w14:textId="77777777" w:rsidR="000F2EAB" w:rsidRPr="003962D8" w:rsidRDefault="000F2EAB" w:rsidP="00942CC2">
                        <w:pPr>
                          <w:pStyle w:val="NormalWeb"/>
                          <w:spacing w:before="0" w:beforeAutospacing="0" w:after="0" w:afterAutospacing="0"/>
                          <w:rPr>
                            <w:rFonts w:ascii="Arial" w:hAnsi="Arial" w:cs="Arial"/>
                            <w:b/>
                            <w:sz w:val="20"/>
                            <w:szCs w:val="20"/>
                          </w:rPr>
                        </w:pPr>
                        <w:r w:rsidRPr="00BB547D">
                          <w:rPr>
                            <w:rFonts w:ascii="Arial" w:hAnsi="Arial" w:cs="Arial"/>
                            <w:b/>
                            <w:bCs/>
                            <w:color w:val="000000" w:themeColor="text1"/>
                            <w:kern w:val="24"/>
                            <w:sz w:val="20"/>
                            <w:szCs w:val="20"/>
                          </w:rPr>
                          <w:t>The results of an Initial KSA Analysis will help with the generation of TOs and EOs and the selection of the most appropriate training Methods &amp; Media, during Element 2 (Design)</w:t>
                        </w:r>
                        <w:r>
                          <w:rPr>
                            <w:rFonts w:ascii="Arial" w:hAnsi="Arial" w:cs="Arial"/>
                            <w:b/>
                            <w:bCs/>
                            <w:color w:val="000000" w:themeColor="text1"/>
                            <w:kern w:val="24"/>
                            <w:sz w:val="20"/>
                            <w:szCs w:val="20"/>
                          </w:rPr>
                          <w:t>.</w:t>
                        </w:r>
                      </w:p>
                    </w:txbxContent>
                  </v:textbox>
                </v:roundrect>
              </v:group>
            </w:pict>
          </mc:Fallback>
        </mc:AlternateContent>
      </w:r>
    </w:p>
    <w:p w14:paraId="6FA75AC5" w14:textId="77777777" w:rsidR="00942CC2" w:rsidRDefault="00942CC2" w:rsidP="006D49DE"/>
    <w:p w14:paraId="02522890" w14:textId="77777777" w:rsidR="00942CC2" w:rsidRDefault="00942CC2" w:rsidP="006D49DE"/>
    <w:p w14:paraId="24EACC7E" w14:textId="77777777" w:rsidR="00942CC2" w:rsidRDefault="00942CC2" w:rsidP="006D49DE"/>
    <w:p w14:paraId="5EB3CFBF" w14:textId="77777777" w:rsidR="00942CC2" w:rsidRDefault="00942CC2" w:rsidP="006D49DE"/>
    <w:p w14:paraId="3335B84A" w14:textId="77777777" w:rsidR="00942CC2" w:rsidRDefault="00942CC2" w:rsidP="006D49DE"/>
    <w:p w14:paraId="2EEBC9EC" w14:textId="77777777" w:rsidR="00AC27D6" w:rsidRDefault="007A581D" w:rsidP="006D49DE">
      <w:r w:rsidRPr="00E86D96">
        <w:rPr>
          <w:sz w:val="22"/>
        </w:rPr>
        <w:t xml:space="preserve">The table below, requires you to </w:t>
      </w:r>
      <w:r w:rsidR="0027380D" w:rsidRPr="00E86D96">
        <w:rPr>
          <w:sz w:val="22"/>
        </w:rPr>
        <w:t xml:space="preserve">select </w:t>
      </w:r>
      <w:r w:rsidRPr="00E86D96">
        <w:rPr>
          <w:sz w:val="22"/>
        </w:rPr>
        <w:t>answer</w:t>
      </w:r>
      <w:r w:rsidR="0027380D" w:rsidRPr="00E86D96">
        <w:rPr>
          <w:sz w:val="22"/>
        </w:rPr>
        <w:t xml:space="preserve"> (from menu options) </w:t>
      </w:r>
      <w:r w:rsidRPr="00E86D96">
        <w:rPr>
          <w:sz w:val="22"/>
        </w:rPr>
        <w:t xml:space="preserve">5 questions, </w:t>
      </w:r>
      <w:r w:rsidR="0027380D" w:rsidRPr="00E86D96">
        <w:rPr>
          <w:sz w:val="22"/>
        </w:rPr>
        <w:t xml:space="preserve">(those in </w:t>
      </w:r>
      <w:r w:rsidR="0027380D" w:rsidRPr="00E86D96">
        <w:rPr>
          <w:b/>
          <w:color w:val="00FF00"/>
          <w:sz w:val="22"/>
        </w:rPr>
        <w:t>Green</w:t>
      </w:r>
      <w:r w:rsidR="0027380D" w:rsidRPr="00E86D96">
        <w:rPr>
          <w:sz w:val="22"/>
        </w:rPr>
        <w:t xml:space="preserve">) </w:t>
      </w:r>
      <w:r w:rsidRPr="00E86D96">
        <w:rPr>
          <w:sz w:val="22"/>
        </w:rPr>
        <w:t>this in turn will automatically generate provision</w:t>
      </w:r>
      <w:r w:rsidR="0027380D" w:rsidRPr="00E86D96">
        <w:rPr>
          <w:sz w:val="22"/>
        </w:rPr>
        <w:t xml:space="preserve">al KSA Analysis results for you, </w:t>
      </w:r>
      <w:r w:rsidRPr="00E86D96">
        <w:rPr>
          <w:sz w:val="22"/>
        </w:rPr>
        <w:t xml:space="preserve">which </w:t>
      </w:r>
      <w:r w:rsidR="0027380D" w:rsidRPr="00E86D96">
        <w:rPr>
          <w:sz w:val="22"/>
        </w:rPr>
        <w:t xml:space="preserve">you </w:t>
      </w:r>
      <w:r w:rsidRPr="00E86D96">
        <w:rPr>
          <w:sz w:val="22"/>
        </w:rPr>
        <w:t xml:space="preserve">can discuss with the relevant SME, or other Stakeholders as to their validity and subsequent approval. An explanation of each of the </w:t>
      </w:r>
      <w:r w:rsidR="00CB6346">
        <w:rPr>
          <w:sz w:val="22"/>
        </w:rPr>
        <w:t xml:space="preserve">Training </w:t>
      </w:r>
      <w:r w:rsidRPr="00E86D96">
        <w:rPr>
          <w:sz w:val="22"/>
        </w:rPr>
        <w:t>Analysis Tool KSA Elements follows</w:t>
      </w:r>
      <w:r>
        <w:t>.</w:t>
      </w:r>
    </w:p>
    <w:tbl>
      <w:tblPr>
        <w:tblW w:w="9412"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988"/>
        <w:gridCol w:w="600"/>
        <w:gridCol w:w="1270"/>
        <w:gridCol w:w="1076"/>
        <w:gridCol w:w="1076"/>
        <w:gridCol w:w="1076"/>
        <w:gridCol w:w="1130"/>
        <w:gridCol w:w="1098"/>
        <w:gridCol w:w="1098"/>
      </w:tblGrid>
      <w:tr w:rsidR="00AC27D6" w:rsidRPr="00AC27D6" w14:paraId="3F71F810" w14:textId="77777777" w:rsidTr="0092727B">
        <w:trPr>
          <w:trHeight w:val="1247"/>
        </w:trPr>
        <w:tc>
          <w:tcPr>
            <w:tcW w:w="988" w:type="dxa"/>
            <w:shd w:val="clear" w:color="000000" w:fill="00FF00"/>
            <w:vAlign w:val="center"/>
            <w:hideMark/>
          </w:tcPr>
          <w:p w14:paraId="26AE30D0" w14:textId="77777777" w:rsidR="00AC27D6" w:rsidRPr="00AC27D6" w:rsidRDefault="00AC27D6" w:rsidP="00AC27D6">
            <w:pPr>
              <w:widowControl/>
              <w:autoSpaceDE/>
              <w:autoSpaceDN/>
              <w:spacing w:before="0" w:after="0" w:line="240" w:lineRule="auto"/>
              <w:jc w:val="center"/>
              <w:rPr>
                <w:rFonts w:eastAsia="Times New Roman"/>
                <w:b/>
                <w:bCs/>
                <w:sz w:val="18"/>
                <w:szCs w:val="18"/>
                <w:lang w:bidi="ar-SA"/>
              </w:rPr>
            </w:pPr>
            <w:r w:rsidRPr="00AC27D6">
              <w:rPr>
                <w:rFonts w:eastAsia="Times New Roman"/>
                <w:b/>
                <w:bCs/>
                <w:sz w:val="18"/>
                <w:szCs w:val="18"/>
                <w:lang w:bidi="ar-SA"/>
              </w:rPr>
              <w:t>Tagging</w:t>
            </w:r>
          </w:p>
        </w:tc>
        <w:tc>
          <w:tcPr>
            <w:tcW w:w="600" w:type="dxa"/>
            <w:shd w:val="clear" w:color="000000" w:fill="00FF00"/>
            <w:vAlign w:val="center"/>
            <w:hideMark/>
          </w:tcPr>
          <w:p w14:paraId="03935962" w14:textId="77777777" w:rsidR="00AC27D6" w:rsidRPr="00AC27D6" w:rsidRDefault="00AC27D6" w:rsidP="00AC27D6">
            <w:pPr>
              <w:widowControl/>
              <w:autoSpaceDE/>
              <w:autoSpaceDN/>
              <w:spacing w:before="0" w:after="0" w:line="240" w:lineRule="auto"/>
              <w:jc w:val="center"/>
              <w:rPr>
                <w:rFonts w:eastAsia="Times New Roman"/>
                <w:b/>
                <w:bCs/>
                <w:sz w:val="18"/>
                <w:szCs w:val="18"/>
                <w:lang w:bidi="ar-SA"/>
              </w:rPr>
            </w:pPr>
            <w:r w:rsidRPr="00AC27D6">
              <w:rPr>
                <w:rFonts w:eastAsia="Times New Roman"/>
                <w:b/>
                <w:bCs/>
                <w:sz w:val="18"/>
                <w:szCs w:val="18"/>
                <w:lang w:bidi="ar-SA"/>
              </w:rPr>
              <w:t>FTS</w:t>
            </w:r>
          </w:p>
        </w:tc>
        <w:tc>
          <w:tcPr>
            <w:tcW w:w="1270" w:type="dxa"/>
            <w:shd w:val="clear" w:color="000000" w:fill="00FF00"/>
            <w:vAlign w:val="center"/>
            <w:hideMark/>
          </w:tcPr>
          <w:p w14:paraId="46D8B275" w14:textId="77777777" w:rsidR="00AC27D6" w:rsidRPr="00AC27D6" w:rsidRDefault="00AC27D6" w:rsidP="00AC27D6">
            <w:pPr>
              <w:widowControl/>
              <w:autoSpaceDE/>
              <w:autoSpaceDN/>
              <w:spacing w:before="0" w:after="0" w:line="240" w:lineRule="auto"/>
              <w:jc w:val="center"/>
              <w:rPr>
                <w:rFonts w:eastAsia="Times New Roman"/>
                <w:b/>
                <w:bCs/>
                <w:sz w:val="18"/>
                <w:szCs w:val="18"/>
                <w:lang w:bidi="ar-SA"/>
              </w:rPr>
            </w:pPr>
            <w:r w:rsidRPr="00AC27D6">
              <w:rPr>
                <w:rFonts w:eastAsia="Times New Roman"/>
                <w:b/>
                <w:bCs/>
                <w:sz w:val="18"/>
                <w:szCs w:val="18"/>
                <w:lang w:bidi="ar-SA"/>
              </w:rPr>
              <w:t>Knowledge Level Required</w:t>
            </w:r>
          </w:p>
        </w:tc>
        <w:tc>
          <w:tcPr>
            <w:tcW w:w="1076" w:type="dxa"/>
            <w:shd w:val="clear" w:color="000000" w:fill="00FF00"/>
            <w:vAlign w:val="center"/>
            <w:hideMark/>
          </w:tcPr>
          <w:p w14:paraId="024312A4" w14:textId="77777777" w:rsidR="00AC27D6" w:rsidRPr="00AC27D6" w:rsidRDefault="00AC27D6" w:rsidP="00AC27D6">
            <w:pPr>
              <w:widowControl/>
              <w:autoSpaceDE/>
              <w:autoSpaceDN/>
              <w:spacing w:before="0" w:after="0" w:line="240" w:lineRule="auto"/>
              <w:jc w:val="center"/>
              <w:rPr>
                <w:rFonts w:eastAsia="Times New Roman"/>
                <w:b/>
                <w:bCs/>
                <w:sz w:val="18"/>
                <w:szCs w:val="18"/>
                <w:lang w:bidi="ar-SA"/>
              </w:rPr>
            </w:pPr>
            <w:r>
              <w:rPr>
                <w:rFonts w:eastAsia="Times New Roman"/>
                <w:b/>
                <w:bCs/>
                <w:sz w:val="18"/>
                <w:szCs w:val="18"/>
                <w:lang w:bidi="ar-SA"/>
              </w:rPr>
              <w:t>Skill L</w:t>
            </w:r>
            <w:r w:rsidRPr="00AC27D6">
              <w:rPr>
                <w:rFonts w:eastAsia="Times New Roman"/>
                <w:b/>
                <w:bCs/>
                <w:sz w:val="18"/>
                <w:szCs w:val="18"/>
                <w:lang w:bidi="ar-SA"/>
              </w:rPr>
              <w:t>evel Required</w:t>
            </w:r>
          </w:p>
        </w:tc>
        <w:tc>
          <w:tcPr>
            <w:tcW w:w="1076" w:type="dxa"/>
            <w:shd w:val="clear" w:color="000000" w:fill="00FF00"/>
            <w:vAlign w:val="center"/>
            <w:hideMark/>
          </w:tcPr>
          <w:p w14:paraId="622ED2C7" w14:textId="77777777" w:rsidR="00AC27D6" w:rsidRPr="00AC27D6" w:rsidRDefault="00AC27D6" w:rsidP="00AC27D6">
            <w:pPr>
              <w:widowControl/>
              <w:autoSpaceDE/>
              <w:autoSpaceDN/>
              <w:spacing w:before="0" w:after="0" w:line="240" w:lineRule="auto"/>
              <w:jc w:val="center"/>
              <w:rPr>
                <w:rFonts w:eastAsia="Times New Roman"/>
                <w:b/>
                <w:bCs/>
                <w:sz w:val="18"/>
                <w:szCs w:val="18"/>
                <w:lang w:bidi="ar-SA"/>
              </w:rPr>
            </w:pPr>
            <w:r>
              <w:rPr>
                <w:rFonts w:eastAsia="Times New Roman"/>
                <w:b/>
                <w:bCs/>
                <w:sz w:val="18"/>
                <w:szCs w:val="18"/>
                <w:lang w:bidi="ar-SA"/>
              </w:rPr>
              <w:t>Attitude L</w:t>
            </w:r>
            <w:r w:rsidRPr="00AC27D6">
              <w:rPr>
                <w:rFonts w:eastAsia="Times New Roman"/>
                <w:b/>
                <w:bCs/>
                <w:sz w:val="18"/>
                <w:szCs w:val="18"/>
                <w:lang w:bidi="ar-SA"/>
              </w:rPr>
              <w:t>evel Required</w:t>
            </w:r>
          </w:p>
        </w:tc>
        <w:tc>
          <w:tcPr>
            <w:tcW w:w="1076" w:type="dxa"/>
            <w:shd w:val="clear" w:color="000000" w:fill="FF0000"/>
            <w:vAlign w:val="center"/>
            <w:hideMark/>
          </w:tcPr>
          <w:p w14:paraId="3958F4C9" w14:textId="77777777" w:rsidR="00AC27D6" w:rsidRPr="00AC27D6" w:rsidRDefault="00AC27D6" w:rsidP="00AC27D6">
            <w:pPr>
              <w:widowControl/>
              <w:autoSpaceDE/>
              <w:autoSpaceDN/>
              <w:spacing w:before="0" w:after="0" w:line="240" w:lineRule="auto"/>
              <w:jc w:val="center"/>
              <w:rPr>
                <w:rFonts w:eastAsia="Times New Roman"/>
                <w:b/>
                <w:bCs/>
                <w:sz w:val="18"/>
                <w:szCs w:val="18"/>
                <w:lang w:bidi="ar-SA"/>
              </w:rPr>
            </w:pPr>
            <w:r w:rsidRPr="00AC27D6">
              <w:rPr>
                <w:rFonts w:eastAsia="Times New Roman"/>
                <w:b/>
                <w:bCs/>
                <w:sz w:val="18"/>
                <w:szCs w:val="18"/>
                <w:lang w:bidi="ar-SA"/>
              </w:rPr>
              <w:t>KSA Category</w:t>
            </w:r>
          </w:p>
        </w:tc>
        <w:tc>
          <w:tcPr>
            <w:tcW w:w="1130" w:type="dxa"/>
            <w:shd w:val="clear" w:color="000000" w:fill="FF0000"/>
            <w:vAlign w:val="center"/>
            <w:hideMark/>
          </w:tcPr>
          <w:p w14:paraId="24B3A15B" w14:textId="77777777" w:rsidR="00AC27D6" w:rsidRPr="00AC27D6" w:rsidRDefault="00AC27D6" w:rsidP="00AC27D6">
            <w:pPr>
              <w:widowControl/>
              <w:autoSpaceDE/>
              <w:autoSpaceDN/>
              <w:spacing w:before="0" w:after="0" w:line="240" w:lineRule="auto"/>
              <w:jc w:val="center"/>
              <w:rPr>
                <w:rFonts w:eastAsia="Times New Roman"/>
                <w:b/>
                <w:bCs/>
                <w:sz w:val="18"/>
                <w:szCs w:val="18"/>
                <w:lang w:bidi="ar-SA"/>
              </w:rPr>
            </w:pPr>
            <w:r w:rsidRPr="00AC27D6">
              <w:rPr>
                <w:rFonts w:eastAsia="Times New Roman"/>
                <w:b/>
                <w:bCs/>
                <w:sz w:val="18"/>
                <w:szCs w:val="18"/>
                <w:lang w:bidi="ar-SA"/>
              </w:rPr>
              <w:t xml:space="preserve">Indicative </w:t>
            </w:r>
            <w:r>
              <w:rPr>
                <w:rFonts w:eastAsia="Times New Roman"/>
                <w:b/>
                <w:bCs/>
                <w:sz w:val="18"/>
                <w:szCs w:val="18"/>
                <w:lang w:bidi="ar-SA"/>
              </w:rPr>
              <w:t>Level o</w:t>
            </w:r>
            <w:r w:rsidRPr="00AC27D6">
              <w:rPr>
                <w:rFonts w:eastAsia="Times New Roman"/>
                <w:b/>
                <w:bCs/>
                <w:sz w:val="18"/>
                <w:szCs w:val="18"/>
                <w:lang w:bidi="ar-SA"/>
              </w:rPr>
              <w:t xml:space="preserve">f </w:t>
            </w:r>
            <w:r>
              <w:rPr>
                <w:rFonts w:eastAsia="Times New Roman"/>
                <w:b/>
                <w:bCs/>
                <w:sz w:val="18"/>
                <w:szCs w:val="18"/>
                <w:lang w:bidi="ar-SA"/>
              </w:rPr>
              <w:t>Learning</w:t>
            </w:r>
          </w:p>
        </w:tc>
        <w:tc>
          <w:tcPr>
            <w:tcW w:w="1098" w:type="dxa"/>
            <w:shd w:val="clear" w:color="000000" w:fill="FF0000"/>
            <w:vAlign w:val="center"/>
            <w:hideMark/>
          </w:tcPr>
          <w:p w14:paraId="1A41EDD6" w14:textId="77777777" w:rsidR="00AC27D6" w:rsidRPr="00AC27D6" w:rsidRDefault="00AC27D6" w:rsidP="00AC27D6">
            <w:pPr>
              <w:widowControl/>
              <w:autoSpaceDE/>
              <w:autoSpaceDN/>
              <w:spacing w:before="0" w:after="0" w:line="240" w:lineRule="auto"/>
              <w:jc w:val="center"/>
              <w:rPr>
                <w:rFonts w:eastAsia="Times New Roman"/>
                <w:b/>
                <w:bCs/>
                <w:sz w:val="18"/>
                <w:szCs w:val="18"/>
                <w:lang w:bidi="ar-SA"/>
              </w:rPr>
            </w:pPr>
            <w:r w:rsidRPr="00AC27D6">
              <w:rPr>
                <w:rFonts w:eastAsia="Times New Roman"/>
                <w:b/>
                <w:bCs/>
                <w:sz w:val="18"/>
                <w:szCs w:val="18"/>
                <w:lang w:bidi="ar-SA"/>
              </w:rPr>
              <w:t>Achieved Through</w:t>
            </w:r>
          </w:p>
        </w:tc>
        <w:tc>
          <w:tcPr>
            <w:tcW w:w="1098" w:type="dxa"/>
            <w:shd w:val="clear" w:color="000000" w:fill="FF0000"/>
            <w:vAlign w:val="center"/>
            <w:hideMark/>
          </w:tcPr>
          <w:p w14:paraId="6E4DF30C" w14:textId="77777777" w:rsidR="00AC27D6" w:rsidRPr="00AC27D6" w:rsidRDefault="00AC27D6" w:rsidP="00AC27D6">
            <w:pPr>
              <w:widowControl/>
              <w:autoSpaceDE/>
              <w:autoSpaceDN/>
              <w:spacing w:before="0" w:after="0" w:line="240" w:lineRule="auto"/>
              <w:jc w:val="center"/>
              <w:rPr>
                <w:rFonts w:eastAsia="Times New Roman"/>
                <w:b/>
                <w:bCs/>
                <w:sz w:val="18"/>
                <w:szCs w:val="18"/>
                <w:lang w:bidi="ar-SA"/>
              </w:rPr>
            </w:pPr>
            <w:r w:rsidRPr="00AC27D6">
              <w:rPr>
                <w:rFonts w:eastAsia="Times New Roman"/>
                <w:b/>
                <w:bCs/>
                <w:sz w:val="18"/>
                <w:szCs w:val="18"/>
                <w:lang w:bidi="ar-SA"/>
              </w:rPr>
              <w:t xml:space="preserve">Can </w:t>
            </w:r>
            <w:r>
              <w:rPr>
                <w:rFonts w:eastAsia="Times New Roman"/>
                <w:b/>
                <w:bCs/>
                <w:sz w:val="18"/>
                <w:szCs w:val="18"/>
                <w:lang w:bidi="ar-SA"/>
              </w:rPr>
              <w:t>be Achieved b</w:t>
            </w:r>
            <w:r w:rsidRPr="00AC27D6">
              <w:rPr>
                <w:rFonts w:eastAsia="Times New Roman"/>
                <w:b/>
                <w:bCs/>
                <w:sz w:val="18"/>
                <w:szCs w:val="18"/>
                <w:lang w:bidi="ar-SA"/>
              </w:rPr>
              <w:t>y</w:t>
            </w:r>
          </w:p>
        </w:tc>
      </w:tr>
    </w:tbl>
    <w:p w14:paraId="12465C73" w14:textId="77777777" w:rsidR="00C01BAB" w:rsidRPr="00C01BAB" w:rsidRDefault="00D5488A" w:rsidP="00415E5A">
      <w:pPr>
        <w:pStyle w:val="Heading3"/>
      </w:pPr>
      <w:bookmarkStart w:id="58" w:name="_Table_14._Analysis"/>
      <w:bookmarkStart w:id="59" w:name="_Toc65490336"/>
      <w:bookmarkEnd w:id="58"/>
      <w:r>
        <w:t>Table 16</w:t>
      </w:r>
      <w:r w:rsidR="007A581D" w:rsidRPr="003241BC">
        <w:t xml:space="preserve">. </w:t>
      </w:r>
      <w:r w:rsidR="001F350A">
        <w:t xml:space="preserve">Training </w:t>
      </w:r>
      <w:r w:rsidR="007A581D">
        <w:t>Analysis Tool KSA Elements</w:t>
      </w:r>
      <w:bookmarkEnd w:id="59"/>
    </w:p>
    <w:p w14:paraId="30556B10" w14:textId="77777777" w:rsidR="007A581D" w:rsidRPr="00BE4061" w:rsidRDefault="00AC27D6" w:rsidP="007B4ADF">
      <w:pPr>
        <w:pStyle w:val="BodyText"/>
        <w:rPr>
          <w:b/>
        </w:rPr>
      </w:pPr>
      <w:r w:rsidRPr="00BE4061">
        <w:rPr>
          <w:b/>
        </w:rPr>
        <w:t>Tagging</w:t>
      </w:r>
      <w:r w:rsidR="007A581D" w:rsidRPr="00BE4061">
        <w:rPr>
          <w:b/>
        </w:rPr>
        <w:t xml:space="preserve"> </w:t>
      </w:r>
      <w:r w:rsidR="007A581D">
        <w:t>is a means of</w:t>
      </w:r>
      <w:r w:rsidR="007A581D" w:rsidRPr="007A581D">
        <w:t xml:space="preserve"> identify</w:t>
      </w:r>
      <w:r w:rsidR="007A581D">
        <w:t xml:space="preserve">ing </w:t>
      </w:r>
      <w:r w:rsidR="002364F2">
        <w:t xml:space="preserve">eventual </w:t>
      </w:r>
      <w:r w:rsidR="007A581D">
        <w:t>TO</w:t>
      </w:r>
      <w:r w:rsidR="007D176B">
        <w:t>s</w:t>
      </w:r>
      <w:r w:rsidR="007A581D">
        <w:t xml:space="preserve"> </w:t>
      </w:r>
      <w:r w:rsidR="002364F2">
        <w:t>as</w:t>
      </w:r>
      <w:r w:rsidR="007A581D">
        <w:t xml:space="preserve"> either a </w:t>
      </w:r>
      <w:r w:rsidR="007A581D" w:rsidRPr="00BE4061">
        <w:rPr>
          <w:b/>
        </w:rPr>
        <w:t>Core</w:t>
      </w:r>
      <w:r w:rsidR="007A581D">
        <w:t xml:space="preserve"> (training) r</w:t>
      </w:r>
      <w:r w:rsidR="007A581D" w:rsidRPr="007A581D">
        <w:t>equirement,</w:t>
      </w:r>
      <w:r w:rsidR="007D176B">
        <w:t xml:space="preserve"> a</w:t>
      </w:r>
      <w:r w:rsidR="007A581D" w:rsidRPr="007A581D">
        <w:t xml:space="preserve"> </w:t>
      </w:r>
      <w:r w:rsidR="007A581D" w:rsidRPr="00BE4061">
        <w:rPr>
          <w:b/>
        </w:rPr>
        <w:t>Legal</w:t>
      </w:r>
      <w:r w:rsidR="007A581D">
        <w:t xml:space="preserve"> requirement and </w:t>
      </w:r>
      <w:r w:rsidR="007A581D" w:rsidRPr="007A581D">
        <w:t xml:space="preserve">or </w:t>
      </w:r>
      <w:r w:rsidR="007A581D">
        <w:t xml:space="preserve">and </w:t>
      </w:r>
      <w:r w:rsidR="007A581D" w:rsidRPr="00BE4061">
        <w:rPr>
          <w:b/>
        </w:rPr>
        <w:t>Accreditation</w:t>
      </w:r>
      <w:r w:rsidR="00E86D96">
        <w:t xml:space="preserve"> requirement </w:t>
      </w:r>
      <w:r w:rsidR="007A581D" w:rsidRPr="007A581D">
        <w:t xml:space="preserve">denoted using </w:t>
      </w:r>
      <w:r w:rsidR="007A581D">
        <w:t xml:space="preserve">by using the letters </w:t>
      </w:r>
      <w:r w:rsidR="007A581D" w:rsidRPr="00E86D96">
        <w:rPr>
          <w:b/>
        </w:rPr>
        <w:t>C</w:t>
      </w:r>
      <w:r w:rsidR="007A581D">
        <w:t xml:space="preserve">, </w:t>
      </w:r>
      <w:r w:rsidR="007A581D" w:rsidRPr="00E86D96">
        <w:rPr>
          <w:b/>
        </w:rPr>
        <w:t>L</w:t>
      </w:r>
      <w:r w:rsidR="007A581D">
        <w:t xml:space="preserve">, </w:t>
      </w:r>
      <w:r w:rsidR="007D176B">
        <w:t xml:space="preserve">and or </w:t>
      </w:r>
      <w:r w:rsidR="007A581D" w:rsidRPr="00E86D96">
        <w:rPr>
          <w:b/>
        </w:rPr>
        <w:t>A</w:t>
      </w:r>
      <w:r w:rsidR="007D176B">
        <w:t>,</w:t>
      </w:r>
      <w:r w:rsidR="007A581D" w:rsidRPr="007A581D">
        <w:t xml:space="preserve"> </w:t>
      </w:r>
      <w:r w:rsidR="007A581D">
        <w:t xml:space="preserve">or any combination </w:t>
      </w:r>
      <w:r w:rsidR="0027380D">
        <w:t xml:space="preserve">thereof. </w:t>
      </w:r>
      <w:r w:rsidR="007D176B">
        <w:t>This tagging also appears</w:t>
      </w:r>
      <w:r w:rsidR="00E86D96">
        <w:t xml:space="preserve"> against the Task</w:t>
      </w:r>
      <w:r w:rsidR="007D176B">
        <w:t xml:space="preserve"> in the </w:t>
      </w:r>
      <w:r w:rsidR="00E86D96">
        <w:t xml:space="preserve">eventual </w:t>
      </w:r>
      <w:r w:rsidR="007D176B">
        <w:t>RPS.</w:t>
      </w:r>
    </w:p>
    <w:p w14:paraId="57F922FF" w14:textId="77777777" w:rsidR="002364F2" w:rsidRDefault="002364F2">
      <w:pPr>
        <w:spacing w:before="0" w:after="0" w:line="240" w:lineRule="auto"/>
        <w:rPr>
          <w:b/>
          <w:sz w:val="22"/>
          <w:szCs w:val="24"/>
        </w:rPr>
      </w:pPr>
      <w:r>
        <w:rPr>
          <w:b/>
        </w:rPr>
        <w:br w:type="page"/>
      </w:r>
    </w:p>
    <w:p w14:paraId="0BC076D8" w14:textId="77777777" w:rsidR="0027380D" w:rsidRPr="0027380D" w:rsidRDefault="002364F2" w:rsidP="007B4ADF">
      <w:pPr>
        <w:pStyle w:val="BodyText"/>
        <w:rPr>
          <w:b/>
        </w:rPr>
      </w:pPr>
      <w:r>
        <w:lastRenderedPageBreak/>
        <w:t xml:space="preserve">A </w:t>
      </w:r>
      <w:r w:rsidR="0027380D" w:rsidRPr="00BE4061">
        <w:rPr>
          <w:b/>
        </w:rPr>
        <w:t>Formal Training Statement</w:t>
      </w:r>
      <w:r w:rsidR="0027380D" w:rsidRPr="0027380D">
        <w:t xml:space="preserve"> </w:t>
      </w:r>
      <w:r>
        <w:t>(</w:t>
      </w:r>
      <w:r w:rsidRPr="002364F2">
        <w:rPr>
          <w:b/>
        </w:rPr>
        <w:t>FTS</w:t>
      </w:r>
      <w:r>
        <w:t xml:space="preserve">) </w:t>
      </w:r>
      <w:r w:rsidR="0027380D" w:rsidRPr="0027380D">
        <w:t xml:space="preserve">details the totality of the training that must be achieved to meet the requirements articulated in the </w:t>
      </w:r>
      <w:r w:rsidR="0027380D">
        <w:t>R</w:t>
      </w:r>
      <w:r w:rsidR="0027380D" w:rsidRPr="0027380D">
        <w:t xml:space="preserve">PS. The FTS </w:t>
      </w:r>
      <w:r>
        <w:t>comprises</w:t>
      </w:r>
      <w:r w:rsidR="0027380D">
        <w:t>:</w:t>
      </w:r>
    </w:p>
    <w:p w14:paraId="719BE6A7" w14:textId="77777777" w:rsidR="0027380D" w:rsidRPr="00BE4061" w:rsidRDefault="0027380D" w:rsidP="00FB0E7E">
      <w:pPr>
        <w:pStyle w:val="ListParagraph"/>
      </w:pPr>
      <w:r w:rsidRPr="00BE4061">
        <w:t>Training Performance Statement (TPS)</w:t>
      </w:r>
      <w:r>
        <w:t xml:space="preserve"> details those TOs required </w:t>
      </w:r>
      <w:r w:rsidRPr="0027380D">
        <w:t>to be attained by trainees</w:t>
      </w:r>
      <w:r>
        <w:t xml:space="preserve"> in a formal training environment</w:t>
      </w:r>
    </w:p>
    <w:p w14:paraId="04EC78A0" w14:textId="77777777" w:rsidR="0027380D" w:rsidRPr="00BE4061" w:rsidRDefault="0027380D" w:rsidP="00FB0E7E">
      <w:pPr>
        <w:pStyle w:val="ListParagraph"/>
      </w:pPr>
      <w:r w:rsidRPr="00BE4061">
        <w:t>Workplace Training Statement (WTS)</w:t>
      </w:r>
      <w:r>
        <w:t xml:space="preserve"> </w:t>
      </w:r>
      <w:r w:rsidRPr="0027380D">
        <w:t xml:space="preserve">details </w:t>
      </w:r>
      <w:r>
        <w:t xml:space="preserve">those </w:t>
      </w:r>
      <w:r w:rsidRPr="0027380D">
        <w:t xml:space="preserve">TOs to be attained by trainees </w:t>
      </w:r>
      <w:r>
        <w:t>in a workplace setting or under working conditions</w:t>
      </w:r>
    </w:p>
    <w:p w14:paraId="7EDC5196" w14:textId="77777777" w:rsidR="0027380D" w:rsidRPr="00BE4061" w:rsidRDefault="0027380D" w:rsidP="00FB0E7E">
      <w:pPr>
        <w:pStyle w:val="ListParagraph"/>
      </w:pPr>
      <w:r w:rsidRPr="00BE4061">
        <w:t>Residual Training Gap Statement (RTGS)</w:t>
      </w:r>
      <w:r w:rsidR="00BE4061">
        <w:t xml:space="preserve"> </w:t>
      </w:r>
      <w:r w:rsidRPr="0027380D">
        <w:t xml:space="preserve">is </w:t>
      </w:r>
      <w:r>
        <w:t>a</w:t>
      </w:r>
      <w:r w:rsidRPr="0027380D">
        <w:t xml:space="preserve"> gap where an element of the </w:t>
      </w:r>
      <w:r>
        <w:t>R</w:t>
      </w:r>
      <w:r w:rsidRPr="0027380D">
        <w:t xml:space="preserve">PS </w:t>
      </w:r>
      <w:r>
        <w:t xml:space="preserve">cannot be allocated a training activity which can be </w:t>
      </w:r>
      <w:r w:rsidR="00C13A8E">
        <w:t>for a number of reasons such as</w:t>
      </w:r>
      <w:r w:rsidR="00BE4061">
        <w:t xml:space="preserve"> (but not limited to)</w:t>
      </w:r>
      <w:r w:rsidR="00C13A8E">
        <w:t>:</w:t>
      </w:r>
    </w:p>
    <w:p w14:paraId="6532E1EC" w14:textId="77777777" w:rsidR="0027380D" w:rsidRPr="00C26EF3" w:rsidRDefault="0027380D" w:rsidP="00B84705">
      <w:pPr>
        <w:pStyle w:val="ListParagraph"/>
        <w:numPr>
          <w:ilvl w:val="2"/>
          <w:numId w:val="4"/>
        </w:numPr>
      </w:pPr>
      <w:r w:rsidRPr="00C26EF3">
        <w:t>No capability in the present or near future</w:t>
      </w:r>
    </w:p>
    <w:p w14:paraId="6C121371" w14:textId="77777777" w:rsidR="0027380D" w:rsidRPr="00C26EF3" w:rsidRDefault="0027380D" w:rsidP="00B84705">
      <w:pPr>
        <w:pStyle w:val="ListParagraph"/>
        <w:numPr>
          <w:ilvl w:val="2"/>
          <w:numId w:val="4"/>
        </w:numPr>
      </w:pPr>
      <w:r w:rsidRPr="00C26EF3">
        <w:t>No equipment</w:t>
      </w:r>
    </w:p>
    <w:p w14:paraId="0C80C7CC" w14:textId="77777777" w:rsidR="00C26EF3" w:rsidRDefault="0027380D" w:rsidP="00B84705">
      <w:pPr>
        <w:pStyle w:val="ListParagraph"/>
        <w:numPr>
          <w:ilvl w:val="2"/>
          <w:numId w:val="4"/>
        </w:numPr>
      </w:pPr>
      <w:r w:rsidRPr="00C26EF3">
        <w:t>Lack of resources</w:t>
      </w:r>
    </w:p>
    <w:p w14:paraId="437D8665" w14:textId="77777777" w:rsidR="0027380D" w:rsidRPr="00C26EF3" w:rsidRDefault="0027380D" w:rsidP="00B84705">
      <w:pPr>
        <w:pStyle w:val="ListParagraph"/>
        <w:numPr>
          <w:ilvl w:val="2"/>
          <w:numId w:val="4"/>
        </w:numPr>
      </w:pPr>
      <w:r w:rsidRPr="00C26EF3">
        <w:t>New equipment as yet undefined</w:t>
      </w:r>
    </w:p>
    <w:p w14:paraId="4199ADC1" w14:textId="77777777" w:rsidR="005B0B0B" w:rsidRDefault="007D176B" w:rsidP="007B4ADF">
      <w:pPr>
        <w:pStyle w:val="BodyText"/>
      </w:pPr>
      <w:r>
        <w:t xml:space="preserve">Before explaining the next three parts of the </w:t>
      </w:r>
      <w:r w:rsidR="00CB6346">
        <w:t xml:space="preserve">Training </w:t>
      </w:r>
      <w:r>
        <w:t xml:space="preserve">Analysis Tool for KSA Analysis, it is worthwhile </w:t>
      </w:r>
      <w:r w:rsidR="005B0B0B">
        <w:t xml:space="preserve">mentioning </w:t>
      </w:r>
      <w:r w:rsidR="005B0B0B" w:rsidRPr="002364F2">
        <w:rPr>
          <w:b/>
        </w:rPr>
        <w:t>Bloom’s</w:t>
      </w:r>
      <w:r w:rsidRPr="002364F2">
        <w:rPr>
          <w:b/>
        </w:rPr>
        <w:t xml:space="preserve"> </w:t>
      </w:r>
      <w:r w:rsidR="005B0B0B" w:rsidRPr="002364F2">
        <w:rPr>
          <w:b/>
        </w:rPr>
        <w:t>Taxonomy of Learning Objectives</w:t>
      </w:r>
      <w:r w:rsidR="005B0B0B">
        <w:t xml:space="preserve">, which is still widely </w:t>
      </w:r>
      <w:r w:rsidR="002364F2">
        <w:t xml:space="preserve">acknowledged and </w:t>
      </w:r>
      <w:r w:rsidR="005B0B0B">
        <w:t xml:space="preserve">used in </w:t>
      </w:r>
      <w:r w:rsidR="002364F2">
        <w:t xml:space="preserve">all </w:t>
      </w:r>
      <w:r w:rsidR="005B0B0B">
        <w:t>Training Analysis and Design.</w:t>
      </w:r>
    </w:p>
    <w:p w14:paraId="3FAB8F84" w14:textId="77777777" w:rsidR="005B0B0B" w:rsidRDefault="005B0B0B" w:rsidP="00283C3C">
      <w:pPr>
        <w:pStyle w:val="Heading2"/>
      </w:pPr>
      <w:bookmarkStart w:id="60" w:name="_Bloom’s_Revised_2"/>
      <w:bookmarkStart w:id="61" w:name="_Toc65490337"/>
      <w:bookmarkEnd w:id="60"/>
      <w:r w:rsidRPr="005B0B0B">
        <w:t>Bloom’s Taxonomy</w:t>
      </w:r>
      <w:bookmarkEnd w:id="61"/>
    </w:p>
    <w:p w14:paraId="33ADA2F4" w14:textId="77777777" w:rsidR="005B0B0B" w:rsidRDefault="005B0B0B" w:rsidP="007B4ADF">
      <w:pPr>
        <w:pStyle w:val="BodyText"/>
      </w:pPr>
      <w:r>
        <w:t xml:space="preserve">In order to conduct an effective KSA Analysis it is important </w:t>
      </w:r>
      <w:r w:rsidR="005B41A1">
        <w:t xml:space="preserve">for a Training Analyst </w:t>
      </w:r>
      <w:r w:rsidR="00D82FAB">
        <w:t xml:space="preserve">not only to </w:t>
      </w:r>
      <w:r>
        <w:t xml:space="preserve">be able to distinguish between </w:t>
      </w:r>
      <w:r w:rsidR="00816C03">
        <w:t xml:space="preserve">KSA but also be able to analyse </w:t>
      </w:r>
      <w:r>
        <w:t xml:space="preserve">Lower </w:t>
      </w:r>
      <w:r w:rsidR="005B41A1">
        <w:t xml:space="preserve">and Higher levels of </w:t>
      </w:r>
      <w:r>
        <w:t>Knowledge, Skills and Attitudes</w:t>
      </w:r>
      <w:r w:rsidR="005B41A1">
        <w:t xml:space="preserve"> </w:t>
      </w:r>
      <w:r w:rsidR="00D82FAB">
        <w:t xml:space="preserve">but also look at a Task or Sub Task and be able to look at the combination of KSA to assign the correct level of KSA, </w:t>
      </w:r>
      <w:r w:rsidR="00D5488A">
        <w:t>T</w:t>
      </w:r>
      <w:r w:rsidR="00631793">
        <w:t xml:space="preserve">able </w:t>
      </w:r>
      <w:r w:rsidR="00D5488A">
        <w:t xml:space="preserve">17 </w:t>
      </w:r>
      <w:r w:rsidR="00631793">
        <w:t xml:space="preserve">below </w:t>
      </w:r>
      <w:r w:rsidR="00D82FAB">
        <w:t>will in part help you do this.</w:t>
      </w:r>
    </w:p>
    <w:tbl>
      <w:tblPr>
        <w:tblW w:w="9800" w:type="dxa"/>
        <w:tblLook w:val="04A0" w:firstRow="1" w:lastRow="0" w:firstColumn="1" w:lastColumn="0" w:noHBand="0" w:noVBand="1"/>
      </w:tblPr>
      <w:tblGrid>
        <w:gridCol w:w="1400"/>
        <w:gridCol w:w="1376"/>
        <w:gridCol w:w="1424"/>
        <w:gridCol w:w="978"/>
        <w:gridCol w:w="1822"/>
        <w:gridCol w:w="1542"/>
        <w:gridCol w:w="1258"/>
      </w:tblGrid>
      <w:tr w:rsidR="00C035E7" w:rsidRPr="00C035E7" w14:paraId="4ED00E20" w14:textId="77777777" w:rsidTr="00C035E7">
        <w:trPr>
          <w:trHeight w:val="501"/>
        </w:trPr>
        <w:tc>
          <w:tcPr>
            <w:tcW w:w="1400" w:type="dxa"/>
            <w:vMerge w:val="restart"/>
            <w:tcBorders>
              <w:top w:val="single" w:sz="4" w:space="0" w:color="0000FF"/>
              <w:left w:val="single" w:sz="4" w:space="0" w:color="0000FF"/>
              <w:bottom w:val="single" w:sz="4" w:space="0" w:color="0000FF"/>
              <w:right w:val="single" w:sz="4" w:space="0" w:color="0000FF"/>
            </w:tcBorders>
            <w:shd w:val="clear" w:color="000000" w:fill="44546A"/>
            <w:noWrap/>
            <w:vAlign w:val="center"/>
            <w:hideMark/>
          </w:tcPr>
          <w:p w14:paraId="275148FA" w14:textId="77777777" w:rsidR="00C035E7" w:rsidRPr="00C035E7" w:rsidRDefault="00C035E7" w:rsidP="00C035E7">
            <w:pPr>
              <w:widowControl/>
              <w:autoSpaceDE/>
              <w:autoSpaceDN/>
              <w:spacing w:before="0" w:after="0" w:line="240" w:lineRule="auto"/>
              <w:jc w:val="center"/>
              <w:rPr>
                <w:rFonts w:eastAsia="Times New Roman"/>
                <w:b/>
                <w:bCs/>
                <w:color w:val="FFFFFF"/>
                <w:sz w:val="20"/>
                <w:szCs w:val="20"/>
                <w:lang w:bidi="ar-SA"/>
              </w:rPr>
            </w:pPr>
            <w:r w:rsidRPr="00C035E7">
              <w:rPr>
                <w:rFonts w:eastAsia="Times New Roman"/>
                <w:b/>
                <w:bCs/>
                <w:color w:val="FFFFFF"/>
                <w:sz w:val="20"/>
                <w:szCs w:val="20"/>
                <w:lang w:bidi="ar-SA"/>
              </w:rPr>
              <w:t>Level</w:t>
            </w:r>
          </w:p>
        </w:tc>
        <w:tc>
          <w:tcPr>
            <w:tcW w:w="2800" w:type="dxa"/>
            <w:gridSpan w:val="2"/>
            <w:tcBorders>
              <w:top w:val="single" w:sz="4" w:space="0" w:color="0000FF"/>
              <w:left w:val="nil"/>
              <w:bottom w:val="single" w:sz="4" w:space="0" w:color="0000FF"/>
              <w:right w:val="single" w:sz="4" w:space="0" w:color="0000FF"/>
            </w:tcBorders>
            <w:shd w:val="clear" w:color="000000" w:fill="44546A"/>
            <w:noWrap/>
            <w:vAlign w:val="center"/>
            <w:hideMark/>
          </w:tcPr>
          <w:p w14:paraId="74696C98" w14:textId="77777777" w:rsidR="00C035E7" w:rsidRPr="00C035E7" w:rsidRDefault="00C035E7" w:rsidP="00C035E7">
            <w:pPr>
              <w:widowControl/>
              <w:autoSpaceDE/>
              <w:autoSpaceDN/>
              <w:spacing w:before="0" w:after="0" w:line="240" w:lineRule="auto"/>
              <w:jc w:val="center"/>
              <w:rPr>
                <w:rFonts w:eastAsia="Times New Roman"/>
                <w:b/>
                <w:bCs/>
                <w:color w:val="FFFFFF"/>
                <w:sz w:val="20"/>
                <w:szCs w:val="20"/>
                <w:lang w:bidi="ar-SA"/>
              </w:rPr>
            </w:pPr>
            <w:r w:rsidRPr="00C035E7">
              <w:rPr>
                <w:rFonts w:eastAsia="Times New Roman"/>
                <w:b/>
                <w:bCs/>
                <w:color w:val="FFFFFF"/>
                <w:sz w:val="20"/>
                <w:szCs w:val="20"/>
                <w:lang w:bidi="ar-SA"/>
              </w:rPr>
              <w:t>Low</w:t>
            </w:r>
          </w:p>
        </w:tc>
        <w:tc>
          <w:tcPr>
            <w:tcW w:w="2800" w:type="dxa"/>
            <w:gridSpan w:val="2"/>
            <w:tcBorders>
              <w:top w:val="single" w:sz="4" w:space="0" w:color="0000FF"/>
              <w:left w:val="nil"/>
              <w:bottom w:val="single" w:sz="4" w:space="0" w:color="0000FF"/>
              <w:right w:val="single" w:sz="4" w:space="0" w:color="0000FF"/>
            </w:tcBorders>
            <w:shd w:val="clear" w:color="000000" w:fill="44546A"/>
            <w:noWrap/>
            <w:vAlign w:val="center"/>
            <w:hideMark/>
          </w:tcPr>
          <w:p w14:paraId="0B77F1E4" w14:textId="77777777" w:rsidR="00C035E7" w:rsidRPr="00C035E7" w:rsidRDefault="00C035E7" w:rsidP="00C035E7">
            <w:pPr>
              <w:widowControl/>
              <w:autoSpaceDE/>
              <w:autoSpaceDN/>
              <w:spacing w:before="0" w:after="0" w:line="240" w:lineRule="auto"/>
              <w:jc w:val="center"/>
              <w:rPr>
                <w:rFonts w:eastAsia="Times New Roman"/>
                <w:b/>
                <w:bCs/>
                <w:color w:val="FFFFFF"/>
                <w:sz w:val="20"/>
                <w:szCs w:val="20"/>
                <w:lang w:bidi="ar-SA"/>
              </w:rPr>
            </w:pPr>
            <w:r w:rsidRPr="00C035E7">
              <w:rPr>
                <w:rFonts w:eastAsia="Times New Roman"/>
                <w:b/>
                <w:bCs/>
                <w:color w:val="FFFFFF"/>
                <w:sz w:val="20"/>
                <w:szCs w:val="20"/>
                <w:lang w:bidi="ar-SA"/>
              </w:rPr>
              <w:t>Medium</w:t>
            </w:r>
          </w:p>
        </w:tc>
        <w:tc>
          <w:tcPr>
            <w:tcW w:w="2800" w:type="dxa"/>
            <w:gridSpan w:val="2"/>
            <w:tcBorders>
              <w:top w:val="single" w:sz="4" w:space="0" w:color="0000FF"/>
              <w:left w:val="nil"/>
              <w:bottom w:val="single" w:sz="4" w:space="0" w:color="0000FF"/>
              <w:right w:val="single" w:sz="4" w:space="0" w:color="0000FF"/>
            </w:tcBorders>
            <w:shd w:val="clear" w:color="000000" w:fill="44546A"/>
            <w:noWrap/>
            <w:vAlign w:val="center"/>
            <w:hideMark/>
          </w:tcPr>
          <w:p w14:paraId="1387763F" w14:textId="77777777" w:rsidR="00C035E7" w:rsidRPr="00C035E7" w:rsidRDefault="00C035E7" w:rsidP="00C035E7">
            <w:pPr>
              <w:widowControl/>
              <w:autoSpaceDE/>
              <w:autoSpaceDN/>
              <w:spacing w:before="0" w:after="0" w:line="240" w:lineRule="auto"/>
              <w:jc w:val="center"/>
              <w:rPr>
                <w:rFonts w:eastAsia="Times New Roman"/>
                <w:b/>
                <w:bCs/>
                <w:color w:val="FFFFFF"/>
                <w:sz w:val="20"/>
                <w:szCs w:val="20"/>
                <w:lang w:bidi="ar-SA"/>
              </w:rPr>
            </w:pPr>
            <w:r w:rsidRPr="00C035E7">
              <w:rPr>
                <w:rFonts w:eastAsia="Times New Roman"/>
                <w:b/>
                <w:bCs/>
                <w:color w:val="FFFFFF"/>
                <w:sz w:val="20"/>
                <w:szCs w:val="20"/>
                <w:lang w:bidi="ar-SA"/>
              </w:rPr>
              <w:t>High</w:t>
            </w:r>
          </w:p>
        </w:tc>
      </w:tr>
      <w:tr w:rsidR="00C035E7" w:rsidRPr="00C035E7" w14:paraId="0DC97E8B" w14:textId="77777777" w:rsidTr="00C035E7">
        <w:trPr>
          <w:trHeight w:val="501"/>
        </w:trPr>
        <w:tc>
          <w:tcPr>
            <w:tcW w:w="1400" w:type="dxa"/>
            <w:vMerge/>
            <w:tcBorders>
              <w:top w:val="single" w:sz="4" w:space="0" w:color="0000FF"/>
              <w:left w:val="single" w:sz="4" w:space="0" w:color="0000FF"/>
              <w:bottom w:val="single" w:sz="4" w:space="0" w:color="0000FF"/>
              <w:right w:val="single" w:sz="4" w:space="0" w:color="0000FF"/>
            </w:tcBorders>
            <w:vAlign w:val="center"/>
            <w:hideMark/>
          </w:tcPr>
          <w:p w14:paraId="1EBAC728" w14:textId="77777777" w:rsidR="00C035E7" w:rsidRPr="00C035E7" w:rsidRDefault="00C035E7" w:rsidP="00C035E7">
            <w:pPr>
              <w:widowControl/>
              <w:autoSpaceDE/>
              <w:autoSpaceDN/>
              <w:spacing w:before="0" w:after="0" w:line="240" w:lineRule="auto"/>
              <w:rPr>
                <w:rFonts w:eastAsia="Times New Roman"/>
                <w:b/>
                <w:bCs/>
                <w:color w:val="FFFFFF"/>
                <w:sz w:val="20"/>
                <w:szCs w:val="20"/>
                <w:lang w:bidi="ar-SA"/>
              </w:rPr>
            </w:pPr>
          </w:p>
        </w:tc>
        <w:tc>
          <w:tcPr>
            <w:tcW w:w="1376" w:type="dxa"/>
            <w:tcBorders>
              <w:top w:val="nil"/>
              <w:left w:val="nil"/>
              <w:bottom w:val="single" w:sz="4" w:space="0" w:color="0000FF"/>
              <w:right w:val="single" w:sz="4" w:space="0" w:color="0000FF"/>
            </w:tcBorders>
            <w:shd w:val="clear" w:color="DDEBF7" w:fill="44546A"/>
            <w:noWrap/>
            <w:vAlign w:val="center"/>
            <w:hideMark/>
          </w:tcPr>
          <w:p w14:paraId="7E7701B9" w14:textId="77777777" w:rsidR="00C035E7" w:rsidRPr="00C035E7" w:rsidRDefault="00C035E7" w:rsidP="00C035E7">
            <w:pPr>
              <w:widowControl/>
              <w:autoSpaceDE/>
              <w:autoSpaceDN/>
              <w:spacing w:before="0" w:after="0" w:line="240" w:lineRule="auto"/>
              <w:jc w:val="center"/>
              <w:rPr>
                <w:rFonts w:eastAsia="Times New Roman"/>
                <w:b/>
                <w:bCs/>
                <w:color w:val="FFFFFF"/>
                <w:sz w:val="20"/>
                <w:szCs w:val="20"/>
                <w:lang w:bidi="ar-SA"/>
              </w:rPr>
            </w:pPr>
            <w:r w:rsidRPr="00C035E7">
              <w:rPr>
                <w:rFonts w:eastAsia="Times New Roman"/>
                <w:b/>
                <w:bCs/>
                <w:color w:val="FFFFFF"/>
                <w:sz w:val="20"/>
                <w:szCs w:val="20"/>
                <w:lang w:bidi="ar-SA"/>
              </w:rPr>
              <w:t>1</w:t>
            </w:r>
          </w:p>
        </w:tc>
        <w:tc>
          <w:tcPr>
            <w:tcW w:w="1424" w:type="dxa"/>
            <w:tcBorders>
              <w:top w:val="nil"/>
              <w:left w:val="nil"/>
              <w:bottom w:val="single" w:sz="4" w:space="0" w:color="0000FF"/>
              <w:right w:val="single" w:sz="4" w:space="0" w:color="0000FF"/>
            </w:tcBorders>
            <w:shd w:val="clear" w:color="DDEBF7" w:fill="44546A"/>
            <w:noWrap/>
            <w:vAlign w:val="center"/>
            <w:hideMark/>
          </w:tcPr>
          <w:p w14:paraId="368A1F40" w14:textId="77777777" w:rsidR="00C035E7" w:rsidRPr="00C035E7" w:rsidRDefault="00C035E7" w:rsidP="00C035E7">
            <w:pPr>
              <w:widowControl/>
              <w:autoSpaceDE/>
              <w:autoSpaceDN/>
              <w:spacing w:before="0" w:after="0" w:line="240" w:lineRule="auto"/>
              <w:jc w:val="center"/>
              <w:rPr>
                <w:rFonts w:eastAsia="Times New Roman"/>
                <w:b/>
                <w:bCs/>
                <w:color w:val="FFFFFF"/>
                <w:sz w:val="20"/>
                <w:szCs w:val="20"/>
                <w:lang w:bidi="ar-SA"/>
              </w:rPr>
            </w:pPr>
            <w:r w:rsidRPr="00C035E7">
              <w:rPr>
                <w:rFonts w:eastAsia="Times New Roman"/>
                <w:b/>
                <w:bCs/>
                <w:color w:val="FFFFFF"/>
                <w:sz w:val="20"/>
                <w:szCs w:val="20"/>
                <w:lang w:bidi="ar-SA"/>
              </w:rPr>
              <w:t>2</w:t>
            </w:r>
          </w:p>
        </w:tc>
        <w:tc>
          <w:tcPr>
            <w:tcW w:w="978" w:type="dxa"/>
            <w:tcBorders>
              <w:top w:val="nil"/>
              <w:left w:val="nil"/>
              <w:bottom w:val="single" w:sz="4" w:space="0" w:color="0000FF"/>
              <w:right w:val="single" w:sz="4" w:space="0" w:color="0000FF"/>
            </w:tcBorders>
            <w:shd w:val="clear" w:color="DDEBF7" w:fill="44546A"/>
            <w:noWrap/>
            <w:vAlign w:val="center"/>
            <w:hideMark/>
          </w:tcPr>
          <w:p w14:paraId="6BDDBCA1" w14:textId="77777777" w:rsidR="00C035E7" w:rsidRPr="00C035E7" w:rsidRDefault="00C035E7" w:rsidP="00C035E7">
            <w:pPr>
              <w:widowControl/>
              <w:autoSpaceDE/>
              <w:autoSpaceDN/>
              <w:spacing w:before="0" w:after="0" w:line="240" w:lineRule="auto"/>
              <w:jc w:val="center"/>
              <w:rPr>
                <w:rFonts w:eastAsia="Times New Roman"/>
                <w:b/>
                <w:bCs/>
                <w:color w:val="FFFFFF"/>
                <w:sz w:val="20"/>
                <w:szCs w:val="20"/>
                <w:lang w:bidi="ar-SA"/>
              </w:rPr>
            </w:pPr>
            <w:r w:rsidRPr="00C035E7">
              <w:rPr>
                <w:rFonts w:eastAsia="Times New Roman"/>
                <w:b/>
                <w:bCs/>
                <w:color w:val="FFFFFF"/>
                <w:sz w:val="20"/>
                <w:szCs w:val="20"/>
                <w:lang w:bidi="ar-SA"/>
              </w:rPr>
              <w:t>3</w:t>
            </w:r>
          </w:p>
        </w:tc>
        <w:tc>
          <w:tcPr>
            <w:tcW w:w="1822" w:type="dxa"/>
            <w:tcBorders>
              <w:top w:val="nil"/>
              <w:left w:val="nil"/>
              <w:bottom w:val="single" w:sz="4" w:space="0" w:color="0000FF"/>
              <w:right w:val="single" w:sz="4" w:space="0" w:color="0000FF"/>
            </w:tcBorders>
            <w:shd w:val="clear" w:color="DDEBF7" w:fill="44546A"/>
            <w:noWrap/>
            <w:vAlign w:val="center"/>
            <w:hideMark/>
          </w:tcPr>
          <w:p w14:paraId="349A5949" w14:textId="77777777" w:rsidR="00C035E7" w:rsidRPr="00C035E7" w:rsidRDefault="00C035E7" w:rsidP="00C035E7">
            <w:pPr>
              <w:widowControl/>
              <w:autoSpaceDE/>
              <w:autoSpaceDN/>
              <w:spacing w:before="0" w:after="0" w:line="240" w:lineRule="auto"/>
              <w:jc w:val="center"/>
              <w:rPr>
                <w:rFonts w:eastAsia="Times New Roman"/>
                <w:b/>
                <w:bCs/>
                <w:color w:val="FFFFFF"/>
                <w:sz w:val="20"/>
                <w:szCs w:val="20"/>
                <w:lang w:bidi="ar-SA"/>
              </w:rPr>
            </w:pPr>
            <w:r w:rsidRPr="00C035E7">
              <w:rPr>
                <w:rFonts w:eastAsia="Times New Roman"/>
                <w:b/>
                <w:bCs/>
                <w:color w:val="FFFFFF"/>
                <w:sz w:val="20"/>
                <w:szCs w:val="20"/>
                <w:lang w:bidi="ar-SA"/>
              </w:rPr>
              <w:t>4</w:t>
            </w:r>
          </w:p>
        </w:tc>
        <w:tc>
          <w:tcPr>
            <w:tcW w:w="1542" w:type="dxa"/>
            <w:tcBorders>
              <w:top w:val="nil"/>
              <w:left w:val="nil"/>
              <w:bottom w:val="single" w:sz="4" w:space="0" w:color="0000FF"/>
              <w:right w:val="single" w:sz="4" w:space="0" w:color="0000FF"/>
            </w:tcBorders>
            <w:shd w:val="clear" w:color="DDEBF7" w:fill="44546A"/>
            <w:noWrap/>
            <w:vAlign w:val="center"/>
            <w:hideMark/>
          </w:tcPr>
          <w:p w14:paraId="20601578" w14:textId="77777777" w:rsidR="00C035E7" w:rsidRPr="00C035E7" w:rsidRDefault="00C035E7" w:rsidP="00C035E7">
            <w:pPr>
              <w:widowControl/>
              <w:autoSpaceDE/>
              <w:autoSpaceDN/>
              <w:spacing w:before="0" w:after="0" w:line="240" w:lineRule="auto"/>
              <w:jc w:val="center"/>
              <w:rPr>
                <w:rFonts w:eastAsia="Times New Roman"/>
                <w:b/>
                <w:bCs/>
                <w:color w:val="FFFFFF"/>
                <w:sz w:val="20"/>
                <w:szCs w:val="20"/>
                <w:lang w:bidi="ar-SA"/>
              </w:rPr>
            </w:pPr>
            <w:r w:rsidRPr="00C035E7">
              <w:rPr>
                <w:rFonts w:eastAsia="Times New Roman"/>
                <w:b/>
                <w:bCs/>
                <w:color w:val="FFFFFF"/>
                <w:sz w:val="20"/>
                <w:szCs w:val="20"/>
                <w:lang w:bidi="ar-SA"/>
              </w:rPr>
              <w:t>5</w:t>
            </w:r>
          </w:p>
        </w:tc>
        <w:tc>
          <w:tcPr>
            <w:tcW w:w="1258" w:type="dxa"/>
            <w:tcBorders>
              <w:top w:val="nil"/>
              <w:left w:val="nil"/>
              <w:bottom w:val="single" w:sz="4" w:space="0" w:color="0000FF"/>
              <w:right w:val="single" w:sz="4" w:space="0" w:color="0000FF"/>
            </w:tcBorders>
            <w:shd w:val="clear" w:color="DDEBF7" w:fill="44546A"/>
            <w:noWrap/>
            <w:vAlign w:val="center"/>
            <w:hideMark/>
          </w:tcPr>
          <w:p w14:paraId="21246F2B" w14:textId="77777777" w:rsidR="00C035E7" w:rsidRPr="00C035E7" w:rsidRDefault="00C035E7" w:rsidP="00C035E7">
            <w:pPr>
              <w:widowControl/>
              <w:autoSpaceDE/>
              <w:autoSpaceDN/>
              <w:spacing w:before="0" w:after="0" w:line="240" w:lineRule="auto"/>
              <w:jc w:val="center"/>
              <w:rPr>
                <w:rFonts w:eastAsia="Times New Roman"/>
                <w:b/>
                <w:bCs/>
                <w:color w:val="FFFFFF"/>
                <w:sz w:val="20"/>
                <w:szCs w:val="20"/>
                <w:lang w:bidi="ar-SA"/>
              </w:rPr>
            </w:pPr>
            <w:r w:rsidRPr="00C035E7">
              <w:rPr>
                <w:rFonts w:eastAsia="Times New Roman"/>
                <w:b/>
                <w:bCs/>
                <w:color w:val="FFFFFF"/>
                <w:sz w:val="20"/>
                <w:szCs w:val="20"/>
                <w:lang w:bidi="ar-SA"/>
              </w:rPr>
              <w:t>6</w:t>
            </w:r>
          </w:p>
        </w:tc>
      </w:tr>
      <w:tr w:rsidR="00C035E7" w:rsidRPr="00C035E7" w14:paraId="0DFA96C3" w14:textId="77777777" w:rsidTr="00C035E7">
        <w:trPr>
          <w:trHeight w:val="501"/>
        </w:trPr>
        <w:tc>
          <w:tcPr>
            <w:tcW w:w="1400" w:type="dxa"/>
            <w:tcBorders>
              <w:top w:val="nil"/>
              <w:left w:val="single" w:sz="4" w:space="0" w:color="0000FF"/>
              <w:bottom w:val="single" w:sz="4" w:space="0" w:color="0000FF"/>
              <w:right w:val="single" w:sz="4" w:space="0" w:color="0000FF"/>
            </w:tcBorders>
            <w:shd w:val="clear" w:color="auto" w:fill="auto"/>
            <w:noWrap/>
            <w:vAlign w:val="center"/>
            <w:hideMark/>
          </w:tcPr>
          <w:p w14:paraId="06085DA3" w14:textId="77777777" w:rsidR="00C035E7" w:rsidRPr="00C035E7" w:rsidRDefault="00C035E7" w:rsidP="00C035E7">
            <w:pPr>
              <w:widowControl/>
              <w:autoSpaceDE/>
              <w:autoSpaceDN/>
              <w:spacing w:before="0" w:after="0" w:line="240" w:lineRule="auto"/>
              <w:jc w:val="center"/>
              <w:rPr>
                <w:rFonts w:eastAsia="Times New Roman"/>
                <w:b/>
                <w:bCs/>
                <w:color w:val="000000"/>
                <w:sz w:val="20"/>
                <w:szCs w:val="20"/>
                <w:lang w:bidi="ar-SA"/>
              </w:rPr>
            </w:pPr>
            <w:r w:rsidRPr="00C035E7">
              <w:rPr>
                <w:rFonts w:eastAsia="Times New Roman"/>
                <w:b/>
                <w:bCs/>
                <w:color w:val="000000"/>
                <w:sz w:val="20"/>
                <w:szCs w:val="20"/>
                <w:lang w:bidi="ar-SA"/>
              </w:rPr>
              <w:t>Knowledge</w:t>
            </w:r>
          </w:p>
        </w:tc>
        <w:tc>
          <w:tcPr>
            <w:tcW w:w="1376" w:type="dxa"/>
            <w:tcBorders>
              <w:top w:val="nil"/>
              <w:left w:val="nil"/>
              <w:bottom w:val="single" w:sz="4" w:space="0" w:color="0000FF"/>
              <w:right w:val="single" w:sz="4" w:space="0" w:color="0000FF"/>
            </w:tcBorders>
            <w:shd w:val="clear" w:color="auto" w:fill="auto"/>
            <w:noWrap/>
            <w:vAlign w:val="center"/>
            <w:hideMark/>
          </w:tcPr>
          <w:p w14:paraId="09FCE01A" w14:textId="77777777" w:rsidR="00C035E7" w:rsidRPr="00C035E7" w:rsidRDefault="00C035E7" w:rsidP="00C035E7">
            <w:pPr>
              <w:widowControl/>
              <w:autoSpaceDE/>
              <w:autoSpaceDN/>
              <w:spacing w:before="0" w:after="0" w:line="240" w:lineRule="auto"/>
              <w:jc w:val="center"/>
              <w:rPr>
                <w:rFonts w:eastAsia="Times New Roman"/>
                <w:color w:val="000000"/>
                <w:sz w:val="16"/>
                <w:szCs w:val="16"/>
                <w:lang w:bidi="ar-SA"/>
              </w:rPr>
            </w:pPr>
            <w:r w:rsidRPr="00C035E7">
              <w:rPr>
                <w:rFonts w:eastAsia="Times New Roman"/>
                <w:color w:val="000000"/>
                <w:sz w:val="16"/>
                <w:szCs w:val="16"/>
                <w:lang w:bidi="ar-SA"/>
              </w:rPr>
              <w:t>Remembering</w:t>
            </w:r>
          </w:p>
        </w:tc>
        <w:tc>
          <w:tcPr>
            <w:tcW w:w="1424" w:type="dxa"/>
            <w:tcBorders>
              <w:top w:val="nil"/>
              <w:left w:val="nil"/>
              <w:bottom w:val="single" w:sz="4" w:space="0" w:color="0000FF"/>
              <w:right w:val="single" w:sz="4" w:space="0" w:color="0000FF"/>
            </w:tcBorders>
            <w:shd w:val="clear" w:color="auto" w:fill="auto"/>
            <w:noWrap/>
            <w:vAlign w:val="center"/>
            <w:hideMark/>
          </w:tcPr>
          <w:p w14:paraId="452E0D87" w14:textId="77777777" w:rsidR="00C035E7" w:rsidRPr="00C035E7" w:rsidRDefault="00C035E7" w:rsidP="00C035E7">
            <w:pPr>
              <w:widowControl/>
              <w:autoSpaceDE/>
              <w:autoSpaceDN/>
              <w:spacing w:before="0" w:after="0" w:line="240" w:lineRule="auto"/>
              <w:jc w:val="center"/>
              <w:rPr>
                <w:rFonts w:eastAsia="Times New Roman"/>
                <w:color w:val="000000"/>
                <w:sz w:val="16"/>
                <w:szCs w:val="16"/>
                <w:lang w:bidi="ar-SA"/>
              </w:rPr>
            </w:pPr>
            <w:r w:rsidRPr="00C035E7">
              <w:rPr>
                <w:rFonts w:eastAsia="Times New Roman"/>
                <w:color w:val="000000"/>
                <w:sz w:val="16"/>
                <w:szCs w:val="16"/>
                <w:lang w:bidi="ar-SA"/>
              </w:rPr>
              <w:t>Understanding</w:t>
            </w:r>
          </w:p>
        </w:tc>
        <w:tc>
          <w:tcPr>
            <w:tcW w:w="978" w:type="dxa"/>
            <w:tcBorders>
              <w:top w:val="nil"/>
              <w:left w:val="nil"/>
              <w:bottom w:val="single" w:sz="4" w:space="0" w:color="0000FF"/>
              <w:right w:val="single" w:sz="4" w:space="0" w:color="0000FF"/>
            </w:tcBorders>
            <w:shd w:val="clear" w:color="auto" w:fill="auto"/>
            <w:noWrap/>
            <w:vAlign w:val="center"/>
            <w:hideMark/>
          </w:tcPr>
          <w:p w14:paraId="12C9C3D8" w14:textId="77777777" w:rsidR="00C035E7" w:rsidRPr="00C035E7" w:rsidRDefault="00C035E7" w:rsidP="00C035E7">
            <w:pPr>
              <w:widowControl/>
              <w:autoSpaceDE/>
              <w:autoSpaceDN/>
              <w:spacing w:before="0" w:after="0" w:line="240" w:lineRule="auto"/>
              <w:jc w:val="center"/>
              <w:rPr>
                <w:rFonts w:eastAsia="Times New Roman"/>
                <w:color w:val="000000"/>
                <w:sz w:val="16"/>
                <w:szCs w:val="16"/>
                <w:lang w:bidi="ar-SA"/>
              </w:rPr>
            </w:pPr>
            <w:r w:rsidRPr="00C035E7">
              <w:rPr>
                <w:rFonts w:eastAsia="Times New Roman"/>
                <w:color w:val="000000"/>
                <w:sz w:val="16"/>
                <w:szCs w:val="16"/>
                <w:lang w:bidi="ar-SA"/>
              </w:rPr>
              <w:t>Applying</w:t>
            </w:r>
          </w:p>
        </w:tc>
        <w:tc>
          <w:tcPr>
            <w:tcW w:w="1822" w:type="dxa"/>
            <w:tcBorders>
              <w:top w:val="nil"/>
              <w:left w:val="nil"/>
              <w:bottom w:val="single" w:sz="4" w:space="0" w:color="0000FF"/>
              <w:right w:val="single" w:sz="4" w:space="0" w:color="0000FF"/>
            </w:tcBorders>
            <w:shd w:val="clear" w:color="auto" w:fill="auto"/>
            <w:noWrap/>
            <w:vAlign w:val="center"/>
            <w:hideMark/>
          </w:tcPr>
          <w:p w14:paraId="616AFA1A" w14:textId="77777777" w:rsidR="00C035E7" w:rsidRPr="00C035E7" w:rsidRDefault="00C035E7" w:rsidP="00C035E7">
            <w:pPr>
              <w:widowControl/>
              <w:autoSpaceDE/>
              <w:autoSpaceDN/>
              <w:spacing w:before="0" w:after="0" w:line="240" w:lineRule="auto"/>
              <w:jc w:val="center"/>
              <w:rPr>
                <w:rFonts w:eastAsia="Times New Roman"/>
                <w:color w:val="000000"/>
                <w:sz w:val="16"/>
                <w:szCs w:val="16"/>
                <w:lang w:bidi="ar-SA"/>
              </w:rPr>
            </w:pPr>
            <w:r w:rsidRPr="00C035E7">
              <w:rPr>
                <w:rFonts w:eastAsia="Times New Roman"/>
                <w:color w:val="000000"/>
                <w:sz w:val="16"/>
                <w:szCs w:val="16"/>
                <w:lang w:bidi="ar-SA"/>
              </w:rPr>
              <w:t>Analysing</w:t>
            </w:r>
          </w:p>
        </w:tc>
        <w:tc>
          <w:tcPr>
            <w:tcW w:w="1542" w:type="dxa"/>
            <w:tcBorders>
              <w:top w:val="nil"/>
              <w:left w:val="nil"/>
              <w:bottom w:val="single" w:sz="4" w:space="0" w:color="0000FF"/>
              <w:right w:val="single" w:sz="4" w:space="0" w:color="0000FF"/>
            </w:tcBorders>
            <w:shd w:val="clear" w:color="auto" w:fill="auto"/>
            <w:noWrap/>
            <w:vAlign w:val="center"/>
            <w:hideMark/>
          </w:tcPr>
          <w:p w14:paraId="60099FF8" w14:textId="77777777" w:rsidR="00C035E7" w:rsidRPr="00C035E7" w:rsidRDefault="00C035E7" w:rsidP="00C035E7">
            <w:pPr>
              <w:widowControl/>
              <w:autoSpaceDE/>
              <w:autoSpaceDN/>
              <w:spacing w:before="0" w:after="0" w:line="240" w:lineRule="auto"/>
              <w:jc w:val="center"/>
              <w:rPr>
                <w:rFonts w:eastAsia="Times New Roman"/>
                <w:color w:val="000000"/>
                <w:sz w:val="16"/>
                <w:szCs w:val="16"/>
                <w:lang w:bidi="ar-SA"/>
              </w:rPr>
            </w:pPr>
            <w:r w:rsidRPr="00C035E7">
              <w:rPr>
                <w:rFonts w:eastAsia="Times New Roman"/>
                <w:color w:val="000000"/>
                <w:sz w:val="16"/>
                <w:szCs w:val="16"/>
                <w:lang w:bidi="ar-SA"/>
              </w:rPr>
              <w:t>Evaluating</w:t>
            </w:r>
          </w:p>
        </w:tc>
        <w:tc>
          <w:tcPr>
            <w:tcW w:w="1258" w:type="dxa"/>
            <w:tcBorders>
              <w:top w:val="nil"/>
              <w:left w:val="nil"/>
              <w:bottom w:val="single" w:sz="4" w:space="0" w:color="0000FF"/>
              <w:right w:val="single" w:sz="4" w:space="0" w:color="0000FF"/>
            </w:tcBorders>
            <w:shd w:val="clear" w:color="auto" w:fill="auto"/>
            <w:noWrap/>
            <w:vAlign w:val="center"/>
            <w:hideMark/>
          </w:tcPr>
          <w:p w14:paraId="6C4AD5D7" w14:textId="77777777" w:rsidR="00C035E7" w:rsidRPr="00C035E7" w:rsidRDefault="00C035E7" w:rsidP="00C035E7">
            <w:pPr>
              <w:widowControl/>
              <w:autoSpaceDE/>
              <w:autoSpaceDN/>
              <w:spacing w:before="0" w:after="0" w:line="240" w:lineRule="auto"/>
              <w:jc w:val="center"/>
              <w:rPr>
                <w:rFonts w:eastAsia="Times New Roman"/>
                <w:color w:val="000000"/>
                <w:sz w:val="16"/>
                <w:szCs w:val="16"/>
                <w:lang w:bidi="ar-SA"/>
              </w:rPr>
            </w:pPr>
            <w:r w:rsidRPr="00C035E7">
              <w:rPr>
                <w:rFonts w:eastAsia="Times New Roman"/>
                <w:color w:val="000000"/>
                <w:sz w:val="16"/>
                <w:szCs w:val="16"/>
                <w:lang w:bidi="ar-SA"/>
              </w:rPr>
              <w:t>Creating</w:t>
            </w:r>
          </w:p>
        </w:tc>
      </w:tr>
      <w:tr w:rsidR="00C035E7" w:rsidRPr="00C035E7" w14:paraId="02DABE71" w14:textId="77777777" w:rsidTr="00C035E7">
        <w:trPr>
          <w:trHeight w:val="501"/>
        </w:trPr>
        <w:tc>
          <w:tcPr>
            <w:tcW w:w="1400" w:type="dxa"/>
            <w:tcBorders>
              <w:top w:val="nil"/>
              <w:left w:val="single" w:sz="4" w:space="0" w:color="0000FF"/>
              <w:bottom w:val="single" w:sz="4" w:space="0" w:color="0000FF"/>
              <w:right w:val="single" w:sz="4" w:space="0" w:color="0000FF"/>
            </w:tcBorders>
            <w:shd w:val="clear" w:color="DDEBF7" w:fill="DDEBF7"/>
            <w:noWrap/>
            <w:vAlign w:val="center"/>
            <w:hideMark/>
          </w:tcPr>
          <w:p w14:paraId="617681D7" w14:textId="77777777" w:rsidR="00C035E7" w:rsidRPr="00C035E7" w:rsidRDefault="00C035E7" w:rsidP="00C035E7">
            <w:pPr>
              <w:widowControl/>
              <w:autoSpaceDE/>
              <w:autoSpaceDN/>
              <w:spacing w:before="0" w:after="0" w:line="240" w:lineRule="auto"/>
              <w:jc w:val="center"/>
              <w:rPr>
                <w:rFonts w:eastAsia="Times New Roman"/>
                <w:b/>
                <w:bCs/>
                <w:color w:val="000000"/>
                <w:sz w:val="20"/>
                <w:szCs w:val="20"/>
                <w:lang w:bidi="ar-SA"/>
              </w:rPr>
            </w:pPr>
            <w:r w:rsidRPr="00C035E7">
              <w:rPr>
                <w:rFonts w:eastAsia="Times New Roman"/>
                <w:b/>
                <w:bCs/>
                <w:color w:val="000000"/>
                <w:sz w:val="20"/>
                <w:szCs w:val="20"/>
                <w:lang w:bidi="ar-SA"/>
              </w:rPr>
              <w:t>Skills</w:t>
            </w:r>
          </w:p>
        </w:tc>
        <w:tc>
          <w:tcPr>
            <w:tcW w:w="1376" w:type="dxa"/>
            <w:tcBorders>
              <w:top w:val="nil"/>
              <w:left w:val="nil"/>
              <w:bottom w:val="single" w:sz="4" w:space="0" w:color="0000FF"/>
              <w:right w:val="single" w:sz="4" w:space="0" w:color="0000FF"/>
            </w:tcBorders>
            <w:shd w:val="clear" w:color="DDEBF7" w:fill="DDEBF7"/>
            <w:noWrap/>
            <w:vAlign w:val="center"/>
            <w:hideMark/>
          </w:tcPr>
          <w:p w14:paraId="1A600E7E" w14:textId="77777777" w:rsidR="00C035E7" w:rsidRPr="00C035E7" w:rsidRDefault="00C035E7" w:rsidP="00C035E7">
            <w:pPr>
              <w:widowControl/>
              <w:autoSpaceDE/>
              <w:autoSpaceDN/>
              <w:spacing w:before="0" w:after="0" w:line="240" w:lineRule="auto"/>
              <w:jc w:val="center"/>
              <w:rPr>
                <w:rFonts w:eastAsia="Times New Roman"/>
                <w:color w:val="000000"/>
                <w:sz w:val="16"/>
                <w:szCs w:val="16"/>
                <w:lang w:bidi="ar-SA"/>
              </w:rPr>
            </w:pPr>
            <w:r w:rsidRPr="00C035E7">
              <w:rPr>
                <w:rFonts w:eastAsia="Times New Roman"/>
                <w:color w:val="000000"/>
                <w:sz w:val="16"/>
                <w:szCs w:val="16"/>
                <w:lang w:bidi="ar-SA"/>
              </w:rPr>
              <w:t>Imitation</w:t>
            </w:r>
          </w:p>
        </w:tc>
        <w:tc>
          <w:tcPr>
            <w:tcW w:w="1424" w:type="dxa"/>
            <w:tcBorders>
              <w:top w:val="nil"/>
              <w:left w:val="nil"/>
              <w:bottom w:val="single" w:sz="4" w:space="0" w:color="0000FF"/>
              <w:right w:val="single" w:sz="4" w:space="0" w:color="0000FF"/>
            </w:tcBorders>
            <w:shd w:val="clear" w:color="DDEBF7" w:fill="DDEBF7"/>
            <w:noWrap/>
            <w:vAlign w:val="center"/>
            <w:hideMark/>
          </w:tcPr>
          <w:p w14:paraId="7218B523" w14:textId="77777777" w:rsidR="00C035E7" w:rsidRPr="00C035E7" w:rsidRDefault="00C035E7" w:rsidP="00C035E7">
            <w:pPr>
              <w:widowControl/>
              <w:autoSpaceDE/>
              <w:autoSpaceDN/>
              <w:spacing w:before="0" w:after="0" w:line="240" w:lineRule="auto"/>
              <w:jc w:val="center"/>
              <w:rPr>
                <w:rFonts w:eastAsia="Times New Roman"/>
                <w:color w:val="000000"/>
                <w:sz w:val="16"/>
                <w:szCs w:val="16"/>
                <w:lang w:bidi="ar-SA"/>
              </w:rPr>
            </w:pPr>
            <w:r w:rsidRPr="00C035E7">
              <w:rPr>
                <w:rFonts w:eastAsia="Times New Roman"/>
                <w:color w:val="000000"/>
                <w:sz w:val="16"/>
                <w:szCs w:val="16"/>
                <w:lang w:bidi="ar-SA"/>
              </w:rPr>
              <w:t>Manipulation</w:t>
            </w:r>
          </w:p>
        </w:tc>
        <w:tc>
          <w:tcPr>
            <w:tcW w:w="978" w:type="dxa"/>
            <w:tcBorders>
              <w:top w:val="nil"/>
              <w:left w:val="nil"/>
              <w:bottom w:val="single" w:sz="4" w:space="0" w:color="0000FF"/>
              <w:right w:val="single" w:sz="4" w:space="0" w:color="0000FF"/>
            </w:tcBorders>
            <w:shd w:val="clear" w:color="DDEBF7" w:fill="DDEBF7"/>
            <w:noWrap/>
            <w:vAlign w:val="center"/>
            <w:hideMark/>
          </w:tcPr>
          <w:p w14:paraId="38E9F6DA" w14:textId="77777777" w:rsidR="00C035E7" w:rsidRPr="00C035E7" w:rsidRDefault="00C035E7" w:rsidP="00C035E7">
            <w:pPr>
              <w:widowControl/>
              <w:autoSpaceDE/>
              <w:autoSpaceDN/>
              <w:spacing w:before="0" w:after="0" w:line="240" w:lineRule="auto"/>
              <w:jc w:val="center"/>
              <w:rPr>
                <w:rFonts w:eastAsia="Times New Roman"/>
                <w:color w:val="000000"/>
                <w:sz w:val="16"/>
                <w:szCs w:val="16"/>
                <w:lang w:bidi="ar-SA"/>
              </w:rPr>
            </w:pPr>
            <w:r w:rsidRPr="00C035E7">
              <w:rPr>
                <w:rFonts w:eastAsia="Times New Roman"/>
                <w:color w:val="000000"/>
                <w:sz w:val="16"/>
                <w:szCs w:val="16"/>
                <w:lang w:bidi="ar-SA"/>
              </w:rPr>
              <w:t>Precision</w:t>
            </w:r>
          </w:p>
        </w:tc>
        <w:tc>
          <w:tcPr>
            <w:tcW w:w="1822" w:type="dxa"/>
            <w:tcBorders>
              <w:top w:val="nil"/>
              <w:left w:val="nil"/>
              <w:bottom w:val="single" w:sz="4" w:space="0" w:color="0000FF"/>
              <w:right w:val="single" w:sz="4" w:space="0" w:color="0000FF"/>
            </w:tcBorders>
            <w:shd w:val="clear" w:color="DDEBF7" w:fill="DDEBF7"/>
            <w:noWrap/>
            <w:vAlign w:val="center"/>
            <w:hideMark/>
          </w:tcPr>
          <w:p w14:paraId="02AFDBD8" w14:textId="77777777" w:rsidR="00C035E7" w:rsidRPr="00C035E7" w:rsidRDefault="00C035E7" w:rsidP="00C035E7">
            <w:pPr>
              <w:widowControl/>
              <w:autoSpaceDE/>
              <w:autoSpaceDN/>
              <w:spacing w:before="0" w:after="0" w:line="240" w:lineRule="auto"/>
              <w:jc w:val="center"/>
              <w:rPr>
                <w:rFonts w:eastAsia="Times New Roman"/>
                <w:color w:val="000000"/>
                <w:sz w:val="16"/>
                <w:szCs w:val="16"/>
                <w:lang w:bidi="ar-SA"/>
              </w:rPr>
            </w:pPr>
            <w:r w:rsidRPr="00C035E7">
              <w:rPr>
                <w:rFonts w:eastAsia="Times New Roman"/>
                <w:color w:val="000000"/>
                <w:sz w:val="16"/>
                <w:szCs w:val="16"/>
                <w:lang w:bidi="ar-SA"/>
              </w:rPr>
              <w:t>Articulation</w:t>
            </w:r>
          </w:p>
        </w:tc>
        <w:tc>
          <w:tcPr>
            <w:tcW w:w="2800" w:type="dxa"/>
            <w:gridSpan w:val="2"/>
            <w:tcBorders>
              <w:top w:val="single" w:sz="4" w:space="0" w:color="0000FF"/>
              <w:left w:val="nil"/>
              <w:bottom w:val="single" w:sz="4" w:space="0" w:color="0000FF"/>
              <w:right w:val="single" w:sz="4" w:space="0" w:color="0000FF"/>
            </w:tcBorders>
            <w:shd w:val="clear" w:color="DDEBF7" w:fill="DDEBF7"/>
            <w:noWrap/>
            <w:vAlign w:val="center"/>
            <w:hideMark/>
          </w:tcPr>
          <w:p w14:paraId="2F91AE5C" w14:textId="77777777" w:rsidR="00C035E7" w:rsidRPr="00C035E7" w:rsidRDefault="00C035E7" w:rsidP="00C035E7">
            <w:pPr>
              <w:widowControl/>
              <w:autoSpaceDE/>
              <w:autoSpaceDN/>
              <w:spacing w:before="0" w:after="0" w:line="240" w:lineRule="auto"/>
              <w:jc w:val="center"/>
              <w:rPr>
                <w:rFonts w:eastAsia="Times New Roman"/>
                <w:color w:val="000000"/>
                <w:sz w:val="16"/>
                <w:szCs w:val="16"/>
                <w:lang w:bidi="ar-SA"/>
              </w:rPr>
            </w:pPr>
            <w:r w:rsidRPr="00C035E7">
              <w:rPr>
                <w:rFonts w:eastAsia="Times New Roman"/>
                <w:color w:val="000000"/>
                <w:sz w:val="16"/>
                <w:szCs w:val="16"/>
                <w:lang w:bidi="ar-SA"/>
              </w:rPr>
              <w:t>Naturalisation</w:t>
            </w:r>
          </w:p>
        </w:tc>
      </w:tr>
      <w:tr w:rsidR="00C035E7" w:rsidRPr="00C035E7" w14:paraId="10489022" w14:textId="77777777" w:rsidTr="00C035E7">
        <w:trPr>
          <w:trHeight w:val="501"/>
        </w:trPr>
        <w:tc>
          <w:tcPr>
            <w:tcW w:w="1400" w:type="dxa"/>
            <w:tcBorders>
              <w:top w:val="nil"/>
              <w:left w:val="single" w:sz="4" w:space="0" w:color="0000FF"/>
              <w:bottom w:val="single" w:sz="4" w:space="0" w:color="0000FF"/>
              <w:right w:val="single" w:sz="4" w:space="0" w:color="0000FF"/>
            </w:tcBorders>
            <w:shd w:val="clear" w:color="auto" w:fill="auto"/>
            <w:noWrap/>
            <w:vAlign w:val="center"/>
            <w:hideMark/>
          </w:tcPr>
          <w:p w14:paraId="1CC8B651" w14:textId="77777777" w:rsidR="00C035E7" w:rsidRPr="00C035E7" w:rsidRDefault="00C035E7" w:rsidP="00C035E7">
            <w:pPr>
              <w:widowControl/>
              <w:autoSpaceDE/>
              <w:autoSpaceDN/>
              <w:spacing w:before="0" w:after="0" w:line="240" w:lineRule="auto"/>
              <w:jc w:val="center"/>
              <w:rPr>
                <w:rFonts w:eastAsia="Times New Roman"/>
                <w:b/>
                <w:bCs/>
                <w:color w:val="000000"/>
                <w:sz w:val="20"/>
                <w:szCs w:val="20"/>
                <w:lang w:bidi="ar-SA"/>
              </w:rPr>
            </w:pPr>
            <w:r w:rsidRPr="00C035E7">
              <w:rPr>
                <w:rFonts w:eastAsia="Times New Roman"/>
                <w:b/>
                <w:bCs/>
                <w:color w:val="000000"/>
                <w:sz w:val="20"/>
                <w:szCs w:val="20"/>
                <w:lang w:bidi="ar-SA"/>
              </w:rPr>
              <w:t>Attitude</w:t>
            </w:r>
          </w:p>
        </w:tc>
        <w:tc>
          <w:tcPr>
            <w:tcW w:w="1376" w:type="dxa"/>
            <w:tcBorders>
              <w:top w:val="nil"/>
              <w:left w:val="nil"/>
              <w:bottom w:val="single" w:sz="4" w:space="0" w:color="0000FF"/>
              <w:right w:val="single" w:sz="4" w:space="0" w:color="0000FF"/>
            </w:tcBorders>
            <w:shd w:val="clear" w:color="auto" w:fill="auto"/>
            <w:noWrap/>
            <w:vAlign w:val="center"/>
            <w:hideMark/>
          </w:tcPr>
          <w:p w14:paraId="5B06FCEB" w14:textId="77777777" w:rsidR="00C035E7" w:rsidRPr="00C035E7" w:rsidRDefault="00C035E7" w:rsidP="00C035E7">
            <w:pPr>
              <w:widowControl/>
              <w:autoSpaceDE/>
              <w:autoSpaceDN/>
              <w:spacing w:before="0" w:after="0" w:line="240" w:lineRule="auto"/>
              <w:jc w:val="center"/>
              <w:rPr>
                <w:rFonts w:eastAsia="Times New Roman"/>
                <w:color w:val="000000"/>
                <w:sz w:val="16"/>
                <w:szCs w:val="16"/>
                <w:lang w:bidi="ar-SA"/>
              </w:rPr>
            </w:pPr>
            <w:r w:rsidRPr="00C035E7">
              <w:rPr>
                <w:rFonts w:eastAsia="Times New Roman"/>
                <w:color w:val="000000"/>
                <w:sz w:val="16"/>
                <w:szCs w:val="16"/>
                <w:lang w:bidi="ar-SA"/>
              </w:rPr>
              <w:t>Receiving</w:t>
            </w:r>
          </w:p>
        </w:tc>
        <w:tc>
          <w:tcPr>
            <w:tcW w:w="1424" w:type="dxa"/>
            <w:tcBorders>
              <w:top w:val="nil"/>
              <w:left w:val="nil"/>
              <w:bottom w:val="single" w:sz="4" w:space="0" w:color="0000FF"/>
              <w:right w:val="single" w:sz="4" w:space="0" w:color="0000FF"/>
            </w:tcBorders>
            <w:shd w:val="clear" w:color="auto" w:fill="auto"/>
            <w:noWrap/>
            <w:vAlign w:val="center"/>
            <w:hideMark/>
          </w:tcPr>
          <w:p w14:paraId="3621BCC1" w14:textId="77777777" w:rsidR="00C035E7" w:rsidRPr="00C035E7" w:rsidRDefault="00C035E7" w:rsidP="00C035E7">
            <w:pPr>
              <w:widowControl/>
              <w:autoSpaceDE/>
              <w:autoSpaceDN/>
              <w:spacing w:before="0" w:after="0" w:line="240" w:lineRule="auto"/>
              <w:jc w:val="center"/>
              <w:rPr>
                <w:rFonts w:eastAsia="Times New Roman"/>
                <w:color w:val="000000"/>
                <w:sz w:val="16"/>
                <w:szCs w:val="16"/>
                <w:lang w:bidi="ar-SA"/>
              </w:rPr>
            </w:pPr>
            <w:r w:rsidRPr="00C035E7">
              <w:rPr>
                <w:rFonts w:eastAsia="Times New Roman"/>
                <w:color w:val="000000"/>
                <w:sz w:val="16"/>
                <w:szCs w:val="16"/>
                <w:lang w:bidi="ar-SA"/>
              </w:rPr>
              <w:t>Responding</w:t>
            </w:r>
          </w:p>
        </w:tc>
        <w:tc>
          <w:tcPr>
            <w:tcW w:w="978" w:type="dxa"/>
            <w:tcBorders>
              <w:top w:val="nil"/>
              <w:left w:val="nil"/>
              <w:bottom w:val="single" w:sz="4" w:space="0" w:color="0000FF"/>
              <w:right w:val="single" w:sz="4" w:space="0" w:color="0000FF"/>
            </w:tcBorders>
            <w:shd w:val="clear" w:color="auto" w:fill="auto"/>
            <w:noWrap/>
            <w:vAlign w:val="center"/>
            <w:hideMark/>
          </w:tcPr>
          <w:p w14:paraId="47531BD8" w14:textId="77777777" w:rsidR="00C035E7" w:rsidRPr="00C035E7" w:rsidRDefault="00C035E7" w:rsidP="00C035E7">
            <w:pPr>
              <w:widowControl/>
              <w:autoSpaceDE/>
              <w:autoSpaceDN/>
              <w:spacing w:before="0" w:after="0" w:line="240" w:lineRule="auto"/>
              <w:jc w:val="center"/>
              <w:rPr>
                <w:rFonts w:eastAsia="Times New Roman"/>
                <w:color w:val="000000"/>
                <w:sz w:val="16"/>
                <w:szCs w:val="16"/>
                <w:lang w:bidi="ar-SA"/>
              </w:rPr>
            </w:pPr>
            <w:r w:rsidRPr="00C035E7">
              <w:rPr>
                <w:rFonts w:eastAsia="Times New Roman"/>
                <w:color w:val="000000"/>
                <w:sz w:val="16"/>
                <w:szCs w:val="16"/>
                <w:lang w:bidi="ar-SA"/>
              </w:rPr>
              <w:t>Valuing</w:t>
            </w:r>
          </w:p>
        </w:tc>
        <w:tc>
          <w:tcPr>
            <w:tcW w:w="1822" w:type="dxa"/>
            <w:tcBorders>
              <w:top w:val="nil"/>
              <w:left w:val="nil"/>
              <w:bottom w:val="single" w:sz="4" w:space="0" w:color="0000FF"/>
              <w:right w:val="single" w:sz="4" w:space="0" w:color="0000FF"/>
            </w:tcBorders>
            <w:shd w:val="clear" w:color="auto" w:fill="auto"/>
            <w:vAlign w:val="center"/>
            <w:hideMark/>
          </w:tcPr>
          <w:p w14:paraId="5A5FFE3D" w14:textId="77777777" w:rsidR="00C035E7" w:rsidRPr="00C035E7" w:rsidRDefault="00C035E7" w:rsidP="00C035E7">
            <w:pPr>
              <w:widowControl/>
              <w:autoSpaceDE/>
              <w:autoSpaceDN/>
              <w:spacing w:before="0" w:after="0" w:line="240" w:lineRule="auto"/>
              <w:jc w:val="center"/>
              <w:rPr>
                <w:rFonts w:eastAsia="Times New Roman"/>
                <w:color w:val="000000"/>
                <w:sz w:val="16"/>
                <w:szCs w:val="16"/>
                <w:lang w:bidi="ar-SA"/>
              </w:rPr>
            </w:pPr>
            <w:r w:rsidRPr="00C035E7">
              <w:rPr>
                <w:rFonts w:eastAsia="Times New Roman"/>
                <w:color w:val="000000"/>
                <w:sz w:val="16"/>
                <w:szCs w:val="16"/>
                <w:lang w:bidi="ar-SA"/>
              </w:rPr>
              <w:t>Organising &amp; Conceptualising</w:t>
            </w:r>
          </w:p>
        </w:tc>
        <w:tc>
          <w:tcPr>
            <w:tcW w:w="2800" w:type="dxa"/>
            <w:gridSpan w:val="2"/>
            <w:tcBorders>
              <w:top w:val="single" w:sz="4" w:space="0" w:color="0000FF"/>
              <w:left w:val="nil"/>
              <w:bottom w:val="single" w:sz="4" w:space="0" w:color="0000FF"/>
              <w:right w:val="single" w:sz="4" w:space="0" w:color="0000FF"/>
            </w:tcBorders>
            <w:shd w:val="clear" w:color="auto" w:fill="auto"/>
            <w:noWrap/>
            <w:vAlign w:val="center"/>
            <w:hideMark/>
          </w:tcPr>
          <w:p w14:paraId="2FA96305" w14:textId="77777777" w:rsidR="00C035E7" w:rsidRPr="00C035E7" w:rsidRDefault="00C035E7" w:rsidP="00C035E7">
            <w:pPr>
              <w:widowControl/>
              <w:autoSpaceDE/>
              <w:autoSpaceDN/>
              <w:spacing w:before="0" w:after="0" w:line="240" w:lineRule="auto"/>
              <w:jc w:val="center"/>
              <w:rPr>
                <w:rFonts w:eastAsia="Times New Roman"/>
                <w:color w:val="000000"/>
                <w:sz w:val="16"/>
                <w:szCs w:val="16"/>
                <w:lang w:bidi="ar-SA"/>
              </w:rPr>
            </w:pPr>
            <w:r w:rsidRPr="00C035E7">
              <w:rPr>
                <w:rFonts w:eastAsia="Times New Roman"/>
                <w:color w:val="000000"/>
                <w:sz w:val="16"/>
                <w:szCs w:val="16"/>
                <w:lang w:bidi="ar-SA"/>
              </w:rPr>
              <w:t>Characterising</w:t>
            </w:r>
          </w:p>
        </w:tc>
      </w:tr>
    </w:tbl>
    <w:p w14:paraId="4ACE2F9C" w14:textId="77777777" w:rsidR="00C035E7" w:rsidRDefault="00C035E7" w:rsidP="00415E5A">
      <w:pPr>
        <w:pStyle w:val="Heading3"/>
      </w:pPr>
      <w:bookmarkStart w:id="62" w:name="_Table_17._Bloom’s"/>
      <w:bookmarkStart w:id="63" w:name="_Toc65490338"/>
      <w:bookmarkEnd w:id="62"/>
      <w:r>
        <w:t>Table 17</w:t>
      </w:r>
      <w:r w:rsidRPr="003241BC">
        <w:t xml:space="preserve">. </w:t>
      </w:r>
      <w:r>
        <w:t>Bloom’s Taxonomy</w:t>
      </w:r>
      <w:bookmarkEnd w:id="63"/>
    </w:p>
    <w:p w14:paraId="6305438B" w14:textId="77777777" w:rsidR="00CC49C1" w:rsidRDefault="00631793" w:rsidP="007B4ADF">
      <w:pPr>
        <w:pStyle w:val="BodyText"/>
      </w:pPr>
      <w:r>
        <w:t xml:space="preserve">One of the mistakes that </w:t>
      </w:r>
      <w:r w:rsidR="00816C03">
        <w:t>many</w:t>
      </w:r>
      <w:r w:rsidR="00CC49C1">
        <w:t xml:space="preserve"> </w:t>
      </w:r>
      <w:r>
        <w:t>Training Analysts, Designers, Developers and those Deliver</w:t>
      </w:r>
      <w:r w:rsidR="00CC49C1">
        <w:t xml:space="preserve">ing Training make is to treat a KSA </w:t>
      </w:r>
      <w:r>
        <w:t>do</w:t>
      </w:r>
      <w:r w:rsidR="00CC49C1">
        <w:t>main and level in isolation.</w:t>
      </w:r>
    </w:p>
    <w:p w14:paraId="5BFD1D76" w14:textId="77777777" w:rsidR="004C3F96" w:rsidRDefault="00CC49C1" w:rsidP="007B4ADF">
      <w:pPr>
        <w:pStyle w:val="BodyText"/>
      </w:pPr>
      <w:r>
        <w:t xml:space="preserve">Using </w:t>
      </w:r>
      <w:r w:rsidR="00631793">
        <w:t xml:space="preserve">an example </w:t>
      </w:r>
      <w:r w:rsidR="004B1FD2">
        <w:t xml:space="preserve">in </w:t>
      </w:r>
      <w:r>
        <w:t>Table 17 above</w:t>
      </w:r>
      <w:r w:rsidR="004B1FD2">
        <w:t xml:space="preserve"> </w:t>
      </w:r>
      <w:r w:rsidR="00631793">
        <w:t>would be</w:t>
      </w:r>
      <w:r>
        <w:t xml:space="preserve"> the use of</w:t>
      </w:r>
      <w:r w:rsidR="00631793">
        <w:t xml:space="preserve"> “</w:t>
      </w:r>
      <w:r w:rsidR="00631793" w:rsidRPr="00CC49C1">
        <w:rPr>
          <w:b/>
        </w:rPr>
        <w:t>Apply</w:t>
      </w:r>
      <w:r w:rsidR="004B1FD2" w:rsidRPr="00CC49C1">
        <w:rPr>
          <w:b/>
        </w:rPr>
        <w:t>ing</w:t>
      </w:r>
      <w:r w:rsidR="00631793">
        <w:t xml:space="preserve">.” As can be seen it </w:t>
      </w:r>
      <w:r>
        <w:t>is positioned</w:t>
      </w:r>
      <w:r w:rsidR="00631793">
        <w:t xml:space="preserve"> in the Knowledge domain and </w:t>
      </w:r>
      <w:r w:rsidR="004C3F96">
        <w:t>at</w:t>
      </w:r>
      <w:r w:rsidR="00631793">
        <w:t xml:space="preserve"> Level 3. </w:t>
      </w:r>
    </w:p>
    <w:p w14:paraId="18601C46" w14:textId="77777777" w:rsidR="004C3F96" w:rsidRDefault="004C3F96" w:rsidP="007B4ADF">
      <w:pPr>
        <w:pStyle w:val="BodyText"/>
      </w:pPr>
      <w:r>
        <w:t xml:space="preserve">The literal definition of </w:t>
      </w:r>
      <w:r w:rsidR="00631793">
        <w:t>“</w:t>
      </w:r>
      <w:r w:rsidR="00631793" w:rsidRPr="004C3F96">
        <w:rPr>
          <w:b/>
        </w:rPr>
        <w:t>Apply</w:t>
      </w:r>
      <w:r w:rsidR="002D7A4F" w:rsidRPr="004C3F96">
        <w:rPr>
          <w:b/>
        </w:rPr>
        <w:t>ing</w:t>
      </w:r>
      <w:r w:rsidR="00631793">
        <w:t xml:space="preserve">,” is </w:t>
      </w:r>
      <w:r w:rsidR="00435816">
        <w:t>‘</w:t>
      </w:r>
      <w:r w:rsidR="00631793" w:rsidRPr="004C3F96">
        <w:t>the action of putting something into operation</w:t>
      </w:r>
      <w:r>
        <w:t>.</w:t>
      </w:r>
      <w:r w:rsidR="00435816">
        <w:t>’</w:t>
      </w:r>
      <w:r w:rsidR="00631793">
        <w:t xml:space="preserve"> </w:t>
      </w:r>
    </w:p>
    <w:p w14:paraId="3A296C31" w14:textId="77777777" w:rsidR="00631793" w:rsidRDefault="004C3F96" w:rsidP="007B4ADF">
      <w:pPr>
        <w:pStyle w:val="BodyText"/>
      </w:pPr>
      <w:r>
        <w:t xml:space="preserve">But in </w:t>
      </w:r>
      <w:r w:rsidR="00631793">
        <w:t>order to</w:t>
      </w:r>
      <w:r>
        <w:t xml:space="preserve"> ‘</w:t>
      </w:r>
      <w:r w:rsidRPr="004C3F96">
        <w:rPr>
          <w:i/>
        </w:rPr>
        <w:t>put something into operation</w:t>
      </w:r>
      <w:r>
        <w:t>’ through</w:t>
      </w:r>
      <w:r w:rsidR="00EA7522">
        <w:t xml:space="preserve"> “</w:t>
      </w:r>
      <w:r w:rsidR="00EA7522" w:rsidRPr="004C3F96">
        <w:rPr>
          <w:b/>
        </w:rPr>
        <w:t>Applying</w:t>
      </w:r>
      <w:r w:rsidR="00EA7522">
        <w:t xml:space="preserve">,” </w:t>
      </w:r>
      <w:r w:rsidR="00B3694C">
        <w:t>has the following been</w:t>
      </w:r>
      <w:r w:rsidR="00EA7522">
        <w:t xml:space="preserve"> </w:t>
      </w:r>
      <w:r w:rsidR="00EA7522">
        <w:lastRenderedPageBreak/>
        <w:t>considered:</w:t>
      </w:r>
    </w:p>
    <w:p w14:paraId="62286792" w14:textId="77777777" w:rsidR="00631793" w:rsidRPr="00A82ADC" w:rsidRDefault="00A75C97" w:rsidP="00FB0E7E">
      <w:pPr>
        <w:pStyle w:val="ListParagraph"/>
      </w:pPr>
      <w:r>
        <w:t>How much</w:t>
      </w:r>
      <w:r w:rsidR="00C00E78">
        <w:t xml:space="preserve"> </w:t>
      </w:r>
      <w:r w:rsidR="00435816" w:rsidRPr="00435816">
        <w:t>Remember</w:t>
      </w:r>
      <w:r w:rsidR="00C00E78">
        <w:t>ing</w:t>
      </w:r>
      <w:r w:rsidR="00EA7522">
        <w:t xml:space="preserve"> </w:t>
      </w:r>
      <w:r w:rsidR="00EA7522" w:rsidRPr="00EA7522">
        <w:t>and</w:t>
      </w:r>
      <w:r w:rsidR="00EA7522">
        <w:t xml:space="preserve"> Understanding</w:t>
      </w:r>
      <w:r w:rsidR="00435816" w:rsidRPr="00A82ADC">
        <w:t xml:space="preserve"> </w:t>
      </w:r>
      <w:r w:rsidR="00C00E78" w:rsidRPr="00C00E78">
        <w:t>is required</w:t>
      </w:r>
      <w:r w:rsidR="00C00E78">
        <w:t xml:space="preserve"> </w:t>
      </w:r>
      <w:r w:rsidRPr="00A75C97">
        <w:t xml:space="preserve">and </w:t>
      </w:r>
      <w:r w:rsidR="00B12D6B">
        <w:t xml:space="preserve">already </w:t>
      </w:r>
      <w:r w:rsidRPr="00A75C97">
        <w:t>known</w:t>
      </w:r>
      <w:r>
        <w:t xml:space="preserve"> to achieve “</w:t>
      </w:r>
      <w:r w:rsidRPr="004C3F96">
        <w:t>Applying</w:t>
      </w:r>
      <w:r>
        <w:t>”</w:t>
      </w:r>
    </w:p>
    <w:p w14:paraId="431A28BA" w14:textId="77777777" w:rsidR="00435816" w:rsidRPr="00B12D6B" w:rsidRDefault="00C00E78" w:rsidP="00FB0E7E">
      <w:pPr>
        <w:pStyle w:val="ListParagraph"/>
      </w:pPr>
      <w:r>
        <w:t xml:space="preserve">What degree of </w:t>
      </w:r>
      <w:r w:rsidR="00435816" w:rsidRPr="002D7A4F">
        <w:t>Precision</w:t>
      </w:r>
      <w:r>
        <w:t xml:space="preserve"> is required and will the individual also need to</w:t>
      </w:r>
      <w:r w:rsidR="001544D2">
        <w:t xml:space="preserve"> use </w:t>
      </w:r>
      <w:r w:rsidR="001544D2" w:rsidRPr="002D7A4F">
        <w:t>Manipulation</w:t>
      </w:r>
    </w:p>
    <w:p w14:paraId="5D99357F" w14:textId="77777777" w:rsidR="00B12D6B" w:rsidRPr="00A82ADC" w:rsidRDefault="00B3694C" w:rsidP="00FB0E7E">
      <w:pPr>
        <w:pStyle w:val="ListParagraph"/>
      </w:pPr>
      <w:r>
        <w:t xml:space="preserve">Is the </w:t>
      </w:r>
      <w:r w:rsidR="00B12D6B" w:rsidRPr="00B12D6B">
        <w:t xml:space="preserve">behaviour </w:t>
      </w:r>
      <w:r>
        <w:t xml:space="preserve">required </w:t>
      </w:r>
      <w:r w:rsidR="00B12D6B" w:rsidRPr="00B12D6B">
        <w:t xml:space="preserve">consistent and stable enough to make the </w:t>
      </w:r>
      <w:r>
        <w:t>V</w:t>
      </w:r>
      <w:r w:rsidR="00B12D6B" w:rsidRPr="00B3694C">
        <w:t>alue</w:t>
      </w:r>
      <w:r w:rsidR="00B12D6B" w:rsidRPr="00B12D6B">
        <w:t xml:space="preserve"> clearly </w:t>
      </w:r>
      <w:r w:rsidRPr="00B12D6B">
        <w:t>identifiable?</w:t>
      </w:r>
    </w:p>
    <w:p w14:paraId="59A61F61" w14:textId="77777777" w:rsidR="00631793" w:rsidRDefault="00FA5650" w:rsidP="007B4ADF">
      <w:pPr>
        <w:pStyle w:val="BodyText"/>
      </w:pPr>
      <w:r>
        <w:t>If we now choose the verb “</w:t>
      </w:r>
      <w:r w:rsidRPr="001544D2">
        <w:rPr>
          <w:b/>
        </w:rPr>
        <w:t>Manage</w:t>
      </w:r>
      <w:r>
        <w:t>,” and ask ourselves wh</w:t>
      </w:r>
      <w:r w:rsidR="00227F06">
        <w:t>ere it fits in Bloom’s Taxonomy t</w:t>
      </w:r>
      <w:r>
        <w:t xml:space="preserve">here will be </w:t>
      </w:r>
      <w:r w:rsidR="003D2E75">
        <w:t xml:space="preserve">a </w:t>
      </w:r>
      <w:r>
        <w:t xml:space="preserve">difference of opinion, but for the purposes of the </w:t>
      </w:r>
      <w:r w:rsidR="00227F06">
        <w:t>Training</w:t>
      </w:r>
      <w:r>
        <w:t xml:space="preserve"> Analysis Tool and the Taxonomy of Verbs it sits in </w:t>
      </w:r>
      <w:r w:rsidRPr="00227F06">
        <w:rPr>
          <w:b/>
        </w:rPr>
        <w:t>Naturalisation</w:t>
      </w:r>
      <w:r>
        <w:t>. The reason for this is that to “</w:t>
      </w:r>
      <w:r w:rsidRPr="00C1277F">
        <w:rPr>
          <w:b/>
        </w:rPr>
        <w:t>Manage</w:t>
      </w:r>
      <w:r>
        <w:t xml:space="preserve">,” </w:t>
      </w:r>
      <w:r w:rsidR="00227F06">
        <w:t>‘</w:t>
      </w:r>
      <w:r w:rsidRPr="00C1277F">
        <w:rPr>
          <w:i/>
        </w:rPr>
        <w:t>is to handle or direct in a multi-faceted context with a degree of skill</w:t>
      </w:r>
      <w:r w:rsidR="005622F4" w:rsidRPr="00C1277F">
        <w:rPr>
          <w:i/>
        </w:rPr>
        <w:t>,</w:t>
      </w:r>
      <w:r w:rsidR="00227F06" w:rsidRPr="00C1277F">
        <w:rPr>
          <w:i/>
        </w:rPr>
        <w:t>’</w:t>
      </w:r>
      <w:r w:rsidR="005622F4">
        <w:t xml:space="preserve"> </w:t>
      </w:r>
      <w:r w:rsidR="005622F4" w:rsidRPr="00C1277F">
        <w:rPr>
          <w:b/>
        </w:rPr>
        <w:t>M</w:t>
      </w:r>
      <w:r w:rsidRPr="00C1277F">
        <w:rPr>
          <w:b/>
        </w:rPr>
        <w:t>anage is a Transitive Verb</w:t>
      </w:r>
      <w:r>
        <w:t>.</w:t>
      </w:r>
      <w:r w:rsidRPr="00227F06">
        <w:rPr>
          <w:rStyle w:val="FootnoteReference"/>
          <w:b/>
          <w:color w:val="0000FF"/>
        </w:rPr>
        <w:footnoteReference w:id="1"/>
      </w:r>
    </w:p>
    <w:p w14:paraId="550EA8B3" w14:textId="77777777" w:rsidR="005B0B0B" w:rsidRPr="002A1B6D" w:rsidRDefault="00064221" w:rsidP="007B4ADF">
      <w:pPr>
        <w:pStyle w:val="BodyText"/>
      </w:pPr>
      <w:bookmarkStart w:id="64" w:name="_Table_15._Bloom’s"/>
      <w:bookmarkEnd w:id="64"/>
      <w:proofErr w:type="gramStart"/>
      <w:r>
        <w:t>So</w:t>
      </w:r>
      <w:proofErr w:type="gramEnd"/>
      <w:r>
        <w:t xml:space="preserve"> i</w:t>
      </w:r>
      <w:r w:rsidR="00FA5650">
        <w:t xml:space="preserve">n the context of </w:t>
      </w:r>
      <w:r>
        <w:t xml:space="preserve">a </w:t>
      </w:r>
      <w:r w:rsidR="00FA5650">
        <w:t xml:space="preserve">KSA </w:t>
      </w:r>
      <w:r w:rsidR="005622F4">
        <w:t xml:space="preserve">Analysis </w:t>
      </w:r>
      <w:r w:rsidR="00FA5650">
        <w:t xml:space="preserve">for a Task or Sub-Task that uses the </w:t>
      </w:r>
      <w:r w:rsidR="00C1277F">
        <w:t>Action Verb</w:t>
      </w:r>
      <w:r w:rsidR="00FA5650">
        <w:t xml:space="preserve"> “</w:t>
      </w:r>
      <w:r w:rsidR="00C1277F" w:rsidRPr="00C1277F">
        <w:rPr>
          <w:b/>
        </w:rPr>
        <w:t>Manage</w:t>
      </w:r>
      <w:r w:rsidR="005622F4">
        <w:t xml:space="preserve">,” </w:t>
      </w:r>
      <w:r w:rsidR="00C1277F">
        <w:t>and using the same principles of “</w:t>
      </w:r>
      <w:r w:rsidR="00C1277F">
        <w:rPr>
          <w:b/>
        </w:rPr>
        <w:t>Apply</w:t>
      </w:r>
      <w:r w:rsidR="00C1277F">
        <w:t xml:space="preserve">,” </w:t>
      </w:r>
      <w:r w:rsidR="002A1B6D">
        <w:t>will require you to consider</w:t>
      </w:r>
      <w:r w:rsidR="005622F4">
        <w:t xml:space="preserve">, </w:t>
      </w:r>
      <w:r w:rsidR="005622F4" w:rsidRPr="002A1B6D">
        <w:t>Remembering, Understanding, Applying, Analysing, Evaluating as well as Imitation, Manipulation, Precision and Articulation and, Receiving, Responding, Valuing, Organising &amp; Conceptualising</w:t>
      </w:r>
      <w:r w:rsidR="002A1B6D">
        <w:t xml:space="preserve"> and</w:t>
      </w:r>
      <w:r w:rsidR="002A1B6D" w:rsidRPr="002A1B6D">
        <w:rPr>
          <w:rFonts w:eastAsia="Times New Roman"/>
          <w:sz w:val="18"/>
          <w:szCs w:val="18"/>
          <w:lang w:bidi="ar-SA"/>
        </w:rPr>
        <w:t xml:space="preserve"> </w:t>
      </w:r>
      <w:r w:rsidR="002A1B6D" w:rsidRPr="00843C79">
        <w:t>Characterising</w:t>
      </w:r>
      <w:r w:rsidR="002A1B6D">
        <w:t>, in other words the entire Taxonomy less for Creating.</w:t>
      </w:r>
    </w:p>
    <w:p w14:paraId="2E6ABA6A" w14:textId="77777777" w:rsidR="00791B8F" w:rsidRDefault="00791B8F" w:rsidP="007B4ADF">
      <w:pPr>
        <w:pStyle w:val="BodyText"/>
      </w:pPr>
      <w:r>
        <w:rPr>
          <w:noProof/>
          <w:lang w:bidi="ar-SA"/>
        </w:rPr>
        <mc:AlternateContent>
          <mc:Choice Requires="wpg">
            <w:drawing>
              <wp:anchor distT="0" distB="0" distL="114300" distR="114300" simplePos="0" relativeHeight="251747328" behindDoc="0" locked="0" layoutInCell="1" allowOverlap="1" wp14:anchorId="06AE53CE" wp14:editId="68D1C4A0">
                <wp:simplePos x="0" y="0"/>
                <wp:positionH relativeFrom="column">
                  <wp:posOffset>0</wp:posOffset>
                </wp:positionH>
                <wp:positionV relativeFrom="paragraph">
                  <wp:posOffset>56515</wp:posOffset>
                </wp:positionV>
                <wp:extent cx="6225540" cy="1379220"/>
                <wp:effectExtent l="76200" t="57150" r="99060" b="106680"/>
                <wp:wrapNone/>
                <wp:docPr id="12" name="Group 12"/>
                <wp:cNvGraphicFramePr/>
                <a:graphic xmlns:a="http://schemas.openxmlformats.org/drawingml/2006/main">
                  <a:graphicData uri="http://schemas.microsoft.com/office/word/2010/wordprocessingGroup">
                    <wpg:wgp>
                      <wpg:cNvGrpSpPr/>
                      <wpg:grpSpPr>
                        <a:xfrm>
                          <a:off x="0" y="0"/>
                          <a:ext cx="6225540" cy="1379220"/>
                          <a:chOff x="0" y="0"/>
                          <a:chExt cx="6225540" cy="1379220"/>
                        </a:xfrm>
                      </wpg:grpSpPr>
                      <pic:pic xmlns:pic="http://schemas.openxmlformats.org/drawingml/2006/picture">
                        <pic:nvPicPr>
                          <pic:cNvPr id="13" name="Graphic 14" descr="Lightbulb and gear outlin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99795" cy="899795"/>
                          </a:xfrm>
                          <a:prstGeom prst="roundRect">
                            <a:avLst>
                              <a:gd name="adj" fmla="val 8594"/>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wps:wsp>
                        <wps:cNvPr id="15" name="Rounded Rectangle 15"/>
                        <wps:cNvSpPr/>
                        <wps:spPr>
                          <a:xfrm>
                            <a:off x="1005840" y="15240"/>
                            <a:ext cx="5219700" cy="1363980"/>
                          </a:xfrm>
                          <a:prstGeom prst="roundRect">
                            <a:avLst/>
                          </a:prstGeom>
                          <a:solidFill>
                            <a:schemeClr val="accent4">
                              <a:lumMod val="60000"/>
                              <a:lumOff val="40000"/>
                            </a:schemeClr>
                          </a:solidFill>
                          <a:ln/>
                        </wps:spPr>
                        <wps:style>
                          <a:lnRef idx="0">
                            <a:schemeClr val="accent5"/>
                          </a:lnRef>
                          <a:fillRef idx="3">
                            <a:schemeClr val="accent5"/>
                          </a:fillRef>
                          <a:effectRef idx="3">
                            <a:schemeClr val="accent5"/>
                          </a:effectRef>
                          <a:fontRef idx="minor">
                            <a:schemeClr val="lt1"/>
                          </a:fontRef>
                        </wps:style>
                        <wps:txbx>
                          <w:txbxContent>
                            <w:p w14:paraId="0E99A4E4" w14:textId="77777777" w:rsidR="000F2EAB" w:rsidRPr="003962D8" w:rsidRDefault="000F2EAB" w:rsidP="00791B8F">
                              <w:pPr>
                                <w:pStyle w:val="NormalWeb"/>
                                <w:spacing w:before="0" w:beforeAutospacing="0" w:after="0" w:afterAutospacing="0"/>
                                <w:rPr>
                                  <w:rFonts w:ascii="Arial" w:hAnsi="Arial" w:cs="Arial"/>
                                  <w:b/>
                                  <w:sz w:val="20"/>
                                  <w:szCs w:val="20"/>
                                </w:rPr>
                              </w:pPr>
                              <w:r w:rsidRPr="00791B8F">
                                <w:rPr>
                                  <w:rFonts w:ascii="Arial" w:hAnsi="Arial" w:cs="Arial"/>
                                  <w:b/>
                                  <w:bCs/>
                                  <w:color w:val="000000" w:themeColor="text1"/>
                                  <w:kern w:val="24"/>
                                  <w:sz w:val="20"/>
                                  <w:szCs w:val="20"/>
                                </w:rPr>
                                <w:t xml:space="preserve">It is </w:t>
                              </w:r>
                              <w:r>
                                <w:rPr>
                                  <w:rFonts w:ascii="Arial" w:hAnsi="Arial" w:cs="Arial"/>
                                  <w:b/>
                                  <w:bCs/>
                                  <w:color w:val="000000" w:themeColor="text1"/>
                                  <w:kern w:val="24"/>
                                  <w:sz w:val="20"/>
                                  <w:szCs w:val="20"/>
                                </w:rPr>
                                <w:t xml:space="preserve">absolutely vital that you as a Training Analyst do </w:t>
                              </w:r>
                              <w:r w:rsidRPr="00791B8F">
                                <w:rPr>
                                  <w:rFonts w:ascii="Arial" w:hAnsi="Arial" w:cs="Arial"/>
                                  <w:b/>
                                  <w:bCs/>
                                  <w:color w:val="000000" w:themeColor="text1"/>
                                  <w:kern w:val="24"/>
                                  <w:sz w:val="20"/>
                                  <w:szCs w:val="20"/>
                                </w:rPr>
                                <w:t>not think in a one dimensional way wh</w:t>
                              </w:r>
                              <w:r>
                                <w:rPr>
                                  <w:rFonts w:ascii="Arial" w:hAnsi="Arial" w:cs="Arial"/>
                                  <w:b/>
                                  <w:bCs/>
                                  <w:color w:val="000000" w:themeColor="text1"/>
                                  <w:kern w:val="24"/>
                                  <w:sz w:val="20"/>
                                  <w:szCs w:val="20"/>
                                </w:rPr>
                                <w:t>en conducting your KSA Analysis and you should also advise anyone else involved in KSA Analysis too.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AE53CE" id="Group 12" o:spid="_x0000_s1067" style="position:absolute;margin-left:0;margin-top:4.45pt;width:490.2pt;height:108.6pt;z-index:251747328" coordsize="62255,1379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">
                <v:shape id="Graphic 14" o:spid="_x0000_s1068" type="#_x0000_t75" alt="Lightbulb and gear outline" style="position:absolute;width:8997;height:8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" adj="1856" filled="t" fillcolor="red">
                  <v:imagedata r:id="rId20" o:title="Lightbulb and gear outline"/>
                  <v:shadow on="t" color="black" opacity="20971f" offset="0,2.2pt"/>
                </v:shape>
                <v:roundrect id="Rounded Rectangle 15" o:spid="_x0000_s1069" style="position:absolute;left:10058;top:152;width:52197;height:136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" fillcolor="#b2a1c7 [1943]" stroked="f">
                  <v:shadow on="t" color="black" opacity="22937f" origin=",.5" offset="0,.63889mm"/>
                  <v:textbox>
                    <w:txbxContent>
                      <w:p w14:paraId="0E99A4E4" w14:textId="77777777" w:rsidR="000F2EAB" w:rsidRPr="003962D8" w:rsidRDefault="000F2EAB" w:rsidP="00791B8F">
                        <w:pPr>
                          <w:pStyle w:val="NormalWeb"/>
                          <w:spacing w:before="0" w:beforeAutospacing="0" w:after="0" w:afterAutospacing="0"/>
                          <w:rPr>
                            <w:rFonts w:ascii="Arial" w:hAnsi="Arial" w:cs="Arial"/>
                            <w:b/>
                            <w:sz w:val="20"/>
                            <w:szCs w:val="20"/>
                          </w:rPr>
                        </w:pPr>
                        <w:r w:rsidRPr="00791B8F">
                          <w:rPr>
                            <w:rFonts w:ascii="Arial" w:hAnsi="Arial" w:cs="Arial"/>
                            <w:b/>
                            <w:bCs/>
                            <w:color w:val="000000" w:themeColor="text1"/>
                            <w:kern w:val="24"/>
                            <w:sz w:val="20"/>
                            <w:szCs w:val="20"/>
                          </w:rPr>
                          <w:t xml:space="preserve">It is </w:t>
                        </w:r>
                        <w:r>
                          <w:rPr>
                            <w:rFonts w:ascii="Arial" w:hAnsi="Arial" w:cs="Arial"/>
                            <w:b/>
                            <w:bCs/>
                            <w:color w:val="000000" w:themeColor="text1"/>
                            <w:kern w:val="24"/>
                            <w:sz w:val="20"/>
                            <w:szCs w:val="20"/>
                          </w:rPr>
                          <w:t xml:space="preserve">absolutely vital that you as a Training Analyst do </w:t>
                        </w:r>
                        <w:r w:rsidRPr="00791B8F">
                          <w:rPr>
                            <w:rFonts w:ascii="Arial" w:hAnsi="Arial" w:cs="Arial"/>
                            <w:b/>
                            <w:bCs/>
                            <w:color w:val="000000" w:themeColor="text1"/>
                            <w:kern w:val="24"/>
                            <w:sz w:val="20"/>
                            <w:szCs w:val="20"/>
                          </w:rPr>
                          <w:t>not think in a one dimensional way wh</w:t>
                        </w:r>
                        <w:r>
                          <w:rPr>
                            <w:rFonts w:ascii="Arial" w:hAnsi="Arial" w:cs="Arial"/>
                            <w:b/>
                            <w:bCs/>
                            <w:color w:val="000000" w:themeColor="text1"/>
                            <w:kern w:val="24"/>
                            <w:sz w:val="20"/>
                            <w:szCs w:val="20"/>
                          </w:rPr>
                          <w:t>en conducting your KSA Analysis and you should also advise anyone else involved in KSA Analysis too.</w:t>
                        </w:r>
                      </w:p>
                    </w:txbxContent>
                  </v:textbox>
                </v:roundrect>
              </v:group>
            </w:pict>
          </mc:Fallback>
        </mc:AlternateContent>
      </w:r>
    </w:p>
    <w:p w14:paraId="4F7E30C0" w14:textId="77777777" w:rsidR="00791B8F" w:rsidRDefault="00791B8F" w:rsidP="007B4ADF">
      <w:pPr>
        <w:pStyle w:val="BodyText"/>
      </w:pPr>
    </w:p>
    <w:p w14:paraId="37211117" w14:textId="77777777" w:rsidR="00791B8F" w:rsidRDefault="00791B8F" w:rsidP="007B4ADF">
      <w:pPr>
        <w:pStyle w:val="BodyText"/>
      </w:pPr>
    </w:p>
    <w:p w14:paraId="0A9962F2" w14:textId="77777777" w:rsidR="00791B8F" w:rsidRDefault="00791B8F" w:rsidP="007B4ADF">
      <w:pPr>
        <w:pStyle w:val="BodyText"/>
      </w:pPr>
    </w:p>
    <w:p w14:paraId="39758B3F" w14:textId="77777777" w:rsidR="00791B8F" w:rsidRDefault="00791B8F" w:rsidP="007B4ADF">
      <w:pPr>
        <w:pStyle w:val="BodyText"/>
      </w:pPr>
    </w:p>
    <w:p w14:paraId="6D6BC59A" w14:textId="77777777" w:rsidR="00791B8F" w:rsidRDefault="00791B8F" w:rsidP="007B4ADF">
      <w:pPr>
        <w:pStyle w:val="BodyText"/>
      </w:pPr>
    </w:p>
    <w:p w14:paraId="5A889D5B" w14:textId="77777777" w:rsidR="005B0B0B" w:rsidRPr="007D176B" w:rsidRDefault="004F5686" w:rsidP="007B4ADF">
      <w:pPr>
        <w:pStyle w:val="BodyText"/>
      </w:pPr>
      <w:r>
        <w:t xml:space="preserve">Going back to </w:t>
      </w:r>
      <w:hyperlink w:anchor="_Table_14._Analysis" w:history="1">
        <w:r w:rsidR="001F350A">
          <w:rPr>
            <w:rStyle w:val="Hyperlink"/>
            <w:b/>
          </w:rPr>
          <w:t>Table 16. Training Analysis Tool KSA Elements</w:t>
        </w:r>
      </w:hyperlink>
      <w:r w:rsidR="00E178C9">
        <w:t xml:space="preserve"> and </w:t>
      </w:r>
      <w:r w:rsidR="001F350A">
        <w:t>conducting</w:t>
      </w:r>
      <w:r w:rsidR="00E178C9">
        <w:t xml:space="preserve"> your KSA Analysis there are </w:t>
      </w:r>
      <w:r w:rsidR="00D87589">
        <w:t xml:space="preserve">now </w:t>
      </w:r>
      <w:r>
        <w:t xml:space="preserve">three questions </w:t>
      </w:r>
      <w:r w:rsidR="00D87589">
        <w:t xml:space="preserve">for you to </w:t>
      </w:r>
      <w:r w:rsidR="002D5C6A">
        <w:t xml:space="preserve">consider, then </w:t>
      </w:r>
      <w:r w:rsidR="00D87589">
        <w:t xml:space="preserve">answer, </w:t>
      </w:r>
      <w:r w:rsidR="001A3223">
        <w:t>those</w:t>
      </w:r>
      <w:r w:rsidR="00D87589">
        <w:t xml:space="preserve"> answers will be based on your judgement, </w:t>
      </w:r>
      <w:r w:rsidR="001A3223">
        <w:t>and cognisance</w:t>
      </w:r>
      <w:r w:rsidR="00D87589">
        <w:t xml:space="preserve"> of the DIF category </w:t>
      </w:r>
      <w:r>
        <w:t>and what has been previously</w:t>
      </w:r>
      <w:r w:rsidR="00D87589">
        <w:t xml:space="preserve"> in </w:t>
      </w:r>
      <w:r w:rsidR="002D5C6A">
        <w:t xml:space="preserve">said </w:t>
      </w:r>
      <w:r w:rsidR="00D87589">
        <w:t>this section</w:t>
      </w:r>
      <w:r>
        <w:t>, under the following 3 columns of:</w:t>
      </w:r>
    </w:p>
    <w:p w14:paraId="46098200" w14:textId="77777777" w:rsidR="00AC27D6" w:rsidRPr="007A581D" w:rsidRDefault="002D5C6A" w:rsidP="00FB0E7E">
      <w:pPr>
        <w:pStyle w:val="ListParagraph"/>
      </w:pPr>
      <w:r>
        <w:t xml:space="preserve">What level of </w:t>
      </w:r>
      <w:r w:rsidR="00AC27D6" w:rsidRPr="007A581D">
        <w:t xml:space="preserve">Knowledge </w:t>
      </w:r>
      <w:r>
        <w:t>is required</w:t>
      </w:r>
      <w:r w:rsidR="00AC27D6" w:rsidRPr="007A581D">
        <w:tab/>
      </w:r>
    </w:p>
    <w:p w14:paraId="75CD20F3" w14:textId="77777777" w:rsidR="00AC27D6" w:rsidRPr="007A581D" w:rsidRDefault="002D5C6A" w:rsidP="00FB0E7E">
      <w:pPr>
        <w:pStyle w:val="ListParagraph"/>
      </w:pPr>
      <w:r>
        <w:t>What level of Skill</w:t>
      </w:r>
      <w:r w:rsidRPr="007A581D">
        <w:t xml:space="preserve"> </w:t>
      </w:r>
      <w:r>
        <w:t>is required</w:t>
      </w:r>
      <w:r w:rsidR="00AC27D6" w:rsidRPr="007A581D">
        <w:tab/>
      </w:r>
    </w:p>
    <w:p w14:paraId="5975FA25" w14:textId="77777777" w:rsidR="00AC27D6" w:rsidRDefault="002D5C6A" w:rsidP="00FB0E7E">
      <w:pPr>
        <w:pStyle w:val="ListParagraph"/>
      </w:pPr>
      <w:r>
        <w:t>What level of Attitude</w:t>
      </w:r>
      <w:r w:rsidRPr="007A581D">
        <w:t xml:space="preserve"> </w:t>
      </w:r>
      <w:r>
        <w:t>is required</w:t>
      </w:r>
    </w:p>
    <w:p w14:paraId="1E0A3EA0" w14:textId="77777777" w:rsidR="004F5686" w:rsidRPr="004F5686" w:rsidRDefault="00E178C9" w:rsidP="007B4ADF">
      <w:pPr>
        <w:pStyle w:val="BodyText"/>
      </w:pPr>
      <w:r>
        <w:t>Using</w:t>
      </w:r>
      <w:r w:rsidR="004F5686">
        <w:t xml:space="preserve"> </w:t>
      </w:r>
      <w:hyperlink w:anchor="_Table_17._Bloom’s" w:history="1">
        <w:r w:rsidR="002D5C6A">
          <w:rPr>
            <w:rStyle w:val="Hyperlink"/>
            <w:b/>
          </w:rPr>
          <w:t>Table 17. Bloom’s Taxonomy</w:t>
        </w:r>
      </w:hyperlink>
      <w:r>
        <w:rPr>
          <w:b/>
        </w:rPr>
        <w:t xml:space="preserve"> </w:t>
      </w:r>
      <w:r>
        <w:t xml:space="preserve">your choice is selecting </w:t>
      </w:r>
      <w:r w:rsidR="004F5686">
        <w:t>between Low, Medium or High, for Knowledge, Skill</w:t>
      </w:r>
      <w:r w:rsidR="005A63FA">
        <w:t>s</w:t>
      </w:r>
      <w:r w:rsidR="004F5686">
        <w:t xml:space="preserve"> and Attitude for </w:t>
      </w:r>
      <w:r>
        <w:t>your Task or Sub-Task, which then automatically calculate</w:t>
      </w:r>
      <w:r w:rsidR="00D87589">
        <w:t>s</w:t>
      </w:r>
      <w:r>
        <w:t>, the following:</w:t>
      </w:r>
    </w:p>
    <w:p w14:paraId="0A114A28" w14:textId="77777777" w:rsidR="00AC27D6" w:rsidRPr="00E178C9" w:rsidRDefault="00AC27D6" w:rsidP="00FB0E7E">
      <w:pPr>
        <w:pStyle w:val="ListParagraph"/>
      </w:pPr>
      <w:r w:rsidRPr="007A581D">
        <w:t>KSA Category</w:t>
      </w:r>
      <w:r w:rsidR="00E178C9">
        <w:t xml:space="preserve"> </w:t>
      </w:r>
      <w:r w:rsidR="00D87589">
        <w:t xml:space="preserve">is </w:t>
      </w:r>
      <w:r w:rsidR="00E178C9">
        <w:t>similar to the DIF Algorithm</w:t>
      </w:r>
      <w:r w:rsidR="00D87589">
        <w:t xml:space="preserve"> where </w:t>
      </w:r>
      <w:r w:rsidR="00E178C9" w:rsidRPr="00E178C9">
        <w:t xml:space="preserve">the KSA </w:t>
      </w:r>
      <w:r w:rsidR="00E178C9">
        <w:t>Category is calculated on the choices you make in Knowledge, Skills and Attitude, this then suggests</w:t>
      </w:r>
      <w:r w:rsidR="00D87589">
        <w:t xml:space="preserve"> 8 different levels</w:t>
      </w:r>
      <w:r w:rsidR="00B57558">
        <w:t xml:space="preserve"> of </w:t>
      </w:r>
      <w:r w:rsidR="00B57558">
        <w:lastRenderedPageBreak/>
        <w:t>Indicative Levels of Learning</w:t>
      </w:r>
    </w:p>
    <w:p w14:paraId="5456A5B0" w14:textId="77777777" w:rsidR="00AC27D6" w:rsidRDefault="00D87589" w:rsidP="00FB0E7E">
      <w:pPr>
        <w:pStyle w:val="ListParagraph"/>
      </w:pPr>
      <w:r>
        <w:t>Indicative Level</w:t>
      </w:r>
      <w:r w:rsidR="00B57558">
        <w:t>s</w:t>
      </w:r>
      <w:r>
        <w:t xml:space="preserve"> of Learning is not in DSAT, but has been developed as part of the </w:t>
      </w:r>
      <w:r w:rsidR="002912A1">
        <w:t xml:space="preserve">Training </w:t>
      </w:r>
      <w:r>
        <w:t xml:space="preserve">Analysis Tool </w:t>
      </w:r>
      <w:r w:rsidR="00953582">
        <w:t xml:space="preserve">there </w:t>
      </w:r>
      <w:r>
        <w:t>are 8 levels of learning</w:t>
      </w:r>
      <w:r w:rsidR="00953582">
        <w:t xml:space="preserve"> which are</w:t>
      </w:r>
      <w:r>
        <w:t xml:space="preserve"> described below </w:t>
      </w:r>
    </w:p>
    <w:tbl>
      <w:tblPr>
        <w:tblStyle w:val="GridTable4-Accent1"/>
        <w:tblW w:w="10366" w:type="dxa"/>
        <w:tblInd w:w="-289"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728"/>
        <w:gridCol w:w="5102"/>
        <w:gridCol w:w="1361"/>
        <w:gridCol w:w="3175"/>
      </w:tblGrid>
      <w:tr w:rsidR="005F653D" w:rsidRPr="00D87589" w14:paraId="34B440E5" w14:textId="77777777" w:rsidTr="002912A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28" w:type="dxa"/>
            <w:tcBorders>
              <w:top w:val="none" w:sz="0" w:space="0" w:color="auto"/>
              <w:left w:val="none" w:sz="0" w:space="0" w:color="auto"/>
              <w:bottom w:val="none" w:sz="0" w:space="0" w:color="auto"/>
              <w:right w:val="none" w:sz="0" w:space="0" w:color="auto"/>
            </w:tcBorders>
            <w:shd w:val="clear" w:color="auto" w:fill="1F497D" w:themeFill="text2"/>
            <w:noWrap/>
            <w:vAlign w:val="center"/>
            <w:hideMark/>
          </w:tcPr>
          <w:p w14:paraId="1B1F43E1" w14:textId="77777777" w:rsidR="00220574" w:rsidRPr="00D87589" w:rsidRDefault="00220574" w:rsidP="003961A7">
            <w:pPr>
              <w:widowControl/>
              <w:autoSpaceDE/>
              <w:autoSpaceDN/>
              <w:spacing w:before="0" w:after="0" w:line="240" w:lineRule="auto"/>
              <w:jc w:val="center"/>
              <w:rPr>
                <w:rFonts w:eastAsia="Times New Roman"/>
                <w:b w:val="0"/>
                <w:bCs w:val="0"/>
                <w:color w:val="FFFFFF"/>
                <w:sz w:val="20"/>
                <w:szCs w:val="20"/>
                <w:lang w:bidi="ar-SA"/>
              </w:rPr>
            </w:pPr>
            <w:r w:rsidRPr="00D87589">
              <w:rPr>
                <w:rFonts w:eastAsia="Times New Roman"/>
                <w:b w:val="0"/>
                <w:bCs w:val="0"/>
                <w:color w:val="FFFFFF"/>
                <w:sz w:val="20"/>
                <w:szCs w:val="20"/>
                <w:lang w:bidi="ar-SA"/>
              </w:rPr>
              <w:t>Level</w:t>
            </w:r>
          </w:p>
        </w:tc>
        <w:tc>
          <w:tcPr>
            <w:tcW w:w="5102" w:type="dxa"/>
            <w:tcBorders>
              <w:top w:val="none" w:sz="0" w:space="0" w:color="auto"/>
              <w:left w:val="none" w:sz="0" w:space="0" w:color="auto"/>
              <w:bottom w:val="none" w:sz="0" w:space="0" w:color="auto"/>
              <w:right w:val="none" w:sz="0" w:space="0" w:color="auto"/>
            </w:tcBorders>
            <w:shd w:val="clear" w:color="auto" w:fill="1F497D" w:themeFill="text2"/>
            <w:noWrap/>
            <w:vAlign w:val="center"/>
            <w:hideMark/>
          </w:tcPr>
          <w:p w14:paraId="197BDAA5" w14:textId="77777777" w:rsidR="00220574" w:rsidRPr="00D87589" w:rsidRDefault="00220574" w:rsidP="003961A7">
            <w:pPr>
              <w:widowControl/>
              <w:autoSpaceDE/>
              <w:autoSpaceDN/>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FFFFFF"/>
                <w:sz w:val="20"/>
                <w:szCs w:val="20"/>
                <w:lang w:bidi="ar-SA"/>
              </w:rPr>
            </w:pPr>
            <w:r w:rsidRPr="00D87589">
              <w:rPr>
                <w:rFonts w:eastAsia="Times New Roman"/>
                <w:b w:val="0"/>
                <w:bCs w:val="0"/>
                <w:color w:val="FFFFFF"/>
                <w:sz w:val="20"/>
                <w:szCs w:val="20"/>
                <w:lang w:bidi="ar-SA"/>
              </w:rPr>
              <w:t>Description</w:t>
            </w:r>
          </w:p>
        </w:tc>
        <w:tc>
          <w:tcPr>
            <w:tcW w:w="1361" w:type="dxa"/>
            <w:tcBorders>
              <w:top w:val="none" w:sz="0" w:space="0" w:color="auto"/>
              <w:left w:val="none" w:sz="0" w:space="0" w:color="auto"/>
              <w:bottom w:val="none" w:sz="0" w:space="0" w:color="auto"/>
              <w:right w:val="none" w:sz="0" w:space="0" w:color="auto"/>
            </w:tcBorders>
            <w:shd w:val="clear" w:color="auto" w:fill="1F497D" w:themeFill="text2"/>
            <w:vAlign w:val="center"/>
          </w:tcPr>
          <w:p w14:paraId="3F7F9F7E" w14:textId="77777777" w:rsidR="00220574" w:rsidRDefault="00220574" w:rsidP="003961A7">
            <w:pPr>
              <w:widowControl/>
              <w:autoSpaceDE/>
              <w:autoSpaceDN/>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FFFFFF"/>
                <w:sz w:val="20"/>
                <w:szCs w:val="20"/>
                <w:lang w:bidi="ar-SA"/>
              </w:rPr>
            </w:pPr>
            <w:r>
              <w:rPr>
                <w:rFonts w:eastAsia="Times New Roman"/>
                <w:b w:val="0"/>
                <w:bCs w:val="0"/>
                <w:color w:val="FFFFFF"/>
                <w:sz w:val="20"/>
                <w:szCs w:val="20"/>
                <w:lang w:bidi="ar-SA"/>
              </w:rPr>
              <w:t>Achieved</w:t>
            </w:r>
          </w:p>
          <w:p w14:paraId="1E167D6A" w14:textId="77777777" w:rsidR="00220574" w:rsidRPr="00D87589" w:rsidRDefault="00220574" w:rsidP="003961A7">
            <w:pPr>
              <w:widowControl/>
              <w:autoSpaceDE/>
              <w:autoSpaceDN/>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FFFFFF"/>
                <w:sz w:val="20"/>
                <w:szCs w:val="20"/>
                <w:lang w:bidi="ar-SA"/>
              </w:rPr>
            </w:pPr>
            <w:r>
              <w:rPr>
                <w:rFonts w:eastAsia="Times New Roman"/>
                <w:b w:val="0"/>
                <w:bCs w:val="0"/>
                <w:color w:val="FFFFFF"/>
                <w:sz w:val="20"/>
                <w:szCs w:val="20"/>
                <w:lang w:bidi="ar-SA"/>
              </w:rPr>
              <w:t>Through</w:t>
            </w:r>
          </w:p>
        </w:tc>
        <w:tc>
          <w:tcPr>
            <w:tcW w:w="3175" w:type="dxa"/>
            <w:tcBorders>
              <w:top w:val="none" w:sz="0" w:space="0" w:color="auto"/>
              <w:left w:val="none" w:sz="0" w:space="0" w:color="auto"/>
              <w:bottom w:val="none" w:sz="0" w:space="0" w:color="auto"/>
              <w:right w:val="none" w:sz="0" w:space="0" w:color="auto"/>
            </w:tcBorders>
            <w:shd w:val="clear" w:color="auto" w:fill="1F497D" w:themeFill="text2"/>
            <w:vAlign w:val="center"/>
          </w:tcPr>
          <w:p w14:paraId="5FD620C6" w14:textId="77777777" w:rsidR="00220574" w:rsidRDefault="00220574" w:rsidP="003961A7">
            <w:pPr>
              <w:widowControl/>
              <w:autoSpaceDE/>
              <w:autoSpaceDN/>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FFFFFF"/>
                <w:sz w:val="20"/>
                <w:szCs w:val="20"/>
                <w:lang w:bidi="ar-SA"/>
              </w:rPr>
            </w:pPr>
            <w:r>
              <w:rPr>
                <w:rFonts w:eastAsia="Times New Roman"/>
                <w:b w:val="0"/>
                <w:bCs w:val="0"/>
                <w:color w:val="FFFFFF"/>
                <w:sz w:val="20"/>
                <w:szCs w:val="20"/>
                <w:lang w:bidi="ar-SA"/>
              </w:rPr>
              <w:t>Achieved by</w:t>
            </w:r>
          </w:p>
        </w:tc>
      </w:tr>
      <w:tr w:rsidR="005F653D" w:rsidRPr="00D87589" w14:paraId="08D2ACD1" w14:textId="77777777" w:rsidTr="002912A1">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728" w:type="dxa"/>
            <w:noWrap/>
            <w:vAlign w:val="center"/>
            <w:hideMark/>
          </w:tcPr>
          <w:p w14:paraId="022A596D" w14:textId="77777777" w:rsidR="005F653D" w:rsidRPr="00D87589" w:rsidRDefault="005F653D" w:rsidP="003961A7">
            <w:pPr>
              <w:widowControl/>
              <w:autoSpaceDE/>
              <w:autoSpaceDN/>
              <w:spacing w:before="0" w:after="0" w:line="240" w:lineRule="auto"/>
              <w:jc w:val="center"/>
              <w:rPr>
                <w:rFonts w:eastAsia="Times New Roman"/>
                <w:color w:val="000000"/>
                <w:sz w:val="20"/>
                <w:szCs w:val="20"/>
                <w:lang w:bidi="ar-SA"/>
              </w:rPr>
            </w:pPr>
            <w:r w:rsidRPr="00D87589">
              <w:rPr>
                <w:rFonts w:eastAsia="Times New Roman"/>
                <w:color w:val="000000"/>
                <w:sz w:val="20"/>
                <w:szCs w:val="20"/>
                <w:lang w:bidi="ar-SA"/>
              </w:rPr>
              <w:t>1</w:t>
            </w:r>
          </w:p>
        </w:tc>
        <w:tc>
          <w:tcPr>
            <w:tcW w:w="5102" w:type="dxa"/>
            <w:vAlign w:val="center"/>
            <w:hideMark/>
          </w:tcPr>
          <w:p w14:paraId="2DB561F9" w14:textId="77777777" w:rsidR="005F653D" w:rsidRPr="00D87589" w:rsidRDefault="005F653D" w:rsidP="003961A7">
            <w:pPr>
              <w:widowControl/>
              <w:autoSpaceDE/>
              <w:autoSpaceDN/>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bidi="ar-SA"/>
              </w:rPr>
            </w:pPr>
            <w:r w:rsidRPr="00D87589">
              <w:rPr>
                <w:rFonts w:ascii="Calibri" w:eastAsia="Times New Roman" w:hAnsi="Calibri"/>
                <w:color w:val="000000"/>
                <w:sz w:val="20"/>
                <w:szCs w:val="20"/>
                <w:lang w:bidi="ar-SA"/>
              </w:rPr>
              <w:t>Identify, remember and recall various sources of information, facts, instructions, processes, procedures, rules and definitions where applicable, from a combination of verbal, written and graphic communication</w:t>
            </w:r>
          </w:p>
        </w:tc>
        <w:tc>
          <w:tcPr>
            <w:tcW w:w="1361" w:type="dxa"/>
            <w:vAlign w:val="center"/>
          </w:tcPr>
          <w:p w14:paraId="227C49DB" w14:textId="77777777" w:rsidR="005F653D" w:rsidRPr="00D87589" w:rsidRDefault="005F653D" w:rsidP="003961A7">
            <w:pPr>
              <w:widowControl/>
              <w:autoSpaceDE/>
              <w:autoSpaceDN/>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bidi="ar-SA"/>
              </w:rPr>
            </w:pPr>
            <w:r>
              <w:rPr>
                <w:sz w:val="18"/>
                <w:szCs w:val="18"/>
              </w:rPr>
              <w:t>Facts</w:t>
            </w:r>
            <w:r>
              <w:rPr>
                <w:sz w:val="18"/>
                <w:szCs w:val="18"/>
              </w:rPr>
              <w:br/>
              <w:t>Procedures</w:t>
            </w:r>
            <w:r>
              <w:rPr>
                <w:sz w:val="18"/>
                <w:szCs w:val="18"/>
              </w:rPr>
              <w:br/>
              <w:t>Processes</w:t>
            </w:r>
          </w:p>
        </w:tc>
        <w:tc>
          <w:tcPr>
            <w:tcW w:w="3175" w:type="dxa"/>
            <w:vAlign w:val="center"/>
          </w:tcPr>
          <w:p w14:paraId="152A0A1D" w14:textId="77777777" w:rsidR="005F653D" w:rsidRPr="005F653D" w:rsidRDefault="005F653D" w:rsidP="003961A7">
            <w:pPr>
              <w:widowControl/>
              <w:autoSpaceDE/>
              <w:autoSpaceDN/>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D56B8D">
              <w:rPr>
                <w:rFonts w:eastAsia="Times New Roman"/>
                <w:sz w:val="18"/>
                <w:szCs w:val="18"/>
              </w:rPr>
              <w:t>Asynchronous Learning</w:t>
            </w:r>
            <w:r w:rsidRPr="00D56B8D">
              <w:rPr>
                <w:rFonts w:eastAsia="Times New Roman"/>
                <w:sz w:val="18"/>
                <w:szCs w:val="18"/>
              </w:rPr>
              <w:br/>
              <w:t>Electronic Performance Support System</w:t>
            </w:r>
            <w:r w:rsidRPr="00D56B8D">
              <w:rPr>
                <w:rFonts w:eastAsia="Times New Roman"/>
                <w:sz w:val="18"/>
                <w:szCs w:val="18"/>
              </w:rPr>
              <w:br/>
              <w:t>Interactive Electronic Technical Manuals (IETM)</w:t>
            </w:r>
          </w:p>
        </w:tc>
      </w:tr>
      <w:tr w:rsidR="005F653D" w:rsidRPr="00D87589" w14:paraId="42D7135B" w14:textId="77777777" w:rsidTr="002912A1">
        <w:trPr>
          <w:trHeight w:val="981"/>
        </w:trPr>
        <w:tc>
          <w:tcPr>
            <w:cnfStyle w:val="001000000000" w:firstRow="0" w:lastRow="0" w:firstColumn="1" w:lastColumn="0" w:oddVBand="0" w:evenVBand="0" w:oddHBand="0" w:evenHBand="0" w:firstRowFirstColumn="0" w:firstRowLastColumn="0" w:lastRowFirstColumn="0" w:lastRowLastColumn="0"/>
            <w:tcW w:w="728" w:type="dxa"/>
            <w:noWrap/>
            <w:vAlign w:val="center"/>
            <w:hideMark/>
          </w:tcPr>
          <w:p w14:paraId="153C7CD5" w14:textId="77777777" w:rsidR="005F653D" w:rsidRPr="00D87589" w:rsidRDefault="005F653D" w:rsidP="003961A7">
            <w:pPr>
              <w:widowControl/>
              <w:autoSpaceDE/>
              <w:autoSpaceDN/>
              <w:spacing w:before="0" w:after="0" w:line="240" w:lineRule="auto"/>
              <w:jc w:val="center"/>
              <w:rPr>
                <w:rFonts w:eastAsia="Times New Roman"/>
                <w:color w:val="000000"/>
                <w:sz w:val="20"/>
                <w:szCs w:val="20"/>
                <w:lang w:bidi="ar-SA"/>
              </w:rPr>
            </w:pPr>
            <w:r w:rsidRPr="00D87589">
              <w:rPr>
                <w:rFonts w:eastAsia="Times New Roman"/>
                <w:color w:val="000000"/>
                <w:sz w:val="20"/>
                <w:szCs w:val="20"/>
                <w:lang w:bidi="ar-SA"/>
              </w:rPr>
              <w:t>2</w:t>
            </w:r>
          </w:p>
        </w:tc>
        <w:tc>
          <w:tcPr>
            <w:tcW w:w="5102" w:type="dxa"/>
            <w:vAlign w:val="center"/>
            <w:hideMark/>
          </w:tcPr>
          <w:p w14:paraId="4C8DC5FA" w14:textId="77777777" w:rsidR="005F653D" w:rsidRPr="00D87589" w:rsidRDefault="005F653D" w:rsidP="003961A7">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bidi="ar-SA"/>
              </w:rPr>
            </w:pPr>
            <w:r w:rsidRPr="00D87589">
              <w:rPr>
                <w:rFonts w:ascii="Calibri" w:eastAsia="Times New Roman" w:hAnsi="Calibri"/>
                <w:color w:val="000000"/>
                <w:sz w:val="20"/>
                <w:szCs w:val="20"/>
                <w:lang w:bidi="ar-SA"/>
              </w:rPr>
              <w:t>Construct understanding and its implication from various sources of information, facts, instructions, processes, procedures, rules and definitions from a combination of verbal, written and graphic communication.</w:t>
            </w:r>
          </w:p>
        </w:tc>
        <w:tc>
          <w:tcPr>
            <w:tcW w:w="1361" w:type="dxa"/>
            <w:vAlign w:val="center"/>
          </w:tcPr>
          <w:p w14:paraId="75F0F669" w14:textId="77777777" w:rsidR="005F653D" w:rsidRPr="00D87589" w:rsidRDefault="005F653D" w:rsidP="003961A7">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bidi="ar-SA"/>
              </w:rPr>
            </w:pPr>
            <w:r>
              <w:rPr>
                <w:sz w:val="18"/>
                <w:szCs w:val="18"/>
              </w:rPr>
              <w:t>Facts</w:t>
            </w:r>
            <w:r>
              <w:rPr>
                <w:sz w:val="18"/>
                <w:szCs w:val="18"/>
              </w:rPr>
              <w:br/>
              <w:t>Procedures</w:t>
            </w:r>
            <w:r>
              <w:rPr>
                <w:sz w:val="18"/>
                <w:szCs w:val="18"/>
              </w:rPr>
              <w:br/>
              <w:t>Processes</w:t>
            </w:r>
            <w:r>
              <w:rPr>
                <w:sz w:val="18"/>
                <w:szCs w:val="18"/>
              </w:rPr>
              <w:br/>
              <w:t>Rationale</w:t>
            </w:r>
          </w:p>
        </w:tc>
        <w:tc>
          <w:tcPr>
            <w:tcW w:w="3175" w:type="dxa"/>
            <w:vAlign w:val="center"/>
          </w:tcPr>
          <w:p w14:paraId="382A1E3E" w14:textId="77777777" w:rsidR="005F653D" w:rsidRPr="005F653D" w:rsidRDefault="005F653D" w:rsidP="003961A7">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D56B8D">
              <w:rPr>
                <w:rFonts w:eastAsia="Times New Roman"/>
                <w:sz w:val="18"/>
                <w:szCs w:val="18"/>
              </w:rPr>
              <w:t>Synchronous Learning</w:t>
            </w:r>
            <w:r w:rsidRPr="00D56B8D">
              <w:rPr>
                <w:rFonts w:eastAsia="Times New Roman"/>
                <w:sz w:val="18"/>
                <w:szCs w:val="18"/>
              </w:rPr>
              <w:br/>
              <w:t>Flipped Learning</w:t>
            </w:r>
          </w:p>
        </w:tc>
      </w:tr>
      <w:tr w:rsidR="005F653D" w:rsidRPr="00D87589" w14:paraId="423235E0" w14:textId="77777777" w:rsidTr="002912A1">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728" w:type="dxa"/>
            <w:noWrap/>
            <w:vAlign w:val="center"/>
            <w:hideMark/>
          </w:tcPr>
          <w:p w14:paraId="500E53F0" w14:textId="77777777" w:rsidR="005F653D" w:rsidRPr="00D87589" w:rsidRDefault="005F653D" w:rsidP="003961A7">
            <w:pPr>
              <w:widowControl/>
              <w:autoSpaceDE/>
              <w:autoSpaceDN/>
              <w:spacing w:before="0" w:after="0" w:line="240" w:lineRule="auto"/>
              <w:jc w:val="center"/>
              <w:rPr>
                <w:rFonts w:eastAsia="Times New Roman"/>
                <w:color w:val="000000"/>
                <w:sz w:val="20"/>
                <w:szCs w:val="20"/>
                <w:lang w:bidi="ar-SA"/>
              </w:rPr>
            </w:pPr>
            <w:r w:rsidRPr="00D87589">
              <w:rPr>
                <w:rFonts w:eastAsia="Times New Roman"/>
                <w:color w:val="000000"/>
                <w:sz w:val="20"/>
                <w:szCs w:val="20"/>
                <w:lang w:bidi="ar-SA"/>
              </w:rPr>
              <w:t>3</w:t>
            </w:r>
          </w:p>
        </w:tc>
        <w:tc>
          <w:tcPr>
            <w:tcW w:w="5102" w:type="dxa"/>
            <w:vAlign w:val="center"/>
            <w:hideMark/>
          </w:tcPr>
          <w:p w14:paraId="50B6FBC6" w14:textId="77777777" w:rsidR="005F653D" w:rsidRPr="00D87589" w:rsidRDefault="005F653D" w:rsidP="003961A7">
            <w:pPr>
              <w:widowControl/>
              <w:autoSpaceDE/>
              <w:autoSpaceDN/>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bidi="ar-SA"/>
              </w:rPr>
            </w:pPr>
            <w:r w:rsidRPr="00D87589">
              <w:rPr>
                <w:rFonts w:ascii="Calibri" w:eastAsia="Times New Roman" w:hAnsi="Calibri"/>
                <w:color w:val="000000"/>
                <w:sz w:val="20"/>
                <w:szCs w:val="20"/>
                <w:lang w:bidi="ar-SA"/>
              </w:rPr>
              <w:t>Observe, learn and carry out actions through verbal and/or written and graphic communication with consistency, without deviation and under supervision where required</w:t>
            </w:r>
          </w:p>
        </w:tc>
        <w:tc>
          <w:tcPr>
            <w:tcW w:w="1361" w:type="dxa"/>
            <w:vAlign w:val="center"/>
          </w:tcPr>
          <w:p w14:paraId="16E5AFC0" w14:textId="77777777" w:rsidR="005F653D" w:rsidRPr="00D87589" w:rsidRDefault="005F653D" w:rsidP="003961A7">
            <w:pPr>
              <w:widowControl/>
              <w:autoSpaceDE/>
              <w:autoSpaceDN/>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bidi="ar-SA"/>
              </w:rPr>
            </w:pPr>
            <w:r>
              <w:rPr>
                <w:sz w:val="18"/>
                <w:szCs w:val="18"/>
              </w:rPr>
              <w:t>Procedures</w:t>
            </w:r>
            <w:r>
              <w:rPr>
                <w:sz w:val="18"/>
                <w:szCs w:val="18"/>
              </w:rPr>
              <w:br/>
              <w:t>Processes</w:t>
            </w:r>
            <w:r>
              <w:rPr>
                <w:sz w:val="18"/>
                <w:szCs w:val="18"/>
              </w:rPr>
              <w:br/>
              <w:t>Tasks</w:t>
            </w:r>
            <w:r>
              <w:rPr>
                <w:sz w:val="18"/>
                <w:szCs w:val="18"/>
              </w:rPr>
              <w:br/>
              <w:t>Equipment</w:t>
            </w:r>
            <w:r>
              <w:rPr>
                <w:sz w:val="18"/>
                <w:szCs w:val="18"/>
              </w:rPr>
              <w:br/>
              <w:t>Technical</w:t>
            </w:r>
            <w:r>
              <w:rPr>
                <w:sz w:val="18"/>
                <w:szCs w:val="18"/>
              </w:rPr>
              <w:br/>
              <w:t>Exercises</w:t>
            </w:r>
          </w:p>
        </w:tc>
        <w:tc>
          <w:tcPr>
            <w:tcW w:w="3175" w:type="dxa"/>
            <w:vAlign w:val="center"/>
          </w:tcPr>
          <w:p w14:paraId="049423E8" w14:textId="77777777" w:rsidR="005F653D" w:rsidRPr="005F653D" w:rsidRDefault="005F653D" w:rsidP="003961A7">
            <w:pPr>
              <w:widowControl/>
              <w:autoSpaceDE/>
              <w:autoSpaceDN/>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D56B8D">
              <w:rPr>
                <w:rFonts w:eastAsia="Times New Roman"/>
                <w:sz w:val="18"/>
                <w:szCs w:val="18"/>
              </w:rPr>
              <w:t>Synchronous Learning</w:t>
            </w:r>
            <w:r w:rsidRPr="00D56B8D">
              <w:rPr>
                <w:rFonts w:eastAsia="Times New Roman"/>
                <w:sz w:val="18"/>
                <w:szCs w:val="18"/>
              </w:rPr>
              <w:br/>
              <w:t>Flipped Learning</w:t>
            </w:r>
          </w:p>
        </w:tc>
      </w:tr>
      <w:tr w:rsidR="005F653D" w:rsidRPr="00D87589" w14:paraId="67F96A96" w14:textId="77777777" w:rsidTr="002912A1">
        <w:trPr>
          <w:trHeight w:val="981"/>
        </w:trPr>
        <w:tc>
          <w:tcPr>
            <w:cnfStyle w:val="001000000000" w:firstRow="0" w:lastRow="0" w:firstColumn="1" w:lastColumn="0" w:oddVBand="0" w:evenVBand="0" w:oddHBand="0" w:evenHBand="0" w:firstRowFirstColumn="0" w:firstRowLastColumn="0" w:lastRowFirstColumn="0" w:lastRowLastColumn="0"/>
            <w:tcW w:w="728" w:type="dxa"/>
            <w:noWrap/>
            <w:vAlign w:val="center"/>
            <w:hideMark/>
          </w:tcPr>
          <w:p w14:paraId="1B49ADDD" w14:textId="77777777" w:rsidR="005F653D" w:rsidRPr="00D87589" w:rsidRDefault="005F653D" w:rsidP="003961A7">
            <w:pPr>
              <w:widowControl/>
              <w:autoSpaceDE/>
              <w:autoSpaceDN/>
              <w:spacing w:before="0" w:after="0" w:line="240" w:lineRule="auto"/>
              <w:jc w:val="center"/>
              <w:rPr>
                <w:rFonts w:eastAsia="Times New Roman"/>
                <w:color w:val="000000"/>
                <w:sz w:val="20"/>
                <w:szCs w:val="20"/>
                <w:lang w:bidi="ar-SA"/>
              </w:rPr>
            </w:pPr>
            <w:r w:rsidRPr="00D87589">
              <w:rPr>
                <w:rFonts w:eastAsia="Times New Roman"/>
                <w:color w:val="000000"/>
                <w:sz w:val="20"/>
                <w:szCs w:val="20"/>
                <w:lang w:bidi="ar-SA"/>
              </w:rPr>
              <w:t>4</w:t>
            </w:r>
          </w:p>
        </w:tc>
        <w:tc>
          <w:tcPr>
            <w:tcW w:w="5102" w:type="dxa"/>
            <w:vAlign w:val="center"/>
            <w:hideMark/>
          </w:tcPr>
          <w:p w14:paraId="749FC8CE" w14:textId="77777777" w:rsidR="005F653D" w:rsidRPr="00D87589" w:rsidRDefault="005F653D" w:rsidP="003961A7">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bidi="ar-SA"/>
              </w:rPr>
            </w:pPr>
            <w:r w:rsidRPr="00D87589">
              <w:rPr>
                <w:rFonts w:ascii="Calibri" w:eastAsia="Times New Roman" w:hAnsi="Calibri"/>
                <w:color w:val="000000"/>
                <w:sz w:val="20"/>
                <w:szCs w:val="20"/>
                <w:lang w:bidi="ar-SA"/>
              </w:rPr>
              <w:t>Carry out actions and participate in activities that express interest in outcomes, enthusiasm for action, question and probe ideas, suggest interpretation</w:t>
            </w:r>
          </w:p>
        </w:tc>
        <w:tc>
          <w:tcPr>
            <w:tcW w:w="1361" w:type="dxa"/>
            <w:vAlign w:val="center"/>
          </w:tcPr>
          <w:p w14:paraId="30E778A7" w14:textId="77777777" w:rsidR="005F653D" w:rsidRPr="00D87589" w:rsidRDefault="005F653D" w:rsidP="003961A7">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bidi="ar-SA"/>
              </w:rPr>
            </w:pPr>
            <w:r>
              <w:rPr>
                <w:sz w:val="18"/>
                <w:szCs w:val="18"/>
              </w:rPr>
              <w:t>Procedures</w:t>
            </w:r>
            <w:r>
              <w:rPr>
                <w:sz w:val="18"/>
                <w:szCs w:val="18"/>
              </w:rPr>
              <w:br/>
              <w:t>Processes</w:t>
            </w:r>
            <w:r>
              <w:rPr>
                <w:sz w:val="18"/>
                <w:szCs w:val="18"/>
              </w:rPr>
              <w:br/>
              <w:t>Tasks</w:t>
            </w:r>
            <w:r>
              <w:rPr>
                <w:sz w:val="18"/>
                <w:szCs w:val="18"/>
              </w:rPr>
              <w:br/>
              <w:t>Equipment</w:t>
            </w:r>
            <w:r>
              <w:rPr>
                <w:sz w:val="18"/>
                <w:szCs w:val="18"/>
              </w:rPr>
              <w:br/>
              <w:t>Technical</w:t>
            </w:r>
            <w:r>
              <w:rPr>
                <w:sz w:val="18"/>
                <w:szCs w:val="18"/>
              </w:rPr>
              <w:br/>
              <w:t>Exercises</w:t>
            </w:r>
          </w:p>
        </w:tc>
        <w:tc>
          <w:tcPr>
            <w:tcW w:w="3175" w:type="dxa"/>
            <w:vAlign w:val="center"/>
          </w:tcPr>
          <w:p w14:paraId="3B0C7536" w14:textId="77777777" w:rsidR="005F653D" w:rsidRPr="005F653D" w:rsidRDefault="005F653D" w:rsidP="003961A7">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D56B8D">
              <w:rPr>
                <w:rFonts w:eastAsia="Times New Roman"/>
                <w:sz w:val="18"/>
                <w:szCs w:val="18"/>
              </w:rPr>
              <w:t>Synchronous Learning</w:t>
            </w:r>
            <w:r w:rsidRPr="00D56B8D">
              <w:rPr>
                <w:rFonts w:eastAsia="Times New Roman"/>
                <w:sz w:val="18"/>
                <w:szCs w:val="18"/>
              </w:rPr>
              <w:br/>
              <w:t>Flipped Mastery</w:t>
            </w:r>
            <w:r w:rsidRPr="00D56B8D">
              <w:rPr>
                <w:rFonts w:eastAsia="Times New Roman"/>
                <w:sz w:val="18"/>
                <w:szCs w:val="18"/>
              </w:rPr>
              <w:br/>
              <w:t>Simulation</w:t>
            </w:r>
          </w:p>
        </w:tc>
      </w:tr>
      <w:tr w:rsidR="005F653D" w:rsidRPr="00D87589" w14:paraId="1DED6626" w14:textId="77777777" w:rsidTr="002912A1">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728" w:type="dxa"/>
            <w:noWrap/>
            <w:vAlign w:val="center"/>
            <w:hideMark/>
          </w:tcPr>
          <w:p w14:paraId="667AF1C1" w14:textId="77777777" w:rsidR="005F653D" w:rsidRPr="00D87589" w:rsidRDefault="005F653D" w:rsidP="003961A7">
            <w:pPr>
              <w:widowControl/>
              <w:autoSpaceDE/>
              <w:autoSpaceDN/>
              <w:spacing w:before="0" w:after="0" w:line="240" w:lineRule="auto"/>
              <w:jc w:val="center"/>
              <w:rPr>
                <w:rFonts w:eastAsia="Times New Roman"/>
                <w:color w:val="000000"/>
                <w:sz w:val="20"/>
                <w:szCs w:val="20"/>
                <w:lang w:bidi="ar-SA"/>
              </w:rPr>
            </w:pPr>
            <w:r w:rsidRPr="00D87589">
              <w:rPr>
                <w:rFonts w:eastAsia="Times New Roman"/>
                <w:color w:val="000000"/>
                <w:sz w:val="20"/>
                <w:szCs w:val="20"/>
                <w:lang w:bidi="ar-SA"/>
              </w:rPr>
              <w:t>5</w:t>
            </w:r>
          </w:p>
        </w:tc>
        <w:tc>
          <w:tcPr>
            <w:tcW w:w="5102" w:type="dxa"/>
            <w:vAlign w:val="center"/>
            <w:hideMark/>
          </w:tcPr>
          <w:p w14:paraId="15995D38" w14:textId="77777777" w:rsidR="005F653D" w:rsidRPr="00D87589" w:rsidRDefault="005F653D" w:rsidP="003961A7">
            <w:pPr>
              <w:widowControl/>
              <w:autoSpaceDE/>
              <w:autoSpaceDN/>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bidi="ar-SA"/>
              </w:rPr>
            </w:pPr>
            <w:r w:rsidRPr="00D87589">
              <w:rPr>
                <w:rFonts w:ascii="Calibri" w:eastAsia="Times New Roman" w:hAnsi="Calibri"/>
                <w:color w:val="000000"/>
                <w:sz w:val="20"/>
                <w:szCs w:val="20"/>
                <w:lang w:bidi="ar-SA"/>
              </w:rPr>
              <w:t>Apply the required and appropriate skills and techniques in a given task or combination of tasks either as an individual or as part of a group/team and use partial or full supervision where necessary</w:t>
            </w:r>
          </w:p>
        </w:tc>
        <w:tc>
          <w:tcPr>
            <w:tcW w:w="1361" w:type="dxa"/>
            <w:vAlign w:val="center"/>
          </w:tcPr>
          <w:p w14:paraId="3799FA98" w14:textId="77777777" w:rsidR="005F653D" w:rsidRPr="00D87589" w:rsidRDefault="005F653D" w:rsidP="003961A7">
            <w:pPr>
              <w:widowControl/>
              <w:autoSpaceDE/>
              <w:autoSpaceDN/>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bidi="ar-SA"/>
              </w:rPr>
            </w:pPr>
            <w:r>
              <w:rPr>
                <w:sz w:val="18"/>
                <w:szCs w:val="18"/>
              </w:rPr>
              <w:t>Analysis</w:t>
            </w:r>
            <w:r>
              <w:rPr>
                <w:sz w:val="18"/>
                <w:szCs w:val="18"/>
              </w:rPr>
              <w:br/>
              <w:t>Tasks</w:t>
            </w:r>
            <w:r>
              <w:rPr>
                <w:sz w:val="18"/>
                <w:szCs w:val="18"/>
              </w:rPr>
              <w:br/>
              <w:t>Equipment</w:t>
            </w:r>
            <w:r>
              <w:rPr>
                <w:sz w:val="18"/>
                <w:szCs w:val="18"/>
              </w:rPr>
              <w:br/>
              <w:t>Technical</w:t>
            </w:r>
            <w:r>
              <w:rPr>
                <w:sz w:val="18"/>
                <w:szCs w:val="18"/>
              </w:rPr>
              <w:br/>
              <w:t>Exercises</w:t>
            </w:r>
          </w:p>
        </w:tc>
        <w:tc>
          <w:tcPr>
            <w:tcW w:w="3175" w:type="dxa"/>
            <w:vAlign w:val="center"/>
          </w:tcPr>
          <w:p w14:paraId="292F7D79" w14:textId="77777777" w:rsidR="005F653D" w:rsidRPr="005F653D" w:rsidRDefault="005F653D" w:rsidP="003961A7">
            <w:pPr>
              <w:widowControl/>
              <w:autoSpaceDE/>
              <w:autoSpaceDN/>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D56B8D">
              <w:rPr>
                <w:rFonts w:eastAsia="Times New Roman"/>
                <w:sz w:val="18"/>
                <w:szCs w:val="18"/>
              </w:rPr>
              <w:t>Synchronous Learning</w:t>
            </w:r>
            <w:r w:rsidRPr="00D56B8D">
              <w:rPr>
                <w:rFonts w:eastAsia="Times New Roman"/>
                <w:sz w:val="18"/>
                <w:szCs w:val="18"/>
              </w:rPr>
              <w:br/>
              <w:t>Flipped Mastery</w:t>
            </w:r>
            <w:r w:rsidRPr="00D56B8D">
              <w:rPr>
                <w:rFonts w:eastAsia="Times New Roman"/>
                <w:sz w:val="18"/>
                <w:szCs w:val="18"/>
              </w:rPr>
              <w:br/>
              <w:t>Simulation</w:t>
            </w:r>
          </w:p>
        </w:tc>
      </w:tr>
      <w:tr w:rsidR="005F653D" w:rsidRPr="00D87589" w14:paraId="1E1A0CD8" w14:textId="77777777" w:rsidTr="002912A1">
        <w:trPr>
          <w:trHeight w:val="981"/>
        </w:trPr>
        <w:tc>
          <w:tcPr>
            <w:cnfStyle w:val="001000000000" w:firstRow="0" w:lastRow="0" w:firstColumn="1" w:lastColumn="0" w:oddVBand="0" w:evenVBand="0" w:oddHBand="0" w:evenHBand="0" w:firstRowFirstColumn="0" w:firstRowLastColumn="0" w:lastRowFirstColumn="0" w:lastRowLastColumn="0"/>
            <w:tcW w:w="728" w:type="dxa"/>
            <w:noWrap/>
            <w:vAlign w:val="center"/>
            <w:hideMark/>
          </w:tcPr>
          <w:p w14:paraId="37747574" w14:textId="77777777" w:rsidR="005F653D" w:rsidRPr="00D87589" w:rsidRDefault="005F653D" w:rsidP="003961A7">
            <w:pPr>
              <w:widowControl/>
              <w:autoSpaceDE/>
              <w:autoSpaceDN/>
              <w:spacing w:before="0" w:after="0" w:line="240" w:lineRule="auto"/>
              <w:jc w:val="center"/>
              <w:rPr>
                <w:rFonts w:eastAsia="Times New Roman"/>
                <w:color w:val="000000"/>
                <w:sz w:val="20"/>
                <w:szCs w:val="20"/>
                <w:lang w:bidi="ar-SA"/>
              </w:rPr>
            </w:pPr>
            <w:r w:rsidRPr="00D87589">
              <w:rPr>
                <w:rFonts w:eastAsia="Times New Roman"/>
                <w:color w:val="000000"/>
                <w:sz w:val="20"/>
                <w:szCs w:val="20"/>
                <w:lang w:bidi="ar-SA"/>
              </w:rPr>
              <w:t>6</w:t>
            </w:r>
          </w:p>
        </w:tc>
        <w:tc>
          <w:tcPr>
            <w:tcW w:w="5102" w:type="dxa"/>
            <w:vAlign w:val="center"/>
            <w:hideMark/>
          </w:tcPr>
          <w:p w14:paraId="09CABF15" w14:textId="77777777" w:rsidR="005F653D" w:rsidRPr="00D87589" w:rsidRDefault="005F653D" w:rsidP="003961A7">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bidi="ar-SA"/>
              </w:rPr>
            </w:pPr>
            <w:r w:rsidRPr="00D87589">
              <w:rPr>
                <w:rFonts w:ascii="Calibri" w:eastAsia="Times New Roman" w:hAnsi="Calibri"/>
                <w:color w:val="000000"/>
                <w:sz w:val="20"/>
                <w:szCs w:val="20"/>
                <w:lang w:bidi="ar-SA"/>
              </w:rPr>
              <w:t>Break down and/or distinguish information, actions, instructions, processes, procedures and rules into components to determine and articulate how the parts relate to one another and/or how they interrelate, in an overall structure or purpose</w:t>
            </w:r>
          </w:p>
        </w:tc>
        <w:tc>
          <w:tcPr>
            <w:tcW w:w="1361" w:type="dxa"/>
            <w:vAlign w:val="center"/>
          </w:tcPr>
          <w:p w14:paraId="4211373C" w14:textId="77777777" w:rsidR="005F653D" w:rsidRPr="00D87589" w:rsidRDefault="005F653D" w:rsidP="003961A7">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bidi="ar-SA"/>
              </w:rPr>
            </w:pPr>
            <w:r>
              <w:rPr>
                <w:sz w:val="18"/>
                <w:szCs w:val="18"/>
              </w:rPr>
              <w:t>Facts</w:t>
            </w:r>
            <w:r>
              <w:rPr>
                <w:sz w:val="18"/>
                <w:szCs w:val="18"/>
              </w:rPr>
              <w:br/>
              <w:t>Procedures</w:t>
            </w:r>
            <w:r>
              <w:rPr>
                <w:sz w:val="18"/>
                <w:szCs w:val="18"/>
              </w:rPr>
              <w:br/>
              <w:t>Processes</w:t>
            </w:r>
            <w:r>
              <w:rPr>
                <w:sz w:val="18"/>
                <w:szCs w:val="18"/>
              </w:rPr>
              <w:br/>
              <w:t>Rationale</w:t>
            </w:r>
            <w:r>
              <w:rPr>
                <w:sz w:val="18"/>
                <w:szCs w:val="18"/>
              </w:rPr>
              <w:br/>
              <w:t>Analysis</w:t>
            </w:r>
          </w:p>
        </w:tc>
        <w:tc>
          <w:tcPr>
            <w:tcW w:w="3175" w:type="dxa"/>
            <w:vAlign w:val="center"/>
          </w:tcPr>
          <w:p w14:paraId="2980D1E3" w14:textId="77777777" w:rsidR="00A77A2C" w:rsidRPr="00A77A2C" w:rsidRDefault="00A77A2C" w:rsidP="00A77A2C">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A77A2C">
              <w:rPr>
                <w:rFonts w:eastAsia="Times New Roman"/>
                <w:sz w:val="18"/>
                <w:szCs w:val="18"/>
              </w:rPr>
              <w:t>ICW Level 3</w:t>
            </w:r>
          </w:p>
          <w:p w14:paraId="4E00CA2E" w14:textId="77777777" w:rsidR="00A77A2C" w:rsidRPr="00A77A2C" w:rsidRDefault="00A77A2C" w:rsidP="00A77A2C">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A77A2C">
              <w:rPr>
                <w:rFonts w:eastAsia="Times New Roman"/>
                <w:sz w:val="18"/>
                <w:szCs w:val="18"/>
              </w:rPr>
              <w:t>Flipped Mastery</w:t>
            </w:r>
          </w:p>
          <w:p w14:paraId="0F5922F3" w14:textId="77777777" w:rsidR="00A77A2C" w:rsidRPr="00A77A2C" w:rsidRDefault="00A77A2C" w:rsidP="00A77A2C">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A77A2C">
              <w:rPr>
                <w:rFonts w:eastAsia="Times New Roman"/>
                <w:sz w:val="18"/>
                <w:szCs w:val="18"/>
              </w:rPr>
              <w:t>Synchronous Learning</w:t>
            </w:r>
          </w:p>
          <w:p w14:paraId="699E8EC1" w14:textId="77777777" w:rsidR="00A77A2C" w:rsidRPr="00A77A2C" w:rsidRDefault="00A77A2C" w:rsidP="00A77A2C">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A77A2C">
              <w:rPr>
                <w:rFonts w:eastAsia="Times New Roman"/>
                <w:sz w:val="18"/>
                <w:szCs w:val="18"/>
              </w:rPr>
              <w:t>Practical Simulation</w:t>
            </w:r>
          </w:p>
          <w:p w14:paraId="02D77116" w14:textId="77777777" w:rsidR="005F653D" w:rsidRPr="005F653D" w:rsidRDefault="00A77A2C" w:rsidP="00A77A2C">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A77A2C">
              <w:rPr>
                <w:rFonts w:eastAsia="Times New Roman"/>
                <w:sz w:val="18"/>
                <w:szCs w:val="18"/>
              </w:rPr>
              <w:t>Augmented Reality</w:t>
            </w:r>
          </w:p>
        </w:tc>
      </w:tr>
      <w:tr w:rsidR="005F653D" w:rsidRPr="00D87589" w14:paraId="2CB52B45" w14:textId="77777777" w:rsidTr="002912A1">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728" w:type="dxa"/>
            <w:noWrap/>
            <w:vAlign w:val="center"/>
            <w:hideMark/>
          </w:tcPr>
          <w:p w14:paraId="686B889F" w14:textId="77777777" w:rsidR="005F653D" w:rsidRPr="00D87589" w:rsidRDefault="005F653D" w:rsidP="003961A7">
            <w:pPr>
              <w:widowControl/>
              <w:autoSpaceDE/>
              <w:autoSpaceDN/>
              <w:spacing w:before="0" w:after="0" w:line="240" w:lineRule="auto"/>
              <w:jc w:val="center"/>
              <w:rPr>
                <w:rFonts w:eastAsia="Times New Roman"/>
                <w:color w:val="000000"/>
                <w:sz w:val="20"/>
                <w:szCs w:val="20"/>
                <w:lang w:bidi="ar-SA"/>
              </w:rPr>
            </w:pPr>
            <w:r w:rsidRPr="00D87589">
              <w:rPr>
                <w:rFonts w:eastAsia="Times New Roman"/>
                <w:color w:val="000000"/>
                <w:sz w:val="20"/>
                <w:szCs w:val="20"/>
                <w:lang w:bidi="ar-SA"/>
              </w:rPr>
              <w:t>7</w:t>
            </w:r>
          </w:p>
        </w:tc>
        <w:tc>
          <w:tcPr>
            <w:tcW w:w="5102" w:type="dxa"/>
            <w:vAlign w:val="center"/>
            <w:hideMark/>
          </w:tcPr>
          <w:p w14:paraId="0065178E" w14:textId="77777777" w:rsidR="005F653D" w:rsidRPr="00D87589" w:rsidRDefault="005F653D" w:rsidP="003961A7">
            <w:pPr>
              <w:widowControl/>
              <w:autoSpaceDE/>
              <w:autoSpaceDN/>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bidi="ar-SA"/>
              </w:rPr>
            </w:pPr>
            <w:r w:rsidRPr="00D87589">
              <w:rPr>
                <w:rFonts w:ascii="Calibri" w:eastAsia="Times New Roman" w:hAnsi="Calibri"/>
                <w:color w:val="000000"/>
                <w:sz w:val="20"/>
                <w:szCs w:val="20"/>
                <w:lang w:bidi="ar-SA"/>
              </w:rPr>
              <w:t>Make evaluation-based judgments using established information, facts, actions, instructions, processes, procedures, rules and standards through checking, comparing, critiquing and recommending solutions</w:t>
            </w:r>
          </w:p>
        </w:tc>
        <w:tc>
          <w:tcPr>
            <w:tcW w:w="1361" w:type="dxa"/>
            <w:vAlign w:val="center"/>
          </w:tcPr>
          <w:p w14:paraId="41454341" w14:textId="77777777" w:rsidR="005F653D" w:rsidRPr="00D87589" w:rsidRDefault="005F653D" w:rsidP="003961A7">
            <w:pPr>
              <w:widowControl/>
              <w:autoSpaceDE/>
              <w:autoSpaceDN/>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0"/>
                <w:szCs w:val="20"/>
                <w:lang w:bidi="ar-SA"/>
              </w:rPr>
            </w:pPr>
            <w:r>
              <w:rPr>
                <w:sz w:val="18"/>
                <w:szCs w:val="18"/>
              </w:rPr>
              <w:t>Rationale</w:t>
            </w:r>
            <w:r>
              <w:rPr>
                <w:sz w:val="18"/>
                <w:szCs w:val="18"/>
              </w:rPr>
              <w:br/>
              <w:t>Analysis</w:t>
            </w:r>
            <w:r>
              <w:rPr>
                <w:sz w:val="18"/>
                <w:szCs w:val="18"/>
              </w:rPr>
              <w:br/>
              <w:t>Evaluation</w:t>
            </w:r>
            <w:r>
              <w:rPr>
                <w:sz w:val="18"/>
                <w:szCs w:val="18"/>
              </w:rPr>
              <w:br/>
              <w:t>Assessment</w:t>
            </w:r>
          </w:p>
        </w:tc>
        <w:tc>
          <w:tcPr>
            <w:tcW w:w="3175" w:type="dxa"/>
            <w:vAlign w:val="center"/>
          </w:tcPr>
          <w:p w14:paraId="1931F5F3" w14:textId="77777777" w:rsidR="005F653D" w:rsidRPr="005F653D" w:rsidRDefault="005F653D" w:rsidP="003961A7">
            <w:pPr>
              <w:widowControl/>
              <w:autoSpaceDE/>
              <w:autoSpaceDN/>
              <w:spacing w:before="0"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D56B8D">
              <w:rPr>
                <w:rFonts w:eastAsia="Times New Roman"/>
                <w:sz w:val="18"/>
                <w:szCs w:val="18"/>
              </w:rPr>
              <w:t>Masterclass</w:t>
            </w:r>
            <w:r w:rsidRPr="00D56B8D">
              <w:rPr>
                <w:rFonts w:eastAsia="Times New Roman"/>
                <w:sz w:val="18"/>
                <w:szCs w:val="18"/>
              </w:rPr>
              <w:br/>
              <w:t>Coaching</w:t>
            </w:r>
            <w:r w:rsidRPr="00D56B8D">
              <w:rPr>
                <w:rFonts w:eastAsia="Times New Roman"/>
                <w:sz w:val="18"/>
                <w:szCs w:val="18"/>
              </w:rPr>
              <w:br/>
              <w:t>In-Tray Exercise</w:t>
            </w:r>
          </w:p>
        </w:tc>
      </w:tr>
      <w:tr w:rsidR="005F653D" w:rsidRPr="00D87589" w14:paraId="6682CF0E" w14:textId="77777777" w:rsidTr="002912A1">
        <w:trPr>
          <w:trHeight w:val="981"/>
        </w:trPr>
        <w:tc>
          <w:tcPr>
            <w:cnfStyle w:val="001000000000" w:firstRow="0" w:lastRow="0" w:firstColumn="1" w:lastColumn="0" w:oddVBand="0" w:evenVBand="0" w:oddHBand="0" w:evenHBand="0" w:firstRowFirstColumn="0" w:firstRowLastColumn="0" w:lastRowFirstColumn="0" w:lastRowLastColumn="0"/>
            <w:tcW w:w="728" w:type="dxa"/>
            <w:noWrap/>
            <w:vAlign w:val="center"/>
            <w:hideMark/>
          </w:tcPr>
          <w:p w14:paraId="3D49AE30" w14:textId="77777777" w:rsidR="005F653D" w:rsidRPr="00D87589" w:rsidRDefault="005F653D" w:rsidP="003961A7">
            <w:pPr>
              <w:widowControl/>
              <w:autoSpaceDE/>
              <w:autoSpaceDN/>
              <w:spacing w:before="0" w:after="0" w:line="240" w:lineRule="auto"/>
              <w:jc w:val="center"/>
              <w:rPr>
                <w:rFonts w:eastAsia="Times New Roman"/>
                <w:color w:val="000000"/>
                <w:sz w:val="20"/>
                <w:szCs w:val="20"/>
                <w:lang w:bidi="ar-SA"/>
              </w:rPr>
            </w:pPr>
            <w:r w:rsidRPr="00D87589">
              <w:rPr>
                <w:rFonts w:eastAsia="Times New Roman"/>
                <w:color w:val="000000"/>
                <w:sz w:val="20"/>
                <w:szCs w:val="20"/>
                <w:lang w:bidi="ar-SA"/>
              </w:rPr>
              <w:t>8</w:t>
            </w:r>
          </w:p>
        </w:tc>
        <w:tc>
          <w:tcPr>
            <w:tcW w:w="5102" w:type="dxa"/>
            <w:vAlign w:val="center"/>
            <w:hideMark/>
          </w:tcPr>
          <w:p w14:paraId="4EAC4326" w14:textId="77777777" w:rsidR="005F653D" w:rsidRPr="00D87589" w:rsidRDefault="005F653D" w:rsidP="003961A7">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bidi="ar-SA"/>
              </w:rPr>
            </w:pPr>
            <w:r w:rsidRPr="00D87589">
              <w:rPr>
                <w:rFonts w:ascii="Calibri" w:eastAsia="Times New Roman" w:hAnsi="Calibri"/>
                <w:color w:val="000000"/>
                <w:sz w:val="20"/>
                <w:szCs w:val="20"/>
                <w:lang w:bidi="ar-SA"/>
              </w:rPr>
              <w:t>Construct from existing or create from new; information, actions, instructions, processes, procedures, rules or standards into a modified or new pattern or structure through generating, planning, or producing to form a coherent  or unique new whole</w:t>
            </w:r>
          </w:p>
        </w:tc>
        <w:tc>
          <w:tcPr>
            <w:tcW w:w="1361" w:type="dxa"/>
            <w:vAlign w:val="center"/>
          </w:tcPr>
          <w:p w14:paraId="4198EF3B" w14:textId="77777777" w:rsidR="005F653D" w:rsidRPr="00D87589" w:rsidRDefault="005F653D" w:rsidP="003961A7">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lang w:bidi="ar-SA"/>
              </w:rPr>
            </w:pPr>
            <w:r>
              <w:rPr>
                <w:sz w:val="18"/>
                <w:szCs w:val="18"/>
              </w:rPr>
              <w:t>Rationale</w:t>
            </w:r>
            <w:r>
              <w:rPr>
                <w:sz w:val="18"/>
                <w:szCs w:val="18"/>
              </w:rPr>
              <w:br/>
              <w:t>Analysis</w:t>
            </w:r>
            <w:r>
              <w:rPr>
                <w:sz w:val="18"/>
                <w:szCs w:val="18"/>
              </w:rPr>
              <w:br/>
              <w:t>Evaluation</w:t>
            </w:r>
            <w:r>
              <w:rPr>
                <w:sz w:val="18"/>
                <w:szCs w:val="18"/>
              </w:rPr>
              <w:br/>
              <w:t>Construct</w:t>
            </w:r>
          </w:p>
        </w:tc>
        <w:tc>
          <w:tcPr>
            <w:tcW w:w="3175" w:type="dxa"/>
            <w:vAlign w:val="center"/>
          </w:tcPr>
          <w:p w14:paraId="231E8FE3" w14:textId="77777777" w:rsidR="005F653D" w:rsidRPr="005F653D" w:rsidRDefault="005F653D" w:rsidP="003961A7">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D56B8D">
              <w:rPr>
                <w:rFonts w:eastAsia="Times New Roman"/>
                <w:sz w:val="18"/>
                <w:szCs w:val="18"/>
              </w:rPr>
              <w:t>Masterclass</w:t>
            </w:r>
            <w:r w:rsidRPr="00D56B8D">
              <w:rPr>
                <w:rFonts w:eastAsia="Times New Roman"/>
                <w:sz w:val="18"/>
                <w:szCs w:val="18"/>
              </w:rPr>
              <w:br/>
              <w:t>Coaching</w:t>
            </w:r>
            <w:r w:rsidRPr="00D56B8D">
              <w:rPr>
                <w:rFonts w:eastAsia="Times New Roman"/>
                <w:sz w:val="18"/>
                <w:szCs w:val="18"/>
              </w:rPr>
              <w:br/>
              <w:t>In-Tray Exercise</w:t>
            </w:r>
          </w:p>
        </w:tc>
      </w:tr>
    </w:tbl>
    <w:p w14:paraId="434E32E3" w14:textId="77777777" w:rsidR="00D87589" w:rsidRDefault="002912A1" w:rsidP="00415E5A">
      <w:pPr>
        <w:pStyle w:val="Heading3"/>
      </w:pPr>
      <w:bookmarkStart w:id="65" w:name="_Toc65490339"/>
      <w:r>
        <w:t>Table 18</w:t>
      </w:r>
      <w:r w:rsidR="00D87589" w:rsidRPr="003241BC">
        <w:t xml:space="preserve">. </w:t>
      </w:r>
      <w:r w:rsidR="00D87589">
        <w:t>Indicative Levels of Learning</w:t>
      </w:r>
      <w:r w:rsidR="00CE1758">
        <w:t xml:space="preserve"> and </w:t>
      </w:r>
      <w:r w:rsidR="0019229E">
        <w:t>how</w:t>
      </w:r>
      <w:r w:rsidR="00CE1758">
        <w:t xml:space="preserve"> they are </w:t>
      </w:r>
      <w:r w:rsidR="00816C03">
        <w:t>A</w:t>
      </w:r>
      <w:r w:rsidR="0019229E">
        <w:t>chieved</w:t>
      </w:r>
      <w:bookmarkEnd w:id="65"/>
    </w:p>
    <w:p w14:paraId="2A031066" w14:textId="77777777" w:rsidR="000743F2" w:rsidRDefault="00953582" w:rsidP="007B4ADF">
      <w:pPr>
        <w:pStyle w:val="BodyText"/>
        <w:sectPr w:rsidR="000743F2" w:rsidSect="00C74242">
          <w:pgSz w:w="11910" w:h="16840"/>
          <w:pgMar w:top="1021" w:right="1134" w:bottom="1021" w:left="1134" w:header="0" w:footer="885" w:gutter="0"/>
          <w:cols w:space="720"/>
          <w:docGrid w:linePitch="326"/>
        </w:sectPr>
      </w:pPr>
      <w:r>
        <w:t>Whilst these have been automatically generated, they are not set in stone, they do however provide you, the Analyst with a discussion point with the various stakeholders as to their validity, as they begin to inform both your Training Options and subsequently your Methods &amp; Media selection.</w:t>
      </w:r>
      <w:r w:rsidR="000743F2">
        <w:t xml:space="preserve"> In the </w:t>
      </w:r>
      <w:r w:rsidR="00CB6346">
        <w:t xml:space="preserve">Training </w:t>
      </w:r>
      <w:r w:rsidR="000743F2">
        <w:t xml:space="preserve">Analysis Tool, illustrated </w:t>
      </w:r>
      <w:r w:rsidR="00B247E6">
        <w:t>below an example is provided</w:t>
      </w:r>
      <w:r w:rsidR="00097963">
        <w:t>.</w:t>
      </w:r>
    </w:p>
    <w:p w14:paraId="5298DC0A" w14:textId="77777777" w:rsidR="00F56FCD" w:rsidRDefault="00F56FCD" w:rsidP="007B4ADF">
      <w:pPr>
        <w:pStyle w:val="BodyText"/>
      </w:pPr>
    </w:p>
    <w:tbl>
      <w:tblPr>
        <w:tblW w:w="15098"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831"/>
        <w:gridCol w:w="831"/>
        <w:gridCol w:w="885"/>
        <w:gridCol w:w="2386"/>
        <w:gridCol w:w="870"/>
        <w:gridCol w:w="662"/>
        <w:gridCol w:w="1142"/>
        <w:gridCol w:w="955"/>
        <w:gridCol w:w="955"/>
        <w:gridCol w:w="1010"/>
        <w:gridCol w:w="2157"/>
        <w:gridCol w:w="940"/>
        <w:gridCol w:w="1474"/>
      </w:tblGrid>
      <w:tr w:rsidR="00A77A2C" w:rsidRPr="00D56193" w14:paraId="2639AEE2" w14:textId="77777777" w:rsidTr="00A77A2C">
        <w:trPr>
          <w:trHeight w:val="792"/>
        </w:trPr>
        <w:tc>
          <w:tcPr>
            <w:tcW w:w="831" w:type="dxa"/>
            <w:shd w:val="clear" w:color="000000" w:fill="00FF00"/>
            <w:vAlign w:val="center"/>
            <w:hideMark/>
          </w:tcPr>
          <w:p w14:paraId="4D3E544F" w14:textId="77777777" w:rsidR="00D56193" w:rsidRPr="00D56193" w:rsidRDefault="00D56193" w:rsidP="00D56193">
            <w:pPr>
              <w:widowControl/>
              <w:autoSpaceDE/>
              <w:autoSpaceDN/>
              <w:spacing w:before="0" w:after="0" w:line="240" w:lineRule="auto"/>
              <w:jc w:val="center"/>
              <w:rPr>
                <w:rFonts w:eastAsia="Times New Roman"/>
                <w:b/>
                <w:bCs/>
                <w:sz w:val="14"/>
                <w:szCs w:val="16"/>
                <w:lang w:bidi="ar-SA"/>
              </w:rPr>
            </w:pPr>
            <w:r w:rsidRPr="00D56193">
              <w:rPr>
                <w:rFonts w:eastAsia="Times New Roman"/>
                <w:b/>
                <w:bCs/>
                <w:sz w:val="14"/>
                <w:szCs w:val="16"/>
                <w:lang w:bidi="ar-SA"/>
              </w:rPr>
              <w:t>TASK NUMBER</w:t>
            </w:r>
          </w:p>
        </w:tc>
        <w:tc>
          <w:tcPr>
            <w:tcW w:w="831" w:type="dxa"/>
            <w:shd w:val="clear" w:color="000000" w:fill="00FF00"/>
            <w:vAlign w:val="center"/>
            <w:hideMark/>
          </w:tcPr>
          <w:p w14:paraId="6B352B05" w14:textId="77777777" w:rsidR="00D56193" w:rsidRPr="00D56193" w:rsidRDefault="00D56193" w:rsidP="00D56193">
            <w:pPr>
              <w:widowControl/>
              <w:autoSpaceDE/>
              <w:autoSpaceDN/>
              <w:spacing w:before="0" w:after="0" w:line="240" w:lineRule="auto"/>
              <w:jc w:val="center"/>
              <w:rPr>
                <w:rFonts w:eastAsia="Times New Roman"/>
                <w:b/>
                <w:bCs/>
                <w:sz w:val="14"/>
                <w:szCs w:val="16"/>
                <w:lang w:bidi="ar-SA"/>
              </w:rPr>
            </w:pPr>
            <w:r w:rsidRPr="00D56193">
              <w:rPr>
                <w:rFonts w:eastAsia="Times New Roman"/>
                <w:b/>
                <w:bCs/>
                <w:sz w:val="14"/>
                <w:szCs w:val="16"/>
                <w:lang w:bidi="ar-SA"/>
              </w:rPr>
              <w:t>SUB-TASK NUMBER</w:t>
            </w:r>
          </w:p>
        </w:tc>
        <w:tc>
          <w:tcPr>
            <w:tcW w:w="885" w:type="dxa"/>
            <w:shd w:val="clear" w:color="000000" w:fill="00FF00"/>
            <w:vAlign w:val="center"/>
            <w:hideMark/>
          </w:tcPr>
          <w:p w14:paraId="71C0543A" w14:textId="77777777" w:rsidR="00D56193" w:rsidRPr="00D56193" w:rsidRDefault="00D56193" w:rsidP="00D56193">
            <w:pPr>
              <w:widowControl/>
              <w:autoSpaceDE/>
              <w:autoSpaceDN/>
              <w:spacing w:before="0" w:after="0" w:line="240" w:lineRule="auto"/>
              <w:jc w:val="center"/>
              <w:rPr>
                <w:rFonts w:eastAsia="Times New Roman"/>
                <w:b/>
                <w:bCs/>
                <w:sz w:val="14"/>
                <w:szCs w:val="16"/>
                <w:lang w:bidi="ar-SA"/>
              </w:rPr>
            </w:pPr>
            <w:r w:rsidRPr="00D56193">
              <w:rPr>
                <w:rFonts w:eastAsia="Times New Roman"/>
                <w:b/>
                <w:bCs/>
                <w:sz w:val="14"/>
                <w:szCs w:val="16"/>
                <w:lang w:bidi="ar-SA"/>
              </w:rPr>
              <w:t>TASK ELEMENT NUMBER</w:t>
            </w:r>
          </w:p>
        </w:tc>
        <w:tc>
          <w:tcPr>
            <w:tcW w:w="2386" w:type="dxa"/>
            <w:shd w:val="clear" w:color="000000" w:fill="00FF00"/>
            <w:vAlign w:val="center"/>
            <w:hideMark/>
          </w:tcPr>
          <w:p w14:paraId="7A6C272F" w14:textId="77777777" w:rsidR="00D56193" w:rsidRPr="00D56193" w:rsidRDefault="00D56193" w:rsidP="00D56193">
            <w:pPr>
              <w:widowControl/>
              <w:autoSpaceDE/>
              <w:autoSpaceDN/>
              <w:spacing w:before="0" w:after="0" w:line="240" w:lineRule="auto"/>
              <w:jc w:val="center"/>
              <w:rPr>
                <w:rFonts w:eastAsia="Times New Roman"/>
                <w:b/>
                <w:bCs/>
                <w:sz w:val="14"/>
                <w:szCs w:val="16"/>
                <w:lang w:bidi="ar-SA"/>
              </w:rPr>
            </w:pPr>
            <w:bookmarkStart w:id="66" w:name="RANGE!G3:AC3"/>
            <w:r w:rsidRPr="00D56193">
              <w:rPr>
                <w:rFonts w:eastAsia="Times New Roman"/>
                <w:b/>
                <w:bCs/>
                <w:sz w:val="14"/>
                <w:szCs w:val="16"/>
                <w:lang w:bidi="ar-SA"/>
              </w:rPr>
              <w:t>PERFORMANCE</w:t>
            </w:r>
            <w:bookmarkEnd w:id="66"/>
          </w:p>
        </w:tc>
        <w:tc>
          <w:tcPr>
            <w:tcW w:w="870" w:type="dxa"/>
            <w:shd w:val="clear" w:color="000000" w:fill="00FF00"/>
            <w:vAlign w:val="center"/>
            <w:hideMark/>
          </w:tcPr>
          <w:p w14:paraId="2228287E" w14:textId="77777777" w:rsidR="00D56193" w:rsidRPr="00D56193" w:rsidRDefault="00D56193" w:rsidP="00D56193">
            <w:pPr>
              <w:widowControl/>
              <w:autoSpaceDE/>
              <w:autoSpaceDN/>
              <w:spacing w:before="0" w:after="0" w:line="240" w:lineRule="auto"/>
              <w:jc w:val="center"/>
              <w:rPr>
                <w:rFonts w:eastAsia="Times New Roman"/>
                <w:b/>
                <w:bCs/>
                <w:sz w:val="14"/>
                <w:szCs w:val="16"/>
                <w:lang w:bidi="ar-SA"/>
              </w:rPr>
            </w:pPr>
            <w:r w:rsidRPr="00D56193">
              <w:rPr>
                <w:rFonts w:eastAsia="Times New Roman"/>
                <w:b/>
                <w:bCs/>
                <w:sz w:val="14"/>
                <w:szCs w:val="16"/>
                <w:lang w:bidi="ar-SA"/>
              </w:rPr>
              <w:t>TAGGING</w:t>
            </w:r>
          </w:p>
        </w:tc>
        <w:tc>
          <w:tcPr>
            <w:tcW w:w="662" w:type="dxa"/>
            <w:shd w:val="clear" w:color="000000" w:fill="00FF00"/>
            <w:vAlign w:val="center"/>
            <w:hideMark/>
          </w:tcPr>
          <w:p w14:paraId="79A62B55" w14:textId="77777777" w:rsidR="00D56193" w:rsidRPr="00D56193" w:rsidRDefault="00D56193" w:rsidP="00D56193">
            <w:pPr>
              <w:widowControl/>
              <w:autoSpaceDE/>
              <w:autoSpaceDN/>
              <w:spacing w:before="0" w:after="0" w:line="240" w:lineRule="auto"/>
              <w:jc w:val="center"/>
              <w:rPr>
                <w:rFonts w:eastAsia="Times New Roman"/>
                <w:b/>
                <w:bCs/>
                <w:sz w:val="14"/>
                <w:szCs w:val="16"/>
                <w:lang w:bidi="ar-SA"/>
              </w:rPr>
            </w:pPr>
            <w:r w:rsidRPr="00D56193">
              <w:rPr>
                <w:rFonts w:eastAsia="Times New Roman"/>
                <w:b/>
                <w:bCs/>
                <w:sz w:val="14"/>
                <w:szCs w:val="16"/>
                <w:lang w:bidi="ar-SA"/>
              </w:rPr>
              <w:t>FTS</w:t>
            </w:r>
          </w:p>
        </w:tc>
        <w:tc>
          <w:tcPr>
            <w:tcW w:w="1142" w:type="dxa"/>
            <w:shd w:val="clear" w:color="000000" w:fill="00FF00"/>
            <w:vAlign w:val="center"/>
            <w:hideMark/>
          </w:tcPr>
          <w:p w14:paraId="76D9599B" w14:textId="77777777" w:rsidR="00D56193" w:rsidRPr="00D56193" w:rsidRDefault="00D56193" w:rsidP="00D56193">
            <w:pPr>
              <w:widowControl/>
              <w:autoSpaceDE/>
              <w:autoSpaceDN/>
              <w:spacing w:before="0" w:after="0" w:line="240" w:lineRule="auto"/>
              <w:jc w:val="center"/>
              <w:rPr>
                <w:rFonts w:eastAsia="Times New Roman"/>
                <w:b/>
                <w:bCs/>
                <w:sz w:val="14"/>
                <w:szCs w:val="16"/>
                <w:lang w:bidi="ar-SA"/>
              </w:rPr>
            </w:pPr>
            <w:r w:rsidRPr="00D56193">
              <w:rPr>
                <w:rFonts w:eastAsia="Times New Roman"/>
                <w:b/>
                <w:bCs/>
                <w:sz w:val="14"/>
                <w:szCs w:val="16"/>
                <w:lang w:bidi="ar-SA"/>
              </w:rPr>
              <w:t>KNOWLEDGE LEVEL REQUIRED</w:t>
            </w:r>
          </w:p>
        </w:tc>
        <w:tc>
          <w:tcPr>
            <w:tcW w:w="955" w:type="dxa"/>
            <w:shd w:val="clear" w:color="000000" w:fill="00FF00"/>
            <w:vAlign w:val="center"/>
            <w:hideMark/>
          </w:tcPr>
          <w:p w14:paraId="0B4F87B9" w14:textId="77777777" w:rsidR="00D56193" w:rsidRPr="00D56193" w:rsidRDefault="00D56193" w:rsidP="00D56193">
            <w:pPr>
              <w:widowControl/>
              <w:autoSpaceDE/>
              <w:autoSpaceDN/>
              <w:spacing w:before="0" w:after="0" w:line="240" w:lineRule="auto"/>
              <w:jc w:val="center"/>
              <w:rPr>
                <w:rFonts w:eastAsia="Times New Roman"/>
                <w:b/>
                <w:bCs/>
                <w:sz w:val="14"/>
                <w:szCs w:val="16"/>
                <w:lang w:bidi="ar-SA"/>
              </w:rPr>
            </w:pPr>
            <w:r w:rsidRPr="00D56193">
              <w:rPr>
                <w:rFonts w:eastAsia="Times New Roman"/>
                <w:b/>
                <w:bCs/>
                <w:sz w:val="14"/>
                <w:szCs w:val="16"/>
                <w:lang w:bidi="ar-SA"/>
              </w:rPr>
              <w:t>SKILL LEVEL REQUIRED</w:t>
            </w:r>
          </w:p>
        </w:tc>
        <w:tc>
          <w:tcPr>
            <w:tcW w:w="955" w:type="dxa"/>
            <w:shd w:val="clear" w:color="000000" w:fill="00FF00"/>
            <w:vAlign w:val="center"/>
            <w:hideMark/>
          </w:tcPr>
          <w:p w14:paraId="051673CA" w14:textId="77777777" w:rsidR="00D56193" w:rsidRPr="00D56193" w:rsidRDefault="00D56193" w:rsidP="00D56193">
            <w:pPr>
              <w:widowControl/>
              <w:autoSpaceDE/>
              <w:autoSpaceDN/>
              <w:spacing w:before="0" w:after="0" w:line="240" w:lineRule="auto"/>
              <w:jc w:val="center"/>
              <w:rPr>
                <w:rFonts w:eastAsia="Times New Roman"/>
                <w:b/>
                <w:bCs/>
                <w:sz w:val="14"/>
                <w:szCs w:val="16"/>
                <w:lang w:bidi="ar-SA"/>
              </w:rPr>
            </w:pPr>
            <w:r w:rsidRPr="00D56193">
              <w:rPr>
                <w:rFonts w:eastAsia="Times New Roman"/>
                <w:b/>
                <w:bCs/>
                <w:sz w:val="14"/>
                <w:szCs w:val="16"/>
                <w:lang w:bidi="ar-SA"/>
              </w:rPr>
              <w:t>ATTITUDE LEVEL REQUIRED</w:t>
            </w:r>
          </w:p>
        </w:tc>
        <w:tc>
          <w:tcPr>
            <w:tcW w:w="1010" w:type="dxa"/>
            <w:shd w:val="clear" w:color="000000" w:fill="FF0000"/>
            <w:vAlign w:val="center"/>
            <w:hideMark/>
          </w:tcPr>
          <w:p w14:paraId="4964CCF9" w14:textId="77777777" w:rsidR="00D56193" w:rsidRPr="00D56193" w:rsidRDefault="00D56193" w:rsidP="00D56193">
            <w:pPr>
              <w:widowControl/>
              <w:autoSpaceDE/>
              <w:autoSpaceDN/>
              <w:spacing w:before="0" w:after="0" w:line="240" w:lineRule="auto"/>
              <w:jc w:val="center"/>
              <w:rPr>
                <w:rFonts w:eastAsia="Times New Roman"/>
                <w:b/>
                <w:bCs/>
                <w:sz w:val="14"/>
                <w:szCs w:val="16"/>
                <w:lang w:bidi="ar-SA"/>
              </w:rPr>
            </w:pPr>
            <w:r w:rsidRPr="00D56193">
              <w:rPr>
                <w:rFonts w:eastAsia="Times New Roman"/>
                <w:b/>
                <w:bCs/>
                <w:sz w:val="14"/>
                <w:szCs w:val="16"/>
                <w:lang w:bidi="ar-SA"/>
              </w:rPr>
              <w:t>KSA CATEGORY</w:t>
            </w:r>
          </w:p>
        </w:tc>
        <w:tc>
          <w:tcPr>
            <w:tcW w:w="2157" w:type="dxa"/>
            <w:shd w:val="clear" w:color="000000" w:fill="FF0000"/>
            <w:vAlign w:val="center"/>
            <w:hideMark/>
          </w:tcPr>
          <w:p w14:paraId="3B1835F6" w14:textId="77777777" w:rsidR="00D56193" w:rsidRPr="00D56193" w:rsidRDefault="00D56193" w:rsidP="00D56193">
            <w:pPr>
              <w:widowControl/>
              <w:autoSpaceDE/>
              <w:autoSpaceDN/>
              <w:spacing w:before="0" w:after="0" w:line="240" w:lineRule="auto"/>
              <w:jc w:val="center"/>
              <w:rPr>
                <w:rFonts w:eastAsia="Times New Roman"/>
                <w:b/>
                <w:bCs/>
                <w:sz w:val="14"/>
                <w:szCs w:val="16"/>
                <w:lang w:bidi="ar-SA"/>
              </w:rPr>
            </w:pPr>
            <w:r w:rsidRPr="00D56193">
              <w:rPr>
                <w:rFonts w:eastAsia="Times New Roman"/>
                <w:b/>
                <w:bCs/>
                <w:sz w:val="14"/>
                <w:szCs w:val="16"/>
                <w:lang w:bidi="ar-SA"/>
              </w:rPr>
              <w:t>INDICATIVE LEVEL OF LEARNING</w:t>
            </w:r>
          </w:p>
        </w:tc>
        <w:tc>
          <w:tcPr>
            <w:tcW w:w="940" w:type="dxa"/>
            <w:shd w:val="clear" w:color="000000" w:fill="FF0000"/>
            <w:vAlign w:val="center"/>
            <w:hideMark/>
          </w:tcPr>
          <w:p w14:paraId="2ADAFF7A" w14:textId="77777777" w:rsidR="00D56193" w:rsidRPr="00D56193" w:rsidRDefault="00D56193" w:rsidP="00D56193">
            <w:pPr>
              <w:widowControl/>
              <w:autoSpaceDE/>
              <w:autoSpaceDN/>
              <w:spacing w:before="0" w:after="0" w:line="240" w:lineRule="auto"/>
              <w:jc w:val="center"/>
              <w:rPr>
                <w:rFonts w:eastAsia="Times New Roman"/>
                <w:b/>
                <w:bCs/>
                <w:sz w:val="14"/>
                <w:szCs w:val="16"/>
                <w:lang w:bidi="ar-SA"/>
              </w:rPr>
            </w:pPr>
            <w:r w:rsidRPr="00D56193">
              <w:rPr>
                <w:rFonts w:eastAsia="Times New Roman"/>
                <w:b/>
                <w:bCs/>
                <w:sz w:val="14"/>
                <w:szCs w:val="16"/>
                <w:lang w:bidi="ar-SA"/>
              </w:rPr>
              <w:t>ACHIEVED THROUGH</w:t>
            </w:r>
          </w:p>
        </w:tc>
        <w:tc>
          <w:tcPr>
            <w:tcW w:w="1474" w:type="dxa"/>
            <w:shd w:val="clear" w:color="000000" w:fill="FF0000"/>
            <w:vAlign w:val="center"/>
            <w:hideMark/>
          </w:tcPr>
          <w:p w14:paraId="2E87AE62" w14:textId="77777777" w:rsidR="00D56193" w:rsidRPr="00D56193" w:rsidRDefault="00D56193" w:rsidP="00D56193">
            <w:pPr>
              <w:widowControl/>
              <w:autoSpaceDE/>
              <w:autoSpaceDN/>
              <w:spacing w:before="0" w:after="0" w:line="240" w:lineRule="auto"/>
              <w:jc w:val="center"/>
              <w:rPr>
                <w:rFonts w:eastAsia="Times New Roman"/>
                <w:b/>
                <w:bCs/>
                <w:sz w:val="14"/>
                <w:szCs w:val="16"/>
                <w:lang w:bidi="ar-SA"/>
              </w:rPr>
            </w:pPr>
            <w:r w:rsidRPr="00D56193">
              <w:rPr>
                <w:rFonts w:eastAsia="Times New Roman"/>
                <w:b/>
                <w:bCs/>
                <w:sz w:val="14"/>
                <w:szCs w:val="16"/>
                <w:lang w:bidi="ar-SA"/>
              </w:rPr>
              <w:t>CAN BE ACHIEVED BY</w:t>
            </w:r>
          </w:p>
        </w:tc>
      </w:tr>
      <w:tr w:rsidR="00A77A2C" w:rsidRPr="00D56193" w14:paraId="4390D2F1" w14:textId="77777777" w:rsidTr="00A77A2C">
        <w:trPr>
          <w:trHeight w:val="1871"/>
        </w:trPr>
        <w:tc>
          <w:tcPr>
            <w:tcW w:w="831" w:type="dxa"/>
            <w:shd w:val="clear" w:color="auto" w:fill="auto"/>
            <w:vAlign w:val="center"/>
            <w:hideMark/>
          </w:tcPr>
          <w:p w14:paraId="0DF6E04F"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w:t>
            </w:r>
          </w:p>
        </w:tc>
        <w:tc>
          <w:tcPr>
            <w:tcW w:w="831" w:type="dxa"/>
            <w:shd w:val="clear" w:color="auto" w:fill="auto"/>
            <w:vAlign w:val="center"/>
            <w:hideMark/>
          </w:tcPr>
          <w:p w14:paraId="5307DFC2"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85" w:type="dxa"/>
            <w:shd w:val="clear" w:color="auto" w:fill="auto"/>
            <w:vAlign w:val="center"/>
            <w:hideMark/>
          </w:tcPr>
          <w:p w14:paraId="702003FE"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2386" w:type="dxa"/>
            <w:shd w:val="clear" w:color="auto" w:fill="auto"/>
            <w:vAlign w:val="center"/>
            <w:hideMark/>
          </w:tcPr>
          <w:p w14:paraId="17462468"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Operate Ship Systems</w:t>
            </w:r>
          </w:p>
        </w:tc>
        <w:tc>
          <w:tcPr>
            <w:tcW w:w="870" w:type="dxa"/>
            <w:shd w:val="clear" w:color="auto" w:fill="auto"/>
            <w:vAlign w:val="center"/>
            <w:hideMark/>
          </w:tcPr>
          <w:p w14:paraId="78EF6A71"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C</w:t>
            </w:r>
          </w:p>
        </w:tc>
        <w:tc>
          <w:tcPr>
            <w:tcW w:w="662" w:type="dxa"/>
            <w:shd w:val="clear" w:color="000000" w:fill="00FF00"/>
            <w:vAlign w:val="center"/>
            <w:hideMark/>
          </w:tcPr>
          <w:p w14:paraId="13D367E4"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TPS</w:t>
            </w:r>
          </w:p>
        </w:tc>
        <w:tc>
          <w:tcPr>
            <w:tcW w:w="1142" w:type="dxa"/>
            <w:shd w:val="clear" w:color="auto" w:fill="auto"/>
            <w:noWrap/>
            <w:vAlign w:val="center"/>
            <w:hideMark/>
          </w:tcPr>
          <w:p w14:paraId="30454C9A"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Medium</w:t>
            </w:r>
          </w:p>
        </w:tc>
        <w:tc>
          <w:tcPr>
            <w:tcW w:w="955" w:type="dxa"/>
            <w:shd w:val="clear" w:color="auto" w:fill="auto"/>
            <w:noWrap/>
            <w:vAlign w:val="center"/>
            <w:hideMark/>
          </w:tcPr>
          <w:p w14:paraId="6D988151"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High</w:t>
            </w:r>
          </w:p>
        </w:tc>
        <w:tc>
          <w:tcPr>
            <w:tcW w:w="955" w:type="dxa"/>
            <w:shd w:val="clear" w:color="auto" w:fill="auto"/>
            <w:noWrap/>
            <w:vAlign w:val="center"/>
            <w:hideMark/>
          </w:tcPr>
          <w:p w14:paraId="0EA5E44F"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Medium</w:t>
            </w:r>
          </w:p>
        </w:tc>
        <w:tc>
          <w:tcPr>
            <w:tcW w:w="1010" w:type="dxa"/>
            <w:shd w:val="clear" w:color="auto" w:fill="auto"/>
            <w:vAlign w:val="center"/>
            <w:hideMark/>
          </w:tcPr>
          <w:p w14:paraId="0D346320"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6</w:t>
            </w:r>
          </w:p>
        </w:tc>
        <w:tc>
          <w:tcPr>
            <w:tcW w:w="2157" w:type="dxa"/>
            <w:shd w:val="clear" w:color="auto" w:fill="auto"/>
            <w:vAlign w:val="center"/>
            <w:hideMark/>
          </w:tcPr>
          <w:p w14:paraId="2DCB6D7C"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Break down and/or distinguish information, actions, instructions, processes, procedures and rules into components to determine and articulate how the parts relate to one another and/or how they interrelate, in an overall structure or purpose</w:t>
            </w:r>
          </w:p>
        </w:tc>
        <w:tc>
          <w:tcPr>
            <w:tcW w:w="940" w:type="dxa"/>
            <w:shd w:val="clear" w:color="auto" w:fill="auto"/>
            <w:vAlign w:val="center"/>
            <w:hideMark/>
          </w:tcPr>
          <w:p w14:paraId="703403FD"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Facts</w:t>
            </w:r>
            <w:r w:rsidRPr="00D56193">
              <w:rPr>
                <w:rFonts w:eastAsia="Times New Roman"/>
                <w:sz w:val="14"/>
                <w:szCs w:val="16"/>
                <w:lang w:bidi="ar-SA"/>
              </w:rPr>
              <w:br/>
              <w:t>Procedures</w:t>
            </w:r>
            <w:r w:rsidRPr="00D56193">
              <w:rPr>
                <w:rFonts w:eastAsia="Times New Roman"/>
                <w:sz w:val="14"/>
                <w:szCs w:val="16"/>
                <w:lang w:bidi="ar-SA"/>
              </w:rPr>
              <w:br/>
              <w:t>Processes</w:t>
            </w:r>
            <w:r w:rsidRPr="00D56193">
              <w:rPr>
                <w:rFonts w:eastAsia="Times New Roman"/>
                <w:sz w:val="14"/>
                <w:szCs w:val="16"/>
                <w:lang w:bidi="ar-SA"/>
              </w:rPr>
              <w:br/>
              <w:t>Rationale</w:t>
            </w:r>
            <w:r w:rsidRPr="00D56193">
              <w:rPr>
                <w:rFonts w:eastAsia="Times New Roman"/>
                <w:sz w:val="14"/>
                <w:szCs w:val="16"/>
                <w:lang w:bidi="ar-SA"/>
              </w:rPr>
              <w:br/>
              <w:t>Analysis</w:t>
            </w:r>
          </w:p>
        </w:tc>
        <w:tc>
          <w:tcPr>
            <w:tcW w:w="1474" w:type="dxa"/>
            <w:shd w:val="clear" w:color="auto" w:fill="auto"/>
            <w:vAlign w:val="center"/>
            <w:hideMark/>
          </w:tcPr>
          <w:p w14:paraId="1689E7DD"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ICW Level 3</w:t>
            </w:r>
            <w:r w:rsidRPr="00D56193">
              <w:rPr>
                <w:rFonts w:eastAsia="Times New Roman"/>
                <w:sz w:val="14"/>
                <w:szCs w:val="16"/>
                <w:lang w:bidi="ar-SA"/>
              </w:rPr>
              <w:br/>
              <w:t>Flipped Mastery</w:t>
            </w:r>
            <w:r w:rsidRPr="00D56193">
              <w:rPr>
                <w:rFonts w:eastAsia="Times New Roman"/>
                <w:sz w:val="14"/>
                <w:szCs w:val="16"/>
                <w:lang w:bidi="ar-SA"/>
              </w:rPr>
              <w:br/>
              <w:t>Synchronous Learning</w:t>
            </w:r>
            <w:r w:rsidRPr="00D56193">
              <w:rPr>
                <w:rFonts w:eastAsia="Times New Roman"/>
                <w:sz w:val="14"/>
                <w:szCs w:val="16"/>
                <w:lang w:bidi="ar-SA"/>
              </w:rPr>
              <w:br/>
              <w:t>Practical Simulation</w:t>
            </w:r>
            <w:r w:rsidRPr="00D56193">
              <w:rPr>
                <w:rFonts w:eastAsia="Times New Roman"/>
                <w:sz w:val="14"/>
                <w:szCs w:val="16"/>
                <w:lang w:bidi="ar-SA"/>
              </w:rPr>
              <w:br/>
              <w:t>Augmented Reality</w:t>
            </w:r>
          </w:p>
        </w:tc>
      </w:tr>
      <w:tr w:rsidR="00A77A2C" w:rsidRPr="00D56193" w14:paraId="05A106BB" w14:textId="77777777" w:rsidTr="00A77A2C">
        <w:trPr>
          <w:trHeight w:val="792"/>
        </w:trPr>
        <w:tc>
          <w:tcPr>
            <w:tcW w:w="831" w:type="dxa"/>
            <w:shd w:val="clear" w:color="auto" w:fill="auto"/>
            <w:vAlign w:val="center"/>
            <w:hideMark/>
          </w:tcPr>
          <w:p w14:paraId="25F9303C"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31" w:type="dxa"/>
            <w:shd w:val="clear" w:color="auto" w:fill="auto"/>
            <w:vAlign w:val="center"/>
            <w:hideMark/>
          </w:tcPr>
          <w:p w14:paraId="63BC289D"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1.1</w:t>
            </w:r>
          </w:p>
        </w:tc>
        <w:tc>
          <w:tcPr>
            <w:tcW w:w="885" w:type="dxa"/>
            <w:shd w:val="clear" w:color="auto" w:fill="auto"/>
            <w:vAlign w:val="center"/>
            <w:hideMark/>
          </w:tcPr>
          <w:p w14:paraId="446EFF6D"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2386" w:type="dxa"/>
            <w:shd w:val="clear" w:color="auto" w:fill="auto"/>
            <w:vAlign w:val="center"/>
            <w:hideMark/>
          </w:tcPr>
          <w:p w14:paraId="7149E41E"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Operate The Ballast System</w:t>
            </w:r>
          </w:p>
        </w:tc>
        <w:tc>
          <w:tcPr>
            <w:tcW w:w="870" w:type="dxa"/>
            <w:shd w:val="clear" w:color="auto" w:fill="auto"/>
            <w:vAlign w:val="center"/>
            <w:hideMark/>
          </w:tcPr>
          <w:p w14:paraId="3AC145D7"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662" w:type="dxa"/>
            <w:shd w:val="clear" w:color="auto" w:fill="auto"/>
            <w:vAlign w:val="center"/>
            <w:hideMark/>
          </w:tcPr>
          <w:p w14:paraId="23A11529"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1142" w:type="dxa"/>
            <w:shd w:val="clear" w:color="auto" w:fill="auto"/>
            <w:noWrap/>
            <w:vAlign w:val="center"/>
            <w:hideMark/>
          </w:tcPr>
          <w:p w14:paraId="75B58761"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50178B00"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323C5518"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010" w:type="dxa"/>
            <w:shd w:val="clear" w:color="auto" w:fill="auto"/>
            <w:vAlign w:val="center"/>
            <w:hideMark/>
          </w:tcPr>
          <w:p w14:paraId="4F99483E"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2157" w:type="dxa"/>
            <w:shd w:val="clear" w:color="auto" w:fill="auto"/>
            <w:vAlign w:val="center"/>
            <w:hideMark/>
          </w:tcPr>
          <w:p w14:paraId="46755A26"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 </w:t>
            </w:r>
          </w:p>
        </w:tc>
        <w:tc>
          <w:tcPr>
            <w:tcW w:w="940" w:type="dxa"/>
            <w:shd w:val="clear" w:color="auto" w:fill="auto"/>
            <w:vAlign w:val="center"/>
            <w:hideMark/>
          </w:tcPr>
          <w:p w14:paraId="1F1045AA"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474" w:type="dxa"/>
            <w:shd w:val="clear" w:color="auto" w:fill="auto"/>
            <w:vAlign w:val="center"/>
            <w:hideMark/>
          </w:tcPr>
          <w:p w14:paraId="4E4D46C6"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r>
      <w:tr w:rsidR="00A77A2C" w:rsidRPr="00D56193" w14:paraId="59BE6026" w14:textId="77777777" w:rsidTr="00A77A2C">
        <w:trPr>
          <w:trHeight w:val="264"/>
        </w:trPr>
        <w:tc>
          <w:tcPr>
            <w:tcW w:w="831" w:type="dxa"/>
            <w:shd w:val="clear" w:color="auto" w:fill="auto"/>
            <w:vAlign w:val="center"/>
            <w:hideMark/>
          </w:tcPr>
          <w:p w14:paraId="0D8BDD86"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31" w:type="dxa"/>
            <w:shd w:val="clear" w:color="auto" w:fill="auto"/>
            <w:vAlign w:val="center"/>
            <w:hideMark/>
          </w:tcPr>
          <w:p w14:paraId="49BE09E3"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85" w:type="dxa"/>
            <w:shd w:val="clear" w:color="auto" w:fill="auto"/>
            <w:vAlign w:val="center"/>
            <w:hideMark/>
          </w:tcPr>
          <w:p w14:paraId="1A8E29C0"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1.1.1</w:t>
            </w:r>
          </w:p>
        </w:tc>
        <w:tc>
          <w:tcPr>
            <w:tcW w:w="2386" w:type="dxa"/>
            <w:shd w:val="clear" w:color="auto" w:fill="auto"/>
            <w:vAlign w:val="center"/>
            <w:hideMark/>
          </w:tcPr>
          <w:p w14:paraId="5AE46DE2"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Operate The System Valves</w:t>
            </w:r>
          </w:p>
        </w:tc>
        <w:tc>
          <w:tcPr>
            <w:tcW w:w="870" w:type="dxa"/>
            <w:shd w:val="clear" w:color="auto" w:fill="auto"/>
            <w:vAlign w:val="center"/>
            <w:hideMark/>
          </w:tcPr>
          <w:p w14:paraId="08586DB7"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662" w:type="dxa"/>
            <w:shd w:val="clear" w:color="auto" w:fill="auto"/>
            <w:vAlign w:val="center"/>
            <w:hideMark/>
          </w:tcPr>
          <w:p w14:paraId="4375CD90"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1142" w:type="dxa"/>
            <w:shd w:val="clear" w:color="auto" w:fill="auto"/>
            <w:noWrap/>
            <w:vAlign w:val="center"/>
            <w:hideMark/>
          </w:tcPr>
          <w:p w14:paraId="195BDD1D"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743E662B"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18E26826"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010" w:type="dxa"/>
            <w:shd w:val="clear" w:color="auto" w:fill="auto"/>
            <w:vAlign w:val="center"/>
            <w:hideMark/>
          </w:tcPr>
          <w:p w14:paraId="40C23C44"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2157" w:type="dxa"/>
            <w:shd w:val="clear" w:color="auto" w:fill="auto"/>
            <w:vAlign w:val="center"/>
            <w:hideMark/>
          </w:tcPr>
          <w:p w14:paraId="768EDAF6"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 </w:t>
            </w:r>
          </w:p>
        </w:tc>
        <w:tc>
          <w:tcPr>
            <w:tcW w:w="940" w:type="dxa"/>
            <w:shd w:val="clear" w:color="auto" w:fill="auto"/>
            <w:vAlign w:val="center"/>
            <w:hideMark/>
          </w:tcPr>
          <w:p w14:paraId="6172FC89"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474" w:type="dxa"/>
            <w:shd w:val="clear" w:color="auto" w:fill="auto"/>
            <w:vAlign w:val="center"/>
            <w:hideMark/>
          </w:tcPr>
          <w:p w14:paraId="134F06A3"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r>
      <w:tr w:rsidR="00A77A2C" w:rsidRPr="00D56193" w14:paraId="76EDC012" w14:textId="77777777" w:rsidTr="00A77A2C">
        <w:trPr>
          <w:trHeight w:val="264"/>
        </w:trPr>
        <w:tc>
          <w:tcPr>
            <w:tcW w:w="831" w:type="dxa"/>
            <w:shd w:val="clear" w:color="auto" w:fill="auto"/>
            <w:vAlign w:val="center"/>
            <w:hideMark/>
          </w:tcPr>
          <w:p w14:paraId="777B6FD6"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31" w:type="dxa"/>
            <w:shd w:val="clear" w:color="auto" w:fill="auto"/>
            <w:vAlign w:val="center"/>
            <w:hideMark/>
          </w:tcPr>
          <w:p w14:paraId="557E635F"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85" w:type="dxa"/>
            <w:shd w:val="clear" w:color="auto" w:fill="auto"/>
            <w:vAlign w:val="center"/>
            <w:hideMark/>
          </w:tcPr>
          <w:p w14:paraId="6CB70C73"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1.1.2</w:t>
            </w:r>
          </w:p>
        </w:tc>
        <w:tc>
          <w:tcPr>
            <w:tcW w:w="2386" w:type="dxa"/>
            <w:shd w:val="clear" w:color="auto" w:fill="auto"/>
            <w:vAlign w:val="center"/>
            <w:hideMark/>
          </w:tcPr>
          <w:p w14:paraId="456588EB"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Operate The System Pumps</w:t>
            </w:r>
          </w:p>
        </w:tc>
        <w:tc>
          <w:tcPr>
            <w:tcW w:w="870" w:type="dxa"/>
            <w:shd w:val="clear" w:color="auto" w:fill="auto"/>
            <w:vAlign w:val="center"/>
            <w:hideMark/>
          </w:tcPr>
          <w:p w14:paraId="634283FF"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662" w:type="dxa"/>
            <w:shd w:val="clear" w:color="auto" w:fill="auto"/>
            <w:vAlign w:val="center"/>
            <w:hideMark/>
          </w:tcPr>
          <w:p w14:paraId="09CECBAB"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1142" w:type="dxa"/>
            <w:shd w:val="clear" w:color="auto" w:fill="auto"/>
            <w:noWrap/>
            <w:vAlign w:val="center"/>
            <w:hideMark/>
          </w:tcPr>
          <w:p w14:paraId="5D682687"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7F9AE6DA"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749722EB"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010" w:type="dxa"/>
            <w:shd w:val="clear" w:color="auto" w:fill="auto"/>
            <w:vAlign w:val="center"/>
            <w:hideMark/>
          </w:tcPr>
          <w:p w14:paraId="65237699"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2157" w:type="dxa"/>
            <w:shd w:val="clear" w:color="auto" w:fill="auto"/>
            <w:vAlign w:val="center"/>
            <w:hideMark/>
          </w:tcPr>
          <w:p w14:paraId="1C89B4B5"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 </w:t>
            </w:r>
          </w:p>
        </w:tc>
        <w:tc>
          <w:tcPr>
            <w:tcW w:w="940" w:type="dxa"/>
            <w:shd w:val="clear" w:color="auto" w:fill="auto"/>
            <w:vAlign w:val="center"/>
            <w:hideMark/>
          </w:tcPr>
          <w:p w14:paraId="69E65786"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474" w:type="dxa"/>
            <w:shd w:val="clear" w:color="auto" w:fill="auto"/>
            <w:vAlign w:val="center"/>
            <w:hideMark/>
          </w:tcPr>
          <w:p w14:paraId="44B88C5E"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r>
      <w:tr w:rsidR="00A77A2C" w:rsidRPr="00D56193" w14:paraId="0F6EDA5F" w14:textId="77777777" w:rsidTr="00A77A2C">
        <w:trPr>
          <w:trHeight w:val="264"/>
        </w:trPr>
        <w:tc>
          <w:tcPr>
            <w:tcW w:w="831" w:type="dxa"/>
            <w:shd w:val="clear" w:color="auto" w:fill="auto"/>
            <w:vAlign w:val="center"/>
            <w:hideMark/>
          </w:tcPr>
          <w:p w14:paraId="19EE6F26"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31" w:type="dxa"/>
            <w:shd w:val="clear" w:color="auto" w:fill="auto"/>
            <w:vAlign w:val="center"/>
            <w:hideMark/>
          </w:tcPr>
          <w:p w14:paraId="6B2ABAFA"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85" w:type="dxa"/>
            <w:shd w:val="clear" w:color="auto" w:fill="auto"/>
            <w:vAlign w:val="center"/>
            <w:hideMark/>
          </w:tcPr>
          <w:p w14:paraId="6153EF2C"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1.1.3</w:t>
            </w:r>
          </w:p>
        </w:tc>
        <w:tc>
          <w:tcPr>
            <w:tcW w:w="2386" w:type="dxa"/>
            <w:shd w:val="clear" w:color="auto" w:fill="auto"/>
            <w:vAlign w:val="center"/>
            <w:hideMark/>
          </w:tcPr>
          <w:p w14:paraId="6C0B499E"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Monitor The System</w:t>
            </w:r>
          </w:p>
        </w:tc>
        <w:tc>
          <w:tcPr>
            <w:tcW w:w="870" w:type="dxa"/>
            <w:shd w:val="clear" w:color="auto" w:fill="auto"/>
            <w:vAlign w:val="center"/>
            <w:hideMark/>
          </w:tcPr>
          <w:p w14:paraId="08141C0D"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662" w:type="dxa"/>
            <w:shd w:val="clear" w:color="auto" w:fill="auto"/>
            <w:vAlign w:val="center"/>
            <w:hideMark/>
          </w:tcPr>
          <w:p w14:paraId="0684D6B3"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1142" w:type="dxa"/>
            <w:shd w:val="clear" w:color="auto" w:fill="auto"/>
            <w:noWrap/>
            <w:vAlign w:val="center"/>
            <w:hideMark/>
          </w:tcPr>
          <w:p w14:paraId="312D3871"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2EDB0F5C"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24E8FAC4"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010" w:type="dxa"/>
            <w:shd w:val="clear" w:color="auto" w:fill="auto"/>
            <w:vAlign w:val="center"/>
            <w:hideMark/>
          </w:tcPr>
          <w:p w14:paraId="18E8E97A"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2157" w:type="dxa"/>
            <w:shd w:val="clear" w:color="auto" w:fill="auto"/>
            <w:vAlign w:val="center"/>
            <w:hideMark/>
          </w:tcPr>
          <w:p w14:paraId="3A51B09B"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 </w:t>
            </w:r>
          </w:p>
        </w:tc>
        <w:tc>
          <w:tcPr>
            <w:tcW w:w="940" w:type="dxa"/>
            <w:shd w:val="clear" w:color="auto" w:fill="auto"/>
            <w:vAlign w:val="center"/>
            <w:hideMark/>
          </w:tcPr>
          <w:p w14:paraId="6AF1087E"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474" w:type="dxa"/>
            <w:shd w:val="clear" w:color="auto" w:fill="auto"/>
            <w:vAlign w:val="center"/>
            <w:hideMark/>
          </w:tcPr>
          <w:p w14:paraId="3BDFAFFA"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r>
      <w:tr w:rsidR="00A77A2C" w:rsidRPr="00D56193" w14:paraId="6EDA473F" w14:textId="77777777" w:rsidTr="00A77A2C">
        <w:trPr>
          <w:trHeight w:val="792"/>
        </w:trPr>
        <w:tc>
          <w:tcPr>
            <w:tcW w:w="831" w:type="dxa"/>
            <w:shd w:val="clear" w:color="auto" w:fill="auto"/>
            <w:vAlign w:val="center"/>
            <w:hideMark/>
          </w:tcPr>
          <w:p w14:paraId="2ABC2C1B"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31" w:type="dxa"/>
            <w:shd w:val="clear" w:color="auto" w:fill="auto"/>
            <w:vAlign w:val="center"/>
            <w:hideMark/>
          </w:tcPr>
          <w:p w14:paraId="0FF4C720"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1.2</w:t>
            </w:r>
          </w:p>
        </w:tc>
        <w:tc>
          <w:tcPr>
            <w:tcW w:w="885" w:type="dxa"/>
            <w:shd w:val="clear" w:color="auto" w:fill="auto"/>
            <w:vAlign w:val="center"/>
            <w:hideMark/>
          </w:tcPr>
          <w:p w14:paraId="3C87DCC2"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2386" w:type="dxa"/>
            <w:shd w:val="clear" w:color="auto" w:fill="auto"/>
            <w:vAlign w:val="center"/>
            <w:hideMark/>
          </w:tcPr>
          <w:p w14:paraId="432CD8EA"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Operate The Trim System</w:t>
            </w:r>
          </w:p>
        </w:tc>
        <w:tc>
          <w:tcPr>
            <w:tcW w:w="870" w:type="dxa"/>
            <w:shd w:val="clear" w:color="auto" w:fill="auto"/>
            <w:vAlign w:val="center"/>
            <w:hideMark/>
          </w:tcPr>
          <w:p w14:paraId="2A8A6C11"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662" w:type="dxa"/>
            <w:shd w:val="clear" w:color="auto" w:fill="auto"/>
            <w:vAlign w:val="center"/>
            <w:hideMark/>
          </w:tcPr>
          <w:p w14:paraId="1B608099"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1142" w:type="dxa"/>
            <w:shd w:val="clear" w:color="auto" w:fill="auto"/>
            <w:noWrap/>
            <w:vAlign w:val="center"/>
            <w:hideMark/>
          </w:tcPr>
          <w:p w14:paraId="60323ECD"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02A03AC8"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57FBCB3E"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010" w:type="dxa"/>
            <w:shd w:val="clear" w:color="auto" w:fill="auto"/>
            <w:vAlign w:val="center"/>
            <w:hideMark/>
          </w:tcPr>
          <w:p w14:paraId="71B0F964"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2157" w:type="dxa"/>
            <w:shd w:val="clear" w:color="auto" w:fill="auto"/>
            <w:vAlign w:val="center"/>
            <w:hideMark/>
          </w:tcPr>
          <w:p w14:paraId="2D5C6971"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 </w:t>
            </w:r>
          </w:p>
        </w:tc>
        <w:tc>
          <w:tcPr>
            <w:tcW w:w="940" w:type="dxa"/>
            <w:shd w:val="clear" w:color="auto" w:fill="auto"/>
            <w:vAlign w:val="center"/>
            <w:hideMark/>
          </w:tcPr>
          <w:p w14:paraId="4D45CE1F"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474" w:type="dxa"/>
            <w:shd w:val="clear" w:color="auto" w:fill="auto"/>
            <w:vAlign w:val="center"/>
            <w:hideMark/>
          </w:tcPr>
          <w:p w14:paraId="0A014C56"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r>
      <w:tr w:rsidR="00A77A2C" w:rsidRPr="00D56193" w14:paraId="0CF81092" w14:textId="77777777" w:rsidTr="00A77A2C">
        <w:trPr>
          <w:trHeight w:val="264"/>
        </w:trPr>
        <w:tc>
          <w:tcPr>
            <w:tcW w:w="831" w:type="dxa"/>
            <w:shd w:val="clear" w:color="auto" w:fill="auto"/>
            <w:vAlign w:val="center"/>
            <w:hideMark/>
          </w:tcPr>
          <w:p w14:paraId="46EC2B15"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31" w:type="dxa"/>
            <w:shd w:val="clear" w:color="auto" w:fill="auto"/>
            <w:vAlign w:val="center"/>
            <w:hideMark/>
          </w:tcPr>
          <w:p w14:paraId="6D3D8D62"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85" w:type="dxa"/>
            <w:shd w:val="clear" w:color="auto" w:fill="auto"/>
            <w:vAlign w:val="center"/>
            <w:hideMark/>
          </w:tcPr>
          <w:p w14:paraId="6D65D0C0"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1.2.1</w:t>
            </w:r>
          </w:p>
        </w:tc>
        <w:tc>
          <w:tcPr>
            <w:tcW w:w="2386" w:type="dxa"/>
            <w:shd w:val="clear" w:color="auto" w:fill="auto"/>
            <w:vAlign w:val="center"/>
            <w:hideMark/>
          </w:tcPr>
          <w:p w14:paraId="7606422B"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Line-up Trim System</w:t>
            </w:r>
          </w:p>
        </w:tc>
        <w:tc>
          <w:tcPr>
            <w:tcW w:w="870" w:type="dxa"/>
            <w:shd w:val="clear" w:color="auto" w:fill="auto"/>
            <w:vAlign w:val="center"/>
            <w:hideMark/>
          </w:tcPr>
          <w:p w14:paraId="69256587"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662" w:type="dxa"/>
            <w:shd w:val="clear" w:color="auto" w:fill="auto"/>
            <w:vAlign w:val="center"/>
            <w:hideMark/>
          </w:tcPr>
          <w:p w14:paraId="5AB4DA43"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1142" w:type="dxa"/>
            <w:shd w:val="clear" w:color="auto" w:fill="auto"/>
            <w:noWrap/>
            <w:vAlign w:val="center"/>
            <w:hideMark/>
          </w:tcPr>
          <w:p w14:paraId="67261D98"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3C4A4794"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08A8E02C"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010" w:type="dxa"/>
            <w:shd w:val="clear" w:color="auto" w:fill="auto"/>
            <w:vAlign w:val="center"/>
            <w:hideMark/>
          </w:tcPr>
          <w:p w14:paraId="51AC9E92"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2157" w:type="dxa"/>
            <w:shd w:val="clear" w:color="auto" w:fill="auto"/>
            <w:vAlign w:val="center"/>
            <w:hideMark/>
          </w:tcPr>
          <w:p w14:paraId="664C35C8"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 </w:t>
            </w:r>
          </w:p>
        </w:tc>
        <w:tc>
          <w:tcPr>
            <w:tcW w:w="940" w:type="dxa"/>
            <w:shd w:val="clear" w:color="auto" w:fill="auto"/>
            <w:vAlign w:val="center"/>
            <w:hideMark/>
          </w:tcPr>
          <w:p w14:paraId="14B82555"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474" w:type="dxa"/>
            <w:shd w:val="clear" w:color="auto" w:fill="auto"/>
            <w:vAlign w:val="center"/>
            <w:hideMark/>
          </w:tcPr>
          <w:p w14:paraId="777CE207"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r>
      <w:tr w:rsidR="00A77A2C" w:rsidRPr="00D56193" w14:paraId="462123F4" w14:textId="77777777" w:rsidTr="00A77A2C">
        <w:trPr>
          <w:trHeight w:val="264"/>
        </w:trPr>
        <w:tc>
          <w:tcPr>
            <w:tcW w:w="831" w:type="dxa"/>
            <w:shd w:val="clear" w:color="auto" w:fill="auto"/>
            <w:vAlign w:val="center"/>
            <w:hideMark/>
          </w:tcPr>
          <w:p w14:paraId="23A0656A"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31" w:type="dxa"/>
            <w:shd w:val="clear" w:color="auto" w:fill="auto"/>
            <w:vAlign w:val="center"/>
            <w:hideMark/>
          </w:tcPr>
          <w:p w14:paraId="5B5F6C12"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85" w:type="dxa"/>
            <w:shd w:val="clear" w:color="auto" w:fill="auto"/>
            <w:vAlign w:val="center"/>
            <w:hideMark/>
          </w:tcPr>
          <w:p w14:paraId="76C1E333"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1.2.2</w:t>
            </w:r>
          </w:p>
        </w:tc>
        <w:tc>
          <w:tcPr>
            <w:tcW w:w="2386" w:type="dxa"/>
            <w:shd w:val="clear" w:color="auto" w:fill="auto"/>
            <w:vAlign w:val="center"/>
            <w:hideMark/>
          </w:tcPr>
          <w:p w14:paraId="0736149E"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Operate Trim Pumps</w:t>
            </w:r>
          </w:p>
        </w:tc>
        <w:tc>
          <w:tcPr>
            <w:tcW w:w="870" w:type="dxa"/>
            <w:shd w:val="clear" w:color="auto" w:fill="auto"/>
            <w:vAlign w:val="center"/>
            <w:hideMark/>
          </w:tcPr>
          <w:p w14:paraId="40C192E4"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662" w:type="dxa"/>
            <w:shd w:val="clear" w:color="auto" w:fill="auto"/>
            <w:vAlign w:val="center"/>
            <w:hideMark/>
          </w:tcPr>
          <w:p w14:paraId="5D2D1615"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1142" w:type="dxa"/>
            <w:shd w:val="clear" w:color="auto" w:fill="auto"/>
            <w:noWrap/>
            <w:vAlign w:val="center"/>
            <w:hideMark/>
          </w:tcPr>
          <w:p w14:paraId="25B51AFE"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2FD94350"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3CF82104"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010" w:type="dxa"/>
            <w:shd w:val="clear" w:color="auto" w:fill="auto"/>
            <w:vAlign w:val="center"/>
            <w:hideMark/>
          </w:tcPr>
          <w:p w14:paraId="16175ED6"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2157" w:type="dxa"/>
            <w:shd w:val="clear" w:color="auto" w:fill="auto"/>
            <w:vAlign w:val="center"/>
            <w:hideMark/>
          </w:tcPr>
          <w:p w14:paraId="199DFD0E"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 </w:t>
            </w:r>
          </w:p>
        </w:tc>
        <w:tc>
          <w:tcPr>
            <w:tcW w:w="940" w:type="dxa"/>
            <w:shd w:val="clear" w:color="auto" w:fill="auto"/>
            <w:vAlign w:val="center"/>
            <w:hideMark/>
          </w:tcPr>
          <w:p w14:paraId="5D01B63C"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474" w:type="dxa"/>
            <w:shd w:val="clear" w:color="auto" w:fill="auto"/>
            <w:vAlign w:val="center"/>
            <w:hideMark/>
          </w:tcPr>
          <w:p w14:paraId="25B905D3"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r>
      <w:tr w:rsidR="00A77A2C" w:rsidRPr="00D56193" w14:paraId="59AD0857" w14:textId="77777777" w:rsidTr="00A77A2C">
        <w:trPr>
          <w:trHeight w:val="264"/>
        </w:trPr>
        <w:tc>
          <w:tcPr>
            <w:tcW w:w="831" w:type="dxa"/>
            <w:shd w:val="clear" w:color="auto" w:fill="auto"/>
            <w:vAlign w:val="center"/>
            <w:hideMark/>
          </w:tcPr>
          <w:p w14:paraId="006D193E"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31" w:type="dxa"/>
            <w:shd w:val="clear" w:color="auto" w:fill="auto"/>
            <w:vAlign w:val="center"/>
            <w:hideMark/>
          </w:tcPr>
          <w:p w14:paraId="746E0B94"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85" w:type="dxa"/>
            <w:shd w:val="clear" w:color="auto" w:fill="auto"/>
            <w:vAlign w:val="center"/>
            <w:hideMark/>
          </w:tcPr>
          <w:p w14:paraId="3CBF257A"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1.2.3</w:t>
            </w:r>
          </w:p>
        </w:tc>
        <w:tc>
          <w:tcPr>
            <w:tcW w:w="2386" w:type="dxa"/>
            <w:shd w:val="clear" w:color="auto" w:fill="auto"/>
            <w:vAlign w:val="center"/>
            <w:hideMark/>
          </w:tcPr>
          <w:p w14:paraId="0C0D9051"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Reverse System To Normal Line Up</w:t>
            </w:r>
          </w:p>
        </w:tc>
        <w:tc>
          <w:tcPr>
            <w:tcW w:w="870" w:type="dxa"/>
            <w:shd w:val="clear" w:color="auto" w:fill="auto"/>
            <w:vAlign w:val="center"/>
            <w:hideMark/>
          </w:tcPr>
          <w:p w14:paraId="7F66227A"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662" w:type="dxa"/>
            <w:shd w:val="clear" w:color="auto" w:fill="auto"/>
            <w:vAlign w:val="center"/>
            <w:hideMark/>
          </w:tcPr>
          <w:p w14:paraId="0C45A539"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1142" w:type="dxa"/>
            <w:shd w:val="clear" w:color="auto" w:fill="auto"/>
            <w:noWrap/>
            <w:vAlign w:val="center"/>
            <w:hideMark/>
          </w:tcPr>
          <w:p w14:paraId="66E03BC5"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4361DA05"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1BF5C969"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010" w:type="dxa"/>
            <w:shd w:val="clear" w:color="auto" w:fill="auto"/>
            <w:vAlign w:val="center"/>
            <w:hideMark/>
          </w:tcPr>
          <w:p w14:paraId="3F3C8195"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2157" w:type="dxa"/>
            <w:shd w:val="clear" w:color="auto" w:fill="auto"/>
            <w:vAlign w:val="center"/>
            <w:hideMark/>
          </w:tcPr>
          <w:p w14:paraId="0F441310"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 </w:t>
            </w:r>
          </w:p>
        </w:tc>
        <w:tc>
          <w:tcPr>
            <w:tcW w:w="940" w:type="dxa"/>
            <w:shd w:val="clear" w:color="auto" w:fill="auto"/>
            <w:vAlign w:val="center"/>
            <w:hideMark/>
          </w:tcPr>
          <w:p w14:paraId="419C0FCC"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474" w:type="dxa"/>
            <w:shd w:val="clear" w:color="auto" w:fill="auto"/>
            <w:vAlign w:val="center"/>
            <w:hideMark/>
          </w:tcPr>
          <w:p w14:paraId="1B16EDC9"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r>
      <w:tr w:rsidR="00A77A2C" w:rsidRPr="00D56193" w14:paraId="620647A4" w14:textId="77777777" w:rsidTr="00A77A2C">
        <w:trPr>
          <w:trHeight w:val="792"/>
        </w:trPr>
        <w:tc>
          <w:tcPr>
            <w:tcW w:w="831" w:type="dxa"/>
            <w:shd w:val="clear" w:color="auto" w:fill="auto"/>
            <w:vAlign w:val="center"/>
            <w:hideMark/>
          </w:tcPr>
          <w:p w14:paraId="5E25E704"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831" w:type="dxa"/>
            <w:shd w:val="clear" w:color="auto" w:fill="auto"/>
            <w:vAlign w:val="center"/>
            <w:hideMark/>
          </w:tcPr>
          <w:p w14:paraId="6F1C767E"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1.3</w:t>
            </w:r>
          </w:p>
        </w:tc>
        <w:tc>
          <w:tcPr>
            <w:tcW w:w="885" w:type="dxa"/>
            <w:shd w:val="clear" w:color="auto" w:fill="auto"/>
            <w:vAlign w:val="center"/>
            <w:hideMark/>
          </w:tcPr>
          <w:p w14:paraId="31FAAB26"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2386" w:type="dxa"/>
            <w:shd w:val="clear" w:color="auto" w:fill="auto"/>
            <w:vAlign w:val="center"/>
            <w:hideMark/>
          </w:tcPr>
          <w:p w14:paraId="78848F84"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Operate Hp Gas Systems</w:t>
            </w:r>
          </w:p>
        </w:tc>
        <w:tc>
          <w:tcPr>
            <w:tcW w:w="870" w:type="dxa"/>
            <w:shd w:val="clear" w:color="auto" w:fill="auto"/>
            <w:vAlign w:val="center"/>
            <w:hideMark/>
          </w:tcPr>
          <w:p w14:paraId="1082BC6F"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662" w:type="dxa"/>
            <w:shd w:val="clear" w:color="auto" w:fill="auto"/>
            <w:vAlign w:val="center"/>
            <w:hideMark/>
          </w:tcPr>
          <w:p w14:paraId="02839D02" w14:textId="77777777" w:rsidR="00D56193" w:rsidRPr="00D56193" w:rsidRDefault="00D56193" w:rsidP="00D56193">
            <w:pPr>
              <w:widowControl/>
              <w:autoSpaceDE/>
              <w:autoSpaceDN/>
              <w:spacing w:before="0" w:after="0" w:line="240" w:lineRule="auto"/>
              <w:jc w:val="center"/>
              <w:rPr>
                <w:rFonts w:eastAsia="Times New Roman"/>
                <w:color w:val="000000"/>
                <w:sz w:val="14"/>
                <w:szCs w:val="16"/>
                <w:lang w:bidi="ar-SA"/>
              </w:rPr>
            </w:pPr>
            <w:r w:rsidRPr="00D56193">
              <w:rPr>
                <w:rFonts w:eastAsia="Times New Roman"/>
                <w:color w:val="000000"/>
                <w:sz w:val="14"/>
                <w:szCs w:val="16"/>
                <w:lang w:bidi="ar-SA"/>
              </w:rPr>
              <w:t> </w:t>
            </w:r>
          </w:p>
        </w:tc>
        <w:tc>
          <w:tcPr>
            <w:tcW w:w="1142" w:type="dxa"/>
            <w:shd w:val="clear" w:color="auto" w:fill="auto"/>
            <w:noWrap/>
            <w:vAlign w:val="center"/>
            <w:hideMark/>
          </w:tcPr>
          <w:p w14:paraId="0E2B0F6D"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24FB76D5"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955" w:type="dxa"/>
            <w:shd w:val="clear" w:color="auto" w:fill="auto"/>
            <w:noWrap/>
            <w:vAlign w:val="center"/>
            <w:hideMark/>
          </w:tcPr>
          <w:p w14:paraId="5E0A96A1"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010" w:type="dxa"/>
            <w:shd w:val="clear" w:color="auto" w:fill="auto"/>
            <w:vAlign w:val="center"/>
            <w:hideMark/>
          </w:tcPr>
          <w:p w14:paraId="574182BE"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2157" w:type="dxa"/>
            <w:shd w:val="clear" w:color="auto" w:fill="auto"/>
            <w:vAlign w:val="center"/>
            <w:hideMark/>
          </w:tcPr>
          <w:p w14:paraId="07418E37" w14:textId="77777777" w:rsidR="00D56193" w:rsidRPr="00D56193" w:rsidRDefault="00D56193" w:rsidP="00D56193">
            <w:pPr>
              <w:widowControl/>
              <w:autoSpaceDE/>
              <w:autoSpaceDN/>
              <w:spacing w:before="0" w:after="0" w:line="240" w:lineRule="auto"/>
              <w:rPr>
                <w:rFonts w:eastAsia="Times New Roman"/>
                <w:sz w:val="14"/>
                <w:szCs w:val="16"/>
                <w:lang w:bidi="ar-SA"/>
              </w:rPr>
            </w:pPr>
            <w:r w:rsidRPr="00D56193">
              <w:rPr>
                <w:rFonts w:eastAsia="Times New Roman"/>
                <w:sz w:val="14"/>
                <w:szCs w:val="16"/>
                <w:lang w:bidi="ar-SA"/>
              </w:rPr>
              <w:t> </w:t>
            </w:r>
          </w:p>
        </w:tc>
        <w:tc>
          <w:tcPr>
            <w:tcW w:w="940" w:type="dxa"/>
            <w:shd w:val="clear" w:color="auto" w:fill="auto"/>
            <w:vAlign w:val="center"/>
            <w:hideMark/>
          </w:tcPr>
          <w:p w14:paraId="78F989A0"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c>
          <w:tcPr>
            <w:tcW w:w="1474" w:type="dxa"/>
            <w:shd w:val="clear" w:color="auto" w:fill="auto"/>
            <w:vAlign w:val="center"/>
            <w:hideMark/>
          </w:tcPr>
          <w:p w14:paraId="1821C16E" w14:textId="77777777" w:rsidR="00D56193" w:rsidRPr="00D56193" w:rsidRDefault="00D56193" w:rsidP="00D56193">
            <w:pPr>
              <w:widowControl/>
              <w:autoSpaceDE/>
              <w:autoSpaceDN/>
              <w:spacing w:before="0" w:after="0" w:line="240" w:lineRule="auto"/>
              <w:jc w:val="center"/>
              <w:rPr>
                <w:rFonts w:eastAsia="Times New Roman"/>
                <w:sz w:val="14"/>
                <w:szCs w:val="16"/>
                <w:lang w:bidi="ar-SA"/>
              </w:rPr>
            </w:pPr>
            <w:r w:rsidRPr="00D56193">
              <w:rPr>
                <w:rFonts w:eastAsia="Times New Roman"/>
                <w:sz w:val="14"/>
                <w:szCs w:val="16"/>
                <w:lang w:bidi="ar-SA"/>
              </w:rPr>
              <w:t> </w:t>
            </w:r>
          </w:p>
        </w:tc>
      </w:tr>
    </w:tbl>
    <w:p w14:paraId="25F73EA3" w14:textId="77777777" w:rsidR="00F56FCD" w:rsidRDefault="00C111A5" w:rsidP="00415E5A">
      <w:pPr>
        <w:pStyle w:val="Heading3"/>
        <w:sectPr w:rsidR="00F56FCD" w:rsidSect="00C74242">
          <w:headerReference w:type="default" r:id="rId37"/>
          <w:footerReference w:type="default" r:id="rId38"/>
          <w:pgSz w:w="16840" w:h="11910" w:orient="landscape"/>
          <w:pgMar w:top="1021" w:right="1134" w:bottom="1021" w:left="1134" w:header="0" w:footer="885" w:gutter="0"/>
          <w:cols w:space="720"/>
          <w:docGrid w:linePitch="326"/>
        </w:sectPr>
      </w:pPr>
      <w:bookmarkStart w:id="67" w:name="_Toc65490340"/>
      <w:r>
        <w:t>Table 19</w:t>
      </w:r>
      <w:r w:rsidR="00B247E6" w:rsidRPr="003241BC">
        <w:t xml:space="preserve">. </w:t>
      </w:r>
      <w:r w:rsidR="00AF73B6">
        <w:t>Initial KSA Analysis</w:t>
      </w:r>
      <w:bookmarkEnd w:id="67"/>
      <w:r w:rsidR="000B290D">
        <w:t xml:space="preserve"> </w:t>
      </w:r>
    </w:p>
    <w:p w14:paraId="192AC7D0" w14:textId="77777777" w:rsidR="000743F2" w:rsidRDefault="000743F2" w:rsidP="007B4ADF">
      <w:pPr>
        <w:pStyle w:val="BodyText"/>
      </w:pPr>
    </w:p>
    <w:p w14:paraId="19402CD0" w14:textId="77777777" w:rsidR="00B61342" w:rsidRPr="000A721C" w:rsidRDefault="000A721C" w:rsidP="007B4ADF">
      <w:pPr>
        <w:pStyle w:val="BodyText"/>
        <w:rPr>
          <w:b/>
        </w:rPr>
      </w:pPr>
      <w:r w:rsidRPr="000A721C">
        <w:t>The columns entitled</w:t>
      </w:r>
      <w:r>
        <w:rPr>
          <w:b/>
        </w:rPr>
        <w:t xml:space="preserve"> </w:t>
      </w:r>
      <w:r w:rsidR="00295D91">
        <w:rPr>
          <w:b/>
        </w:rPr>
        <w:t xml:space="preserve">Achieved Through </w:t>
      </w:r>
      <w:r w:rsidR="00CE1758" w:rsidRPr="000A721C">
        <w:rPr>
          <w:b/>
        </w:rPr>
        <w:t>and Achieved by</w:t>
      </w:r>
      <w:r w:rsidR="001D3CAC" w:rsidRPr="000A721C">
        <w:rPr>
          <w:b/>
        </w:rPr>
        <w:t xml:space="preserve"> –</w:t>
      </w:r>
      <w:r w:rsidR="00CE1758" w:rsidRPr="000A721C">
        <w:rPr>
          <w:b/>
        </w:rPr>
        <w:t xml:space="preserve"> </w:t>
      </w:r>
      <w:r w:rsidR="00DD120F">
        <w:t>j</w:t>
      </w:r>
      <w:r w:rsidR="00B61342">
        <w:t>ust as the Indicative Level of Learning is generated automatically, so too is how the learning can be achieved</w:t>
      </w:r>
      <w:r w:rsidR="00220574">
        <w:t xml:space="preserve"> effectively</w:t>
      </w:r>
      <w:r w:rsidR="00B61342">
        <w:t>, this part of the KSA Analysis, works out the relationship between the KSA Levels yo</w:t>
      </w:r>
      <w:r w:rsidR="00220574">
        <w:t xml:space="preserve">u chose and </w:t>
      </w:r>
      <w:r w:rsidR="00B61342">
        <w:t xml:space="preserve">Bloom’s Taxonomy to provide you with </w:t>
      </w:r>
      <w:r w:rsidR="00220574">
        <w:t xml:space="preserve">suggested </w:t>
      </w:r>
      <w:r w:rsidR="00B61342">
        <w:t xml:space="preserve">central focus of how the training should be designed, </w:t>
      </w:r>
      <w:r w:rsidR="005166D0">
        <w:t>so for instance:</w:t>
      </w:r>
    </w:p>
    <w:p w14:paraId="4E03EE85" w14:textId="77777777" w:rsidR="00220574" w:rsidRDefault="00960F58" w:rsidP="007B4ADF">
      <w:pPr>
        <w:pStyle w:val="BodyText"/>
      </w:pPr>
      <w:r>
        <w:t xml:space="preserve">The Overall </w:t>
      </w:r>
      <w:r w:rsidR="00B61342" w:rsidRPr="00295D91">
        <w:rPr>
          <w:b/>
        </w:rPr>
        <w:t>Task</w:t>
      </w:r>
      <w:r>
        <w:t xml:space="preserve"> </w:t>
      </w:r>
      <w:r w:rsidR="00295D91">
        <w:t xml:space="preserve">in the example above </w:t>
      </w:r>
      <w:r>
        <w:t>is to</w:t>
      </w:r>
      <w:r w:rsidR="00B61342" w:rsidRPr="00B61342">
        <w:t xml:space="preserve"> </w:t>
      </w:r>
      <w:r w:rsidR="00B61342">
        <w:t>“</w:t>
      </w:r>
      <w:r w:rsidRPr="00D56193">
        <w:rPr>
          <w:b/>
          <w:szCs w:val="22"/>
        </w:rPr>
        <w:t>Operate Ship Systems</w:t>
      </w:r>
      <w:r w:rsidR="000A721C">
        <w:t xml:space="preserve">,” </w:t>
      </w:r>
      <w:r w:rsidR="00295D91">
        <w:t xml:space="preserve">which </w:t>
      </w:r>
      <w:r w:rsidR="000A721C">
        <w:t xml:space="preserve">is deemed </w:t>
      </w:r>
      <w:r>
        <w:t>KSA Level 6</w:t>
      </w:r>
      <w:r w:rsidR="00220574">
        <w:t xml:space="preserve"> which translates to</w:t>
      </w:r>
      <w:r w:rsidR="000743F2">
        <w:t>:</w:t>
      </w:r>
    </w:p>
    <w:p w14:paraId="07E23EAF" w14:textId="77777777" w:rsidR="00F10953" w:rsidRDefault="00960F58" w:rsidP="00FB0E7E">
      <w:pPr>
        <w:pStyle w:val="ListParagraph"/>
      </w:pPr>
      <w:r w:rsidRPr="00960F58">
        <w:t>Break down and/or distinguish information, actions, instructions, processes, procedures and rules into components to determine and articulate how the parts relate to one another and/or how they interrelate, in an overall structure or purpose</w:t>
      </w:r>
      <w:r w:rsidR="00220574">
        <w:t xml:space="preserve"> </w:t>
      </w:r>
    </w:p>
    <w:p w14:paraId="0D8B754D" w14:textId="77777777" w:rsidR="00FB51CD" w:rsidRPr="00FB51CD" w:rsidRDefault="00F10953" w:rsidP="007B4ADF">
      <w:pPr>
        <w:pStyle w:val="BodyText"/>
      </w:pPr>
      <w:r>
        <w:t xml:space="preserve">The KSA Algorithm, calculates that this can be </w:t>
      </w:r>
      <w:r>
        <w:rPr>
          <w:b/>
        </w:rPr>
        <w:t>Achieved Through</w:t>
      </w:r>
      <w:r w:rsidR="00DD120F">
        <w:t xml:space="preserve"> any combination of</w:t>
      </w:r>
      <w:r w:rsidR="00FB51CD">
        <w:t>:</w:t>
      </w:r>
    </w:p>
    <w:p w14:paraId="3A1FC784" w14:textId="77777777" w:rsidR="00FB51CD" w:rsidRDefault="00220574" w:rsidP="00FB0E7E">
      <w:pPr>
        <w:pStyle w:val="ListParagraph"/>
      </w:pPr>
      <w:r>
        <w:t>Analysis, Tasks, Equipment, Technical and Exercises</w:t>
      </w:r>
      <w:r w:rsidR="00F10953">
        <w:t xml:space="preserve">, </w:t>
      </w:r>
    </w:p>
    <w:p w14:paraId="7035E3CC" w14:textId="77777777" w:rsidR="00F10953" w:rsidRDefault="0049192A" w:rsidP="007B4ADF">
      <w:pPr>
        <w:pStyle w:val="BodyText"/>
      </w:pPr>
      <w:r>
        <w:t>T</w:t>
      </w:r>
      <w:r w:rsidR="00F10953">
        <w:t xml:space="preserve">his </w:t>
      </w:r>
      <w:r>
        <w:t>provides a</w:t>
      </w:r>
      <w:r w:rsidR="00F10953">
        <w:t xml:space="preserve"> central focus of how this could be best </w:t>
      </w:r>
      <w:r w:rsidRPr="00CE1758">
        <w:rPr>
          <w:b/>
        </w:rPr>
        <w:t>Achieved by</w:t>
      </w:r>
      <w:r>
        <w:t xml:space="preserve"> </w:t>
      </w:r>
      <w:r w:rsidR="00F10953">
        <w:t>using any combination of:</w:t>
      </w:r>
    </w:p>
    <w:p w14:paraId="5E7108EF" w14:textId="77777777" w:rsidR="00CE1758" w:rsidRDefault="0049192A" w:rsidP="00FB0E7E">
      <w:pPr>
        <w:pStyle w:val="ListParagraph"/>
      </w:pPr>
      <w:r>
        <w:t>I</w:t>
      </w:r>
      <w:r w:rsidR="00DD120F">
        <w:t xml:space="preserve">nteractive </w:t>
      </w:r>
      <w:proofErr w:type="spellStart"/>
      <w:r>
        <w:t>C</w:t>
      </w:r>
      <w:r w:rsidR="00DD120F">
        <w:t>ourse</w:t>
      </w:r>
      <w:r>
        <w:t>W</w:t>
      </w:r>
      <w:r w:rsidR="00DD120F">
        <w:t>are</w:t>
      </w:r>
      <w:proofErr w:type="spellEnd"/>
      <w:r w:rsidR="00DD120F">
        <w:t xml:space="preserve"> (ICW)</w:t>
      </w:r>
      <w:r>
        <w:t xml:space="preserve"> Level 3</w:t>
      </w:r>
      <w:r w:rsidR="00EF3022">
        <w:t xml:space="preserve">, </w:t>
      </w:r>
      <w:r>
        <w:t>Flipped Mastery</w:t>
      </w:r>
      <w:r w:rsidR="00EF3022">
        <w:t xml:space="preserve">, </w:t>
      </w:r>
      <w:r>
        <w:t>Synchronous Learning</w:t>
      </w:r>
      <w:r w:rsidR="00EF3022">
        <w:t xml:space="preserve">, </w:t>
      </w:r>
      <w:r>
        <w:t>Practical Simulation</w:t>
      </w:r>
      <w:r w:rsidR="00EF3022">
        <w:t xml:space="preserve">, </w:t>
      </w:r>
      <w:r>
        <w:t>Augmented Reality</w:t>
      </w:r>
    </w:p>
    <w:p w14:paraId="3170B488" w14:textId="77777777" w:rsidR="00AC27D6" w:rsidRDefault="00220574" w:rsidP="007B4ADF">
      <w:pPr>
        <w:pStyle w:val="BodyText"/>
      </w:pPr>
      <w:r>
        <w:t>As with the Indicative Level of Learning this is not set in stone, but should be taken in the round</w:t>
      </w:r>
      <w:r w:rsidR="00CE1758">
        <w:t>, and discussed with your stakeholders.</w:t>
      </w:r>
    </w:p>
    <w:p w14:paraId="4BCA9AF9" w14:textId="77777777" w:rsidR="00981F2E" w:rsidRDefault="00981F2E">
      <w:pPr>
        <w:spacing w:before="0" w:after="0" w:line="240" w:lineRule="auto"/>
      </w:pPr>
      <w:r>
        <w:br w:type="page"/>
      </w:r>
    </w:p>
    <w:p w14:paraId="36A82CEE" w14:textId="77777777" w:rsidR="00773766" w:rsidRDefault="00773766" w:rsidP="00EA4891">
      <w:pPr>
        <w:pStyle w:val="Heading1"/>
      </w:pPr>
      <w:bookmarkStart w:id="68" w:name="_Toc54007014"/>
      <w:bookmarkStart w:id="69" w:name="_Toc65490341"/>
      <w:r>
        <w:lastRenderedPageBreak/>
        <w:t>Training Gap Analysis (TGA)</w:t>
      </w:r>
      <w:bookmarkEnd w:id="68"/>
      <w:bookmarkEnd w:id="69"/>
    </w:p>
    <w:p w14:paraId="6CD08492" w14:textId="77777777" w:rsidR="00773766" w:rsidRDefault="00773766" w:rsidP="007B4ADF">
      <w:pPr>
        <w:pStyle w:val="BodyText"/>
      </w:pPr>
      <w:r>
        <w:t xml:space="preserve">The purpose of the </w:t>
      </w:r>
      <w:r w:rsidRPr="00E83E64">
        <w:t xml:space="preserve">TGA </w:t>
      </w:r>
      <w:r>
        <w:t xml:space="preserve">is to identify </w:t>
      </w:r>
      <w:r w:rsidRPr="00A4156A">
        <w:t xml:space="preserve">the </w:t>
      </w:r>
      <w:r>
        <w:t>KSA</w:t>
      </w:r>
      <w:r w:rsidRPr="00A4156A">
        <w:t xml:space="preserve"> that an individual needs but doesn’t necessarily have yet to carry out their job or to perform certain tasks</w:t>
      </w:r>
      <w:r>
        <w:t xml:space="preserve"> and to identify</w:t>
      </w:r>
      <w:r w:rsidRPr="00A4156A">
        <w:t xml:space="preserve"> </w:t>
      </w:r>
      <w:r>
        <w:t xml:space="preserve">the new or </w:t>
      </w:r>
      <w:r w:rsidRPr="00E83E64">
        <w:t>additional training</w:t>
      </w:r>
      <w:r>
        <w:t>, support and guidance required.</w:t>
      </w:r>
    </w:p>
    <w:p w14:paraId="167AB447" w14:textId="77777777" w:rsidR="00773766" w:rsidRDefault="00773766" w:rsidP="007B4ADF">
      <w:pPr>
        <w:pStyle w:val="BodyText"/>
      </w:pPr>
      <w:r w:rsidRPr="00E83E64">
        <w:t xml:space="preserve">This analysis also enables </w:t>
      </w:r>
      <w:r>
        <w:t xml:space="preserve">you, the Analyst to identify and review existing training, support and guidance </w:t>
      </w:r>
      <w:r w:rsidRPr="00E83E64">
        <w:t>co</w:t>
      </w:r>
      <w:r>
        <w:t>ntent that needs to be either removed or updated.</w:t>
      </w:r>
    </w:p>
    <w:p w14:paraId="7C62B62C" w14:textId="77777777" w:rsidR="00773766" w:rsidRDefault="00773766" w:rsidP="007B4ADF">
      <w:pPr>
        <w:pStyle w:val="BodyText"/>
      </w:pPr>
      <w:r w:rsidRPr="00611734">
        <w:t xml:space="preserve">Accurate identification of Training Gaps is dependent on having both </w:t>
      </w:r>
      <w:r>
        <w:t xml:space="preserve">a </w:t>
      </w:r>
      <w:r w:rsidRPr="00611734">
        <w:t>valid RPS and valid T</w:t>
      </w:r>
      <w:r>
        <w:t xml:space="preserve">raining </w:t>
      </w:r>
      <w:r w:rsidRPr="00611734">
        <w:t>O</w:t>
      </w:r>
      <w:r>
        <w:t>bjective</w:t>
      </w:r>
      <w:r w:rsidRPr="00611734">
        <w:t xml:space="preserve">s </w:t>
      </w:r>
      <w:r>
        <w:t xml:space="preserve">(TOs) </w:t>
      </w:r>
      <w:r w:rsidRPr="00611734">
        <w:t xml:space="preserve">for the extant training solution(s). </w:t>
      </w:r>
    </w:p>
    <w:p w14:paraId="71F3A088" w14:textId="77777777" w:rsidR="00773766" w:rsidRDefault="00773766" w:rsidP="007B4ADF">
      <w:pPr>
        <w:pStyle w:val="BodyText"/>
      </w:pPr>
      <w:r w:rsidRPr="00611734">
        <w:t>Before startin</w:t>
      </w:r>
      <w:r>
        <w:t>g to derive any Training Gaps, the Analyst</w:t>
      </w:r>
      <w:r w:rsidRPr="00611734">
        <w:t xml:space="preserve"> must consult the Training Delivery Authority</w:t>
      </w:r>
      <w:r>
        <w:t xml:space="preserve"> (TDA) and, </w:t>
      </w:r>
      <w:r w:rsidRPr="00611734">
        <w:t>or Training Provider</w:t>
      </w:r>
      <w:r>
        <w:t>s who have</w:t>
      </w:r>
      <w:r w:rsidRPr="00611734">
        <w:t xml:space="preserve"> custody of the TOs in scope </w:t>
      </w:r>
      <w:r>
        <w:t>to</w:t>
      </w:r>
      <w:r w:rsidRPr="00611734">
        <w:t xml:space="preserve"> determine the validity of those TOs for serving as the basis of further TGA and inform the </w:t>
      </w:r>
      <w:r>
        <w:t>client</w:t>
      </w:r>
      <w:r w:rsidRPr="00611734">
        <w:t xml:space="preserve"> of their findings. </w:t>
      </w:r>
    </w:p>
    <w:p w14:paraId="2A6266A3" w14:textId="77777777" w:rsidR="00773766" w:rsidRDefault="00773766" w:rsidP="007B4ADF">
      <w:pPr>
        <w:pStyle w:val="BodyText"/>
      </w:pPr>
      <w:r w:rsidRPr="00611734">
        <w:t>If any extant TOs are deemed to be invalid or deficient in conforming to standards required of TOs, further consultation with the analysis sponsor/customer is essential to determine the way ahead.</w:t>
      </w:r>
    </w:p>
    <w:p w14:paraId="1C083DFA" w14:textId="77777777" w:rsidR="00773766" w:rsidRDefault="00773766" w:rsidP="007B4ADF">
      <w:pPr>
        <w:pStyle w:val="BodyText"/>
      </w:pPr>
      <w:r>
        <w:t>The TGA process will be covered in two parts.</w:t>
      </w:r>
    </w:p>
    <w:p w14:paraId="033E7398" w14:textId="77777777" w:rsidR="00773766" w:rsidRDefault="00773766" w:rsidP="00283C3C">
      <w:pPr>
        <w:pStyle w:val="Heading2"/>
      </w:pPr>
      <w:bookmarkStart w:id="70" w:name="_Toc54007015"/>
      <w:bookmarkStart w:id="71" w:name="_Toc65490342"/>
      <w:r>
        <w:t>TGA Part 1</w:t>
      </w:r>
      <w:bookmarkEnd w:id="70"/>
      <w:bookmarkEnd w:id="71"/>
    </w:p>
    <w:p w14:paraId="0DE5448C" w14:textId="77777777" w:rsidR="00773766" w:rsidRDefault="00773766" w:rsidP="007B4ADF">
      <w:pPr>
        <w:pStyle w:val="BodyText"/>
      </w:pPr>
      <w:r>
        <w:t xml:space="preserve">The approach to TGA, using the </w:t>
      </w:r>
      <w:r w:rsidR="00CB6346">
        <w:t xml:space="preserve">Training </w:t>
      </w:r>
      <w:r>
        <w:t xml:space="preserve">Analysis Tool whilst slightly different to DSAT is a far more comprehensive. </w:t>
      </w:r>
    </w:p>
    <w:tbl>
      <w:tblPr>
        <w:tblW w:w="9864" w:type="dxa"/>
        <w:tblLook w:val="04A0" w:firstRow="1" w:lastRow="0" w:firstColumn="1" w:lastColumn="0" w:noHBand="0" w:noVBand="1"/>
      </w:tblPr>
      <w:tblGrid>
        <w:gridCol w:w="1644"/>
        <w:gridCol w:w="1644"/>
        <w:gridCol w:w="1644"/>
        <w:gridCol w:w="1644"/>
        <w:gridCol w:w="1644"/>
        <w:gridCol w:w="1644"/>
      </w:tblGrid>
      <w:tr w:rsidR="00B64B0B" w:rsidRPr="00B64B0B" w14:paraId="0EFA665E" w14:textId="77777777" w:rsidTr="00B64B0B">
        <w:trPr>
          <w:trHeight w:val="792"/>
        </w:trPr>
        <w:tc>
          <w:tcPr>
            <w:tcW w:w="1644" w:type="dxa"/>
            <w:tcBorders>
              <w:top w:val="single" w:sz="4" w:space="0" w:color="auto"/>
              <w:left w:val="single" w:sz="4" w:space="0" w:color="auto"/>
              <w:bottom w:val="single" w:sz="4" w:space="0" w:color="auto"/>
              <w:right w:val="single" w:sz="4" w:space="0" w:color="auto"/>
            </w:tcBorders>
            <w:shd w:val="clear" w:color="000000" w:fill="00FF00"/>
            <w:vAlign w:val="center"/>
            <w:hideMark/>
          </w:tcPr>
          <w:p w14:paraId="2F83566D" w14:textId="77777777" w:rsidR="00B64B0B" w:rsidRPr="00B64B0B" w:rsidRDefault="00B64B0B" w:rsidP="00B64B0B">
            <w:pPr>
              <w:widowControl/>
              <w:autoSpaceDE/>
              <w:autoSpaceDN/>
              <w:spacing w:before="0" w:after="0" w:line="240" w:lineRule="auto"/>
              <w:jc w:val="center"/>
              <w:rPr>
                <w:rFonts w:eastAsia="Times New Roman"/>
                <w:b/>
                <w:bCs/>
                <w:sz w:val="14"/>
                <w:szCs w:val="20"/>
                <w:lang w:bidi="ar-SA"/>
              </w:rPr>
            </w:pPr>
            <w:r w:rsidRPr="00B64B0B">
              <w:rPr>
                <w:rFonts w:eastAsia="Times New Roman"/>
                <w:b/>
                <w:bCs/>
                <w:sz w:val="14"/>
                <w:szCs w:val="20"/>
                <w:lang w:bidi="ar-SA"/>
              </w:rPr>
              <w:t>CAN THIS (TO, EO) BE FULLY SATISFIED WITH EXISTING ASSETS?</w:t>
            </w:r>
          </w:p>
        </w:tc>
        <w:tc>
          <w:tcPr>
            <w:tcW w:w="1644" w:type="dxa"/>
            <w:tcBorders>
              <w:top w:val="single" w:sz="4" w:space="0" w:color="auto"/>
              <w:left w:val="nil"/>
              <w:bottom w:val="single" w:sz="4" w:space="0" w:color="auto"/>
              <w:right w:val="single" w:sz="4" w:space="0" w:color="auto"/>
            </w:tcBorders>
            <w:shd w:val="clear" w:color="000000" w:fill="00FF00"/>
            <w:vAlign w:val="center"/>
            <w:hideMark/>
          </w:tcPr>
          <w:p w14:paraId="5C975A7A" w14:textId="77777777" w:rsidR="00B64B0B" w:rsidRPr="00B64B0B" w:rsidRDefault="00B64B0B" w:rsidP="00B64B0B">
            <w:pPr>
              <w:widowControl/>
              <w:autoSpaceDE/>
              <w:autoSpaceDN/>
              <w:spacing w:before="0" w:after="0" w:line="240" w:lineRule="auto"/>
              <w:jc w:val="center"/>
              <w:rPr>
                <w:rFonts w:eastAsia="Times New Roman"/>
                <w:b/>
                <w:bCs/>
                <w:sz w:val="14"/>
                <w:szCs w:val="20"/>
                <w:lang w:bidi="ar-SA"/>
              </w:rPr>
            </w:pPr>
            <w:r w:rsidRPr="00B64B0B">
              <w:rPr>
                <w:rFonts w:eastAsia="Times New Roman"/>
                <w:b/>
                <w:bCs/>
                <w:sz w:val="14"/>
                <w:szCs w:val="20"/>
                <w:lang w:bidi="ar-SA"/>
              </w:rPr>
              <w:t>IF NO TO PREVIOUS QUESTION CAN THIS (TO, EO) BE COMPLETED TO AN ACCEPTABLE LEVEL BY DOING NOTHING?</w:t>
            </w:r>
          </w:p>
        </w:tc>
        <w:tc>
          <w:tcPr>
            <w:tcW w:w="1644" w:type="dxa"/>
            <w:tcBorders>
              <w:top w:val="single" w:sz="4" w:space="0" w:color="auto"/>
              <w:left w:val="nil"/>
              <w:bottom w:val="single" w:sz="4" w:space="0" w:color="auto"/>
              <w:right w:val="single" w:sz="4" w:space="0" w:color="auto"/>
            </w:tcBorders>
            <w:shd w:val="clear" w:color="000000" w:fill="00FF00"/>
            <w:vAlign w:val="center"/>
            <w:hideMark/>
          </w:tcPr>
          <w:p w14:paraId="3576F414" w14:textId="77777777" w:rsidR="00B64B0B" w:rsidRPr="00B64B0B" w:rsidRDefault="00B64B0B" w:rsidP="00B64B0B">
            <w:pPr>
              <w:widowControl/>
              <w:autoSpaceDE/>
              <w:autoSpaceDN/>
              <w:spacing w:before="0" w:after="0" w:line="240" w:lineRule="auto"/>
              <w:jc w:val="center"/>
              <w:rPr>
                <w:rFonts w:eastAsia="Times New Roman"/>
                <w:b/>
                <w:bCs/>
                <w:sz w:val="14"/>
                <w:szCs w:val="20"/>
                <w:lang w:bidi="ar-SA"/>
              </w:rPr>
            </w:pPr>
            <w:r w:rsidRPr="00B64B0B">
              <w:rPr>
                <w:rFonts w:eastAsia="Times New Roman"/>
                <w:b/>
                <w:bCs/>
                <w:sz w:val="14"/>
                <w:szCs w:val="20"/>
                <w:lang w:bidi="ar-SA"/>
              </w:rPr>
              <w:t>IS THERE ANY SUPPORT &amp; GUIDANCE PROVIDED TO ENABLE THE (TO, EO) TO BE COMPLETED EFFECTIVELY?</w:t>
            </w:r>
          </w:p>
        </w:tc>
        <w:tc>
          <w:tcPr>
            <w:tcW w:w="1644" w:type="dxa"/>
            <w:tcBorders>
              <w:top w:val="single" w:sz="4" w:space="0" w:color="auto"/>
              <w:left w:val="nil"/>
              <w:bottom w:val="single" w:sz="4" w:space="0" w:color="auto"/>
              <w:right w:val="single" w:sz="4" w:space="0" w:color="auto"/>
            </w:tcBorders>
            <w:shd w:val="clear" w:color="000000" w:fill="00FF00"/>
            <w:vAlign w:val="center"/>
            <w:hideMark/>
          </w:tcPr>
          <w:p w14:paraId="2F7E837A" w14:textId="77777777" w:rsidR="00B64B0B" w:rsidRPr="00B64B0B" w:rsidRDefault="00B64B0B" w:rsidP="00B64B0B">
            <w:pPr>
              <w:widowControl/>
              <w:autoSpaceDE/>
              <w:autoSpaceDN/>
              <w:spacing w:before="0" w:after="0" w:line="240" w:lineRule="auto"/>
              <w:jc w:val="center"/>
              <w:rPr>
                <w:rFonts w:eastAsia="Times New Roman"/>
                <w:b/>
                <w:bCs/>
                <w:sz w:val="14"/>
                <w:szCs w:val="20"/>
                <w:lang w:bidi="ar-SA"/>
              </w:rPr>
            </w:pPr>
            <w:r w:rsidRPr="00B64B0B">
              <w:rPr>
                <w:rFonts w:eastAsia="Times New Roman"/>
                <w:b/>
                <w:bCs/>
                <w:sz w:val="14"/>
                <w:szCs w:val="20"/>
                <w:lang w:bidi="ar-SA"/>
              </w:rPr>
              <w:t>IF TRAINING, SUPPORT &amp; GUIDANCE IS PROVIDED IN WHAT FORM IS IT?</w:t>
            </w:r>
          </w:p>
        </w:tc>
        <w:tc>
          <w:tcPr>
            <w:tcW w:w="1644" w:type="dxa"/>
            <w:tcBorders>
              <w:top w:val="single" w:sz="4" w:space="0" w:color="auto"/>
              <w:left w:val="nil"/>
              <w:bottom w:val="single" w:sz="4" w:space="0" w:color="auto"/>
              <w:right w:val="single" w:sz="4" w:space="0" w:color="auto"/>
            </w:tcBorders>
            <w:shd w:val="clear" w:color="000000" w:fill="00FF00"/>
            <w:vAlign w:val="center"/>
            <w:hideMark/>
          </w:tcPr>
          <w:p w14:paraId="23869B7D" w14:textId="77777777" w:rsidR="00B64B0B" w:rsidRPr="00B64B0B" w:rsidRDefault="00B64B0B" w:rsidP="00B64B0B">
            <w:pPr>
              <w:widowControl/>
              <w:autoSpaceDE/>
              <w:autoSpaceDN/>
              <w:spacing w:before="0" w:after="0" w:line="240" w:lineRule="auto"/>
              <w:jc w:val="center"/>
              <w:rPr>
                <w:rFonts w:eastAsia="Times New Roman"/>
                <w:b/>
                <w:bCs/>
                <w:sz w:val="14"/>
                <w:szCs w:val="20"/>
                <w:lang w:bidi="ar-SA"/>
              </w:rPr>
            </w:pPr>
            <w:r w:rsidRPr="00B64B0B">
              <w:rPr>
                <w:rFonts w:eastAsia="Times New Roman"/>
                <w:b/>
                <w:bCs/>
                <w:sz w:val="14"/>
                <w:szCs w:val="20"/>
                <w:lang w:bidi="ar-SA"/>
              </w:rPr>
              <w:t>IF FORMAL TRAINING IS IN PLACE CAN YOU PROVIDE THE NAME OF THE TRAINING?</w:t>
            </w:r>
          </w:p>
        </w:tc>
        <w:tc>
          <w:tcPr>
            <w:tcW w:w="1644" w:type="dxa"/>
            <w:tcBorders>
              <w:top w:val="single" w:sz="4" w:space="0" w:color="auto"/>
              <w:left w:val="nil"/>
              <w:bottom w:val="single" w:sz="4" w:space="0" w:color="auto"/>
              <w:right w:val="single" w:sz="4" w:space="0" w:color="auto"/>
            </w:tcBorders>
            <w:shd w:val="clear" w:color="000000" w:fill="00FF00"/>
            <w:vAlign w:val="center"/>
            <w:hideMark/>
          </w:tcPr>
          <w:p w14:paraId="7E07DEC7" w14:textId="77777777" w:rsidR="00B64B0B" w:rsidRPr="00B64B0B" w:rsidRDefault="00B64B0B" w:rsidP="00B64B0B">
            <w:pPr>
              <w:widowControl/>
              <w:autoSpaceDE/>
              <w:autoSpaceDN/>
              <w:spacing w:before="0" w:after="0" w:line="240" w:lineRule="auto"/>
              <w:jc w:val="center"/>
              <w:rPr>
                <w:rFonts w:eastAsia="Times New Roman"/>
                <w:b/>
                <w:bCs/>
                <w:sz w:val="14"/>
                <w:szCs w:val="20"/>
                <w:lang w:bidi="ar-SA"/>
              </w:rPr>
            </w:pPr>
            <w:r w:rsidRPr="00B64B0B">
              <w:rPr>
                <w:rFonts w:eastAsia="Times New Roman"/>
                <w:b/>
                <w:bCs/>
                <w:sz w:val="14"/>
                <w:szCs w:val="20"/>
                <w:lang w:bidi="ar-SA"/>
              </w:rPr>
              <w:t xml:space="preserve">WHAT IS THE TOTAL DURATION IN PERIODS? </w:t>
            </w:r>
          </w:p>
        </w:tc>
      </w:tr>
    </w:tbl>
    <w:p w14:paraId="3735D12E" w14:textId="77777777" w:rsidR="00773766" w:rsidRDefault="00C111A5" w:rsidP="00415E5A">
      <w:pPr>
        <w:pStyle w:val="Heading3"/>
      </w:pPr>
      <w:bookmarkStart w:id="72" w:name="_Toc54007016"/>
      <w:bookmarkStart w:id="73" w:name="_Toc65490343"/>
      <w:r>
        <w:t>Table 20</w:t>
      </w:r>
      <w:r w:rsidR="00773766" w:rsidRPr="003241BC">
        <w:t xml:space="preserve">. </w:t>
      </w:r>
      <w:r w:rsidR="00CB6346">
        <w:t xml:space="preserve">Training </w:t>
      </w:r>
      <w:r w:rsidR="00773766">
        <w:t>Analysis Tool TGA Part 1</w:t>
      </w:r>
      <w:bookmarkEnd w:id="72"/>
      <w:bookmarkEnd w:id="73"/>
    </w:p>
    <w:p w14:paraId="26A6B1EC" w14:textId="77777777" w:rsidR="00773766" w:rsidRPr="00307828" w:rsidRDefault="00773766" w:rsidP="007B4ADF">
      <w:pPr>
        <w:pStyle w:val="BodyText"/>
      </w:pPr>
      <w:r>
        <w:t xml:space="preserve">Your TGA should always be conducted with SME, and, or Training Delivery Specialists to elicit the responses you require along with access to all extant </w:t>
      </w:r>
      <w:r w:rsidRPr="00E83E64">
        <w:t>training</w:t>
      </w:r>
      <w:r>
        <w:t>, support and guidance, (something that should have be</w:t>
      </w:r>
      <w:r w:rsidR="00F87710">
        <w:t>en provided as part of the SE). The first question in your TGA is:</w:t>
      </w:r>
    </w:p>
    <w:p w14:paraId="640466E6" w14:textId="77777777" w:rsidR="00773766" w:rsidRPr="00DD120F" w:rsidRDefault="00133C75" w:rsidP="00FB0E7E">
      <w:pPr>
        <w:pStyle w:val="ListParagraph"/>
      </w:pPr>
      <w:r w:rsidRPr="00DD120F">
        <w:t>CAN THIS (TO, EO) BE FULLY SATISFIED WITH EXISTING ASSETS</w:t>
      </w:r>
      <w:r w:rsidR="00F87710" w:rsidRPr="00DD120F">
        <w:rPr>
          <w:rStyle w:val="FootnoteReference"/>
          <w:color w:val="0000FF"/>
        </w:rPr>
        <w:footnoteReference w:id="2"/>
      </w:r>
      <w:r w:rsidR="00773766" w:rsidRPr="00DD120F">
        <w:t>?</w:t>
      </w:r>
    </w:p>
    <w:p w14:paraId="17EC804A" w14:textId="77777777" w:rsidR="00773766" w:rsidRDefault="00F87710" w:rsidP="007B4ADF">
      <w:pPr>
        <w:pStyle w:val="BodyText"/>
      </w:pPr>
      <w:r>
        <w:t>The purpose of this question is to a</w:t>
      </w:r>
      <w:r w:rsidR="00773766">
        <w:t xml:space="preserve">scertain if there are existing assets that can </w:t>
      </w:r>
      <w:r w:rsidR="00773766" w:rsidRPr="00904224">
        <w:rPr>
          <w:b/>
        </w:rPr>
        <w:t>fully satisfy</w:t>
      </w:r>
      <w:r w:rsidR="00773766">
        <w:t xml:space="preserve"> </w:t>
      </w:r>
      <w:r w:rsidR="00904224">
        <w:t xml:space="preserve">(the use of Fully Satisfy is </w:t>
      </w:r>
      <w:r w:rsidR="00133C75">
        <w:t>important the</w:t>
      </w:r>
      <w:r w:rsidR="00773766">
        <w:t xml:space="preserve"> proposed TO, EO. In the </w:t>
      </w:r>
      <w:r w:rsidR="00CB6346">
        <w:t xml:space="preserve">Training </w:t>
      </w:r>
      <w:r w:rsidR="00773766">
        <w:t>Analysis Tool there are four responses to choose from.</w:t>
      </w:r>
    </w:p>
    <w:tbl>
      <w:tblPr>
        <w:tblW w:w="1304" w:type="dxa"/>
        <w:jc w:val="center"/>
        <w:tblLook w:val="04A0" w:firstRow="1" w:lastRow="0" w:firstColumn="1" w:lastColumn="0" w:noHBand="0" w:noVBand="1"/>
      </w:tblPr>
      <w:tblGrid>
        <w:gridCol w:w="1304"/>
      </w:tblGrid>
      <w:tr w:rsidR="00773766" w:rsidRPr="006D7662" w14:paraId="60F39A2D" w14:textId="77777777" w:rsidTr="00576EB7">
        <w:trPr>
          <w:trHeight w:val="227"/>
          <w:jc w:val="center"/>
        </w:trPr>
        <w:tc>
          <w:tcPr>
            <w:tcW w:w="1304" w:type="dxa"/>
            <w:tcBorders>
              <w:top w:val="single" w:sz="4" w:space="0" w:color="auto"/>
              <w:left w:val="single" w:sz="4" w:space="0" w:color="auto"/>
              <w:bottom w:val="single" w:sz="4" w:space="0" w:color="auto"/>
              <w:right w:val="single" w:sz="4" w:space="0" w:color="auto"/>
            </w:tcBorders>
            <w:shd w:val="clear" w:color="000000" w:fill="00FF00"/>
            <w:vAlign w:val="center"/>
            <w:hideMark/>
          </w:tcPr>
          <w:p w14:paraId="67025E96" w14:textId="77777777" w:rsidR="00773766" w:rsidRPr="006D7662" w:rsidRDefault="00773766" w:rsidP="00576EB7">
            <w:pPr>
              <w:widowControl/>
              <w:autoSpaceDE/>
              <w:autoSpaceDN/>
              <w:spacing w:before="0" w:after="0" w:line="240" w:lineRule="auto"/>
              <w:jc w:val="center"/>
              <w:rPr>
                <w:rFonts w:eastAsia="Times New Roman"/>
                <w:sz w:val="18"/>
                <w:szCs w:val="18"/>
                <w:lang w:bidi="ar-SA"/>
              </w:rPr>
            </w:pPr>
            <w:r w:rsidRPr="006D7662">
              <w:rPr>
                <w:rFonts w:eastAsia="Times New Roman"/>
                <w:sz w:val="18"/>
                <w:szCs w:val="18"/>
                <w:lang w:bidi="ar-SA"/>
              </w:rPr>
              <w:t>Yes</w:t>
            </w:r>
          </w:p>
        </w:tc>
      </w:tr>
      <w:tr w:rsidR="00773766" w:rsidRPr="006D7662" w14:paraId="37A12625" w14:textId="77777777" w:rsidTr="00576EB7">
        <w:trPr>
          <w:trHeight w:val="227"/>
          <w:jc w:val="center"/>
        </w:trPr>
        <w:tc>
          <w:tcPr>
            <w:tcW w:w="1304" w:type="dxa"/>
            <w:tcBorders>
              <w:top w:val="single" w:sz="4" w:space="0" w:color="auto"/>
              <w:left w:val="single" w:sz="4" w:space="0" w:color="auto"/>
              <w:bottom w:val="single" w:sz="4" w:space="0" w:color="auto"/>
              <w:right w:val="single" w:sz="4" w:space="0" w:color="auto"/>
            </w:tcBorders>
            <w:shd w:val="clear" w:color="000000" w:fill="FF0000"/>
            <w:vAlign w:val="center"/>
            <w:hideMark/>
          </w:tcPr>
          <w:p w14:paraId="7C6E8995" w14:textId="77777777" w:rsidR="00773766" w:rsidRPr="006D7662" w:rsidRDefault="00773766" w:rsidP="00576EB7">
            <w:pPr>
              <w:widowControl/>
              <w:autoSpaceDE/>
              <w:autoSpaceDN/>
              <w:spacing w:before="0" w:after="0" w:line="240" w:lineRule="auto"/>
              <w:jc w:val="center"/>
              <w:rPr>
                <w:rFonts w:eastAsia="Times New Roman"/>
                <w:sz w:val="18"/>
                <w:szCs w:val="18"/>
                <w:lang w:bidi="ar-SA"/>
              </w:rPr>
            </w:pPr>
            <w:r w:rsidRPr="006D7662">
              <w:rPr>
                <w:rFonts w:eastAsia="Times New Roman"/>
                <w:sz w:val="18"/>
                <w:szCs w:val="18"/>
                <w:lang w:bidi="ar-SA"/>
              </w:rPr>
              <w:t>No</w:t>
            </w:r>
          </w:p>
        </w:tc>
      </w:tr>
      <w:tr w:rsidR="00773766" w:rsidRPr="006D7662" w14:paraId="2B7EACA9" w14:textId="77777777" w:rsidTr="00576EB7">
        <w:trPr>
          <w:trHeight w:val="227"/>
          <w:jc w:val="center"/>
        </w:trPr>
        <w:tc>
          <w:tcPr>
            <w:tcW w:w="1304" w:type="dxa"/>
            <w:tcBorders>
              <w:top w:val="single" w:sz="4" w:space="0" w:color="auto"/>
              <w:left w:val="single" w:sz="4" w:space="0" w:color="auto"/>
              <w:bottom w:val="single" w:sz="4" w:space="0" w:color="auto"/>
              <w:right w:val="single" w:sz="4" w:space="0" w:color="auto"/>
            </w:tcBorders>
            <w:shd w:val="clear" w:color="000000" w:fill="FFC000"/>
            <w:vAlign w:val="center"/>
            <w:hideMark/>
          </w:tcPr>
          <w:p w14:paraId="3C412D96" w14:textId="77777777" w:rsidR="00773766" w:rsidRPr="006D7662" w:rsidRDefault="00773766" w:rsidP="00576EB7">
            <w:pPr>
              <w:widowControl/>
              <w:autoSpaceDE/>
              <w:autoSpaceDN/>
              <w:spacing w:before="0" w:after="0" w:line="240" w:lineRule="auto"/>
              <w:jc w:val="center"/>
              <w:rPr>
                <w:rFonts w:eastAsia="Times New Roman"/>
                <w:sz w:val="18"/>
                <w:szCs w:val="18"/>
                <w:lang w:bidi="ar-SA"/>
              </w:rPr>
            </w:pPr>
            <w:r w:rsidRPr="006D7662">
              <w:rPr>
                <w:rFonts w:eastAsia="Times New Roman"/>
                <w:sz w:val="18"/>
                <w:szCs w:val="18"/>
                <w:lang w:bidi="ar-SA"/>
              </w:rPr>
              <w:t>Partially</w:t>
            </w:r>
          </w:p>
        </w:tc>
      </w:tr>
      <w:tr w:rsidR="00773766" w:rsidRPr="006D7662" w14:paraId="1D33AC99" w14:textId="77777777" w:rsidTr="00576EB7">
        <w:trPr>
          <w:trHeight w:val="227"/>
          <w:jc w:val="center"/>
        </w:trPr>
        <w:tc>
          <w:tcPr>
            <w:tcW w:w="1304"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35B288B7" w14:textId="77777777" w:rsidR="00773766" w:rsidRPr="006D7662" w:rsidRDefault="00773766" w:rsidP="00576EB7">
            <w:pPr>
              <w:widowControl/>
              <w:autoSpaceDE/>
              <w:autoSpaceDN/>
              <w:spacing w:before="0" w:after="0" w:line="240" w:lineRule="auto"/>
              <w:jc w:val="center"/>
              <w:rPr>
                <w:rFonts w:eastAsia="Times New Roman"/>
                <w:sz w:val="18"/>
                <w:szCs w:val="18"/>
                <w:lang w:bidi="ar-SA"/>
              </w:rPr>
            </w:pPr>
            <w:r w:rsidRPr="006D7662">
              <w:rPr>
                <w:rFonts w:eastAsia="Times New Roman"/>
                <w:sz w:val="18"/>
                <w:szCs w:val="18"/>
                <w:lang w:bidi="ar-SA"/>
              </w:rPr>
              <w:t>Unknown</w:t>
            </w:r>
          </w:p>
        </w:tc>
      </w:tr>
    </w:tbl>
    <w:p w14:paraId="6271346F" w14:textId="77777777" w:rsidR="00773766" w:rsidRDefault="00773766" w:rsidP="00FB0E7E">
      <w:pPr>
        <w:pStyle w:val="ListParagraph"/>
      </w:pPr>
      <w:r>
        <w:t xml:space="preserve">If the answer is </w:t>
      </w:r>
      <w:r w:rsidRPr="004F7FEE">
        <w:t>No</w:t>
      </w:r>
      <w:r>
        <w:t xml:space="preserve">, you provisionally have a Training Gap, but this is only the first part of your questioning, any of the other responses, Yes, Partially or Unknown allow you to </w:t>
      </w:r>
      <w:r>
        <w:lastRenderedPageBreak/>
        <w:t xml:space="preserve">investigate further. </w:t>
      </w:r>
      <w:r>
        <w:tab/>
      </w:r>
    </w:p>
    <w:p w14:paraId="2BF571C6" w14:textId="77777777" w:rsidR="00133C75" w:rsidRPr="00DD120F" w:rsidRDefault="00133C75" w:rsidP="00FB0E7E">
      <w:pPr>
        <w:pStyle w:val="ListParagraph"/>
      </w:pPr>
      <w:r w:rsidRPr="00DD120F">
        <w:t>IF NO TO PREVIOUS QUESTION CAN THIS (TO, EO) BE COMPLETED TO AN ACCEPTABLE LEVEL BY DOING NOTHING?</w:t>
      </w:r>
      <w:r w:rsidR="004F7FEE" w:rsidRPr="00DD120F">
        <w:t xml:space="preserve"> </w:t>
      </w:r>
    </w:p>
    <w:p w14:paraId="021A7E8B" w14:textId="77777777" w:rsidR="00773766" w:rsidRDefault="00773766" w:rsidP="00FB0E7E">
      <w:pPr>
        <w:pStyle w:val="ListParagraph"/>
      </w:pPr>
      <w:r>
        <w:t>It is perfectly reasonable to ask if the TO, EO can be completed by doing nothing, too often, Tasks and Sub-Tasks and their respective TOs and EOs can suffer from Cognitive Overload</w:t>
      </w:r>
      <w:r w:rsidRPr="004F7FEE">
        <w:rPr>
          <w:color w:val="0000FF"/>
          <w:sz w:val="20"/>
          <w:vertAlign w:val="superscript"/>
        </w:rPr>
        <w:footnoteReference w:id="3"/>
      </w:r>
      <w:r w:rsidRPr="00FD7095">
        <w:t xml:space="preserve"> </w:t>
      </w:r>
      <w:r w:rsidRPr="008A5892">
        <w:t>where</w:t>
      </w:r>
      <w:r>
        <w:t xml:space="preserve"> there is a disproportionate  amount of information relative to the task. </w:t>
      </w:r>
      <w:proofErr w:type="gramStart"/>
      <w:r>
        <w:t>Again</w:t>
      </w:r>
      <w:proofErr w:type="gramEnd"/>
      <w:r>
        <w:t xml:space="preserve"> there are four responses</w:t>
      </w:r>
    </w:p>
    <w:tbl>
      <w:tblPr>
        <w:tblW w:w="1304" w:type="dxa"/>
        <w:jc w:val="center"/>
        <w:tblLook w:val="04A0" w:firstRow="1" w:lastRow="0" w:firstColumn="1" w:lastColumn="0" w:noHBand="0" w:noVBand="1"/>
      </w:tblPr>
      <w:tblGrid>
        <w:gridCol w:w="1304"/>
      </w:tblGrid>
      <w:tr w:rsidR="00773766" w:rsidRPr="006D7662" w14:paraId="26C48C13" w14:textId="77777777" w:rsidTr="00576EB7">
        <w:trPr>
          <w:trHeight w:val="283"/>
          <w:jc w:val="center"/>
        </w:trPr>
        <w:tc>
          <w:tcPr>
            <w:tcW w:w="1304" w:type="dxa"/>
            <w:tcBorders>
              <w:top w:val="single" w:sz="4" w:space="0" w:color="auto"/>
              <w:left w:val="single" w:sz="4" w:space="0" w:color="auto"/>
              <w:bottom w:val="single" w:sz="4" w:space="0" w:color="auto"/>
              <w:right w:val="single" w:sz="4" w:space="0" w:color="auto"/>
            </w:tcBorders>
            <w:shd w:val="clear" w:color="000000" w:fill="00FF00"/>
            <w:vAlign w:val="center"/>
            <w:hideMark/>
          </w:tcPr>
          <w:p w14:paraId="4D754428" w14:textId="77777777" w:rsidR="00773766" w:rsidRPr="006D7662" w:rsidRDefault="00773766" w:rsidP="00576EB7">
            <w:pPr>
              <w:widowControl/>
              <w:autoSpaceDE/>
              <w:autoSpaceDN/>
              <w:spacing w:before="0" w:after="0" w:line="240" w:lineRule="auto"/>
              <w:jc w:val="center"/>
              <w:rPr>
                <w:rFonts w:eastAsia="Times New Roman"/>
                <w:sz w:val="18"/>
                <w:szCs w:val="18"/>
                <w:lang w:bidi="ar-SA"/>
              </w:rPr>
            </w:pPr>
            <w:r w:rsidRPr="006D7662">
              <w:rPr>
                <w:rFonts w:eastAsia="Times New Roman"/>
                <w:sz w:val="18"/>
                <w:szCs w:val="18"/>
                <w:lang w:bidi="ar-SA"/>
              </w:rPr>
              <w:t>Yes</w:t>
            </w:r>
          </w:p>
        </w:tc>
      </w:tr>
      <w:tr w:rsidR="00773766" w:rsidRPr="006D7662" w14:paraId="4202B733" w14:textId="77777777" w:rsidTr="00576EB7">
        <w:trPr>
          <w:trHeight w:val="283"/>
          <w:jc w:val="center"/>
        </w:trPr>
        <w:tc>
          <w:tcPr>
            <w:tcW w:w="1304" w:type="dxa"/>
            <w:tcBorders>
              <w:top w:val="single" w:sz="4" w:space="0" w:color="auto"/>
              <w:left w:val="single" w:sz="4" w:space="0" w:color="auto"/>
              <w:bottom w:val="single" w:sz="4" w:space="0" w:color="auto"/>
              <w:right w:val="single" w:sz="4" w:space="0" w:color="auto"/>
            </w:tcBorders>
            <w:shd w:val="clear" w:color="000000" w:fill="FF0000"/>
            <w:vAlign w:val="center"/>
            <w:hideMark/>
          </w:tcPr>
          <w:p w14:paraId="5D3E81B4" w14:textId="77777777" w:rsidR="00773766" w:rsidRPr="006D7662" w:rsidRDefault="00773766" w:rsidP="00576EB7">
            <w:pPr>
              <w:widowControl/>
              <w:autoSpaceDE/>
              <w:autoSpaceDN/>
              <w:spacing w:before="0" w:after="0" w:line="240" w:lineRule="auto"/>
              <w:jc w:val="center"/>
              <w:rPr>
                <w:rFonts w:eastAsia="Times New Roman"/>
                <w:sz w:val="18"/>
                <w:szCs w:val="18"/>
                <w:lang w:bidi="ar-SA"/>
              </w:rPr>
            </w:pPr>
            <w:r w:rsidRPr="006D7662">
              <w:rPr>
                <w:rFonts w:eastAsia="Times New Roman"/>
                <w:sz w:val="18"/>
                <w:szCs w:val="18"/>
                <w:lang w:bidi="ar-SA"/>
              </w:rPr>
              <w:t>No</w:t>
            </w:r>
          </w:p>
        </w:tc>
      </w:tr>
      <w:tr w:rsidR="00773766" w:rsidRPr="006D7662" w14:paraId="58A5F207" w14:textId="77777777" w:rsidTr="00576EB7">
        <w:trPr>
          <w:trHeight w:val="283"/>
          <w:jc w:val="center"/>
        </w:trPr>
        <w:tc>
          <w:tcPr>
            <w:tcW w:w="1304" w:type="dxa"/>
            <w:tcBorders>
              <w:top w:val="single" w:sz="4" w:space="0" w:color="auto"/>
              <w:left w:val="single" w:sz="4" w:space="0" w:color="auto"/>
              <w:bottom w:val="single" w:sz="4" w:space="0" w:color="auto"/>
              <w:right w:val="single" w:sz="4" w:space="0" w:color="auto"/>
            </w:tcBorders>
            <w:shd w:val="clear" w:color="000000" w:fill="FFC000"/>
            <w:vAlign w:val="center"/>
            <w:hideMark/>
          </w:tcPr>
          <w:p w14:paraId="7D3AED13" w14:textId="77777777" w:rsidR="00773766" w:rsidRPr="006D7662" w:rsidRDefault="00773766" w:rsidP="00576EB7">
            <w:pPr>
              <w:widowControl/>
              <w:autoSpaceDE/>
              <w:autoSpaceDN/>
              <w:spacing w:before="0" w:after="0" w:line="240" w:lineRule="auto"/>
              <w:jc w:val="center"/>
              <w:rPr>
                <w:rFonts w:eastAsia="Times New Roman"/>
                <w:sz w:val="18"/>
                <w:szCs w:val="18"/>
                <w:lang w:bidi="ar-SA"/>
              </w:rPr>
            </w:pPr>
            <w:r w:rsidRPr="006D7662">
              <w:rPr>
                <w:rFonts w:eastAsia="Times New Roman"/>
                <w:sz w:val="18"/>
                <w:szCs w:val="18"/>
                <w:lang w:bidi="ar-SA"/>
              </w:rPr>
              <w:t>Partially</w:t>
            </w:r>
          </w:p>
        </w:tc>
      </w:tr>
      <w:tr w:rsidR="00773766" w:rsidRPr="006D7662" w14:paraId="2EC1E8ED" w14:textId="77777777" w:rsidTr="00576EB7">
        <w:trPr>
          <w:trHeight w:val="283"/>
          <w:jc w:val="center"/>
        </w:trPr>
        <w:tc>
          <w:tcPr>
            <w:tcW w:w="1304"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7142E7C2" w14:textId="77777777" w:rsidR="00773766" w:rsidRPr="006D7662" w:rsidRDefault="00773766" w:rsidP="00576EB7">
            <w:pPr>
              <w:widowControl/>
              <w:autoSpaceDE/>
              <w:autoSpaceDN/>
              <w:spacing w:before="0" w:after="0" w:line="240" w:lineRule="auto"/>
              <w:jc w:val="center"/>
              <w:rPr>
                <w:rFonts w:eastAsia="Times New Roman"/>
                <w:sz w:val="18"/>
                <w:szCs w:val="18"/>
                <w:lang w:bidi="ar-SA"/>
              </w:rPr>
            </w:pPr>
            <w:r w:rsidRPr="006D7662">
              <w:rPr>
                <w:rFonts w:eastAsia="Times New Roman"/>
                <w:sz w:val="18"/>
                <w:szCs w:val="18"/>
                <w:lang w:bidi="ar-SA"/>
              </w:rPr>
              <w:t>Unknown</w:t>
            </w:r>
          </w:p>
        </w:tc>
      </w:tr>
    </w:tbl>
    <w:p w14:paraId="601191DB" w14:textId="77777777" w:rsidR="00773766" w:rsidRDefault="00773766" w:rsidP="00FB0E7E">
      <w:pPr>
        <w:pStyle w:val="ListParagraph"/>
      </w:pPr>
      <w:r>
        <w:t xml:space="preserve">Again, if </w:t>
      </w:r>
      <w:r w:rsidRPr="00550084">
        <w:t>No</w:t>
      </w:r>
      <w:r>
        <w:t xml:space="preserve"> is the response it reinforces the Training Gap, just as the other three responses Yes, Partially or Unknown allow you to investigate further.</w:t>
      </w:r>
    </w:p>
    <w:p w14:paraId="1D155C85" w14:textId="77777777" w:rsidR="00773766" w:rsidRPr="00DD120F" w:rsidRDefault="00550084" w:rsidP="00FB0E7E">
      <w:pPr>
        <w:pStyle w:val="ListParagraph"/>
      </w:pPr>
      <w:r>
        <w:t xml:space="preserve">The next question to be addressed, </w:t>
      </w:r>
      <w:r w:rsidR="00B90723" w:rsidRPr="00DD120F">
        <w:rPr>
          <w:lang w:bidi="ar-SA"/>
        </w:rPr>
        <w:t>IS THERE ANY SUPPORT &amp; GUIDANCE PROVIDED TO ENABLE THE (TO, EO) TO BE COMPLETED EFFECTIVELY?</w:t>
      </w:r>
    </w:p>
    <w:p w14:paraId="578B2B9D" w14:textId="77777777" w:rsidR="00773766" w:rsidRDefault="00773766" w:rsidP="00FB0E7E">
      <w:pPr>
        <w:pStyle w:val="ListParagraph"/>
      </w:pPr>
      <w:r>
        <w:t xml:space="preserve">In today’s modern workplace environment, “Training,” isn’t necessarily a panacea to solving a Training Gap, indeed providing effective support and guidance at the point of need is now seen as the most effective form of learning in the workplace, so asking the question is relevant and once again the same responses are in place to respond with the same outcomes, however, if the answer is Yes, or Partially the next question </w:t>
      </w:r>
      <w:r w:rsidR="00550084">
        <w:t>is</w:t>
      </w:r>
      <w:r>
        <w:t xml:space="preserve"> to identify the sources. </w:t>
      </w:r>
    </w:p>
    <w:tbl>
      <w:tblPr>
        <w:tblW w:w="1304" w:type="dxa"/>
        <w:jc w:val="center"/>
        <w:tblLook w:val="04A0" w:firstRow="1" w:lastRow="0" w:firstColumn="1" w:lastColumn="0" w:noHBand="0" w:noVBand="1"/>
      </w:tblPr>
      <w:tblGrid>
        <w:gridCol w:w="1304"/>
      </w:tblGrid>
      <w:tr w:rsidR="00274D64" w:rsidRPr="006D7662" w14:paraId="6E1EE0BE" w14:textId="77777777" w:rsidTr="001B5CFA">
        <w:trPr>
          <w:trHeight w:val="283"/>
          <w:jc w:val="center"/>
        </w:trPr>
        <w:tc>
          <w:tcPr>
            <w:tcW w:w="1304" w:type="dxa"/>
            <w:tcBorders>
              <w:top w:val="single" w:sz="4" w:space="0" w:color="auto"/>
              <w:left w:val="single" w:sz="4" w:space="0" w:color="auto"/>
              <w:bottom w:val="single" w:sz="4" w:space="0" w:color="auto"/>
              <w:right w:val="single" w:sz="4" w:space="0" w:color="auto"/>
            </w:tcBorders>
            <w:shd w:val="clear" w:color="000000" w:fill="00FF00"/>
            <w:vAlign w:val="center"/>
            <w:hideMark/>
          </w:tcPr>
          <w:p w14:paraId="111502F3" w14:textId="77777777" w:rsidR="00274D64" w:rsidRPr="006D7662" w:rsidRDefault="00274D64" w:rsidP="001B5CFA">
            <w:pPr>
              <w:widowControl/>
              <w:autoSpaceDE/>
              <w:autoSpaceDN/>
              <w:spacing w:before="0" w:after="0" w:line="240" w:lineRule="auto"/>
              <w:jc w:val="center"/>
              <w:rPr>
                <w:rFonts w:eastAsia="Times New Roman"/>
                <w:sz w:val="18"/>
                <w:szCs w:val="18"/>
                <w:lang w:bidi="ar-SA"/>
              </w:rPr>
            </w:pPr>
            <w:r w:rsidRPr="006D7662">
              <w:rPr>
                <w:rFonts w:eastAsia="Times New Roman"/>
                <w:sz w:val="18"/>
                <w:szCs w:val="18"/>
                <w:lang w:bidi="ar-SA"/>
              </w:rPr>
              <w:t>Yes</w:t>
            </w:r>
          </w:p>
        </w:tc>
      </w:tr>
      <w:tr w:rsidR="00274D64" w:rsidRPr="006D7662" w14:paraId="00561371" w14:textId="77777777" w:rsidTr="001B5CFA">
        <w:trPr>
          <w:trHeight w:val="283"/>
          <w:jc w:val="center"/>
        </w:trPr>
        <w:tc>
          <w:tcPr>
            <w:tcW w:w="1304" w:type="dxa"/>
            <w:tcBorders>
              <w:top w:val="single" w:sz="4" w:space="0" w:color="auto"/>
              <w:left w:val="single" w:sz="4" w:space="0" w:color="auto"/>
              <w:bottom w:val="single" w:sz="4" w:space="0" w:color="auto"/>
              <w:right w:val="single" w:sz="4" w:space="0" w:color="auto"/>
            </w:tcBorders>
            <w:shd w:val="clear" w:color="000000" w:fill="FF0000"/>
            <w:vAlign w:val="center"/>
            <w:hideMark/>
          </w:tcPr>
          <w:p w14:paraId="31A0C944" w14:textId="77777777" w:rsidR="00274D64" w:rsidRPr="006D7662" w:rsidRDefault="00274D64" w:rsidP="001B5CFA">
            <w:pPr>
              <w:widowControl/>
              <w:autoSpaceDE/>
              <w:autoSpaceDN/>
              <w:spacing w:before="0" w:after="0" w:line="240" w:lineRule="auto"/>
              <w:jc w:val="center"/>
              <w:rPr>
                <w:rFonts w:eastAsia="Times New Roman"/>
                <w:sz w:val="18"/>
                <w:szCs w:val="18"/>
                <w:lang w:bidi="ar-SA"/>
              </w:rPr>
            </w:pPr>
            <w:r w:rsidRPr="006D7662">
              <w:rPr>
                <w:rFonts w:eastAsia="Times New Roman"/>
                <w:sz w:val="18"/>
                <w:szCs w:val="18"/>
                <w:lang w:bidi="ar-SA"/>
              </w:rPr>
              <w:t>No</w:t>
            </w:r>
          </w:p>
        </w:tc>
      </w:tr>
      <w:tr w:rsidR="00274D64" w:rsidRPr="006D7662" w14:paraId="58E2E253" w14:textId="77777777" w:rsidTr="001B5CFA">
        <w:trPr>
          <w:trHeight w:val="283"/>
          <w:jc w:val="center"/>
        </w:trPr>
        <w:tc>
          <w:tcPr>
            <w:tcW w:w="1304" w:type="dxa"/>
            <w:tcBorders>
              <w:top w:val="single" w:sz="4" w:space="0" w:color="auto"/>
              <w:left w:val="single" w:sz="4" w:space="0" w:color="auto"/>
              <w:bottom w:val="single" w:sz="4" w:space="0" w:color="auto"/>
              <w:right w:val="single" w:sz="4" w:space="0" w:color="auto"/>
            </w:tcBorders>
            <w:shd w:val="clear" w:color="000000" w:fill="FFC000"/>
            <w:vAlign w:val="center"/>
            <w:hideMark/>
          </w:tcPr>
          <w:p w14:paraId="01349272" w14:textId="77777777" w:rsidR="00274D64" w:rsidRPr="006D7662" w:rsidRDefault="00274D64" w:rsidP="001B5CFA">
            <w:pPr>
              <w:widowControl/>
              <w:autoSpaceDE/>
              <w:autoSpaceDN/>
              <w:spacing w:before="0" w:after="0" w:line="240" w:lineRule="auto"/>
              <w:jc w:val="center"/>
              <w:rPr>
                <w:rFonts w:eastAsia="Times New Roman"/>
                <w:sz w:val="18"/>
                <w:szCs w:val="18"/>
                <w:lang w:bidi="ar-SA"/>
              </w:rPr>
            </w:pPr>
            <w:r w:rsidRPr="006D7662">
              <w:rPr>
                <w:rFonts w:eastAsia="Times New Roman"/>
                <w:sz w:val="18"/>
                <w:szCs w:val="18"/>
                <w:lang w:bidi="ar-SA"/>
              </w:rPr>
              <w:t>Partially</w:t>
            </w:r>
          </w:p>
        </w:tc>
      </w:tr>
      <w:tr w:rsidR="00274D64" w:rsidRPr="006D7662" w14:paraId="208B140F" w14:textId="77777777" w:rsidTr="001B5CFA">
        <w:trPr>
          <w:trHeight w:val="283"/>
          <w:jc w:val="center"/>
        </w:trPr>
        <w:tc>
          <w:tcPr>
            <w:tcW w:w="1304"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13117A3C" w14:textId="77777777" w:rsidR="00274D64" w:rsidRPr="006D7662" w:rsidRDefault="00274D64" w:rsidP="001B5CFA">
            <w:pPr>
              <w:widowControl/>
              <w:autoSpaceDE/>
              <w:autoSpaceDN/>
              <w:spacing w:before="0" w:after="0" w:line="240" w:lineRule="auto"/>
              <w:jc w:val="center"/>
              <w:rPr>
                <w:rFonts w:eastAsia="Times New Roman"/>
                <w:sz w:val="18"/>
                <w:szCs w:val="18"/>
                <w:lang w:bidi="ar-SA"/>
              </w:rPr>
            </w:pPr>
            <w:r w:rsidRPr="006D7662">
              <w:rPr>
                <w:rFonts w:eastAsia="Times New Roman"/>
                <w:sz w:val="18"/>
                <w:szCs w:val="18"/>
                <w:lang w:bidi="ar-SA"/>
              </w:rPr>
              <w:t>Unknown</w:t>
            </w:r>
          </w:p>
        </w:tc>
      </w:tr>
    </w:tbl>
    <w:p w14:paraId="128D4923" w14:textId="77777777" w:rsidR="00773766" w:rsidRPr="00274D64" w:rsidRDefault="00B90723" w:rsidP="00FB0E7E">
      <w:pPr>
        <w:pStyle w:val="ListParagraph"/>
        <w:rPr>
          <w:rFonts w:eastAsia="Times New Roman"/>
          <w:bCs/>
          <w:szCs w:val="20"/>
          <w:lang w:bidi="ar-SA"/>
        </w:rPr>
      </w:pPr>
      <w:r w:rsidRPr="00B64B0B">
        <w:rPr>
          <w:rFonts w:eastAsia="Times New Roman"/>
          <w:bCs/>
          <w:szCs w:val="20"/>
          <w:lang w:bidi="ar-SA"/>
        </w:rPr>
        <w:t>IF TRAINING, SUPPORT &amp; GUIDANCE IS PROVIDED IN WHAT FORM IS IT?</w:t>
      </w:r>
      <w:r w:rsidR="00274D64">
        <w:rPr>
          <w:rFonts w:eastAsia="Times New Roman"/>
          <w:bCs/>
          <w:szCs w:val="20"/>
          <w:lang w:bidi="ar-SA"/>
        </w:rPr>
        <w:t xml:space="preserve"> </w:t>
      </w:r>
      <w:r w:rsidR="00773766">
        <w:t xml:space="preserve">In </w:t>
      </w:r>
      <w:r w:rsidR="00274D64">
        <w:t xml:space="preserve">asking </w:t>
      </w:r>
      <w:r w:rsidR="00773766">
        <w:t xml:space="preserve">this question and in the </w:t>
      </w:r>
      <w:r w:rsidR="00274D64">
        <w:t xml:space="preserve">Training </w:t>
      </w:r>
      <w:r w:rsidR="00773766">
        <w:t xml:space="preserve">Analysis Tool, you can elicit a lot of information. </w:t>
      </w:r>
    </w:p>
    <w:p w14:paraId="513B7458" w14:textId="77777777" w:rsidR="00773766" w:rsidRDefault="00773766" w:rsidP="007B4ADF">
      <w:pPr>
        <w:pStyle w:val="BodyText"/>
      </w:pPr>
      <w:r>
        <w:t xml:space="preserve">The </w:t>
      </w:r>
      <w:r w:rsidR="00274D64">
        <w:t xml:space="preserve">Training </w:t>
      </w:r>
      <w:r>
        <w:t xml:space="preserve">Analysis Tool for this question </w:t>
      </w:r>
      <w:r w:rsidR="00274D64">
        <w:t>in particular enables</w:t>
      </w:r>
      <w:r>
        <w:t xml:space="preserve"> you to capture multiple options of training, support &amp; guidance, this is achieved through a simple (macro-enabled menu list) allowing you to select as many training, support &amp; guidance options as is provided for the TO or EO, the list of options is shown below.</w:t>
      </w:r>
    </w:p>
    <w:tbl>
      <w:tblPr>
        <w:tblW w:w="8784" w:type="dxa"/>
        <w:jc w:val="center"/>
        <w:tblLook w:val="04A0" w:firstRow="1" w:lastRow="0" w:firstColumn="1" w:lastColumn="0" w:noHBand="0" w:noVBand="1"/>
      </w:tblPr>
      <w:tblGrid>
        <w:gridCol w:w="3823"/>
        <w:gridCol w:w="4961"/>
      </w:tblGrid>
      <w:tr w:rsidR="00773766" w:rsidRPr="00C95B92" w14:paraId="089F9781" w14:textId="77777777" w:rsidTr="00493D09">
        <w:trPr>
          <w:trHeight w:val="20"/>
          <w:tblHeader/>
          <w:jc w:val="center"/>
        </w:trPr>
        <w:tc>
          <w:tcPr>
            <w:tcW w:w="8784" w:type="dxa"/>
            <w:gridSpan w:val="2"/>
            <w:tcBorders>
              <w:top w:val="single" w:sz="4" w:space="0" w:color="4F81BD"/>
              <w:left w:val="single" w:sz="4" w:space="0" w:color="4F81BD"/>
              <w:bottom w:val="single" w:sz="4" w:space="0" w:color="4F81BD"/>
              <w:right w:val="single" w:sz="4" w:space="0" w:color="4F81BD"/>
            </w:tcBorders>
            <w:shd w:val="clear" w:color="000000" w:fill="1F497D"/>
            <w:noWrap/>
            <w:vAlign w:val="center"/>
            <w:hideMark/>
          </w:tcPr>
          <w:p w14:paraId="70EB2962" w14:textId="77777777" w:rsidR="00773766" w:rsidRPr="00C95B92" w:rsidRDefault="00773766" w:rsidP="00576EB7">
            <w:pPr>
              <w:widowControl/>
              <w:autoSpaceDE/>
              <w:autoSpaceDN/>
              <w:spacing w:before="0" w:after="0" w:line="240" w:lineRule="auto"/>
              <w:jc w:val="center"/>
              <w:rPr>
                <w:rFonts w:ascii="Calibri" w:eastAsia="Times New Roman" w:hAnsi="Calibri" w:cs="Calibri"/>
                <w:color w:val="FFFFFF"/>
                <w:sz w:val="20"/>
                <w:szCs w:val="20"/>
                <w:lang w:bidi="ar-SA"/>
              </w:rPr>
            </w:pPr>
            <w:r w:rsidRPr="00C95B92">
              <w:rPr>
                <w:rFonts w:ascii="Calibri" w:eastAsia="Times New Roman" w:hAnsi="Calibri" w:cs="Calibri"/>
                <w:color w:val="FFFFFF"/>
                <w:sz w:val="20"/>
                <w:szCs w:val="20"/>
                <w:lang w:bidi="ar-SA"/>
              </w:rPr>
              <w:t>Training, Support &amp; Guidance Options</w:t>
            </w:r>
          </w:p>
        </w:tc>
      </w:tr>
      <w:tr w:rsidR="00773766" w:rsidRPr="00C95B92" w14:paraId="6057C4F6"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auto" w:fill="auto"/>
            <w:noWrap/>
            <w:vAlign w:val="center"/>
            <w:hideMark/>
          </w:tcPr>
          <w:p w14:paraId="6D83EFED"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Assignment</w:t>
            </w:r>
          </w:p>
        </w:tc>
        <w:tc>
          <w:tcPr>
            <w:tcW w:w="4961" w:type="dxa"/>
            <w:tcBorders>
              <w:top w:val="nil"/>
              <w:left w:val="nil"/>
              <w:bottom w:val="single" w:sz="4" w:space="0" w:color="4F81BD"/>
              <w:right w:val="single" w:sz="4" w:space="0" w:color="4F81BD"/>
            </w:tcBorders>
            <w:shd w:val="clear" w:color="auto" w:fill="auto"/>
            <w:noWrap/>
            <w:vAlign w:val="center"/>
            <w:hideMark/>
          </w:tcPr>
          <w:p w14:paraId="79983C8C"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Gamification</w:t>
            </w:r>
          </w:p>
        </w:tc>
      </w:tr>
      <w:tr w:rsidR="00773766" w:rsidRPr="00C95B92" w14:paraId="2F864321"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000000" w:fill="DBE5F1"/>
            <w:noWrap/>
            <w:vAlign w:val="center"/>
            <w:hideMark/>
          </w:tcPr>
          <w:p w14:paraId="222C062F"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Asynchronous Learning</w:t>
            </w:r>
          </w:p>
        </w:tc>
        <w:tc>
          <w:tcPr>
            <w:tcW w:w="4961" w:type="dxa"/>
            <w:tcBorders>
              <w:top w:val="nil"/>
              <w:left w:val="nil"/>
              <w:bottom w:val="single" w:sz="4" w:space="0" w:color="4F81BD"/>
              <w:right w:val="single" w:sz="4" w:space="0" w:color="4F81BD"/>
            </w:tcBorders>
            <w:shd w:val="clear" w:color="000000" w:fill="DBE5F1"/>
            <w:noWrap/>
            <w:vAlign w:val="center"/>
            <w:hideMark/>
          </w:tcPr>
          <w:p w14:paraId="0DF5F35F"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Interactive Electronic Technical Manual (IETM)</w:t>
            </w:r>
          </w:p>
        </w:tc>
      </w:tr>
      <w:tr w:rsidR="00773766" w:rsidRPr="00C95B92" w14:paraId="6393B763"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auto" w:fill="auto"/>
            <w:noWrap/>
            <w:vAlign w:val="center"/>
            <w:hideMark/>
          </w:tcPr>
          <w:p w14:paraId="4CCA04A1"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Audio</w:t>
            </w:r>
          </w:p>
        </w:tc>
        <w:tc>
          <w:tcPr>
            <w:tcW w:w="4961" w:type="dxa"/>
            <w:tcBorders>
              <w:top w:val="nil"/>
              <w:left w:val="nil"/>
              <w:bottom w:val="single" w:sz="4" w:space="0" w:color="4F81BD"/>
              <w:right w:val="single" w:sz="4" w:space="0" w:color="4F81BD"/>
            </w:tcBorders>
            <w:shd w:val="clear" w:color="auto" w:fill="auto"/>
            <w:noWrap/>
            <w:vAlign w:val="center"/>
            <w:hideMark/>
          </w:tcPr>
          <w:p w14:paraId="7D2084CD"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In-Tray Exercise</w:t>
            </w:r>
          </w:p>
        </w:tc>
      </w:tr>
      <w:tr w:rsidR="00773766" w:rsidRPr="00C95B92" w14:paraId="49BB63C1"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000000" w:fill="DBE5F1"/>
            <w:noWrap/>
            <w:vAlign w:val="center"/>
            <w:hideMark/>
          </w:tcPr>
          <w:p w14:paraId="34EF482D"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Augmented AI</w:t>
            </w:r>
          </w:p>
        </w:tc>
        <w:tc>
          <w:tcPr>
            <w:tcW w:w="4961" w:type="dxa"/>
            <w:tcBorders>
              <w:top w:val="nil"/>
              <w:left w:val="nil"/>
              <w:bottom w:val="single" w:sz="4" w:space="0" w:color="4F81BD"/>
              <w:right w:val="single" w:sz="4" w:space="0" w:color="4F81BD"/>
            </w:tcBorders>
            <w:shd w:val="clear" w:color="000000" w:fill="DBE5F1"/>
            <w:noWrap/>
            <w:vAlign w:val="center"/>
            <w:hideMark/>
          </w:tcPr>
          <w:p w14:paraId="5AB0BFD0"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Lecture</w:t>
            </w:r>
          </w:p>
        </w:tc>
      </w:tr>
      <w:tr w:rsidR="00773766" w:rsidRPr="00C95B92" w14:paraId="44D0510A"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auto" w:fill="auto"/>
            <w:noWrap/>
            <w:vAlign w:val="center"/>
            <w:hideMark/>
          </w:tcPr>
          <w:p w14:paraId="34EED11C"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Augmented Reality</w:t>
            </w:r>
          </w:p>
        </w:tc>
        <w:tc>
          <w:tcPr>
            <w:tcW w:w="4961" w:type="dxa"/>
            <w:tcBorders>
              <w:top w:val="nil"/>
              <w:left w:val="nil"/>
              <w:bottom w:val="single" w:sz="4" w:space="0" w:color="4F81BD"/>
              <w:right w:val="single" w:sz="4" w:space="0" w:color="4F81BD"/>
            </w:tcBorders>
            <w:shd w:val="clear" w:color="auto" w:fill="auto"/>
            <w:noWrap/>
            <w:vAlign w:val="center"/>
            <w:hideMark/>
          </w:tcPr>
          <w:p w14:paraId="48D8EB86"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Masterclass</w:t>
            </w:r>
          </w:p>
        </w:tc>
      </w:tr>
      <w:tr w:rsidR="00773766" w:rsidRPr="00C95B92" w14:paraId="267060BB"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000000" w:fill="DBE5F1"/>
            <w:noWrap/>
            <w:vAlign w:val="center"/>
            <w:hideMark/>
          </w:tcPr>
          <w:p w14:paraId="06C1D2EA"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Case Study</w:t>
            </w:r>
          </w:p>
        </w:tc>
        <w:tc>
          <w:tcPr>
            <w:tcW w:w="4961" w:type="dxa"/>
            <w:tcBorders>
              <w:top w:val="nil"/>
              <w:left w:val="nil"/>
              <w:bottom w:val="single" w:sz="4" w:space="0" w:color="4F81BD"/>
              <w:right w:val="single" w:sz="4" w:space="0" w:color="4F81BD"/>
            </w:tcBorders>
            <w:shd w:val="clear" w:color="000000" w:fill="DBE5F1"/>
            <w:noWrap/>
            <w:vAlign w:val="center"/>
            <w:hideMark/>
          </w:tcPr>
          <w:p w14:paraId="54C50C29"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Mentoring</w:t>
            </w:r>
          </w:p>
        </w:tc>
      </w:tr>
      <w:tr w:rsidR="00773766" w:rsidRPr="00C95B92" w14:paraId="7E0EF17D"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auto" w:fill="auto"/>
            <w:noWrap/>
            <w:vAlign w:val="center"/>
            <w:hideMark/>
          </w:tcPr>
          <w:p w14:paraId="403BA59F"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Classroom Instructor Led Training</w:t>
            </w:r>
          </w:p>
        </w:tc>
        <w:tc>
          <w:tcPr>
            <w:tcW w:w="4961" w:type="dxa"/>
            <w:tcBorders>
              <w:top w:val="nil"/>
              <w:left w:val="nil"/>
              <w:bottom w:val="single" w:sz="4" w:space="0" w:color="4F81BD"/>
              <w:right w:val="single" w:sz="4" w:space="0" w:color="4F81BD"/>
            </w:tcBorders>
            <w:shd w:val="clear" w:color="auto" w:fill="auto"/>
            <w:noWrap/>
            <w:vAlign w:val="center"/>
            <w:hideMark/>
          </w:tcPr>
          <w:p w14:paraId="4B4DADBC"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OEM Manuals</w:t>
            </w:r>
          </w:p>
        </w:tc>
      </w:tr>
      <w:tr w:rsidR="00773766" w:rsidRPr="00C95B92" w14:paraId="20AF90D6"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000000" w:fill="DBE5F1"/>
            <w:noWrap/>
            <w:vAlign w:val="center"/>
            <w:hideMark/>
          </w:tcPr>
          <w:p w14:paraId="1E5353B4"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lastRenderedPageBreak/>
              <w:t>Coaching</w:t>
            </w:r>
          </w:p>
        </w:tc>
        <w:tc>
          <w:tcPr>
            <w:tcW w:w="4961" w:type="dxa"/>
            <w:tcBorders>
              <w:top w:val="nil"/>
              <w:left w:val="nil"/>
              <w:bottom w:val="single" w:sz="4" w:space="0" w:color="4F81BD"/>
              <w:right w:val="single" w:sz="4" w:space="0" w:color="4F81BD"/>
            </w:tcBorders>
            <w:shd w:val="clear" w:color="000000" w:fill="DBE5F1"/>
            <w:noWrap/>
            <w:vAlign w:val="center"/>
            <w:hideMark/>
          </w:tcPr>
          <w:p w14:paraId="7DBEEDA3"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On-the-Job Training</w:t>
            </w:r>
          </w:p>
        </w:tc>
      </w:tr>
      <w:tr w:rsidR="00773766" w:rsidRPr="00C95B92" w14:paraId="0FCBD3A9"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auto" w:fill="auto"/>
            <w:noWrap/>
            <w:vAlign w:val="center"/>
            <w:hideMark/>
          </w:tcPr>
          <w:p w14:paraId="0A5416B8"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Conference</w:t>
            </w:r>
          </w:p>
        </w:tc>
        <w:tc>
          <w:tcPr>
            <w:tcW w:w="4961" w:type="dxa"/>
            <w:tcBorders>
              <w:top w:val="nil"/>
              <w:left w:val="nil"/>
              <w:bottom w:val="single" w:sz="4" w:space="0" w:color="4F81BD"/>
              <w:right w:val="single" w:sz="4" w:space="0" w:color="4F81BD"/>
            </w:tcBorders>
            <w:shd w:val="clear" w:color="auto" w:fill="auto"/>
            <w:noWrap/>
            <w:vAlign w:val="center"/>
            <w:hideMark/>
          </w:tcPr>
          <w:p w14:paraId="56F8546E"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Practical Instructor Led Training</w:t>
            </w:r>
          </w:p>
        </w:tc>
      </w:tr>
      <w:tr w:rsidR="00773766" w:rsidRPr="00C95B92" w14:paraId="78D5F3F9"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000000" w:fill="DBE5F1"/>
            <w:noWrap/>
            <w:vAlign w:val="center"/>
            <w:hideMark/>
          </w:tcPr>
          <w:p w14:paraId="1983A9C0"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Debate</w:t>
            </w:r>
          </w:p>
        </w:tc>
        <w:tc>
          <w:tcPr>
            <w:tcW w:w="4961" w:type="dxa"/>
            <w:tcBorders>
              <w:top w:val="nil"/>
              <w:left w:val="nil"/>
              <w:bottom w:val="single" w:sz="4" w:space="0" w:color="4F81BD"/>
              <w:right w:val="single" w:sz="4" w:space="0" w:color="4F81BD"/>
            </w:tcBorders>
            <w:shd w:val="clear" w:color="000000" w:fill="DBE5F1"/>
            <w:noWrap/>
            <w:vAlign w:val="center"/>
            <w:hideMark/>
          </w:tcPr>
          <w:p w14:paraId="6B13FCCB"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Presentation</w:t>
            </w:r>
          </w:p>
        </w:tc>
      </w:tr>
      <w:tr w:rsidR="00773766" w:rsidRPr="00C95B92" w14:paraId="4B1D0440"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auto" w:fill="auto"/>
            <w:noWrap/>
            <w:vAlign w:val="center"/>
            <w:hideMark/>
          </w:tcPr>
          <w:p w14:paraId="42FD9DF4"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Discussion</w:t>
            </w:r>
          </w:p>
        </w:tc>
        <w:tc>
          <w:tcPr>
            <w:tcW w:w="4961" w:type="dxa"/>
            <w:tcBorders>
              <w:top w:val="nil"/>
              <w:left w:val="nil"/>
              <w:bottom w:val="single" w:sz="4" w:space="0" w:color="4F81BD"/>
              <w:right w:val="single" w:sz="4" w:space="0" w:color="4F81BD"/>
            </w:tcBorders>
            <w:shd w:val="clear" w:color="auto" w:fill="auto"/>
            <w:noWrap/>
            <w:vAlign w:val="center"/>
            <w:hideMark/>
          </w:tcPr>
          <w:p w14:paraId="16A17548"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Role Play</w:t>
            </w:r>
          </w:p>
        </w:tc>
      </w:tr>
      <w:tr w:rsidR="00773766" w:rsidRPr="00C95B92" w14:paraId="638E43F8"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000000" w:fill="DBE5F1"/>
            <w:noWrap/>
            <w:vAlign w:val="center"/>
            <w:hideMark/>
          </w:tcPr>
          <w:p w14:paraId="3338F4D3"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proofErr w:type="spellStart"/>
            <w:r w:rsidRPr="00C95B92">
              <w:rPr>
                <w:rFonts w:eastAsia="Times New Roman"/>
                <w:bCs/>
                <w:sz w:val="18"/>
                <w:szCs w:val="18"/>
                <w:lang w:bidi="ar-SA"/>
              </w:rPr>
              <w:t>EBook</w:t>
            </w:r>
            <w:proofErr w:type="spellEnd"/>
          </w:p>
        </w:tc>
        <w:tc>
          <w:tcPr>
            <w:tcW w:w="4961" w:type="dxa"/>
            <w:tcBorders>
              <w:top w:val="nil"/>
              <w:left w:val="nil"/>
              <w:bottom w:val="single" w:sz="4" w:space="0" w:color="4F81BD"/>
              <w:right w:val="single" w:sz="4" w:space="0" w:color="4F81BD"/>
            </w:tcBorders>
            <w:shd w:val="clear" w:color="000000" w:fill="DBE5F1"/>
            <w:noWrap/>
            <w:vAlign w:val="center"/>
            <w:hideMark/>
          </w:tcPr>
          <w:p w14:paraId="2B1519DF"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Seminar</w:t>
            </w:r>
          </w:p>
        </w:tc>
      </w:tr>
      <w:tr w:rsidR="00773766" w:rsidRPr="00C95B92" w14:paraId="01C9D1A7"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auto" w:fill="auto"/>
            <w:noWrap/>
            <w:vAlign w:val="center"/>
            <w:hideMark/>
          </w:tcPr>
          <w:p w14:paraId="63D277A1"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Embedded</w:t>
            </w:r>
          </w:p>
        </w:tc>
        <w:tc>
          <w:tcPr>
            <w:tcW w:w="4961" w:type="dxa"/>
            <w:tcBorders>
              <w:top w:val="nil"/>
              <w:left w:val="nil"/>
              <w:bottom w:val="single" w:sz="4" w:space="0" w:color="4F81BD"/>
              <w:right w:val="single" w:sz="4" w:space="0" w:color="4F81BD"/>
            </w:tcBorders>
            <w:shd w:val="clear" w:color="auto" w:fill="auto"/>
            <w:noWrap/>
            <w:vAlign w:val="center"/>
            <w:hideMark/>
          </w:tcPr>
          <w:p w14:paraId="1C4442F7"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Simulation</w:t>
            </w:r>
          </w:p>
        </w:tc>
      </w:tr>
      <w:tr w:rsidR="00773766" w:rsidRPr="00C95B92" w14:paraId="1051D870"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000000" w:fill="DBE5F1"/>
            <w:noWrap/>
            <w:vAlign w:val="center"/>
            <w:hideMark/>
          </w:tcPr>
          <w:p w14:paraId="367CB7EE"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Emulation</w:t>
            </w:r>
          </w:p>
        </w:tc>
        <w:tc>
          <w:tcPr>
            <w:tcW w:w="4961" w:type="dxa"/>
            <w:tcBorders>
              <w:top w:val="nil"/>
              <w:left w:val="nil"/>
              <w:bottom w:val="single" w:sz="4" w:space="0" w:color="4F81BD"/>
              <w:right w:val="single" w:sz="4" w:space="0" w:color="4F81BD"/>
            </w:tcBorders>
            <w:shd w:val="clear" w:color="000000" w:fill="DBE5F1"/>
            <w:noWrap/>
            <w:vAlign w:val="center"/>
            <w:hideMark/>
          </w:tcPr>
          <w:p w14:paraId="69A8EB25"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Synchronous Learning</w:t>
            </w:r>
          </w:p>
        </w:tc>
      </w:tr>
      <w:tr w:rsidR="00773766" w:rsidRPr="00C95B92" w14:paraId="27A6978D"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auto" w:fill="auto"/>
            <w:noWrap/>
            <w:vAlign w:val="center"/>
            <w:hideMark/>
          </w:tcPr>
          <w:p w14:paraId="2EE90D0A"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EPSS</w:t>
            </w:r>
          </w:p>
        </w:tc>
        <w:tc>
          <w:tcPr>
            <w:tcW w:w="4961" w:type="dxa"/>
            <w:tcBorders>
              <w:top w:val="nil"/>
              <w:left w:val="nil"/>
              <w:bottom w:val="single" w:sz="4" w:space="0" w:color="4F81BD"/>
              <w:right w:val="single" w:sz="4" w:space="0" w:color="4F81BD"/>
            </w:tcBorders>
            <w:shd w:val="clear" w:color="auto" w:fill="auto"/>
            <w:noWrap/>
            <w:vAlign w:val="center"/>
            <w:hideMark/>
          </w:tcPr>
          <w:p w14:paraId="3DA615FE"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Synthetic Learning Content</w:t>
            </w:r>
          </w:p>
        </w:tc>
      </w:tr>
      <w:tr w:rsidR="00773766" w:rsidRPr="00C95B92" w14:paraId="617F9CD3"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000000" w:fill="DBE5F1"/>
            <w:noWrap/>
            <w:vAlign w:val="center"/>
            <w:hideMark/>
          </w:tcPr>
          <w:p w14:paraId="3D10D3BD"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Equipment</w:t>
            </w:r>
          </w:p>
        </w:tc>
        <w:tc>
          <w:tcPr>
            <w:tcW w:w="4961" w:type="dxa"/>
            <w:tcBorders>
              <w:top w:val="nil"/>
              <w:left w:val="nil"/>
              <w:bottom w:val="single" w:sz="4" w:space="0" w:color="4F81BD"/>
              <w:right w:val="single" w:sz="4" w:space="0" w:color="4F81BD"/>
            </w:tcBorders>
            <w:shd w:val="clear" w:color="000000" w:fill="DBE5F1"/>
            <w:noWrap/>
            <w:vAlign w:val="center"/>
            <w:hideMark/>
          </w:tcPr>
          <w:p w14:paraId="4997D97E"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Teleconference</w:t>
            </w:r>
          </w:p>
        </w:tc>
      </w:tr>
      <w:tr w:rsidR="00773766" w:rsidRPr="00C95B92" w14:paraId="0DA3C7B9"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auto" w:fill="auto"/>
            <w:noWrap/>
            <w:vAlign w:val="center"/>
            <w:hideMark/>
          </w:tcPr>
          <w:p w14:paraId="77B033A0"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Exercises</w:t>
            </w:r>
          </w:p>
        </w:tc>
        <w:tc>
          <w:tcPr>
            <w:tcW w:w="4961" w:type="dxa"/>
            <w:tcBorders>
              <w:top w:val="nil"/>
              <w:left w:val="nil"/>
              <w:bottom w:val="single" w:sz="4" w:space="0" w:color="4F81BD"/>
              <w:right w:val="single" w:sz="4" w:space="0" w:color="4F81BD"/>
            </w:tcBorders>
            <w:shd w:val="clear" w:color="auto" w:fill="auto"/>
            <w:noWrap/>
            <w:vAlign w:val="center"/>
            <w:hideMark/>
          </w:tcPr>
          <w:p w14:paraId="3DB96D52"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Tutoring</w:t>
            </w:r>
          </w:p>
        </w:tc>
      </w:tr>
      <w:tr w:rsidR="00773766" w:rsidRPr="00C95B92" w14:paraId="728F10C0"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000000" w:fill="DBE5F1"/>
            <w:noWrap/>
            <w:vAlign w:val="center"/>
            <w:hideMark/>
          </w:tcPr>
          <w:p w14:paraId="5F31AB05"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Facilitation</w:t>
            </w:r>
          </w:p>
        </w:tc>
        <w:tc>
          <w:tcPr>
            <w:tcW w:w="4961" w:type="dxa"/>
            <w:tcBorders>
              <w:top w:val="nil"/>
              <w:left w:val="nil"/>
              <w:bottom w:val="single" w:sz="4" w:space="0" w:color="4F81BD"/>
              <w:right w:val="single" w:sz="4" w:space="0" w:color="4F81BD"/>
            </w:tcBorders>
            <w:shd w:val="clear" w:color="000000" w:fill="DBE5F1"/>
            <w:noWrap/>
            <w:vAlign w:val="center"/>
            <w:hideMark/>
          </w:tcPr>
          <w:p w14:paraId="0F7ABC1B"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Video</w:t>
            </w:r>
          </w:p>
        </w:tc>
      </w:tr>
      <w:tr w:rsidR="00773766" w:rsidRPr="00C95B92" w14:paraId="7DBA3AC5"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auto" w:fill="auto"/>
            <w:noWrap/>
            <w:vAlign w:val="center"/>
            <w:hideMark/>
          </w:tcPr>
          <w:p w14:paraId="758297BF"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Flash Cards</w:t>
            </w:r>
          </w:p>
        </w:tc>
        <w:tc>
          <w:tcPr>
            <w:tcW w:w="4961" w:type="dxa"/>
            <w:tcBorders>
              <w:top w:val="nil"/>
              <w:left w:val="nil"/>
              <w:bottom w:val="single" w:sz="4" w:space="0" w:color="4F81BD"/>
              <w:right w:val="single" w:sz="4" w:space="0" w:color="4F81BD"/>
            </w:tcBorders>
            <w:shd w:val="clear" w:color="auto" w:fill="auto"/>
            <w:noWrap/>
            <w:vAlign w:val="center"/>
            <w:hideMark/>
          </w:tcPr>
          <w:p w14:paraId="2E048049"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VR Based Training Content</w:t>
            </w:r>
          </w:p>
        </w:tc>
      </w:tr>
      <w:tr w:rsidR="00773766" w:rsidRPr="00C95B92" w14:paraId="40C1250A"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000000" w:fill="DBE5F1"/>
            <w:noWrap/>
            <w:vAlign w:val="center"/>
            <w:hideMark/>
          </w:tcPr>
          <w:p w14:paraId="6C6D97FE"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Flipped Learning</w:t>
            </w:r>
          </w:p>
        </w:tc>
        <w:tc>
          <w:tcPr>
            <w:tcW w:w="4961" w:type="dxa"/>
            <w:tcBorders>
              <w:top w:val="nil"/>
              <w:left w:val="nil"/>
              <w:bottom w:val="single" w:sz="4" w:space="0" w:color="4F81BD"/>
              <w:right w:val="single" w:sz="4" w:space="0" w:color="4F81BD"/>
            </w:tcBorders>
            <w:shd w:val="clear" w:color="000000" w:fill="DBE5F1"/>
            <w:noWrap/>
            <w:vAlign w:val="center"/>
            <w:hideMark/>
          </w:tcPr>
          <w:p w14:paraId="436CD200"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Webinar</w:t>
            </w:r>
          </w:p>
        </w:tc>
      </w:tr>
      <w:tr w:rsidR="00773766" w:rsidRPr="00C95B92" w14:paraId="50ECEA0B"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auto" w:fill="auto"/>
            <w:noWrap/>
            <w:vAlign w:val="center"/>
            <w:hideMark/>
          </w:tcPr>
          <w:p w14:paraId="4CB6BEB5"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Flipped Mastery</w:t>
            </w:r>
          </w:p>
        </w:tc>
        <w:tc>
          <w:tcPr>
            <w:tcW w:w="4961" w:type="dxa"/>
            <w:tcBorders>
              <w:top w:val="nil"/>
              <w:left w:val="nil"/>
              <w:bottom w:val="single" w:sz="4" w:space="0" w:color="4F81BD"/>
              <w:right w:val="single" w:sz="4" w:space="0" w:color="4F81BD"/>
            </w:tcBorders>
            <w:shd w:val="clear" w:color="auto" w:fill="auto"/>
            <w:noWrap/>
            <w:vAlign w:val="center"/>
            <w:hideMark/>
          </w:tcPr>
          <w:p w14:paraId="19BF09F0"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Work Book</w:t>
            </w:r>
          </w:p>
        </w:tc>
      </w:tr>
      <w:tr w:rsidR="00773766" w:rsidRPr="00C95B92" w14:paraId="0FCD3AB7" w14:textId="77777777" w:rsidTr="00576EB7">
        <w:trPr>
          <w:trHeight w:val="20"/>
          <w:jc w:val="center"/>
        </w:trPr>
        <w:tc>
          <w:tcPr>
            <w:tcW w:w="3823" w:type="dxa"/>
            <w:tcBorders>
              <w:top w:val="nil"/>
              <w:left w:val="single" w:sz="4" w:space="0" w:color="4F81BD"/>
              <w:bottom w:val="single" w:sz="4" w:space="0" w:color="4F81BD"/>
              <w:right w:val="single" w:sz="4" w:space="0" w:color="4F81BD"/>
            </w:tcBorders>
            <w:shd w:val="clear" w:color="000000" w:fill="DBE5F1"/>
            <w:noWrap/>
            <w:vAlign w:val="center"/>
            <w:hideMark/>
          </w:tcPr>
          <w:p w14:paraId="2BDB8821"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bCs/>
                <w:sz w:val="18"/>
                <w:szCs w:val="18"/>
                <w:lang w:bidi="ar-SA"/>
              </w:rPr>
              <w:t>Forum</w:t>
            </w:r>
          </w:p>
        </w:tc>
        <w:tc>
          <w:tcPr>
            <w:tcW w:w="4961" w:type="dxa"/>
            <w:tcBorders>
              <w:top w:val="nil"/>
              <w:left w:val="nil"/>
              <w:bottom w:val="single" w:sz="4" w:space="0" w:color="4F81BD"/>
              <w:right w:val="single" w:sz="4" w:space="0" w:color="4F81BD"/>
            </w:tcBorders>
            <w:shd w:val="clear" w:color="000000" w:fill="DBE5F1"/>
            <w:noWrap/>
            <w:vAlign w:val="center"/>
            <w:hideMark/>
          </w:tcPr>
          <w:p w14:paraId="2002358E" w14:textId="77777777" w:rsidR="00773766" w:rsidRPr="00C95B92" w:rsidRDefault="00773766" w:rsidP="00576EB7">
            <w:pPr>
              <w:widowControl/>
              <w:autoSpaceDE/>
              <w:autoSpaceDN/>
              <w:spacing w:before="0" w:after="0" w:line="240" w:lineRule="auto"/>
              <w:ind w:firstLineChars="100" w:firstLine="180"/>
              <w:rPr>
                <w:rFonts w:eastAsia="Times New Roman"/>
                <w:sz w:val="18"/>
                <w:szCs w:val="18"/>
                <w:lang w:bidi="ar-SA"/>
              </w:rPr>
            </w:pPr>
            <w:r w:rsidRPr="00C95B92">
              <w:rPr>
                <w:rFonts w:eastAsia="Times New Roman"/>
                <w:sz w:val="18"/>
                <w:szCs w:val="18"/>
                <w:lang w:bidi="ar-SA"/>
              </w:rPr>
              <w:t>Workshop</w:t>
            </w:r>
          </w:p>
        </w:tc>
      </w:tr>
    </w:tbl>
    <w:p w14:paraId="4F5245D0" w14:textId="77777777" w:rsidR="00773766" w:rsidRDefault="00AE204A" w:rsidP="00415E5A">
      <w:pPr>
        <w:pStyle w:val="Heading3"/>
      </w:pPr>
      <w:bookmarkStart w:id="74" w:name="_Toc54007017"/>
      <w:bookmarkStart w:id="75" w:name="_Toc65490344"/>
      <w:r>
        <w:t>Tabl</w:t>
      </w:r>
      <w:r w:rsidR="00C111A5">
        <w:t>e 21</w:t>
      </w:r>
      <w:r w:rsidR="00773766" w:rsidRPr="003241BC">
        <w:t xml:space="preserve">. </w:t>
      </w:r>
      <w:r w:rsidR="00773766">
        <w:t>Training, Support &amp; Guidance Options Menu</w:t>
      </w:r>
      <w:bookmarkEnd w:id="74"/>
      <w:bookmarkEnd w:id="75"/>
    </w:p>
    <w:p w14:paraId="224D1368" w14:textId="77777777" w:rsidR="00773766" w:rsidRDefault="00773766" w:rsidP="007B4ADF">
      <w:pPr>
        <w:pStyle w:val="BodyText"/>
      </w:pPr>
      <w:r>
        <w:t>As an illustration the result of this multi choice multi option menu is below.</w:t>
      </w:r>
    </w:p>
    <w:tbl>
      <w:tblPr>
        <w:tblW w:w="3980" w:type="dxa"/>
        <w:jc w:val="center"/>
        <w:tblLook w:val="04A0" w:firstRow="1" w:lastRow="0" w:firstColumn="1" w:lastColumn="0" w:noHBand="0" w:noVBand="1"/>
      </w:tblPr>
      <w:tblGrid>
        <w:gridCol w:w="3980"/>
      </w:tblGrid>
      <w:tr w:rsidR="00773766" w:rsidRPr="008C408D" w14:paraId="2CBDA31F" w14:textId="77777777" w:rsidTr="00576EB7">
        <w:trPr>
          <w:trHeight w:val="454"/>
          <w:jc w:val="center"/>
        </w:trPr>
        <w:tc>
          <w:tcPr>
            <w:tcW w:w="3980" w:type="dxa"/>
            <w:tcBorders>
              <w:top w:val="single" w:sz="4" w:space="0" w:color="auto"/>
              <w:left w:val="single" w:sz="4" w:space="0" w:color="auto"/>
              <w:bottom w:val="single" w:sz="4" w:space="0" w:color="auto"/>
              <w:right w:val="single" w:sz="4" w:space="0" w:color="auto"/>
            </w:tcBorders>
            <w:shd w:val="clear" w:color="000000" w:fill="00FF00"/>
            <w:vAlign w:val="center"/>
            <w:hideMark/>
          </w:tcPr>
          <w:p w14:paraId="01EE4444" w14:textId="77777777" w:rsidR="00773766" w:rsidRPr="008C408D" w:rsidRDefault="00773766" w:rsidP="00576EB7">
            <w:pPr>
              <w:widowControl/>
              <w:autoSpaceDE/>
              <w:autoSpaceDN/>
              <w:spacing w:before="0" w:after="0" w:line="240" w:lineRule="auto"/>
              <w:jc w:val="center"/>
              <w:rPr>
                <w:rFonts w:eastAsia="Times New Roman"/>
                <w:b/>
                <w:bCs/>
                <w:sz w:val="18"/>
                <w:szCs w:val="18"/>
                <w:lang w:bidi="ar-SA"/>
              </w:rPr>
            </w:pPr>
            <w:r w:rsidRPr="008C408D">
              <w:rPr>
                <w:rFonts w:eastAsia="Times New Roman"/>
                <w:b/>
                <w:bCs/>
                <w:sz w:val="18"/>
                <w:szCs w:val="18"/>
                <w:lang w:bidi="ar-SA"/>
              </w:rPr>
              <w:t>If training, support &amp; guidance is provided in what form is it?</w:t>
            </w:r>
          </w:p>
        </w:tc>
      </w:tr>
      <w:tr w:rsidR="00773766" w:rsidRPr="008C408D" w14:paraId="44857A08" w14:textId="77777777" w:rsidTr="00576EB7">
        <w:trPr>
          <w:trHeight w:val="1020"/>
          <w:jc w:val="center"/>
        </w:trPr>
        <w:tc>
          <w:tcPr>
            <w:tcW w:w="3980" w:type="dxa"/>
            <w:tcBorders>
              <w:top w:val="nil"/>
              <w:left w:val="single" w:sz="4" w:space="0" w:color="auto"/>
              <w:bottom w:val="single" w:sz="4" w:space="0" w:color="auto"/>
              <w:right w:val="single" w:sz="4" w:space="0" w:color="auto"/>
            </w:tcBorders>
            <w:shd w:val="clear" w:color="auto" w:fill="auto"/>
            <w:vAlign w:val="center"/>
            <w:hideMark/>
          </w:tcPr>
          <w:p w14:paraId="02279B82" w14:textId="77777777" w:rsidR="00773766" w:rsidRPr="008C408D" w:rsidRDefault="00773766" w:rsidP="00576EB7">
            <w:pPr>
              <w:widowControl/>
              <w:autoSpaceDE/>
              <w:autoSpaceDN/>
              <w:spacing w:before="0" w:after="0" w:line="240" w:lineRule="auto"/>
              <w:jc w:val="center"/>
              <w:rPr>
                <w:rFonts w:eastAsia="Times New Roman"/>
                <w:sz w:val="18"/>
                <w:szCs w:val="18"/>
                <w:lang w:bidi="ar-SA"/>
              </w:rPr>
            </w:pPr>
            <w:r w:rsidRPr="008C408D">
              <w:rPr>
                <w:rFonts w:eastAsia="Times New Roman"/>
                <w:sz w:val="18"/>
                <w:szCs w:val="18"/>
                <w:lang w:bidi="ar-SA"/>
              </w:rPr>
              <w:t>Classroom Instructor Led Training, Interactive Electronic Technical Manual (IETM), Exercises, Practical Instructor Led Training, Work Book, OEM Manuals</w:t>
            </w:r>
          </w:p>
        </w:tc>
      </w:tr>
    </w:tbl>
    <w:p w14:paraId="4FA75A67" w14:textId="77777777" w:rsidR="00773766" w:rsidRDefault="00773766" w:rsidP="007B4ADF">
      <w:pPr>
        <w:pStyle w:val="BodyText"/>
      </w:pPr>
      <w:r>
        <w:t>This approach enables you to capture all the various training, support &amp; guidance that is provided in a quick, simple and efficient manner.</w:t>
      </w:r>
    </w:p>
    <w:p w14:paraId="6243F590" w14:textId="77777777" w:rsidR="00773766" w:rsidRDefault="00773766" w:rsidP="007B4ADF">
      <w:pPr>
        <w:pStyle w:val="BodyText"/>
      </w:pPr>
      <w:r>
        <w:t>Assuming you have captured various training, support &amp; guidance, it now needs to be identified, which brings you onto your next question.</w:t>
      </w:r>
    </w:p>
    <w:p w14:paraId="64306E7A" w14:textId="77777777" w:rsidR="00773766" w:rsidRPr="00FB0E7E" w:rsidRDefault="0045394F" w:rsidP="00FB0E7E">
      <w:pPr>
        <w:pStyle w:val="ListParagraph"/>
      </w:pPr>
      <w:r w:rsidRPr="00FB0E7E">
        <w:t>IF FORMAL TRAINING IS IN PLACE CAN YOU PROVIDE THE NAME OF THE TRAINING?</w:t>
      </w:r>
    </w:p>
    <w:p w14:paraId="310B1E01" w14:textId="77777777" w:rsidR="00773766" w:rsidRDefault="00773766" w:rsidP="007B4ADF">
      <w:pPr>
        <w:pStyle w:val="BodyText"/>
      </w:pPr>
      <w:r>
        <w:t xml:space="preserve">Having established the various training, support &amp; guidance by type and method, the next is to identify it and its source. </w:t>
      </w:r>
    </w:p>
    <w:p w14:paraId="128AE47B" w14:textId="77777777" w:rsidR="0045394F" w:rsidRDefault="00773766" w:rsidP="007B4ADF">
      <w:pPr>
        <w:pStyle w:val="BodyText"/>
      </w:pPr>
      <w:r>
        <w:t xml:space="preserve">As a TA one of the </w:t>
      </w:r>
      <w:proofErr w:type="gramStart"/>
      <w:r>
        <w:t>sensitivities</w:t>
      </w:r>
      <w:proofErr w:type="gramEnd"/>
      <w:r>
        <w:t xml:space="preserve"> you need to cognisant </w:t>
      </w:r>
      <w:r w:rsidR="0045394F">
        <w:t xml:space="preserve">of </w:t>
      </w:r>
      <w:r>
        <w:t>is the providers of any extant training content, especially external 3</w:t>
      </w:r>
      <w:r w:rsidRPr="00164F5F">
        <w:t>rd</w:t>
      </w:r>
      <w:r>
        <w:t xml:space="preserve"> party providers. </w:t>
      </w:r>
    </w:p>
    <w:p w14:paraId="756C0D89" w14:textId="77777777" w:rsidR="00773766" w:rsidRDefault="00773766" w:rsidP="007B4ADF">
      <w:pPr>
        <w:pStyle w:val="BodyText"/>
      </w:pPr>
      <w:r>
        <w:t>If you are involved in a DSAT process for the MOD, any extant training “should be owned by the MOD,” but this is often a very grey area and the question of access to third party materials can be complicated.</w:t>
      </w:r>
    </w:p>
    <w:p w14:paraId="4D502C37" w14:textId="77777777" w:rsidR="00297F87" w:rsidRDefault="00773766" w:rsidP="007B4ADF">
      <w:pPr>
        <w:pStyle w:val="BodyText"/>
      </w:pPr>
      <w:r w:rsidRPr="00CA652A">
        <w:t>This issue is not for you as an Analyst to solve it is for the TNASG to resolve, and this will be covered in part 2 of the TGA shortly</w:t>
      </w:r>
      <w:r>
        <w:t>.</w:t>
      </w:r>
      <w:r w:rsidR="00297F87">
        <w:t xml:space="preserve"> </w:t>
      </w:r>
    </w:p>
    <w:p w14:paraId="17BD261B" w14:textId="77777777" w:rsidR="00773766" w:rsidRDefault="00773766" w:rsidP="007B4ADF">
      <w:pPr>
        <w:pStyle w:val="BodyText"/>
      </w:pPr>
      <w:r>
        <w:t>That said, you should seek to establish the name of the course or training content and where necessary the provider of that content, and finally in this part,</w:t>
      </w:r>
      <w:r w:rsidR="00CA652A">
        <w:t xml:space="preserve"> as well as the name of any existing formal training content you will need to establish</w:t>
      </w:r>
      <w:r>
        <w:tab/>
      </w:r>
    </w:p>
    <w:p w14:paraId="4E6B9168" w14:textId="77777777" w:rsidR="00773766" w:rsidRPr="00CA652A" w:rsidRDefault="00CA652A" w:rsidP="00FB0E7E">
      <w:pPr>
        <w:pStyle w:val="ListParagraph"/>
      </w:pPr>
      <w:r w:rsidRPr="00CA652A">
        <w:t>WHAT IS THE TOTAL DURATION IN PERIODS?</w:t>
      </w:r>
    </w:p>
    <w:p w14:paraId="0FB61415" w14:textId="77777777" w:rsidR="00773766" w:rsidRDefault="00773766" w:rsidP="007B4ADF">
      <w:pPr>
        <w:pStyle w:val="BodyText"/>
      </w:pPr>
      <w:r>
        <w:t>Although not strictly part of the TGA, finding out total duration of the identified training content is something you need to establish as it will be required in Training Options, Methods &amp; Media Options, Methods of Training Effectiveness and Cost Benefits Analyses.</w:t>
      </w:r>
    </w:p>
    <w:p w14:paraId="572D202D" w14:textId="77777777" w:rsidR="00773766" w:rsidRDefault="00773766" w:rsidP="007B4ADF">
      <w:pPr>
        <w:pStyle w:val="BodyText"/>
      </w:pPr>
      <w:r>
        <w:lastRenderedPageBreak/>
        <w:t xml:space="preserve">The metric you should use for this is the number of periods, whether it is Instructor Led Training, Practical Training, On-the-Job Training, </w:t>
      </w:r>
      <w:proofErr w:type="spellStart"/>
      <w:r>
        <w:t>ELearning</w:t>
      </w:r>
      <w:proofErr w:type="spellEnd"/>
      <w:r>
        <w:t xml:space="preserve"> etc.</w:t>
      </w:r>
    </w:p>
    <w:p w14:paraId="7938412D" w14:textId="77777777" w:rsidR="00773766" w:rsidRDefault="00773766" w:rsidP="007B4ADF">
      <w:pPr>
        <w:pStyle w:val="BodyText"/>
      </w:pPr>
      <w:r>
        <w:t>Conventional thinking is that a lesson period is between 40 and 45 minutes</w:t>
      </w:r>
    </w:p>
    <w:p w14:paraId="7E294B96" w14:textId="77777777" w:rsidR="00703756" w:rsidRDefault="00773766" w:rsidP="007B4ADF">
      <w:pPr>
        <w:pStyle w:val="BodyText"/>
      </w:pPr>
      <w:r>
        <w:t xml:space="preserve">When establishing the number of </w:t>
      </w:r>
      <w:proofErr w:type="gramStart"/>
      <w:r>
        <w:t>periods</w:t>
      </w:r>
      <w:proofErr w:type="gramEnd"/>
      <w:r>
        <w:t xml:space="preserve"> you should only do so for the whole of the TO and at this stage not try and break the periods down to EO level this is</w:t>
      </w:r>
      <w:r w:rsidR="001548EE">
        <w:t xml:space="preserve"> for simplicity and efficiency.</w:t>
      </w:r>
    </w:p>
    <w:p w14:paraId="1145BD98" w14:textId="77777777" w:rsidR="001548EE" w:rsidRDefault="00EE59D2" w:rsidP="007B4ADF">
      <w:pPr>
        <w:pStyle w:val="BodyText"/>
      </w:pPr>
      <w:r>
        <w:rPr>
          <w:b/>
        </w:rPr>
        <w:t xml:space="preserve">Table 22 </w:t>
      </w:r>
      <w:r>
        <w:t xml:space="preserve">below provides an </w:t>
      </w:r>
      <w:r w:rsidR="001548EE">
        <w:t xml:space="preserve">illustration of a completed TGA Part 1 </w:t>
      </w:r>
    </w:p>
    <w:p w14:paraId="3B872CB0" w14:textId="77777777" w:rsidR="001548EE" w:rsidRDefault="001548EE" w:rsidP="007B4ADF">
      <w:pPr>
        <w:pStyle w:val="BodyText"/>
        <w:sectPr w:rsidR="001548EE" w:rsidSect="00C74242">
          <w:headerReference w:type="default" r:id="rId39"/>
          <w:pgSz w:w="11910" w:h="16840"/>
          <w:pgMar w:top="1021" w:right="1134" w:bottom="1021" w:left="1134" w:header="397" w:footer="397" w:gutter="0"/>
          <w:cols w:space="720"/>
          <w:docGrid w:linePitch="326"/>
        </w:sectPr>
      </w:pPr>
    </w:p>
    <w:p w14:paraId="4BCA25D1" w14:textId="77777777" w:rsidR="00703756" w:rsidRDefault="00703756" w:rsidP="007B4ADF">
      <w:pPr>
        <w:pStyle w:val="BodyText"/>
      </w:pPr>
    </w:p>
    <w:p w14:paraId="2519A083" w14:textId="77777777" w:rsidR="00703756" w:rsidRDefault="00703756" w:rsidP="007B4ADF">
      <w:pPr>
        <w:pStyle w:val="BodyText"/>
      </w:pPr>
    </w:p>
    <w:tbl>
      <w:tblPr>
        <w:tblW w:w="1507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850"/>
        <w:gridCol w:w="850"/>
        <w:gridCol w:w="885"/>
        <w:gridCol w:w="2494"/>
        <w:gridCol w:w="1051"/>
        <w:gridCol w:w="1309"/>
        <w:gridCol w:w="1398"/>
        <w:gridCol w:w="3118"/>
        <w:gridCol w:w="1087"/>
        <w:gridCol w:w="2033"/>
      </w:tblGrid>
      <w:tr w:rsidR="001548EE" w:rsidRPr="001548EE" w14:paraId="6B3400E9" w14:textId="77777777" w:rsidTr="001548EE">
        <w:trPr>
          <w:trHeight w:val="1380"/>
        </w:trPr>
        <w:tc>
          <w:tcPr>
            <w:tcW w:w="850" w:type="dxa"/>
            <w:shd w:val="clear" w:color="000000" w:fill="00FF00"/>
            <w:vAlign w:val="center"/>
            <w:hideMark/>
          </w:tcPr>
          <w:p w14:paraId="632F9668" w14:textId="77777777" w:rsidR="001B5CFA" w:rsidRPr="001548EE" w:rsidRDefault="001B5CFA" w:rsidP="001B5CFA">
            <w:pPr>
              <w:widowControl/>
              <w:autoSpaceDE/>
              <w:autoSpaceDN/>
              <w:spacing w:before="0" w:after="0" w:line="240" w:lineRule="auto"/>
              <w:jc w:val="center"/>
              <w:rPr>
                <w:rFonts w:eastAsia="Times New Roman"/>
                <w:b/>
                <w:bCs/>
                <w:sz w:val="14"/>
                <w:szCs w:val="16"/>
                <w:lang w:bidi="ar-SA"/>
              </w:rPr>
            </w:pPr>
            <w:r w:rsidRPr="001548EE">
              <w:rPr>
                <w:rFonts w:eastAsia="Times New Roman"/>
                <w:b/>
                <w:bCs/>
                <w:sz w:val="14"/>
                <w:szCs w:val="16"/>
                <w:lang w:bidi="ar-SA"/>
              </w:rPr>
              <w:t>TASK NUMBER</w:t>
            </w:r>
          </w:p>
        </w:tc>
        <w:tc>
          <w:tcPr>
            <w:tcW w:w="850" w:type="dxa"/>
            <w:shd w:val="clear" w:color="000000" w:fill="00FF00"/>
            <w:vAlign w:val="center"/>
            <w:hideMark/>
          </w:tcPr>
          <w:p w14:paraId="33AA054C" w14:textId="77777777" w:rsidR="001B5CFA" w:rsidRPr="001548EE" w:rsidRDefault="001B5CFA" w:rsidP="001B5CFA">
            <w:pPr>
              <w:widowControl/>
              <w:autoSpaceDE/>
              <w:autoSpaceDN/>
              <w:spacing w:before="0" w:after="0" w:line="240" w:lineRule="auto"/>
              <w:jc w:val="center"/>
              <w:rPr>
                <w:rFonts w:eastAsia="Times New Roman"/>
                <w:b/>
                <w:bCs/>
                <w:sz w:val="14"/>
                <w:szCs w:val="16"/>
                <w:lang w:bidi="ar-SA"/>
              </w:rPr>
            </w:pPr>
            <w:r w:rsidRPr="001548EE">
              <w:rPr>
                <w:rFonts w:eastAsia="Times New Roman"/>
                <w:b/>
                <w:bCs/>
                <w:sz w:val="14"/>
                <w:szCs w:val="16"/>
                <w:lang w:bidi="ar-SA"/>
              </w:rPr>
              <w:t>SUB-TASK NUMBER</w:t>
            </w:r>
          </w:p>
        </w:tc>
        <w:tc>
          <w:tcPr>
            <w:tcW w:w="885" w:type="dxa"/>
            <w:shd w:val="clear" w:color="000000" w:fill="00FF00"/>
            <w:vAlign w:val="center"/>
            <w:hideMark/>
          </w:tcPr>
          <w:p w14:paraId="1C9A1592" w14:textId="77777777" w:rsidR="001B5CFA" w:rsidRPr="001548EE" w:rsidRDefault="001B5CFA" w:rsidP="001B5CFA">
            <w:pPr>
              <w:widowControl/>
              <w:autoSpaceDE/>
              <w:autoSpaceDN/>
              <w:spacing w:before="0" w:after="0" w:line="240" w:lineRule="auto"/>
              <w:jc w:val="center"/>
              <w:rPr>
                <w:rFonts w:eastAsia="Times New Roman"/>
                <w:b/>
                <w:bCs/>
                <w:sz w:val="14"/>
                <w:szCs w:val="16"/>
                <w:lang w:bidi="ar-SA"/>
              </w:rPr>
            </w:pPr>
            <w:r w:rsidRPr="001548EE">
              <w:rPr>
                <w:rFonts w:eastAsia="Times New Roman"/>
                <w:b/>
                <w:bCs/>
                <w:sz w:val="14"/>
                <w:szCs w:val="16"/>
                <w:lang w:bidi="ar-SA"/>
              </w:rPr>
              <w:t>TASK ELEMENT NUMBER</w:t>
            </w:r>
          </w:p>
        </w:tc>
        <w:tc>
          <w:tcPr>
            <w:tcW w:w="2494" w:type="dxa"/>
            <w:shd w:val="clear" w:color="000000" w:fill="00FF00"/>
            <w:vAlign w:val="center"/>
            <w:hideMark/>
          </w:tcPr>
          <w:p w14:paraId="5E3A3729" w14:textId="77777777" w:rsidR="001B5CFA" w:rsidRPr="001548EE" w:rsidRDefault="001B5CFA" w:rsidP="001B5CFA">
            <w:pPr>
              <w:widowControl/>
              <w:autoSpaceDE/>
              <w:autoSpaceDN/>
              <w:spacing w:before="0" w:after="0" w:line="240" w:lineRule="auto"/>
              <w:jc w:val="center"/>
              <w:rPr>
                <w:rFonts w:eastAsia="Times New Roman"/>
                <w:b/>
                <w:bCs/>
                <w:sz w:val="14"/>
                <w:szCs w:val="16"/>
                <w:lang w:bidi="ar-SA"/>
              </w:rPr>
            </w:pPr>
            <w:r w:rsidRPr="001548EE">
              <w:rPr>
                <w:rFonts w:eastAsia="Times New Roman"/>
                <w:b/>
                <w:bCs/>
                <w:sz w:val="14"/>
                <w:szCs w:val="16"/>
                <w:lang w:bidi="ar-SA"/>
              </w:rPr>
              <w:t>PERFORMANCE</w:t>
            </w:r>
          </w:p>
        </w:tc>
        <w:tc>
          <w:tcPr>
            <w:tcW w:w="1051" w:type="dxa"/>
            <w:shd w:val="clear" w:color="000000" w:fill="00FF00"/>
            <w:vAlign w:val="center"/>
            <w:hideMark/>
          </w:tcPr>
          <w:p w14:paraId="7A6317C7" w14:textId="77777777" w:rsidR="001B5CFA" w:rsidRPr="001548EE" w:rsidRDefault="001B5CFA" w:rsidP="001B5CFA">
            <w:pPr>
              <w:widowControl/>
              <w:autoSpaceDE/>
              <w:autoSpaceDN/>
              <w:spacing w:before="0" w:after="0" w:line="240" w:lineRule="auto"/>
              <w:jc w:val="center"/>
              <w:rPr>
                <w:rFonts w:eastAsia="Times New Roman"/>
                <w:b/>
                <w:bCs/>
                <w:sz w:val="14"/>
                <w:szCs w:val="16"/>
                <w:lang w:bidi="ar-SA"/>
              </w:rPr>
            </w:pPr>
            <w:r w:rsidRPr="001548EE">
              <w:rPr>
                <w:rFonts w:eastAsia="Times New Roman"/>
                <w:b/>
                <w:bCs/>
                <w:sz w:val="14"/>
                <w:szCs w:val="16"/>
                <w:lang w:bidi="ar-SA"/>
              </w:rPr>
              <w:t>CAN THIS (TO, EO) BE FULLY SATISFIED WITH EXISTING ASSETS?</w:t>
            </w:r>
          </w:p>
        </w:tc>
        <w:tc>
          <w:tcPr>
            <w:tcW w:w="1309" w:type="dxa"/>
            <w:shd w:val="clear" w:color="000000" w:fill="00FF00"/>
            <w:vAlign w:val="center"/>
            <w:hideMark/>
          </w:tcPr>
          <w:p w14:paraId="46941F1C" w14:textId="77777777" w:rsidR="001B5CFA" w:rsidRPr="001548EE" w:rsidRDefault="001B5CFA" w:rsidP="001B5CFA">
            <w:pPr>
              <w:widowControl/>
              <w:autoSpaceDE/>
              <w:autoSpaceDN/>
              <w:spacing w:before="0" w:after="0" w:line="240" w:lineRule="auto"/>
              <w:jc w:val="center"/>
              <w:rPr>
                <w:rFonts w:eastAsia="Times New Roman"/>
                <w:b/>
                <w:bCs/>
                <w:sz w:val="14"/>
                <w:szCs w:val="16"/>
                <w:lang w:bidi="ar-SA"/>
              </w:rPr>
            </w:pPr>
            <w:r w:rsidRPr="001548EE">
              <w:rPr>
                <w:rFonts w:eastAsia="Times New Roman"/>
                <w:b/>
                <w:bCs/>
                <w:sz w:val="14"/>
                <w:szCs w:val="16"/>
                <w:lang w:bidi="ar-SA"/>
              </w:rPr>
              <w:t>CAN THIS (TO, EO) BE COMPLETED TO AN ACCEPTABLE LEVEL BY DOING NOTHING?</w:t>
            </w:r>
          </w:p>
        </w:tc>
        <w:tc>
          <w:tcPr>
            <w:tcW w:w="1398" w:type="dxa"/>
            <w:shd w:val="clear" w:color="000000" w:fill="00FF00"/>
            <w:vAlign w:val="center"/>
            <w:hideMark/>
          </w:tcPr>
          <w:p w14:paraId="3B7A4BB7" w14:textId="77777777" w:rsidR="001B5CFA" w:rsidRPr="001548EE" w:rsidRDefault="001B5CFA" w:rsidP="001B5CFA">
            <w:pPr>
              <w:widowControl/>
              <w:autoSpaceDE/>
              <w:autoSpaceDN/>
              <w:spacing w:before="0" w:after="0" w:line="240" w:lineRule="auto"/>
              <w:jc w:val="center"/>
              <w:rPr>
                <w:rFonts w:eastAsia="Times New Roman"/>
                <w:b/>
                <w:bCs/>
                <w:sz w:val="14"/>
                <w:szCs w:val="16"/>
                <w:lang w:bidi="ar-SA"/>
              </w:rPr>
            </w:pPr>
            <w:r w:rsidRPr="001548EE">
              <w:rPr>
                <w:rFonts w:eastAsia="Times New Roman"/>
                <w:b/>
                <w:bCs/>
                <w:sz w:val="14"/>
                <w:szCs w:val="16"/>
                <w:lang w:bidi="ar-SA"/>
              </w:rPr>
              <w:t>IS THERE ANY SUPPORT &amp; GUIDANCE PROVIDED TO ENABLE THE (TO, EO) TO BE COMPLETED EFFECTIVELY?</w:t>
            </w:r>
          </w:p>
        </w:tc>
        <w:tc>
          <w:tcPr>
            <w:tcW w:w="3118" w:type="dxa"/>
            <w:shd w:val="clear" w:color="000000" w:fill="00FF00"/>
            <w:vAlign w:val="center"/>
            <w:hideMark/>
          </w:tcPr>
          <w:p w14:paraId="5DB77D73" w14:textId="77777777" w:rsidR="001B5CFA" w:rsidRPr="001548EE" w:rsidRDefault="001B5CFA" w:rsidP="001B5CFA">
            <w:pPr>
              <w:widowControl/>
              <w:autoSpaceDE/>
              <w:autoSpaceDN/>
              <w:spacing w:before="0" w:after="0" w:line="240" w:lineRule="auto"/>
              <w:jc w:val="center"/>
              <w:rPr>
                <w:rFonts w:eastAsia="Times New Roman"/>
                <w:b/>
                <w:bCs/>
                <w:sz w:val="14"/>
                <w:szCs w:val="16"/>
                <w:lang w:bidi="ar-SA"/>
              </w:rPr>
            </w:pPr>
            <w:r w:rsidRPr="001548EE">
              <w:rPr>
                <w:rFonts w:eastAsia="Times New Roman"/>
                <w:b/>
                <w:bCs/>
                <w:sz w:val="14"/>
                <w:szCs w:val="16"/>
                <w:lang w:bidi="ar-SA"/>
              </w:rPr>
              <w:t>IF TRAINING, SUPPORT &amp; GUIDANCE IS PROVIDED IN WHAT FORM IS IT?</w:t>
            </w:r>
          </w:p>
        </w:tc>
        <w:tc>
          <w:tcPr>
            <w:tcW w:w="1087" w:type="dxa"/>
            <w:shd w:val="clear" w:color="000000" w:fill="00FF00"/>
            <w:vAlign w:val="center"/>
            <w:hideMark/>
          </w:tcPr>
          <w:p w14:paraId="63549A0A" w14:textId="77777777" w:rsidR="001B5CFA" w:rsidRPr="001548EE" w:rsidRDefault="001B5CFA" w:rsidP="001B5CFA">
            <w:pPr>
              <w:widowControl/>
              <w:autoSpaceDE/>
              <w:autoSpaceDN/>
              <w:spacing w:before="0" w:after="0" w:line="240" w:lineRule="auto"/>
              <w:jc w:val="center"/>
              <w:rPr>
                <w:rFonts w:eastAsia="Times New Roman"/>
                <w:b/>
                <w:bCs/>
                <w:sz w:val="14"/>
                <w:szCs w:val="16"/>
                <w:lang w:bidi="ar-SA"/>
              </w:rPr>
            </w:pPr>
            <w:r w:rsidRPr="001548EE">
              <w:rPr>
                <w:rFonts w:eastAsia="Times New Roman"/>
                <w:b/>
                <w:bCs/>
                <w:sz w:val="14"/>
                <w:szCs w:val="16"/>
                <w:lang w:bidi="ar-SA"/>
              </w:rPr>
              <w:t>IF FORMAL TRAINING IS IN PLACE CAN YOU PROVIDE THE NAME OF THE TRAINING?</w:t>
            </w:r>
          </w:p>
        </w:tc>
        <w:tc>
          <w:tcPr>
            <w:tcW w:w="2033" w:type="dxa"/>
            <w:shd w:val="clear" w:color="000000" w:fill="00FF00"/>
            <w:vAlign w:val="center"/>
            <w:hideMark/>
          </w:tcPr>
          <w:p w14:paraId="3FA655BD" w14:textId="77777777" w:rsidR="001B5CFA" w:rsidRPr="001548EE" w:rsidRDefault="001B5CFA" w:rsidP="001B5CFA">
            <w:pPr>
              <w:widowControl/>
              <w:autoSpaceDE/>
              <w:autoSpaceDN/>
              <w:spacing w:before="0" w:after="0" w:line="240" w:lineRule="auto"/>
              <w:jc w:val="center"/>
              <w:rPr>
                <w:rFonts w:eastAsia="Times New Roman"/>
                <w:b/>
                <w:bCs/>
                <w:sz w:val="14"/>
                <w:szCs w:val="16"/>
                <w:lang w:bidi="ar-SA"/>
              </w:rPr>
            </w:pPr>
            <w:r w:rsidRPr="001548EE">
              <w:rPr>
                <w:rFonts w:eastAsia="Times New Roman"/>
                <w:b/>
                <w:bCs/>
                <w:sz w:val="14"/>
                <w:szCs w:val="16"/>
                <w:lang w:bidi="ar-SA"/>
              </w:rPr>
              <w:t xml:space="preserve">WHAT IS THE TOTAL DURATION IN PERIODS? </w:t>
            </w:r>
          </w:p>
        </w:tc>
      </w:tr>
      <w:tr w:rsidR="001548EE" w:rsidRPr="001548EE" w14:paraId="53798280" w14:textId="77777777" w:rsidTr="001548EE">
        <w:trPr>
          <w:trHeight w:val="1417"/>
        </w:trPr>
        <w:tc>
          <w:tcPr>
            <w:tcW w:w="850" w:type="dxa"/>
            <w:shd w:val="clear" w:color="auto" w:fill="auto"/>
            <w:vAlign w:val="center"/>
            <w:hideMark/>
          </w:tcPr>
          <w:p w14:paraId="4513CEE6"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1</w:t>
            </w:r>
          </w:p>
        </w:tc>
        <w:tc>
          <w:tcPr>
            <w:tcW w:w="850" w:type="dxa"/>
            <w:shd w:val="clear" w:color="auto" w:fill="auto"/>
            <w:vAlign w:val="center"/>
            <w:hideMark/>
          </w:tcPr>
          <w:p w14:paraId="23F528E5"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885" w:type="dxa"/>
            <w:shd w:val="clear" w:color="auto" w:fill="auto"/>
            <w:vAlign w:val="center"/>
            <w:hideMark/>
          </w:tcPr>
          <w:p w14:paraId="0F2E9CC8"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2494" w:type="dxa"/>
            <w:shd w:val="clear" w:color="auto" w:fill="auto"/>
            <w:vAlign w:val="center"/>
            <w:hideMark/>
          </w:tcPr>
          <w:p w14:paraId="0A4151FE" w14:textId="77777777" w:rsidR="001B5CFA" w:rsidRPr="001548EE" w:rsidRDefault="001B5CFA" w:rsidP="001B5CFA">
            <w:pPr>
              <w:widowControl/>
              <w:autoSpaceDE/>
              <w:autoSpaceDN/>
              <w:spacing w:before="0" w:after="0" w:line="240" w:lineRule="auto"/>
              <w:rPr>
                <w:rFonts w:eastAsia="Times New Roman"/>
                <w:sz w:val="14"/>
                <w:szCs w:val="16"/>
                <w:lang w:bidi="ar-SA"/>
              </w:rPr>
            </w:pPr>
            <w:r w:rsidRPr="001548EE">
              <w:rPr>
                <w:rFonts w:eastAsia="Times New Roman"/>
                <w:sz w:val="14"/>
                <w:szCs w:val="16"/>
                <w:lang w:bidi="ar-SA"/>
              </w:rPr>
              <w:t>Operate Ship Systems</w:t>
            </w:r>
          </w:p>
        </w:tc>
        <w:tc>
          <w:tcPr>
            <w:tcW w:w="1051" w:type="dxa"/>
            <w:shd w:val="clear" w:color="000000" w:fill="FFC000"/>
            <w:vAlign w:val="center"/>
            <w:hideMark/>
          </w:tcPr>
          <w:p w14:paraId="06F32CA2"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Partially</w:t>
            </w:r>
          </w:p>
        </w:tc>
        <w:tc>
          <w:tcPr>
            <w:tcW w:w="1309" w:type="dxa"/>
            <w:shd w:val="clear" w:color="000000" w:fill="FF0000"/>
            <w:vAlign w:val="center"/>
            <w:hideMark/>
          </w:tcPr>
          <w:p w14:paraId="3A03EE89"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No</w:t>
            </w:r>
          </w:p>
        </w:tc>
        <w:tc>
          <w:tcPr>
            <w:tcW w:w="1398" w:type="dxa"/>
            <w:shd w:val="clear" w:color="000000" w:fill="00FF00"/>
            <w:vAlign w:val="center"/>
            <w:hideMark/>
          </w:tcPr>
          <w:p w14:paraId="43E2D3A3"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Yes</w:t>
            </w:r>
          </w:p>
        </w:tc>
        <w:tc>
          <w:tcPr>
            <w:tcW w:w="3118" w:type="dxa"/>
            <w:shd w:val="clear" w:color="auto" w:fill="auto"/>
            <w:vAlign w:val="center"/>
            <w:hideMark/>
          </w:tcPr>
          <w:p w14:paraId="6FDDF432"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Classroom Instructor Led Training, Equipment, Interactive Electronic Technical Manual (IETM), Practical Instructor Led Training, On-the-Job Training</w:t>
            </w:r>
          </w:p>
        </w:tc>
        <w:tc>
          <w:tcPr>
            <w:tcW w:w="1087" w:type="dxa"/>
            <w:shd w:val="clear" w:color="auto" w:fill="auto"/>
            <w:vAlign w:val="center"/>
            <w:hideMark/>
          </w:tcPr>
          <w:p w14:paraId="30EE1628"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Course 1</w:t>
            </w:r>
            <w:r w:rsidRPr="001548EE">
              <w:rPr>
                <w:rFonts w:eastAsia="Times New Roman"/>
                <w:sz w:val="14"/>
                <w:szCs w:val="16"/>
                <w:lang w:bidi="ar-SA"/>
              </w:rPr>
              <w:br/>
            </w:r>
            <w:r w:rsidRPr="001548EE">
              <w:rPr>
                <w:rFonts w:eastAsia="Times New Roman"/>
                <w:sz w:val="14"/>
                <w:szCs w:val="16"/>
                <w:lang w:bidi="ar-SA"/>
              </w:rPr>
              <w:br/>
              <w:t>Course 2</w:t>
            </w:r>
            <w:r w:rsidRPr="001548EE">
              <w:rPr>
                <w:rFonts w:eastAsia="Times New Roman"/>
                <w:sz w:val="14"/>
                <w:szCs w:val="16"/>
                <w:lang w:bidi="ar-SA"/>
              </w:rPr>
              <w:br/>
            </w:r>
            <w:r w:rsidRPr="001548EE">
              <w:rPr>
                <w:rFonts w:eastAsia="Times New Roman"/>
                <w:sz w:val="14"/>
                <w:szCs w:val="16"/>
                <w:lang w:bidi="ar-SA"/>
              </w:rPr>
              <w:br/>
              <w:t>Course 3</w:t>
            </w:r>
          </w:p>
        </w:tc>
        <w:tc>
          <w:tcPr>
            <w:tcW w:w="2033" w:type="dxa"/>
            <w:shd w:val="clear" w:color="auto" w:fill="auto"/>
            <w:vAlign w:val="center"/>
            <w:hideMark/>
          </w:tcPr>
          <w:p w14:paraId="38D4B6E7"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Course 1 - 45  Periods</w:t>
            </w:r>
            <w:r w:rsidRPr="001548EE">
              <w:rPr>
                <w:rFonts w:eastAsia="Times New Roman"/>
                <w:sz w:val="14"/>
                <w:szCs w:val="16"/>
                <w:lang w:bidi="ar-SA"/>
              </w:rPr>
              <w:br/>
            </w:r>
            <w:r w:rsidRPr="001548EE">
              <w:rPr>
                <w:rFonts w:eastAsia="Times New Roman"/>
                <w:sz w:val="14"/>
                <w:szCs w:val="16"/>
                <w:lang w:bidi="ar-SA"/>
              </w:rPr>
              <w:br/>
              <w:t>Course 2 - 45  Periods</w:t>
            </w:r>
            <w:r w:rsidRPr="001548EE">
              <w:rPr>
                <w:rFonts w:eastAsia="Times New Roman"/>
                <w:sz w:val="14"/>
                <w:szCs w:val="16"/>
                <w:lang w:bidi="ar-SA"/>
              </w:rPr>
              <w:br/>
            </w:r>
            <w:r w:rsidRPr="001548EE">
              <w:rPr>
                <w:rFonts w:eastAsia="Times New Roman"/>
                <w:sz w:val="14"/>
                <w:szCs w:val="16"/>
                <w:lang w:bidi="ar-SA"/>
              </w:rPr>
              <w:br/>
              <w:t>Course 3 - 135  Periods</w:t>
            </w:r>
          </w:p>
        </w:tc>
      </w:tr>
      <w:tr w:rsidR="001548EE" w:rsidRPr="001548EE" w14:paraId="7A5388C6" w14:textId="77777777" w:rsidTr="001548EE">
        <w:trPr>
          <w:trHeight w:val="283"/>
        </w:trPr>
        <w:tc>
          <w:tcPr>
            <w:tcW w:w="850" w:type="dxa"/>
            <w:shd w:val="clear" w:color="auto" w:fill="auto"/>
            <w:vAlign w:val="center"/>
            <w:hideMark/>
          </w:tcPr>
          <w:p w14:paraId="77904662"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850" w:type="dxa"/>
            <w:shd w:val="clear" w:color="auto" w:fill="auto"/>
            <w:vAlign w:val="center"/>
            <w:hideMark/>
          </w:tcPr>
          <w:p w14:paraId="74E90E4A"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1.1</w:t>
            </w:r>
          </w:p>
        </w:tc>
        <w:tc>
          <w:tcPr>
            <w:tcW w:w="885" w:type="dxa"/>
            <w:shd w:val="clear" w:color="auto" w:fill="auto"/>
            <w:vAlign w:val="center"/>
            <w:hideMark/>
          </w:tcPr>
          <w:p w14:paraId="2BD63448"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2494" w:type="dxa"/>
            <w:shd w:val="clear" w:color="auto" w:fill="auto"/>
            <w:vAlign w:val="center"/>
            <w:hideMark/>
          </w:tcPr>
          <w:p w14:paraId="53A06A53" w14:textId="77777777" w:rsidR="001B5CFA" w:rsidRPr="001548EE" w:rsidRDefault="001B5CFA" w:rsidP="001B5CFA">
            <w:pPr>
              <w:widowControl/>
              <w:autoSpaceDE/>
              <w:autoSpaceDN/>
              <w:spacing w:before="0" w:after="0" w:line="240" w:lineRule="auto"/>
              <w:rPr>
                <w:rFonts w:eastAsia="Times New Roman"/>
                <w:sz w:val="14"/>
                <w:szCs w:val="16"/>
                <w:lang w:bidi="ar-SA"/>
              </w:rPr>
            </w:pPr>
            <w:r w:rsidRPr="001548EE">
              <w:rPr>
                <w:rFonts w:eastAsia="Times New Roman"/>
                <w:sz w:val="14"/>
                <w:szCs w:val="16"/>
                <w:lang w:bidi="ar-SA"/>
              </w:rPr>
              <w:t>Operate The Ballast System</w:t>
            </w:r>
          </w:p>
        </w:tc>
        <w:tc>
          <w:tcPr>
            <w:tcW w:w="1051" w:type="dxa"/>
            <w:shd w:val="clear" w:color="auto" w:fill="auto"/>
            <w:vAlign w:val="center"/>
            <w:hideMark/>
          </w:tcPr>
          <w:p w14:paraId="4C1BC685"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09" w:type="dxa"/>
            <w:shd w:val="clear" w:color="auto" w:fill="auto"/>
            <w:vAlign w:val="center"/>
            <w:hideMark/>
          </w:tcPr>
          <w:p w14:paraId="609BCA62"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98" w:type="dxa"/>
            <w:shd w:val="clear" w:color="auto" w:fill="auto"/>
            <w:vAlign w:val="center"/>
            <w:hideMark/>
          </w:tcPr>
          <w:p w14:paraId="53B00B49"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3118" w:type="dxa"/>
            <w:shd w:val="clear" w:color="auto" w:fill="auto"/>
            <w:vAlign w:val="center"/>
            <w:hideMark/>
          </w:tcPr>
          <w:p w14:paraId="23ADC8C3"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087" w:type="dxa"/>
            <w:shd w:val="clear" w:color="auto" w:fill="auto"/>
            <w:vAlign w:val="center"/>
            <w:hideMark/>
          </w:tcPr>
          <w:p w14:paraId="5CFBA120"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2033" w:type="dxa"/>
            <w:shd w:val="clear" w:color="auto" w:fill="auto"/>
            <w:vAlign w:val="center"/>
            <w:hideMark/>
          </w:tcPr>
          <w:p w14:paraId="3C6142FC"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r>
      <w:tr w:rsidR="001548EE" w:rsidRPr="001548EE" w14:paraId="22C34C25" w14:textId="77777777" w:rsidTr="001548EE">
        <w:trPr>
          <w:trHeight w:val="283"/>
        </w:trPr>
        <w:tc>
          <w:tcPr>
            <w:tcW w:w="850" w:type="dxa"/>
            <w:shd w:val="clear" w:color="auto" w:fill="auto"/>
            <w:vAlign w:val="center"/>
            <w:hideMark/>
          </w:tcPr>
          <w:p w14:paraId="71B2FBDA"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850" w:type="dxa"/>
            <w:shd w:val="clear" w:color="auto" w:fill="auto"/>
            <w:vAlign w:val="center"/>
            <w:hideMark/>
          </w:tcPr>
          <w:p w14:paraId="7A74D7FF"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885" w:type="dxa"/>
            <w:shd w:val="clear" w:color="auto" w:fill="auto"/>
            <w:vAlign w:val="center"/>
            <w:hideMark/>
          </w:tcPr>
          <w:p w14:paraId="6F8F50F0"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1.1.1</w:t>
            </w:r>
          </w:p>
        </w:tc>
        <w:tc>
          <w:tcPr>
            <w:tcW w:w="2494" w:type="dxa"/>
            <w:shd w:val="clear" w:color="auto" w:fill="auto"/>
            <w:vAlign w:val="center"/>
            <w:hideMark/>
          </w:tcPr>
          <w:p w14:paraId="6820F867" w14:textId="77777777" w:rsidR="001B5CFA" w:rsidRPr="001548EE" w:rsidRDefault="001B5CFA" w:rsidP="001B5CFA">
            <w:pPr>
              <w:widowControl/>
              <w:autoSpaceDE/>
              <w:autoSpaceDN/>
              <w:spacing w:before="0" w:after="0" w:line="240" w:lineRule="auto"/>
              <w:rPr>
                <w:rFonts w:eastAsia="Times New Roman"/>
                <w:sz w:val="14"/>
                <w:szCs w:val="16"/>
                <w:lang w:bidi="ar-SA"/>
              </w:rPr>
            </w:pPr>
            <w:r w:rsidRPr="001548EE">
              <w:rPr>
                <w:rFonts w:eastAsia="Times New Roman"/>
                <w:sz w:val="14"/>
                <w:szCs w:val="16"/>
                <w:lang w:bidi="ar-SA"/>
              </w:rPr>
              <w:t>Operate The System Valves</w:t>
            </w:r>
          </w:p>
        </w:tc>
        <w:tc>
          <w:tcPr>
            <w:tcW w:w="1051" w:type="dxa"/>
            <w:shd w:val="clear" w:color="auto" w:fill="auto"/>
            <w:vAlign w:val="center"/>
            <w:hideMark/>
          </w:tcPr>
          <w:p w14:paraId="53E672F0"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09" w:type="dxa"/>
            <w:shd w:val="clear" w:color="auto" w:fill="auto"/>
            <w:vAlign w:val="center"/>
            <w:hideMark/>
          </w:tcPr>
          <w:p w14:paraId="4AD45421"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98" w:type="dxa"/>
            <w:shd w:val="clear" w:color="auto" w:fill="auto"/>
            <w:vAlign w:val="center"/>
            <w:hideMark/>
          </w:tcPr>
          <w:p w14:paraId="4EAC41E4"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3118" w:type="dxa"/>
            <w:shd w:val="clear" w:color="auto" w:fill="auto"/>
            <w:vAlign w:val="center"/>
            <w:hideMark/>
          </w:tcPr>
          <w:p w14:paraId="4168A1BE"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087" w:type="dxa"/>
            <w:shd w:val="clear" w:color="auto" w:fill="auto"/>
            <w:vAlign w:val="center"/>
            <w:hideMark/>
          </w:tcPr>
          <w:p w14:paraId="6611CEA9"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2033" w:type="dxa"/>
            <w:shd w:val="clear" w:color="auto" w:fill="auto"/>
            <w:vAlign w:val="center"/>
            <w:hideMark/>
          </w:tcPr>
          <w:p w14:paraId="54322506"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r>
      <w:tr w:rsidR="001548EE" w:rsidRPr="001548EE" w14:paraId="340D74ED" w14:textId="77777777" w:rsidTr="001548EE">
        <w:trPr>
          <w:trHeight w:val="283"/>
        </w:trPr>
        <w:tc>
          <w:tcPr>
            <w:tcW w:w="850" w:type="dxa"/>
            <w:shd w:val="clear" w:color="auto" w:fill="auto"/>
            <w:vAlign w:val="center"/>
            <w:hideMark/>
          </w:tcPr>
          <w:p w14:paraId="394CEFAC"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850" w:type="dxa"/>
            <w:shd w:val="clear" w:color="auto" w:fill="auto"/>
            <w:vAlign w:val="center"/>
            <w:hideMark/>
          </w:tcPr>
          <w:p w14:paraId="57937738"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885" w:type="dxa"/>
            <w:shd w:val="clear" w:color="auto" w:fill="auto"/>
            <w:vAlign w:val="center"/>
            <w:hideMark/>
          </w:tcPr>
          <w:p w14:paraId="4F518219"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1.1.2</w:t>
            </w:r>
          </w:p>
        </w:tc>
        <w:tc>
          <w:tcPr>
            <w:tcW w:w="2494" w:type="dxa"/>
            <w:shd w:val="clear" w:color="auto" w:fill="auto"/>
            <w:vAlign w:val="center"/>
            <w:hideMark/>
          </w:tcPr>
          <w:p w14:paraId="04F8E25C" w14:textId="77777777" w:rsidR="001B5CFA" w:rsidRPr="001548EE" w:rsidRDefault="001B5CFA" w:rsidP="001B5CFA">
            <w:pPr>
              <w:widowControl/>
              <w:autoSpaceDE/>
              <w:autoSpaceDN/>
              <w:spacing w:before="0" w:after="0" w:line="240" w:lineRule="auto"/>
              <w:rPr>
                <w:rFonts w:eastAsia="Times New Roman"/>
                <w:sz w:val="14"/>
                <w:szCs w:val="16"/>
                <w:lang w:bidi="ar-SA"/>
              </w:rPr>
            </w:pPr>
            <w:r w:rsidRPr="001548EE">
              <w:rPr>
                <w:rFonts w:eastAsia="Times New Roman"/>
                <w:sz w:val="14"/>
                <w:szCs w:val="16"/>
                <w:lang w:bidi="ar-SA"/>
              </w:rPr>
              <w:t>Operate The System Pumps</w:t>
            </w:r>
          </w:p>
        </w:tc>
        <w:tc>
          <w:tcPr>
            <w:tcW w:w="1051" w:type="dxa"/>
            <w:shd w:val="clear" w:color="auto" w:fill="auto"/>
            <w:vAlign w:val="center"/>
            <w:hideMark/>
          </w:tcPr>
          <w:p w14:paraId="5B109EC4"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09" w:type="dxa"/>
            <w:shd w:val="clear" w:color="auto" w:fill="auto"/>
            <w:vAlign w:val="center"/>
            <w:hideMark/>
          </w:tcPr>
          <w:p w14:paraId="27A799A6"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98" w:type="dxa"/>
            <w:shd w:val="clear" w:color="auto" w:fill="auto"/>
            <w:vAlign w:val="center"/>
            <w:hideMark/>
          </w:tcPr>
          <w:p w14:paraId="63BE43FA"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3118" w:type="dxa"/>
            <w:shd w:val="clear" w:color="auto" w:fill="auto"/>
            <w:vAlign w:val="center"/>
            <w:hideMark/>
          </w:tcPr>
          <w:p w14:paraId="1542C363"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087" w:type="dxa"/>
            <w:shd w:val="clear" w:color="auto" w:fill="auto"/>
            <w:vAlign w:val="center"/>
            <w:hideMark/>
          </w:tcPr>
          <w:p w14:paraId="3D4E6037"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2033" w:type="dxa"/>
            <w:shd w:val="clear" w:color="auto" w:fill="auto"/>
            <w:vAlign w:val="center"/>
            <w:hideMark/>
          </w:tcPr>
          <w:p w14:paraId="02CE011D"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r>
      <w:tr w:rsidR="001548EE" w:rsidRPr="001548EE" w14:paraId="05E48ACC" w14:textId="77777777" w:rsidTr="001548EE">
        <w:trPr>
          <w:trHeight w:val="283"/>
        </w:trPr>
        <w:tc>
          <w:tcPr>
            <w:tcW w:w="850" w:type="dxa"/>
            <w:shd w:val="clear" w:color="auto" w:fill="auto"/>
            <w:vAlign w:val="center"/>
            <w:hideMark/>
          </w:tcPr>
          <w:p w14:paraId="034B7535"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850" w:type="dxa"/>
            <w:shd w:val="clear" w:color="auto" w:fill="auto"/>
            <w:vAlign w:val="center"/>
            <w:hideMark/>
          </w:tcPr>
          <w:p w14:paraId="00DC12DA"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885" w:type="dxa"/>
            <w:shd w:val="clear" w:color="auto" w:fill="auto"/>
            <w:vAlign w:val="center"/>
            <w:hideMark/>
          </w:tcPr>
          <w:p w14:paraId="15CBE933"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1.1.3</w:t>
            </w:r>
          </w:p>
        </w:tc>
        <w:tc>
          <w:tcPr>
            <w:tcW w:w="2494" w:type="dxa"/>
            <w:shd w:val="clear" w:color="auto" w:fill="auto"/>
            <w:vAlign w:val="center"/>
            <w:hideMark/>
          </w:tcPr>
          <w:p w14:paraId="4ABE163F" w14:textId="77777777" w:rsidR="001B5CFA" w:rsidRPr="001548EE" w:rsidRDefault="001B5CFA" w:rsidP="001B5CFA">
            <w:pPr>
              <w:widowControl/>
              <w:autoSpaceDE/>
              <w:autoSpaceDN/>
              <w:spacing w:before="0" w:after="0" w:line="240" w:lineRule="auto"/>
              <w:rPr>
                <w:rFonts w:eastAsia="Times New Roman"/>
                <w:sz w:val="14"/>
                <w:szCs w:val="16"/>
                <w:lang w:bidi="ar-SA"/>
              </w:rPr>
            </w:pPr>
            <w:r w:rsidRPr="001548EE">
              <w:rPr>
                <w:rFonts w:eastAsia="Times New Roman"/>
                <w:sz w:val="14"/>
                <w:szCs w:val="16"/>
                <w:lang w:bidi="ar-SA"/>
              </w:rPr>
              <w:t>Monitor The System</w:t>
            </w:r>
          </w:p>
        </w:tc>
        <w:tc>
          <w:tcPr>
            <w:tcW w:w="1051" w:type="dxa"/>
            <w:shd w:val="clear" w:color="auto" w:fill="auto"/>
            <w:vAlign w:val="center"/>
            <w:hideMark/>
          </w:tcPr>
          <w:p w14:paraId="79685BF6"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09" w:type="dxa"/>
            <w:shd w:val="clear" w:color="auto" w:fill="auto"/>
            <w:vAlign w:val="center"/>
            <w:hideMark/>
          </w:tcPr>
          <w:p w14:paraId="339CE00F"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98" w:type="dxa"/>
            <w:shd w:val="clear" w:color="auto" w:fill="auto"/>
            <w:vAlign w:val="center"/>
            <w:hideMark/>
          </w:tcPr>
          <w:p w14:paraId="244C644F"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3118" w:type="dxa"/>
            <w:shd w:val="clear" w:color="auto" w:fill="auto"/>
            <w:vAlign w:val="center"/>
            <w:hideMark/>
          </w:tcPr>
          <w:p w14:paraId="21B101C5"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087" w:type="dxa"/>
            <w:shd w:val="clear" w:color="auto" w:fill="auto"/>
            <w:vAlign w:val="center"/>
            <w:hideMark/>
          </w:tcPr>
          <w:p w14:paraId="1E9D9898"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2033" w:type="dxa"/>
            <w:shd w:val="clear" w:color="auto" w:fill="auto"/>
            <w:vAlign w:val="center"/>
            <w:hideMark/>
          </w:tcPr>
          <w:p w14:paraId="1EF3B146"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r>
      <w:tr w:rsidR="001548EE" w:rsidRPr="001548EE" w14:paraId="67286073" w14:textId="77777777" w:rsidTr="001548EE">
        <w:trPr>
          <w:trHeight w:val="283"/>
        </w:trPr>
        <w:tc>
          <w:tcPr>
            <w:tcW w:w="850" w:type="dxa"/>
            <w:shd w:val="clear" w:color="auto" w:fill="auto"/>
            <w:vAlign w:val="center"/>
            <w:hideMark/>
          </w:tcPr>
          <w:p w14:paraId="2BAD68B6"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850" w:type="dxa"/>
            <w:shd w:val="clear" w:color="auto" w:fill="auto"/>
            <w:vAlign w:val="center"/>
            <w:hideMark/>
          </w:tcPr>
          <w:p w14:paraId="3696D53A"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1.2</w:t>
            </w:r>
          </w:p>
        </w:tc>
        <w:tc>
          <w:tcPr>
            <w:tcW w:w="885" w:type="dxa"/>
            <w:shd w:val="clear" w:color="auto" w:fill="auto"/>
            <w:vAlign w:val="center"/>
            <w:hideMark/>
          </w:tcPr>
          <w:p w14:paraId="537ED402"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2494" w:type="dxa"/>
            <w:shd w:val="clear" w:color="auto" w:fill="auto"/>
            <w:vAlign w:val="center"/>
            <w:hideMark/>
          </w:tcPr>
          <w:p w14:paraId="43982492" w14:textId="77777777" w:rsidR="001B5CFA" w:rsidRPr="001548EE" w:rsidRDefault="001B5CFA" w:rsidP="001B5CFA">
            <w:pPr>
              <w:widowControl/>
              <w:autoSpaceDE/>
              <w:autoSpaceDN/>
              <w:spacing w:before="0" w:after="0" w:line="240" w:lineRule="auto"/>
              <w:rPr>
                <w:rFonts w:eastAsia="Times New Roman"/>
                <w:sz w:val="14"/>
                <w:szCs w:val="16"/>
                <w:lang w:bidi="ar-SA"/>
              </w:rPr>
            </w:pPr>
            <w:r w:rsidRPr="001548EE">
              <w:rPr>
                <w:rFonts w:eastAsia="Times New Roman"/>
                <w:sz w:val="14"/>
                <w:szCs w:val="16"/>
                <w:lang w:bidi="ar-SA"/>
              </w:rPr>
              <w:t>Operate The Trim System</w:t>
            </w:r>
          </w:p>
        </w:tc>
        <w:tc>
          <w:tcPr>
            <w:tcW w:w="1051" w:type="dxa"/>
            <w:shd w:val="clear" w:color="auto" w:fill="auto"/>
            <w:vAlign w:val="center"/>
            <w:hideMark/>
          </w:tcPr>
          <w:p w14:paraId="3EBFD8B2"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09" w:type="dxa"/>
            <w:shd w:val="clear" w:color="auto" w:fill="auto"/>
            <w:vAlign w:val="center"/>
            <w:hideMark/>
          </w:tcPr>
          <w:p w14:paraId="60E8EE77"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98" w:type="dxa"/>
            <w:shd w:val="clear" w:color="auto" w:fill="auto"/>
            <w:vAlign w:val="center"/>
            <w:hideMark/>
          </w:tcPr>
          <w:p w14:paraId="63114836"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3118" w:type="dxa"/>
            <w:shd w:val="clear" w:color="auto" w:fill="auto"/>
            <w:vAlign w:val="center"/>
            <w:hideMark/>
          </w:tcPr>
          <w:p w14:paraId="290C188F"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087" w:type="dxa"/>
            <w:shd w:val="clear" w:color="auto" w:fill="auto"/>
            <w:vAlign w:val="center"/>
            <w:hideMark/>
          </w:tcPr>
          <w:p w14:paraId="5016F0BA"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2033" w:type="dxa"/>
            <w:shd w:val="clear" w:color="auto" w:fill="auto"/>
            <w:vAlign w:val="center"/>
            <w:hideMark/>
          </w:tcPr>
          <w:p w14:paraId="1B1DF40D"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r>
      <w:tr w:rsidR="001548EE" w:rsidRPr="001548EE" w14:paraId="0AFC0D28" w14:textId="77777777" w:rsidTr="001548EE">
        <w:trPr>
          <w:trHeight w:val="283"/>
        </w:trPr>
        <w:tc>
          <w:tcPr>
            <w:tcW w:w="850" w:type="dxa"/>
            <w:shd w:val="clear" w:color="auto" w:fill="auto"/>
            <w:vAlign w:val="center"/>
            <w:hideMark/>
          </w:tcPr>
          <w:p w14:paraId="130911CB"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850" w:type="dxa"/>
            <w:shd w:val="clear" w:color="auto" w:fill="auto"/>
            <w:vAlign w:val="center"/>
            <w:hideMark/>
          </w:tcPr>
          <w:p w14:paraId="5DFC4F71"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885" w:type="dxa"/>
            <w:shd w:val="clear" w:color="auto" w:fill="auto"/>
            <w:vAlign w:val="center"/>
            <w:hideMark/>
          </w:tcPr>
          <w:p w14:paraId="338092D2"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1.2.1</w:t>
            </w:r>
          </w:p>
        </w:tc>
        <w:tc>
          <w:tcPr>
            <w:tcW w:w="2494" w:type="dxa"/>
            <w:shd w:val="clear" w:color="auto" w:fill="auto"/>
            <w:vAlign w:val="center"/>
            <w:hideMark/>
          </w:tcPr>
          <w:p w14:paraId="668D43ED" w14:textId="77777777" w:rsidR="001B5CFA" w:rsidRPr="001548EE" w:rsidRDefault="001B5CFA" w:rsidP="001B5CFA">
            <w:pPr>
              <w:widowControl/>
              <w:autoSpaceDE/>
              <w:autoSpaceDN/>
              <w:spacing w:before="0" w:after="0" w:line="240" w:lineRule="auto"/>
              <w:rPr>
                <w:rFonts w:eastAsia="Times New Roman"/>
                <w:sz w:val="14"/>
                <w:szCs w:val="16"/>
                <w:lang w:bidi="ar-SA"/>
              </w:rPr>
            </w:pPr>
            <w:r w:rsidRPr="001548EE">
              <w:rPr>
                <w:rFonts w:eastAsia="Times New Roman"/>
                <w:sz w:val="14"/>
                <w:szCs w:val="16"/>
                <w:lang w:bidi="ar-SA"/>
              </w:rPr>
              <w:t>Line-up Trim System</w:t>
            </w:r>
          </w:p>
        </w:tc>
        <w:tc>
          <w:tcPr>
            <w:tcW w:w="1051" w:type="dxa"/>
            <w:shd w:val="clear" w:color="auto" w:fill="auto"/>
            <w:vAlign w:val="center"/>
            <w:hideMark/>
          </w:tcPr>
          <w:p w14:paraId="5473B96E"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09" w:type="dxa"/>
            <w:shd w:val="clear" w:color="auto" w:fill="auto"/>
            <w:vAlign w:val="center"/>
            <w:hideMark/>
          </w:tcPr>
          <w:p w14:paraId="769DA519"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98" w:type="dxa"/>
            <w:shd w:val="clear" w:color="auto" w:fill="auto"/>
            <w:vAlign w:val="center"/>
            <w:hideMark/>
          </w:tcPr>
          <w:p w14:paraId="18D39EC1"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3118" w:type="dxa"/>
            <w:shd w:val="clear" w:color="auto" w:fill="auto"/>
            <w:vAlign w:val="center"/>
            <w:hideMark/>
          </w:tcPr>
          <w:p w14:paraId="097E1088"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087" w:type="dxa"/>
            <w:shd w:val="clear" w:color="auto" w:fill="auto"/>
            <w:vAlign w:val="center"/>
            <w:hideMark/>
          </w:tcPr>
          <w:p w14:paraId="444CF0A5"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2033" w:type="dxa"/>
            <w:shd w:val="clear" w:color="auto" w:fill="auto"/>
            <w:vAlign w:val="center"/>
            <w:hideMark/>
          </w:tcPr>
          <w:p w14:paraId="56B8CF78"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r>
      <w:tr w:rsidR="001548EE" w:rsidRPr="001548EE" w14:paraId="7A973AED" w14:textId="77777777" w:rsidTr="001548EE">
        <w:trPr>
          <w:trHeight w:val="283"/>
        </w:trPr>
        <w:tc>
          <w:tcPr>
            <w:tcW w:w="850" w:type="dxa"/>
            <w:shd w:val="clear" w:color="auto" w:fill="auto"/>
            <w:vAlign w:val="center"/>
            <w:hideMark/>
          </w:tcPr>
          <w:p w14:paraId="029173DA"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850" w:type="dxa"/>
            <w:shd w:val="clear" w:color="auto" w:fill="auto"/>
            <w:vAlign w:val="center"/>
            <w:hideMark/>
          </w:tcPr>
          <w:p w14:paraId="21162E24"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885" w:type="dxa"/>
            <w:shd w:val="clear" w:color="auto" w:fill="auto"/>
            <w:vAlign w:val="center"/>
            <w:hideMark/>
          </w:tcPr>
          <w:p w14:paraId="6AF4DA8B"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1.2.2</w:t>
            </w:r>
          </w:p>
        </w:tc>
        <w:tc>
          <w:tcPr>
            <w:tcW w:w="2494" w:type="dxa"/>
            <w:shd w:val="clear" w:color="auto" w:fill="auto"/>
            <w:vAlign w:val="center"/>
            <w:hideMark/>
          </w:tcPr>
          <w:p w14:paraId="4E70F191" w14:textId="77777777" w:rsidR="001B5CFA" w:rsidRPr="001548EE" w:rsidRDefault="001B5CFA" w:rsidP="001B5CFA">
            <w:pPr>
              <w:widowControl/>
              <w:autoSpaceDE/>
              <w:autoSpaceDN/>
              <w:spacing w:before="0" w:after="0" w:line="240" w:lineRule="auto"/>
              <w:rPr>
                <w:rFonts w:eastAsia="Times New Roman"/>
                <w:sz w:val="14"/>
                <w:szCs w:val="16"/>
                <w:lang w:bidi="ar-SA"/>
              </w:rPr>
            </w:pPr>
            <w:r w:rsidRPr="001548EE">
              <w:rPr>
                <w:rFonts w:eastAsia="Times New Roman"/>
                <w:sz w:val="14"/>
                <w:szCs w:val="16"/>
                <w:lang w:bidi="ar-SA"/>
              </w:rPr>
              <w:t>Operate Trim Pumps</w:t>
            </w:r>
          </w:p>
        </w:tc>
        <w:tc>
          <w:tcPr>
            <w:tcW w:w="1051" w:type="dxa"/>
            <w:shd w:val="clear" w:color="auto" w:fill="auto"/>
            <w:vAlign w:val="center"/>
            <w:hideMark/>
          </w:tcPr>
          <w:p w14:paraId="5DF0373E"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09" w:type="dxa"/>
            <w:shd w:val="clear" w:color="auto" w:fill="auto"/>
            <w:vAlign w:val="center"/>
            <w:hideMark/>
          </w:tcPr>
          <w:p w14:paraId="6384311E"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98" w:type="dxa"/>
            <w:shd w:val="clear" w:color="auto" w:fill="auto"/>
            <w:vAlign w:val="center"/>
            <w:hideMark/>
          </w:tcPr>
          <w:p w14:paraId="615D45CE"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3118" w:type="dxa"/>
            <w:shd w:val="clear" w:color="auto" w:fill="auto"/>
            <w:vAlign w:val="center"/>
            <w:hideMark/>
          </w:tcPr>
          <w:p w14:paraId="524BDDFB"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087" w:type="dxa"/>
            <w:shd w:val="clear" w:color="auto" w:fill="auto"/>
            <w:vAlign w:val="center"/>
            <w:hideMark/>
          </w:tcPr>
          <w:p w14:paraId="438FC079"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2033" w:type="dxa"/>
            <w:shd w:val="clear" w:color="auto" w:fill="auto"/>
            <w:vAlign w:val="center"/>
            <w:hideMark/>
          </w:tcPr>
          <w:p w14:paraId="7CD7B712"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r>
      <w:tr w:rsidR="001548EE" w:rsidRPr="001548EE" w14:paraId="225CB736" w14:textId="77777777" w:rsidTr="001548EE">
        <w:trPr>
          <w:trHeight w:val="283"/>
        </w:trPr>
        <w:tc>
          <w:tcPr>
            <w:tcW w:w="850" w:type="dxa"/>
            <w:shd w:val="clear" w:color="auto" w:fill="auto"/>
            <w:vAlign w:val="center"/>
            <w:hideMark/>
          </w:tcPr>
          <w:p w14:paraId="16BC8D03"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850" w:type="dxa"/>
            <w:shd w:val="clear" w:color="auto" w:fill="auto"/>
            <w:vAlign w:val="center"/>
            <w:hideMark/>
          </w:tcPr>
          <w:p w14:paraId="5A7A69C1"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885" w:type="dxa"/>
            <w:shd w:val="clear" w:color="auto" w:fill="auto"/>
            <w:vAlign w:val="center"/>
            <w:hideMark/>
          </w:tcPr>
          <w:p w14:paraId="2537FDC3"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1.2.3</w:t>
            </w:r>
          </w:p>
        </w:tc>
        <w:tc>
          <w:tcPr>
            <w:tcW w:w="2494" w:type="dxa"/>
            <w:shd w:val="clear" w:color="auto" w:fill="auto"/>
            <w:vAlign w:val="center"/>
            <w:hideMark/>
          </w:tcPr>
          <w:p w14:paraId="700EE3D9" w14:textId="77777777" w:rsidR="001B5CFA" w:rsidRPr="001548EE" w:rsidRDefault="001B5CFA" w:rsidP="001B5CFA">
            <w:pPr>
              <w:widowControl/>
              <w:autoSpaceDE/>
              <w:autoSpaceDN/>
              <w:spacing w:before="0" w:after="0" w:line="240" w:lineRule="auto"/>
              <w:rPr>
                <w:rFonts w:eastAsia="Times New Roman"/>
                <w:sz w:val="14"/>
                <w:szCs w:val="16"/>
                <w:lang w:bidi="ar-SA"/>
              </w:rPr>
            </w:pPr>
            <w:r w:rsidRPr="001548EE">
              <w:rPr>
                <w:rFonts w:eastAsia="Times New Roman"/>
                <w:sz w:val="14"/>
                <w:szCs w:val="16"/>
                <w:lang w:bidi="ar-SA"/>
              </w:rPr>
              <w:t>Reverse System To Normal Line Up</w:t>
            </w:r>
          </w:p>
        </w:tc>
        <w:tc>
          <w:tcPr>
            <w:tcW w:w="1051" w:type="dxa"/>
            <w:shd w:val="clear" w:color="auto" w:fill="auto"/>
            <w:vAlign w:val="center"/>
            <w:hideMark/>
          </w:tcPr>
          <w:p w14:paraId="0647FD03"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09" w:type="dxa"/>
            <w:shd w:val="clear" w:color="auto" w:fill="auto"/>
            <w:vAlign w:val="center"/>
            <w:hideMark/>
          </w:tcPr>
          <w:p w14:paraId="12C21543"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98" w:type="dxa"/>
            <w:shd w:val="clear" w:color="auto" w:fill="auto"/>
            <w:vAlign w:val="center"/>
            <w:hideMark/>
          </w:tcPr>
          <w:p w14:paraId="3AB67585"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3118" w:type="dxa"/>
            <w:shd w:val="clear" w:color="auto" w:fill="auto"/>
            <w:vAlign w:val="center"/>
            <w:hideMark/>
          </w:tcPr>
          <w:p w14:paraId="04C7426A"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087" w:type="dxa"/>
            <w:shd w:val="clear" w:color="auto" w:fill="auto"/>
            <w:vAlign w:val="center"/>
            <w:hideMark/>
          </w:tcPr>
          <w:p w14:paraId="6B4BA0D7"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2033" w:type="dxa"/>
            <w:shd w:val="clear" w:color="auto" w:fill="auto"/>
            <w:vAlign w:val="center"/>
            <w:hideMark/>
          </w:tcPr>
          <w:p w14:paraId="4F664B1F"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r>
      <w:tr w:rsidR="001548EE" w:rsidRPr="001548EE" w14:paraId="379061EC" w14:textId="77777777" w:rsidTr="001548EE">
        <w:trPr>
          <w:trHeight w:val="283"/>
        </w:trPr>
        <w:tc>
          <w:tcPr>
            <w:tcW w:w="850" w:type="dxa"/>
            <w:shd w:val="clear" w:color="auto" w:fill="auto"/>
            <w:vAlign w:val="center"/>
            <w:hideMark/>
          </w:tcPr>
          <w:p w14:paraId="59ED4904"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850" w:type="dxa"/>
            <w:shd w:val="clear" w:color="auto" w:fill="auto"/>
            <w:vAlign w:val="center"/>
            <w:hideMark/>
          </w:tcPr>
          <w:p w14:paraId="7F16F358"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1.3</w:t>
            </w:r>
          </w:p>
        </w:tc>
        <w:tc>
          <w:tcPr>
            <w:tcW w:w="885" w:type="dxa"/>
            <w:shd w:val="clear" w:color="auto" w:fill="auto"/>
            <w:vAlign w:val="center"/>
            <w:hideMark/>
          </w:tcPr>
          <w:p w14:paraId="2E826F74"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2494" w:type="dxa"/>
            <w:shd w:val="clear" w:color="auto" w:fill="auto"/>
            <w:vAlign w:val="center"/>
            <w:hideMark/>
          </w:tcPr>
          <w:p w14:paraId="5CFA91FA" w14:textId="77777777" w:rsidR="001B5CFA" w:rsidRPr="001548EE" w:rsidRDefault="001B5CFA" w:rsidP="001B5CFA">
            <w:pPr>
              <w:widowControl/>
              <w:autoSpaceDE/>
              <w:autoSpaceDN/>
              <w:spacing w:before="0" w:after="0" w:line="240" w:lineRule="auto"/>
              <w:rPr>
                <w:rFonts w:eastAsia="Times New Roman"/>
                <w:sz w:val="14"/>
                <w:szCs w:val="16"/>
                <w:lang w:bidi="ar-SA"/>
              </w:rPr>
            </w:pPr>
            <w:r w:rsidRPr="001548EE">
              <w:rPr>
                <w:rFonts w:eastAsia="Times New Roman"/>
                <w:sz w:val="14"/>
                <w:szCs w:val="16"/>
                <w:lang w:bidi="ar-SA"/>
              </w:rPr>
              <w:t>Operate HP Gas Systems</w:t>
            </w:r>
          </w:p>
        </w:tc>
        <w:tc>
          <w:tcPr>
            <w:tcW w:w="1051" w:type="dxa"/>
            <w:shd w:val="clear" w:color="auto" w:fill="auto"/>
            <w:vAlign w:val="center"/>
            <w:hideMark/>
          </w:tcPr>
          <w:p w14:paraId="13BEFFAF"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09" w:type="dxa"/>
            <w:shd w:val="clear" w:color="auto" w:fill="auto"/>
            <w:vAlign w:val="center"/>
            <w:hideMark/>
          </w:tcPr>
          <w:p w14:paraId="2163AA94"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398" w:type="dxa"/>
            <w:shd w:val="clear" w:color="auto" w:fill="auto"/>
            <w:vAlign w:val="center"/>
            <w:hideMark/>
          </w:tcPr>
          <w:p w14:paraId="0793A69E"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3118" w:type="dxa"/>
            <w:shd w:val="clear" w:color="auto" w:fill="auto"/>
            <w:vAlign w:val="center"/>
            <w:hideMark/>
          </w:tcPr>
          <w:p w14:paraId="466BAD60"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1087" w:type="dxa"/>
            <w:shd w:val="clear" w:color="auto" w:fill="auto"/>
            <w:vAlign w:val="center"/>
            <w:hideMark/>
          </w:tcPr>
          <w:p w14:paraId="2BE71BA3"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c>
          <w:tcPr>
            <w:tcW w:w="2033" w:type="dxa"/>
            <w:shd w:val="clear" w:color="auto" w:fill="auto"/>
            <w:vAlign w:val="center"/>
            <w:hideMark/>
          </w:tcPr>
          <w:p w14:paraId="5C1BF4EF" w14:textId="77777777" w:rsidR="001B5CFA" w:rsidRPr="001548EE" w:rsidRDefault="001B5CFA" w:rsidP="001B5CFA">
            <w:pPr>
              <w:widowControl/>
              <w:autoSpaceDE/>
              <w:autoSpaceDN/>
              <w:spacing w:before="0" w:after="0" w:line="240" w:lineRule="auto"/>
              <w:jc w:val="center"/>
              <w:rPr>
                <w:rFonts w:eastAsia="Times New Roman"/>
                <w:sz w:val="14"/>
                <w:szCs w:val="16"/>
                <w:lang w:bidi="ar-SA"/>
              </w:rPr>
            </w:pPr>
            <w:r w:rsidRPr="001548EE">
              <w:rPr>
                <w:rFonts w:eastAsia="Times New Roman"/>
                <w:sz w:val="14"/>
                <w:szCs w:val="16"/>
                <w:lang w:bidi="ar-SA"/>
              </w:rPr>
              <w:t> </w:t>
            </w:r>
          </w:p>
        </w:tc>
      </w:tr>
    </w:tbl>
    <w:p w14:paraId="39096032" w14:textId="77777777" w:rsidR="001548EE" w:rsidRDefault="001548EE" w:rsidP="00415E5A">
      <w:pPr>
        <w:pStyle w:val="Heading3"/>
      </w:pPr>
      <w:bookmarkStart w:id="76" w:name="_Toc65490345"/>
      <w:r>
        <w:t>Table 22</w:t>
      </w:r>
      <w:r w:rsidRPr="003241BC">
        <w:t xml:space="preserve">. </w:t>
      </w:r>
      <w:r>
        <w:t>TGA Part 1 Example</w:t>
      </w:r>
      <w:bookmarkEnd w:id="76"/>
    </w:p>
    <w:p w14:paraId="37BC2040" w14:textId="77777777" w:rsidR="00C111A5" w:rsidRDefault="00C111A5" w:rsidP="007B4ADF">
      <w:pPr>
        <w:pStyle w:val="BodyText"/>
        <w:sectPr w:rsidR="00C111A5" w:rsidSect="00C471AF">
          <w:headerReference w:type="default" r:id="rId40"/>
          <w:pgSz w:w="16840" w:h="11910" w:orient="landscape"/>
          <w:pgMar w:top="1134" w:right="1021" w:bottom="1134" w:left="1021" w:header="397" w:footer="397" w:gutter="0"/>
          <w:cols w:space="720"/>
          <w:docGrid w:linePitch="326"/>
        </w:sectPr>
      </w:pPr>
    </w:p>
    <w:p w14:paraId="472E1908" w14:textId="77777777" w:rsidR="00703756" w:rsidRDefault="00703756" w:rsidP="007B4ADF">
      <w:pPr>
        <w:pStyle w:val="BodyText"/>
      </w:pPr>
    </w:p>
    <w:p w14:paraId="4E832351" w14:textId="77777777" w:rsidR="00773766" w:rsidRDefault="00062894" w:rsidP="00283C3C">
      <w:pPr>
        <w:pStyle w:val="Heading2"/>
      </w:pPr>
      <w:bookmarkStart w:id="77" w:name="_Toc54007018"/>
      <w:bookmarkStart w:id="78" w:name="_Toc65490346"/>
      <w:r>
        <w:t xml:space="preserve">Training </w:t>
      </w:r>
      <w:r w:rsidR="00773766">
        <w:t>Analysis Tool TGA Part 2</w:t>
      </w:r>
      <w:bookmarkEnd w:id="77"/>
      <w:bookmarkEnd w:id="78"/>
    </w:p>
    <w:p w14:paraId="17EECB58" w14:textId="77777777" w:rsidR="00773766" w:rsidRDefault="00773766" w:rsidP="007B4ADF">
      <w:pPr>
        <w:pStyle w:val="BodyText"/>
      </w:pPr>
      <w:r>
        <w:t xml:space="preserve">Part 2 of the TGA follows a similar pattern to Part 1, insomuch that </w:t>
      </w:r>
      <w:r w:rsidR="00EE59D2">
        <w:t xml:space="preserve">it </w:t>
      </w:r>
      <w:r>
        <w:t>should be conducted with SME, and, or Training Delivery Specialists to elicit the responses you require.</w:t>
      </w:r>
    </w:p>
    <w:tbl>
      <w:tblPr>
        <w:tblW w:w="1031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1218"/>
        <w:gridCol w:w="1247"/>
        <w:gridCol w:w="1128"/>
        <w:gridCol w:w="1312"/>
        <w:gridCol w:w="1354"/>
        <w:gridCol w:w="1181"/>
        <w:gridCol w:w="1181"/>
        <w:gridCol w:w="1010"/>
        <w:gridCol w:w="680"/>
      </w:tblGrid>
      <w:tr w:rsidR="00062894" w:rsidRPr="00062894" w14:paraId="10CEDC9F" w14:textId="77777777" w:rsidTr="00062894">
        <w:trPr>
          <w:trHeight w:val="1380"/>
        </w:trPr>
        <w:tc>
          <w:tcPr>
            <w:tcW w:w="1218" w:type="dxa"/>
            <w:shd w:val="clear" w:color="000000" w:fill="00FF00"/>
            <w:vAlign w:val="center"/>
            <w:hideMark/>
          </w:tcPr>
          <w:p w14:paraId="3EFBBE8B" w14:textId="77777777" w:rsidR="00062894" w:rsidRPr="00062894" w:rsidRDefault="00062894" w:rsidP="00062894">
            <w:pPr>
              <w:widowControl/>
              <w:autoSpaceDE/>
              <w:autoSpaceDN/>
              <w:spacing w:before="0" w:after="0" w:line="240" w:lineRule="auto"/>
              <w:jc w:val="center"/>
              <w:rPr>
                <w:rFonts w:eastAsia="Times New Roman"/>
                <w:b/>
                <w:bCs/>
                <w:sz w:val="14"/>
                <w:szCs w:val="20"/>
                <w:lang w:bidi="ar-SA"/>
              </w:rPr>
            </w:pPr>
            <w:r w:rsidRPr="00062894">
              <w:rPr>
                <w:rFonts w:eastAsia="Times New Roman"/>
                <w:b/>
                <w:bCs/>
                <w:sz w:val="14"/>
                <w:szCs w:val="20"/>
                <w:lang w:bidi="ar-SA"/>
              </w:rPr>
              <w:t xml:space="preserve">DOES THE EXISTING TRAINING, SUPPORT </w:t>
            </w:r>
            <w:r w:rsidR="005928FE">
              <w:rPr>
                <w:rFonts w:eastAsia="Times New Roman"/>
                <w:b/>
                <w:bCs/>
                <w:sz w:val="14"/>
                <w:szCs w:val="20"/>
                <w:lang w:bidi="ar-SA"/>
              </w:rPr>
              <w:t>&amp; GUIDANCE FULLY SATISFY THE TOs AND EOs</w:t>
            </w:r>
            <w:r w:rsidRPr="00062894">
              <w:rPr>
                <w:rFonts w:eastAsia="Times New Roman"/>
                <w:b/>
                <w:bCs/>
                <w:sz w:val="14"/>
                <w:szCs w:val="20"/>
                <w:lang w:bidi="ar-SA"/>
              </w:rPr>
              <w:t>?</w:t>
            </w:r>
          </w:p>
        </w:tc>
        <w:tc>
          <w:tcPr>
            <w:tcW w:w="1247" w:type="dxa"/>
            <w:shd w:val="clear" w:color="000000" w:fill="00FF00"/>
            <w:vAlign w:val="center"/>
            <w:hideMark/>
          </w:tcPr>
          <w:p w14:paraId="5AC9B096" w14:textId="77777777" w:rsidR="00062894" w:rsidRPr="00062894" w:rsidRDefault="00062894" w:rsidP="00062894">
            <w:pPr>
              <w:widowControl/>
              <w:autoSpaceDE/>
              <w:autoSpaceDN/>
              <w:spacing w:before="0" w:after="0" w:line="240" w:lineRule="auto"/>
              <w:jc w:val="center"/>
              <w:rPr>
                <w:rFonts w:eastAsia="Times New Roman"/>
                <w:b/>
                <w:bCs/>
                <w:sz w:val="14"/>
                <w:szCs w:val="20"/>
                <w:lang w:bidi="ar-SA"/>
              </w:rPr>
            </w:pPr>
            <w:r w:rsidRPr="00062894">
              <w:rPr>
                <w:rFonts w:eastAsia="Times New Roman"/>
                <w:b/>
                <w:bCs/>
                <w:sz w:val="14"/>
                <w:szCs w:val="20"/>
                <w:lang w:bidi="ar-SA"/>
              </w:rPr>
              <w:t>CAN THE EXISTING TRAINING, SUPPORT &amp; GUIDANCE BE ACCESSED AND REVIEWED?</w:t>
            </w:r>
          </w:p>
        </w:tc>
        <w:tc>
          <w:tcPr>
            <w:tcW w:w="1128" w:type="dxa"/>
            <w:shd w:val="clear" w:color="000000" w:fill="00FF00"/>
            <w:vAlign w:val="center"/>
            <w:hideMark/>
          </w:tcPr>
          <w:p w14:paraId="06885F62" w14:textId="77777777" w:rsidR="00062894" w:rsidRPr="00062894" w:rsidRDefault="00062894" w:rsidP="00062894">
            <w:pPr>
              <w:widowControl/>
              <w:autoSpaceDE/>
              <w:autoSpaceDN/>
              <w:spacing w:before="0" w:after="0" w:line="240" w:lineRule="auto"/>
              <w:jc w:val="center"/>
              <w:rPr>
                <w:rFonts w:eastAsia="Times New Roman"/>
                <w:b/>
                <w:bCs/>
                <w:sz w:val="14"/>
                <w:szCs w:val="20"/>
                <w:lang w:bidi="ar-SA"/>
              </w:rPr>
            </w:pPr>
            <w:r w:rsidRPr="00062894">
              <w:rPr>
                <w:rFonts w:eastAsia="Times New Roman"/>
                <w:b/>
                <w:bCs/>
                <w:sz w:val="14"/>
                <w:szCs w:val="20"/>
                <w:lang w:bidi="ar-SA"/>
              </w:rPr>
              <w:t>IF NO TO THE PREVIOUS QUESTION CAN YOU PLEASE STATE WHY?</w:t>
            </w:r>
          </w:p>
        </w:tc>
        <w:tc>
          <w:tcPr>
            <w:tcW w:w="1312" w:type="dxa"/>
            <w:shd w:val="clear" w:color="000000" w:fill="00FF00"/>
            <w:vAlign w:val="center"/>
            <w:hideMark/>
          </w:tcPr>
          <w:p w14:paraId="38BFF3DD" w14:textId="77777777" w:rsidR="00062894" w:rsidRPr="00062894" w:rsidRDefault="00062894" w:rsidP="00062894">
            <w:pPr>
              <w:widowControl/>
              <w:autoSpaceDE/>
              <w:autoSpaceDN/>
              <w:spacing w:before="0" w:after="0" w:line="240" w:lineRule="auto"/>
              <w:jc w:val="center"/>
              <w:rPr>
                <w:rFonts w:eastAsia="Times New Roman"/>
                <w:b/>
                <w:bCs/>
                <w:sz w:val="14"/>
                <w:szCs w:val="20"/>
                <w:lang w:bidi="ar-SA"/>
              </w:rPr>
            </w:pPr>
            <w:r w:rsidRPr="00062894">
              <w:rPr>
                <w:rFonts w:eastAsia="Times New Roman"/>
                <w:b/>
                <w:bCs/>
                <w:sz w:val="14"/>
                <w:szCs w:val="20"/>
                <w:lang w:bidi="ar-SA"/>
              </w:rPr>
              <w:t>IS ASSESSMENT OR TESTING OF THE TO OR ANY PART THEREOF REQUIRED?</w:t>
            </w:r>
          </w:p>
        </w:tc>
        <w:tc>
          <w:tcPr>
            <w:tcW w:w="1354" w:type="dxa"/>
            <w:shd w:val="clear" w:color="000000" w:fill="00FF00"/>
            <w:vAlign w:val="center"/>
            <w:hideMark/>
          </w:tcPr>
          <w:p w14:paraId="36FB4724" w14:textId="77777777" w:rsidR="00062894" w:rsidRPr="00062894" w:rsidRDefault="00062894" w:rsidP="00062894">
            <w:pPr>
              <w:widowControl/>
              <w:autoSpaceDE/>
              <w:autoSpaceDN/>
              <w:spacing w:before="0" w:after="0" w:line="240" w:lineRule="auto"/>
              <w:jc w:val="center"/>
              <w:rPr>
                <w:rFonts w:eastAsia="Times New Roman"/>
                <w:b/>
                <w:bCs/>
                <w:sz w:val="14"/>
                <w:szCs w:val="20"/>
                <w:lang w:bidi="ar-SA"/>
              </w:rPr>
            </w:pPr>
            <w:r w:rsidRPr="00062894">
              <w:rPr>
                <w:rFonts w:eastAsia="Times New Roman"/>
                <w:b/>
                <w:bCs/>
                <w:sz w:val="14"/>
                <w:szCs w:val="20"/>
                <w:lang w:bidi="ar-SA"/>
              </w:rPr>
              <w:t>IF ASSESSMENT OR TESTING OF THE TO OR ANY PART THEREOF IS REQUIRED IN WHAT FORM SHOULD IT TAKE?</w:t>
            </w:r>
          </w:p>
        </w:tc>
        <w:tc>
          <w:tcPr>
            <w:tcW w:w="1181" w:type="dxa"/>
            <w:shd w:val="clear" w:color="000000" w:fill="00FF00"/>
            <w:vAlign w:val="center"/>
            <w:hideMark/>
          </w:tcPr>
          <w:p w14:paraId="60E51275" w14:textId="77777777" w:rsidR="00062894" w:rsidRPr="00062894" w:rsidRDefault="00062894" w:rsidP="00062894">
            <w:pPr>
              <w:widowControl/>
              <w:autoSpaceDE/>
              <w:autoSpaceDN/>
              <w:spacing w:before="0" w:after="0" w:line="240" w:lineRule="auto"/>
              <w:jc w:val="center"/>
              <w:rPr>
                <w:rFonts w:eastAsia="Times New Roman"/>
                <w:b/>
                <w:bCs/>
                <w:sz w:val="14"/>
                <w:szCs w:val="20"/>
                <w:lang w:bidi="ar-SA"/>
              </w:rPr>
            </w:pPr>
            <w:r w:rsidRPr="00062894">
              <w:rPr>
                <w:rFonts w:eastAsia="Times New Roman"/>
                <w:b/>
                <w:bCs/>
                <w:sz w:val="14"/>
                <w:szCs w:val="20"/>
                <w:lang w:bidi="ar-SA"/>
              </w:rPr>
              <w:t>ASSESSMENT</w:t>
            </w:r>
            <w:r w:rsidRPr="00062894">
              <w:rPr>
                <w:rFonts w:eastAsia="Times New Roman"/>
                <w:b/>
                <w:bCs/>
                <w:sz w:val="14"/>
                <w:szCs w:val="20"/>
                <w:lang w:bidi="ar-SA"/>
              </w:rPr>
              <w:br/>
              <w:t xml:space="preserve">OR </w:t>
            </w:r>
            <w:r w:rsidRPr="00062894">
              <w:rPr>
                <w:rFonts w:eastAsia="Times New Roman"/>
                <w:b/>
                <w:bCs/>
                <w:sz w:val="14"/>
                <w:szCs w:val="20"/>
                <w:lang w:bidi="ar-SA"/>
              </w:rPr>
              <w:br/>
              <w:t>TESTING METHOD</w:t>
            </w:r>
          </w:p>
        </w:tc>
        <w:tc>
          <w:tcPr>
            <w:tcW w:w="1181" w:type="dxa"/>
            <w:shd w:val="clear" w:color="000000" w:fill="00FF00"/>
            <w:vAlign w:val="center"/>
            <w:hideMark/>
          </w:tcPr>
          <w:p w14:paraId="4F01FF4D" w14:textId="77777777" w:rsidR="00062894" w:rsidRPr="00062894" w:rsidRDefault="00062894" w:rsidP="00062894">
            <w:pPr>
              <w:widowControl/>
              <w:autoSpaceDE/>
              <w:autoSpaceDN/>
              <w:spacing w:before="0" w:after="0" w:line="240" w:lineRule="auto"/>
              <w:jc w:val="center"/>
              <w:rPr>
                <w:rFonts w:eastAsia="Times New Roman"/>
                <w:b/>
                <w:bCs/>
                <w:sz w:val="14"/>
                <w:szCs w:val="20"/>
                <w:lang w:bidi="ar-SA"/>
              </w:rPr>
            </w:pPr>
            <w:r w:rsidRPr="00062894">
              <w:rPr>
                <w:rFonts w:eastAsia="Times New Roman"/>
                <w:b/>
                <w:bCs/>
                <w:sz w:val="14"/>
                <w:szCs w:val="20"/>
                <w:lang w:bidi="ar-SA"/>
              </w:rPr>
              <w:t xml:space="preserve">ADDITIONAL ASSESSMENT </w:t>
            </w:r>
            <w:r w:rsidRPr="00062894">
              <w:rPr>
                <w:rFonts w:eastAsia="Times New Roman"/>
                <w:b/>
                <w:bCs/>
                <w:sz w:val="14"/>
                <w:szCs w:val="20"/>
                <w:lang w:bidi="ar-SA"/>
              </w:rPr>
              <w:br/>
              <w:t>OR</w:t>
            </w:r>
            <w:r w:rsidRPr="00062894">
              <w:rPr>
                <w:rFonts w:eastAsia="Times New Roman"/>
                <w:b/>
                <w:bCs/>
                <w:sz w:val="14"/>
                <w:szCs w:val="20"/>
                <w:lang w:bidi="ar-SA"/>
              </w:rPr>
              <w:br/>
              <w:t>TESTING METHOD (OPTIONAL)</w:t>
            </w:r>
          </w:p>
        </w:tc>
        <w:tc>
          <w:tcPr>
            <w:tcW w:w="1010" w:type="dxa"/>
            <w:shd w:val="clear" w:color="000000" w:fill="FF0000"/>
            <w:vAlign w:val="center"/>
            <w:hideMark/>
          </w:tcPr>
          <w:p w14:paraId="1AABFCEC" w14:textId="77777777" w:rsidR="00062894" w:rsidRPr="00062894" w:rsidRDefault="00062894" w:rsidP="00062894">
            <w:pPr>
              <w:widowControl/>
              <w:autoSpaceDE/>
              <w:autoSpaceDN/>
              <w:spacing w:before="0" w:after="0" w:line="240" w:lineRule="auto"/>
              <w:jc w:val="center"/>
              <w:rPr>
                <w:rFonts w:eastAsia="Times New Roman"/>
                <w:b/>
                <w:bCs/>
                <w:sz w:val="14"/>
                <w:szCs w:val="20"/>
                <w:lang w:bidi="ar-SA"/>
              </w:rPr>
            </w:pPr>
            <w:r w:rsidRPr="00062894">
              <w:rPr>
                <w:rFonts w:eastAsia="Times New Roman"/>
                <w:b/>
                <w:bCs/>
                <w:sz w:val="14"/>
                <w:szCs w:val="20"/>
                <w:lang w:bidi="ar-SA"/>
              </w:rPr>
              <w:t>DIF CATEGORY</w:t>
            </w:r>
          </w:p>
        </w:tc>
        <w:tc>
          <w:tcPr>
            <w:tcW w:w="680" w:type="dxa"/>
            <w:shd w:val="clear" w:color="000000" w:fill="FF0000"/>
            <w:vAlign w:val="center"/>
            <w:hideMark/>
          </w:tcPr>
          <w:p w14:paraId="5312BC4E" w14:textId="77777777" w:rsidR="00062894" w:rsidRPr="00062894" w:rsidRDefault="00062894" w:rsidP="00062894">
            <w:pPr>
              <w:widowControl/>
              <w:autoSpaceDE/>
              <w:autoSpaceDN/>
              <w:spacing w:before="0" w:after="0" w:line="240" w:lineRule="auto"/>
              <w:jc w:val="center"/>
              <w:rPr>
                <w:rFonts w:eastAsia="Times New Roman"/>
                <w:b/>
                <w:bCs/>
                <w:sz w:val="14"/>
                <w:szCs w:val="20"/>
                <w:lang w:bidi="ar-SA"/>
              </w:rPr>
            </w:pPr>
            <w:r w:rsidRPr="00062894">
              <w:rPr>
                <w:rFonts w:eastAsia="Times New Roman"/>
                <w:b/>
                <w:bCs/>
                <w:sz w:val="14"/>
                <w:szCs w:val="20"/>
                <w:lang w:bidi="ar-SA"/>
              </w:rPr>
              <w:t>KSA LEVEL</w:t>
            </w:r>
          </w:p>
        </w:tc>
      </w:tr>
    </w:tbl>
    <w:p w14:paraId="6AF282E5" w14:textId="77777777" w:rsidR="00773766" w:rsidRDefault="00AE204A" w:rsidP="00415E5A">
      <w:pPr>
        <w:pStyle w:val="Heading3"/>
      </w:pPr>
      <w:bookmarkStart w:id="79" w:name="_Toc54007019"/>
      <w:bookmarkStart w:id="80" w:name="_Toc65490347"/>
      <w:r>
        <w:t>Table 23</w:t>
      </w:r>
      <w:r w:rsidR="00773766" w:rsidRPr="003241BC">
        <w:t xml:space="preserve">. </w:t>
      </w:r>
      <w:r w:rsidR="00062894">
        <w:t xml:space="preserve">Training </w:t>
      </w:r>
      <w:r w:rsidR="00773766">
        <w:t>Analysis Tool TGA Part 2</w:t>
      </w:r>
      <w:bookmarkEnd w:id="79"/>
      <w:bookmarkEnd w:id="80"/>
    </w:p>
    <w:p w14:paraId="749481CD" w14:textId="77777777" w:rsidR="00773766" w:rsidRDefault="00773766" w:rsidP="007B4ADF">
      <w:pPr>
        <w:pStyle w:val="BodyText"/>
      </w:pPr>
      <w:r>
        <w:t xml:space="preserve">Having established that </w:t>
      </w:r>
      <w:r w:rsidRPr="00726B8E">
        <w:t>training, support &amp; guidance</w:t>
      </w:r>
      <w:r>
        <w:t xml:space="preserve"> exists, there is no-one better positioned than </w:t>
      </w:r>
      <w:r w:rsidRPr="004F1BFA">
        <w:t>Training Delivery Specialists</w:t>
      </w:r>
      <w:r>
        <w:t xml:space="preserve"> or SME to assess the e</w:t>
      </w:r>
      <w:r w:rsidRPr="00BD190B">
        <w:t>fficacy</w:t>
      </w:r>
      <w:r w:rsidR="005928FE">
        <w:t xml:space="preserve"> of the c</w:t>
      </w:r>
      <w:r w:rsidR="0004797A">
        <w:t>ontent, the questioning follow</w:t>
      </w:r>
      <w:r w:rsidR="005928FE">
        <w:t>s the same process as TGA Part 1.</w:t>
      </w:r>
    </w:p>
    <w:p w14:paraId="004483FF" w14:textId="77777777" w:rsidR="00773766" w:rsidRDefault="005928FE" w:rsidP="00FB0E7E">
      <w:pPr>
        <w:pStyle w:val="ListParagraph"/>
      </w:pPr>
      <w:r w:rsidRPr="005928FE">
        <w:t>DOES THE EXISTING TRAINING, SUPPORT &amp; GUIDANCE FULLY SATISFY THE TOs AND EOs?</w:t>
      </w:r>
      <w:r>
        <w:t xml:space="preserve"> </w:t>
      </w:r>
      <w:r w:rsidRPr="00FB0E7E">
        <w:t>T</w:t>
      </w:r>
      <w:r w:rsidR="00773766" w:rsidRPr="00FB0E7E">
        <w:t>here are four choices of:</w:t>
      </w:r>
    </w:p>
    <w:tbl>
      <w:tblPr>
        <w:tblW w:w="1304" w:type="dxa"/>
        <w:jc w:val="center"/>
        <w:tblLook w:val="04A0" w:firstRow="1" w:lastRow="0" w:firstColumn="1" w:lastColumn="0" w:noHBand="0" w:noVBand="1"/>
      </w:tblPr>
      <w:tblGrid>
        <w:gridCol w:w="1304"/>
      </w:tblGrid>
      <w:tr w:rsidR="00773766" w:rsidRPr="006D7662" w14:paraId="125B0C62" w14:textId="77777777" w:rsidTr="00576EB7">
        <w:trPr>
          <w:trHeight w:val="283"/>
          <w:jc w:val="center"/>
        </w:trPr>
        <w:tc>
          <w:tcPr>
            <w:tcW w:w="1304" w:type="dxa"/>
            <w:tcBorders>
              <w:top w:val="single" w:sz="4" w:space="0" w:color="auto"/>
              <w:left w:val="single" w:sz="4" w:space="0" w:color="auto"/>
              <w:bottom w:val="single" w:sz="4" w:space="0" w:color="auto"/>
              <w:right w:val="single" w:sz="4" w:space="0" w:color="auto"/>
            </w:tcBorders>
            <w:shd w:val="clear" w:color="000000" w:fill="00FF00"/>
            <w:vAlign w:val="center"/>
            <w:hideMark/>
          </w:tcPr>
          <w:p w14:paraId="5F887E1D" w14:textId="77777777" w:rsidR="00773766" w:rsidRPr="006D7662" w:rsidRDefault="00773766" w:rsidP="00576EB7">
            <w:pPr>
              <w:widowControl/>
              <w:autoSpaceDE/>
              <w:autoSpaceDN/>
              <w:spacing w:before="0" w:after="0" w:line="240" w:lineRule="auto"/>
              <w:jc w:val="center"/>
              <w:rPr>
                <w:rFonts w:eastAsia="Times New Roman"/>
                <w:sz w:val="18"/>
                <w:szCs w:val="18"/>
                <w:lang w:bidi="ar-SA"/>
              </w:rPr>
            </w:pPr>
            <w:r w:rsidRPr="006D7662">
              <w:rPr>
                <w:rFonts w:eastAsia="Times New Roman"/>
                <w:sz w:val="18"/>
                <w:szCs w:val="18"/>
                <w:lang w:bidi="ar-SA"/>
              </w:rPr>
              <w:t>Yes</w:t>
            </w:r>
          </w:p>
        </w:tc>
      </w:tr>
      <w:tr w:rsidR="00773766" w:rsidRPr="006D7662" w14:paraId="1DD8C83A" w14:textId="77777777" w:rsidTr="00576EB7">
        <w:trPr>
          <w:trHeight w:val="283"/>
          <w:jc w:val="center"/>
        </w:trPr>
        <w:tc>
          <w:tcPr>
            <w:tcW w:w="1304" w:type="dxa"/>
            <w:tcBorders>
              <w:top w:val="single" w:sz="4" w:space="0" w:color="auto"/>
              <w:left w:val="single" w:sz="4" w:space="0" w:color="auto"/>
              <w:bottom w:val="single" w:sz="4" w:space="0" w:color="auto"/>
              <w:right w:val="single" w:sz="4" w:space="0" w:color="auto"/>
            </w:tcBorders>
            <w:shd w:val="clear" w:color="000000" w:fill="FF0000"/>
            <w:vAlign w:val="center"/>
            <w:hideMark/>
          </w:tcPr>
          <w:p w14:paraId="49F6D867" w14:textId="77777777" w:rsidR="00773766" w:rsidRPr="006D7662" w:rsidRDefault="00773766" w:rsidP="00576EB7">
            <w:pPr>
              <w:widowControl/>
              <w:autoSpaceDE/>
              <w:autoSpaceDN/>
              <w:spacing w:before="0" w:after="0" w:line="240" w:lineRule="auto"/>
              <w:jc w:val="center"/>
              <w:rPr>
                <w:rFonts w:eastAsia="Times New Roman"/>
                <w:sz w:val="18"/>
                <w:szCs w:val="18"/>
                <w:lang w:bidi="ar-SA"/>
              </w:rPr>
            </w:pPr>
            <w:r w:rsidRPr="006D7662">
              <w:rPr>
                <w:rFonts w:eastAsia="Times New Roman"/>
                <w:sz w:val="18"/>
                <w:szCs w:val="18"/>
                <w:lang w:bidi="ar-SA"/>
              </w:rPr>
              <w:t>No</w:t>
            </w:r>
          </w:p>
        </w:tc>
      </w:tr>
      <w:tr w:rsidR="00773766" w:rsidRPr="006D7662" w14:paraId="55847B86" w14:textId="77777777" w:rsidTr="00576EB7">
        <w:trPr>
          <w:trHeight w:val="283"/>
          <w:jc w:val="center"/>
        </w:trPr>
        <w:tc>
          <w:tcPr>
            <w:tcW w:w="1304" w:type="dxa"/>
            <w:tcBorders>
              <w:top w:val="single" w:sz="4" w:space="0" w:color="auto"/>
              <w:left w:val="single" w:sz="4" w:space="0" w:color="auto"/>
              <w:bottom w:val="single" w:sz="4" w:space="0" w:color="auto"/>
              <w:right w:val="single" w:sz="4" w:space="0" w:color="auto"/>
            </w:tcBorders>
            <w:shd w:val="clear" w:color="000000" w:fill="FFC000"/>
            <w:vAlign w:val="center"/>
            <w:hideMark/>
          </w:tcPr>
          <w:p w14:paraId="208626A0" w14:textId="77777777" w:rsidR="00773766" w:rsidRPr="006D7662" w:rsidRDefault="00773766" w:rsidP="00576EB7">
            <w:pPr>
              <w:widowControl/>
              <w:autoSpaceDE/>
              <w:autoSpaceDN/>
              <w:spacing w:before="0" w:after="0" w:line="240" w:lineRule="auto"/>
              <w:jc w:val="center"/>
              <w:rPr>
                <w:rFonts w:eastAsia="Times New Roman"/>
                <w:sz w:val="18"/>
                <w:szCs w:val="18"/>
                <w:lang w:bidi="ar-SA"/>
              </w:rPr>
            </w:pPr>
            <w:r w:rsidRPr="006D7662">
              <w:rPr>
                <w:rFonts w:eastAsia="Times New Roman"/>
                <w:sz w:val="18"/>
                <w:szCs w:val="18"/>
                <w:lang w:bidi="ar-SA"/>
              </w:rPr>
              <w:t>Partially</w:t>
            </w:r>
          </w:p>
        </w:tc>
      </w:tr>
      <w:tr w:rsidR="00773766" w:rsidRPr="006D7662" w14:paraId="15B9E0E6" w14:textId="77777777" w:rsidTr="00576EB7">
        <w:trPr>
          <w:trHeight w:val="283"/>
          <w:jc w:val="center"/>
        </w:trPr>
        <w:tc>
          <w:tcPr>
            <w:tcW w:w="1304"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5683B4BF" w14:textId="77777777" w:rsidR="00773766" w:rsidRPr="006D7662" w:rsidRDefault="00773766" w:rsidP="00576EB7">
            <w:pPr>
              <w:widowControl/>
              <w:autoSpaceDE/>
              <w:autoSpaceDN/>
              <w:spacing w:before="0" w:after="0" w:line="240" w:lineRule="auto"/>
              <w:jc w:val="center"/>
              <w:rPr>
                <w:rFonts w:eastAsia="Times New Roman"/>
                <w:sz w:val="18"/>
                <w:szCs w:val="18"/>
                <w:lang w:bidi="ar-SA"/>
              </w:rPr>
            </w:pPr>
            <w:r w:rsidRPr="006D7662">
              <w:rPr>
                <w:rFonts w:eastAsia="Times New Roman"/>
                <w:sz w:val="18"/>
                <w:szCs w:val="18"/>
                <w:lang w:bidi="ar-SA"/>
              </w:rPr>
              <w:t>Unknown</w:t>
            </w:r>
          </w:p>
        </w:tc>
      </w:tr>
    </w:tbl>
    <w:p w14:paraId="16F5A568" w14:textId="77777777" w:rsidR="00773766" w:rsidRDefault="00773766" w:rsidP="007B4ADF">
      <w:pPr>
        <w:pStyle w:val="BodyText"/>
      </w:pPr>
      <w:r>
        <w:t>However, in asking this question, it provides you the opportunity dig deeper and investigate the reasons behind any of their responses, these need to be attributable and need to be included in your final report.</w:t>
      </w:r>
    </w:p>
    <w:p w14:paraId="68D7560E" w14:textId="77777777" w:rsidR="00773766" w:rsidRDefault="00773766" w:rsidP="007B4ADF">
      <w:pPr>
        <w:pStyle w:val="BodyText"/>
      </w:pPr>
      <w:r>
        <w:t xml:space="preserve">You should not take the opinion of a single source at face value as validation is important, if a great deal of money </w:t>
      </w:r>
      <w:r w:rsidR="00E57111">
        <w:t xml:space="preserve">has been spent </w:t>
      </w:r>
      <w:r>
        <w:t>on a previous training solution only for it to be stated as unfit for purpose, the reasons have to be validated.</w:t>
      </w:r>
    </w:p>
    <w:p w14:paraId="280D37AC" w14:textId="77777777" w:rsidR="00773766" w:rsidRPr="00E57111" w:rsidRDefault="00E57111" w:rsidP="00FB0E7E">
      <w:pPr>
        <w:pStyle w:val="ListParagraph"/>
      </w:pPr>
      <w:r w:rsidRPr="00E57111">
        <w:t>CAN THE EXISTING TRAINING, SUPPORT &amp; GUIDANCE BE ACCESSED AND REVIEWED</w:t>
      </w:r>
      <w:r w:rsidR="00773766" w:rsidRPr="00E57111">
        <w:t>?</w:t>
      </w:r>
    </w:p>
    <w:p w14:paraId="1E1D7A22" w14:textId="77777777" w:rsidR="00773766" w:rsidRDefault="00773766" w:rsidP="007B4ADF">
      <w:pPr>
        <w:pStyle w:val="BodyText"/>
      </w:pPr>
      <w:r>
        <w:t xml:space="preserve">This may seem a simple question to ask at face value, but it is one that can </w:t>
      </w:r>
      <w:r w:rsidR="00B74D0C">
        <w:t>raise issues that you as the Training Analyst need to address.</w:t>
      </w:r>
    </w:p>
    <w:p w14:paraId="6BE32A1D" w14:textId="77777777" w:rsidR="00773766" w:rsidRDefault="00B74D0C" w:rsidP="007B4ADF">
      <w:pPr>
        <w:pStyle w:val="BodyText"/>
      </w:pPr>
      <w:r>
        <w:t>You cannot</w:t>
      </w:r>
      <w:r w:rsidR="00773766">
        <w:t xml:space="preserve"> assume that you will have unfettered access to everything you need to undertake you</w:t>
      </w:r>
      <w:r>
        <w:t>r Analysis, t</w:t>
      </w:r>
      <w:r w:rsidR="00773766">
        <w:t>here may be a variety of reasons for NOT being able to access &amp; review extant content such as; commercial, security, intellectual property rights, licencing arrangements, technology</w:t>
      </w:r>
    </w:p>
    <w:p w14:paraId="04D38A7B" w14:textId="77777777" w:rsidR="00773766" w:rsidRDefault="00773766" w:rsidP="007B4ADF">
      <w:pPr>
        <w:pStyle w:val="BodyText"/>
      </w:pPr>
      <w:r>
        <w:t>The point is that you need to ask the question to establish the answer especially in relation to the next question</w:t>
      </w:r>
    </w:p>
    <w:p w14:paraId="4274528C" w14:textId="77777777" w:rsidR="00773766" w:rsidRDefault="00026E5F" w:rsidP="00FB0E7E">
      <w:pPr>
        <w:pStyle w:val="ListParagraph"/>
      </w:pPr>
      <w:r w:rsidRPr="00026E5F">
        <w:t>IF NO TO THE PREVIOUS QUESTION CAN YOU PLEASE STATE WHY?</w:t>
      </w:r>
    </w:p>
    <w:p w14:paraId="038F91BD" w14:textId="77777777" w:rsidR="00026E5F" w:rsidRDefault="00026E5F">
      <w:pPr>
        <w:spacing w:before="0" w:after="0" w:line="240" w:lineRule="auto"/>
        <w:rPr>
          <w:sz w:val="22"/>
          <w:szCs w:val="24"/>
        </w:rPr>
      </w:pPr>
      <w:r>
        <w:br w:type="page"/>
      </w:r>
    </w:p>
    <w:p w14:paraId="35D6C113" w14:textId="77777777" w:rsidR="00026E5F" w:rsidRDefault="00773766" w:rsidP="007B4ADF">
      <w:pPr>
        <w:pStyle w:val="BodyText"/>
      </w:pPr>
      <w:r>
        <w:lastRenderedPageBreak/>
        <w:t xml:space="preserve">Being told you cannot access certain content to review it is not a problem, as long as you record the reasons why for governance purposes, see </w:t>
      </w:r>
      <w:r w:rsidR="00664846">
        <w:t xml:space="preserve">the </w:t>
      </w:r>
      <w:r>
        <w:t>note below.</w:t>
      </w:r>
    </w:p>
    <w:p w14:paraId="0AB9BF56" w14:textId="77777777" w:rsidR="00664846" w:rsidRDefault="00664846" w:rsidP="007B4ADF">
      <w:pPr>
        <w:pStyle w:val="BodyText"/>
      </w:pPr>
      <w:r>
        <w:rPr>
          <w:noProof/>
          <w:lang w:bidi="ar-SA"/>
        </w:rPr>
        <mc:AlternateContent>
          <mc:Choice Requires="wpg">
            <w:drawing>
              <wp:anchor distT="0" distB="0" distL="114300" distR="114300" simplePos="0" relativeHeight="251749376" behindDoc="0" locked="0" layoutInCell="1" allowOverlap="1" wp14:anchorId="52711035" wp14:editId="5687922D">
                <wp:simplePos x="0" y="0"/>
                <wp:positionH relativeFrom="column">
                  <wp:posOffset>0</wp:posOffset>
                </wp:positionH>
                <wp:positionV relativeFrom="paragraph">
                  <wp:posOffset>82550</wp:posOffset>
                </wp:positionV>
                <wp:extent cx="6225540" cy="1379220"/>
                <wp:effectExtent l="76200" t="57150" r="99060" b="106680"/>
                <wp:wrapNone/>
                <wp:docPr id="17" name="Group 17"/>
                <wp:cNvGraphicFramePr/>
                <a:graphic xmlns:a="http://schemas.openxmlformats.org/drawingml/2006/main">
                  <a:graphicData uri="http://schemas.microsoft.com/office/word/2010/wordprocessingGroup">
                    <wpg:wgp>
                      <wpg:cNvGrpSpPr/>
                      <wpg:grpSpPr>
                        <a:xfrm>
                          <a:off x="0" y="0"/>
                          <a:ext cx="6225540" cy="1379220"/>
                          <a:chOff x="0" y="0"/>
                          <a:chExt cx="6225540" cy="1379220"/>
                        </a:xfrm>
                      </wpg:grpSpPr>
                      <pic:pic xmlns:pic="http://schemas.openxmlformats.org/drawingml/2006/picture">
                        <pic:nvPicPr>
                          <pic:cNvPr id="27" name="Graphic 14" descr="Lightbulb and gear outlin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99795" cy="899795"/>
                          </a:xfrm>
                          <a:prstGeom prst="roundRect">
                            <a:avLst>
                              <a:gd name="adj" fmla="val 8594"/>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wps:wsp>
                        <wps:cNvPr id="225" name="Rounded Rectangle 225"/>
                        <wps:cNvSpPr/>
                        <wps:spPr>
                          <a:xfrm>
                            <a:off x="1005840" y="15240"/>
                            <a:ext cx="5219700" cy="1363980"/>
                          </a:xfrm>
                          <a:prstGeom prst="roundRect">
                            <a:avLst/>
                          </a:prstGeom>
                          <a:solidFill>
                            <a:schemeClr val="accent4">
                              <a:lumMod val="60000"/>
                              <a:lumOff val="40000"/>
                            </a:schemeClr>
                          </a:solidFill>
                          <a:ln/>
                        </wps:spPr>
                        <wps:style>
                          <a:lnRef idx="0">
                            <a:schemeClr val="accent5"/>
                          </a:lnRef>
                          <a:fillRef idx="3">
                            <a:schemeClr val="accent5"/>
                          </a:fillRef>
                          <a:effectRef idx="3">
                            <a:schemeClr val="accent5"/>
                          </a:effectRef>
                          <a:fontRef idx="minor">
                            <a:schemeClr val="lt1"/>
                          </a:fontRef>
                        </wps:style>
                        <wps:txbx>
                          <w:txbxContent>
                            <w:p w14:paraId="300F845A" w14:textId="77777777" w:rsidR="000F2EAB" w:rsidRDefault="000F2EAB" w:rsidP="00026E5F">
                              <w:pPr>
                                <w:pStyle w:val="NormalWeb"/>
                                <w:spacing w:before="0" w:beforeAutospacing="0" w:after="0" w:afterAutospacing="0"/>
                                <w:rPr>
                                  <w:rFonts w:ascii="Arial" w:hAnsi="Arial" w:cs="Arial"/>
                                  <w:b/>
                                  <w:bCs/>
                                  <w:color w:val="000000" w:themeColor="text1"/>
                                  <w:kern w:val="24"/>
                                  <w:sz w:val="20"/>
                                  <w:szCs w:val="20"/>
                                </w:rPr>
                              </w:pPr>
                              <w:r>
                                <w:rPr>
                                  <w:rFonts w:ascii="Arial" w:hAnsi="Arial" w:cs="Arial"/>
                                  <w:b/>
                                  <w:bCs/>
                                  <w:color w:val="000000" w:themeColor="text1"/>
                                  <w:kern w:val="24"/>
                                  <w:sz w:val="20"/>
                                  <w:szCs w:val="20"/>
                                </w:rPr>
                                <w:t>As a reminder a</w:t>
                              </w:r>
                              <w:r w:rsidRPr="00664846">
                                <w:rPr>
                                  <w:rFonts w:ascii="Arial" w:hAnsi="Arial" w:cs="Arial"/>
                                  <w:b/>
                                  <w:bCs/>
                                  <w:color w:val="000000" w:themeColor="text1"/>
                                  <w:kern w:val="24"/>
                                  <w:sz w:val="20"/>
                                  <w:szCs w:val="20"/>
                                </w:rPr>
                                <w:t xml:space="preserve"> RPS is a legally binding document that can be and has been used in a Court of Law for Criminal, Negl</w:t>
                              </w:r>
                              <w:r>
                                <w:rPr>
                                  <w:rFonts w:ascii="Arial" w:hAnsi="Arial" w:cs="Arial"/>
                                  <w:b/>
                                  <w:bCs/>
                                  <w:color w:val="000000" w:themeColor="text1"/>
                                  <w:kern w:val="24"/>
                                  <w:sz w:val="20"/>
                                  <w:szCs w:val="20"/>
                                </w:rPr>
                                <w:t>igence and Duty of Care cases.</w:t>
                              </w:r>
                            </w:p>
                            <w:p w14:paraId="5E553421" w14:textId="77777777" w:rsidR="000F2EAB" w:rsidRDefault="000F2EAB" w:rsidP="00026E5F">
                              <w:pPr>
                                <w:pStyle w:val="NormalWeb"/>
                                <w:spacing w:before="0" w:beforeAutospacing="0" w:after="0" w:afterAutospacing="0"/>
                                <w:rPr>
                                  <w:rFonts w:ascii="Arial" w:hAnsi="Arial" w:cs="Arial"/>
                                  <w:b/>
                                  <w:bCs/>
                                  <w:color w:val="000000" w:themeColor="text1"/>
                                  <w:kern w:val="24"/>
                                  <w:sz w:val="20"/>
                                  <w:szCs w:val="20"/>
                                </w:rPr>
                              </w:pPr>
                            </w:p>
                            <w:p w14:paraId="05BDC21D" w14:textId="77777777" w:rsidR="000F2EAB" w:rsidRPr="003962D8" w:rsidRDefault="000F2EAB" w:rsidP="00026E5F">
                              <w:pPr>
                                <w:pStyle w:val="NormalWeb"/>
                                <w:spacing w:before="0" w:beforeAutospacing="0" w:after="0" w:afterAutospacing="0"/>
                                <w:rPr>
                                  <w:rFonts w:ascii="Arial" w:hAnsi="Arial" w:cs="Arial"/>
                                  <w:b/>
                                  <w:sz w:val="20"/>
                                  <w:szCs w:val="20"/>
                                </w:rPr>
                              </w:pPr>
                              <w:r>
                                <w:rPr>
                                  <w:rFonts w:ascii="Arial" w:hAnsi="Arial" w:cs="Arial"/>
                                  <w:b/>
                                  <w:bCs/>
                                  <w:color w:val="000000" w:themeColor="text1"/>
                                  <w:kern w:val="24"/>
                                  <w:sz w:val="20"/>
                                  <w:szCs w:val="20"/>
                                </w:rPr>
                                <w:t>I</w:t>
                              </w:r>
                              <w:r w:rsidRPr="00664846">
                                <w:rPr>
                                  <w:rFonts w:ascii="Arial" w:hAnsi="Arial" w:cs="Arial"/>
                                  <w:b/>
                                  <w:bCs/>
                                  <w:color w:val="000000" w:themeColor="text1"/>
                                  <w:kern w:val="24"/>
                                  <w:sz w:val="20"/>
                                  <w:szCs w:val="20"/>
                                </w:rPr>
                                <w:t xml:space="preserve">f the training provided was deemed to be a contributing factor and </w:t>
                              </w:r>
                              <w:r>
                                <w:rPr>
                                  <w:rFonts w:ascii="Arial" w:hAnsi="Arial" w:cs="Arial"/>
                                  <w:b/>
                                  <w:bCs/>
                                  <w:color w:val="000000" w:themeColor="text1"/>
                                  <w:kern w:val="24"/>
                                  <w:sz w:val="20"/>
                                  <w:szCs w:val="20"/>
                                </w:rPr>
                                <w:t xml:space="preserve">in part </w:t>
                              </w:r>
                              <w:r w:rsidRPr="00664846">
                                <w:rPr>
                                  <w:rFonts w:ascii="Arial" w:hAnsi="Arial" w:cs="Arial"/>
                                  <w:b/>
                                  <w:bCs/>
                                  <w:color w:val="000000" w:themeColor="text1"/>
                                  <w:kern w:val="24"/>
                                  <w:sz w:val="20"/>
                                  <w:szCs w:val="20"/>
                                </w:rPr>
                                <w:t>was due to not having access to certain content, you have will have recorded this in your findings</w:t>
                              </w:r>
                              <w:r>
                                <w:rPr>
                                  <w:rFonts w:ascii="Arial" w:hAnsi="Arial" w:cs="Arial"/>
                                  <w:b/>
                                  <w:bCs/>
                                  <w:color w:val="000000" w:themeColor="text1"/>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711035" id="Group 17" o:spid="_x0000_s1070" style="position:absolute;margin-left:0;margin-top:6.5pt;width:490.2pt;height:108.6pt;z-index:251749376" coordsize="62255,1379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">
                <v:shape id="Graphic 14" o:spid="_x0000_s1071" type="#_x0000_t75" alt="Lightbulb and gear outline" style="position:absolute;width:8997;height:8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" adj="1856" filled="t" fillcolor="red">
                  <v:imagedata r:id="rId20" o:title="Lightbulb and gear outline"/>
                  <v:shadow on="t" color="black" opacity="20971f" offset="0,2.2pt"/>
                </v:shape>
                <v:roundrect id="Rounded Rectangle 225" o:spid="_x0000_s1072" style="position:absolute;left:10058;top:152;width:52197;height:136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" fillcolor="#b2a1c7 [1943]" stroked="f">
                  <v:shadow on="t" color="black" opacity="22937f" origin=",.5" offset="0,.63889mm"/>
                  <v:textbox>
                    <w:txbxContent>
                      <w:p w14:paraId="300F845A" w14:textId="77777777" w:rsidR="000F2EAB" w:rsidRDefault="000F2EAB" w:rsidP="00026E5F">
                        <w:pPr>
                          <w:pStyle w:val="NormalWeb"/>
                          <w:spacing w:before="0" w:beforeAutospacing="0" w:after="0" w:afterAutospacing="0"/>
                          <w:rPr>
                            <w:rFonts w:ascii="Arial" w:hAnsi="Arial" w:cs="Arial"/>
                            <w:b/>
                            <w:bCs/>
                            <w:color w:val="000000" w:themeColor="text1"/>
                            <w:kern w:val="24"/>
                            <w:sz w:val="20"/>
                            <w:szCs w:val="20"/>
                          </w:rPr>
                        </w:pPr>
                        <w:r>
                          <w:rPr>
                            <w:rFonts w:ascii="Arial" w:hAnsi="Arial" w:cs="Arial"/>
                            <w:b/>
                            <w:bCs/>
                            <w:color w:val="000000" w:themeColor="text1"/>
                            <w:kern w:val="24"/>
                            <w:sz w:val="20"/>
                            <w:szCs w:val="20"/>
                          </w:rPr>
                          <w:t>As a reminder a</w:t>
                        </w:r>
                        <w:r w:rsidRPr="00664846">
                          <w:rPr>
                            <w:rFonts w:ascii="Arial" w:hAnsi="Arial" w:cs="Arial"/>
                            <w:b/>
                            <w:bCs/>
                            <w:color w:val="000000" w:themeColor="text1"/>
                            <w:kern w:val="24"/>
                            <w:sz w:val="20"/>
                            <w:szCs w:val="20"/>
                          </w:rPr>
                          <w:t xml:space="preserve"> RPS is a legally binding document that can be and has been used in a Court of Law for Criminal, Negl</w:t>
                        </w:r>
                        <w:r>
                          <w:rPr>
                            <w:rFonts w:ascii="Arial" w:hAnsi="Arial" w:cs="Arial"/>
                            <w:b/>
                            <w:bCs/>
                            <w:color w:val="000000" w:themeColor="text1"/>
                            <w:kern w:val="24"/>
                            <w:sz w:val="20"/>
                            <w:szCs w:val="20"/>
                          </w:rPr>
                          <w:t>igence and Duty of Care cases.</w:t>
                        </w:r>
                      </w:p>
                      <w:p w14:paraId="5E553421" w14:textId="77777777" w:rsidR="000F2EAB" w:rsidRDefault="000F2EAB" w:rsidP="00026E5F">
                        <w:pPr>
                          <w:pStyle w:val="NormalWeb"/>
                          <w:spacing w:before="0" w:beforeAutospacing="0" w:after="0" w:afterAutospacing="0"/>
                          <w:rPr>
                            <w:rFonts w:ascii="Arial" w:hAnsi="Arial" w:cs="Arial"/>
                            <w:b/>
                            <w:bCs/>
                            <w:color w:val="000000" w:themeColor="text1"/>
                            <w:kern w:val="24"/>
                            <w:sz w:val="20"/>
                            <w:szCs w:val="20"/>
                          </w:rPr>
                        </w:pPr>
                      </w:p>
                      <w:p w14:paraId="05BDC21D" w14:textId="77777777" w:rsidR="000F2EAB" w:rsidRPr="003962D8" w:rsidRDefault="000F2EAB" w:rsidP="00026E5F">
                        <w:pPr>
                          <w:pStyle w:val="NormalWeb"/>
                          <w:spacing w:before="0" w:beforeAutospacing="0" w:after="0" w:afterAutospacing="0"/>
                          <w:rPr>
                            <w:rFonts w:ascii="Arial" w:hAnsi="Arial" w:cs="Arial"/>
                            <w:b/>
                            <w:sz w:val="20"/>
                            <w:szCs w:val="20"/>
                          </w:rPr>
                        </w:pPr>
                        <w:r>
                          <w:rPr>
                            <w:rFonts w:ascii="Arial" w:hAnsi="Arial" w:cs="Arial"/>
                            <w:b/>
                            <w:bCs/>
                            <w:color w:val="000000" w:themeColor="text1"/>
                            <w:kern w:val="24"/>
                            <w:sz w:val="20"/>
                            <w:szCs w:val="20"/>
                          </w:rPr>
                          <w:t>I</w:t>
                        </w:r>
                        <w:r w:rsidRPr="00664846">
                          <w:rPr>
                            <w:rFonts w:ascii="Arial" w:hAnsi="Arial" w:cs="Arial"/>
                            <w:b/>
                            <w:bCs/>
                            <w:color w:val="000000" w:themeColor="text1"/>
                            <w:kern w:val="24"/>
                            <w:sz w:val="20"/>
                            <w:szCs w:val="20"/>
                          </w:rPr>
                          <w:t xml:space="preserve">f the training provided was deemed to be a contributing factor and </w:t>
                        </w:r>
                        <w:r>
                          <w:rPr>
                            <w:rFonts w:ascii="Arial" w:hAnsi="Arial" w:cs="Arial"/>
                            <w:b/>
                            <w:bCs/>
                            <w:color w:val="000000" w:themeColor="text1"/>
                            <w:kern w:val="24"/>
                            <w:sz w:val="20"/>
                            <w:szCs w:val="20"/>
                          </w:rPr>
                          <w:t xml:space="preserve">in part </w:t>
                        </w:r>
                        <w:r w:rsidRPr="00664846">
                          <w:rPr>
                            <w:rFonts w:ascii="Arial" w:hAnsi="Arial" w:cs="Arial"/>
                            <w:b/>
                            <w:bCs/>
                            <w:color w:val="000000" w:themeColor="text1"/>
                            <w:kern w:val="24"/>
                            <w:sz w:val="20"/>
                            <w:szCs w:val="20"/>
                          </w:rPr>
                          <w:t>was due to not having access to certain content, you have will have recorded this in your findings</w:t>
                        </w:r>
                        <w:r>
                          <w:rPr>
                            <w:rFonts w:ascii="Arial" w:hAnsi="Arial" w:cs="Arial"/>
                            <w:b/>
                            <w:bCs/>
                            <w:color w:val="000000" w:themeColor="text1"/>
                            <w:kern w:val="24"/>
                            <w:sz w:val="20"/>
                            <w:szCs w:val="20"/>
                          </w:rPr>
                          <w:t>.</w:t>
                        </w:r>
                      </w:p>
                    </w:txbxContent>
                  </v:textbox>
                </v:roundrect>
              </v:group>
            </w:pict>
          </mc:Fallback>
        </mc:AlternateContent>
      </w:r>
    </w:p>
    <w:p w14:paraId="12EDFA05" w14:textId="77777777" w:rsidR="00773766" w:rsidRDefault="00773766" w:rsidP="007B4ADF">
      <w:pPr>
        <w:pStyle w:val="BodyText"/>
      </w:pPr>
      <w:r>
        <w:tab/>
      </w:r>
    </w:p>
    <w:p w14:paraId="4E9D58FF" w14:textId="77777777" w:rsidR="00026E5F" w:rsidRDefault="00026E5F" w:rsidP="007B4ADF">
      <w:pPr>
        <w:pStyle w:val="BodyText"/>
      </w:pPr>
    </w:p>
    <w:p w14:paraId="056C1DE9" w14:textId="77777777" w:rsidR="00026E5F" w:rsidRDefault="00026E5F" w:rsidP="007B4ADF">
      <w:pPr>
        <w:pStyle w:val="BodyText"/>
      </w:pPr>
    </w:p>
    <w:p w14:paraId="1FC41D02" w14:textId="77777777" w:rsidR="00026E5F" w:rsidRDefault="00026E5F" w:rsidP="007B4ADF">
      <w:pPr>
        <w:pStyle w:val="BodyText"/>
      </w:pPr>
    </w:p>
    <w:p w14:paraId="41999365" w14:textId="77777777" w:rsidR="00026E5F" w:rsidRDefault="00026E5F" w:rsidP="007B4ADF">
      <w:pPr>
        <w:pStyle w:val="BodyText"/>
      </w:pPr>
    </w:p>
    <w:p w14:paraId="3BB84FFA" w14:textId="77777777" w:rsidR="00664846" w:rsidRDefault="00664846" w:rsidP="007B4ADF">
      <w:pPr>
        <w:pStyle w:val="BodyText"/>
      </w:pPr>
      <w:r>
        <w:t>The next part of TGA Part 2 is all about Assessment &amp; Testing, of which the first question is</w:t>
      </w:r>
      <w:r w:rsidR="00194092">
        <w:t>:</w:t>
      </w:r>
    </w:p>
    <w:p w14:paraId="28E0EBD5" w14:textId="77777777" w:rsidR="00773766" w:rsidRDefault="00194092" w:rsidP="00FB0E7E">
      <w:pPr>
        <w:pStyle w:val="ListParagraph"/>
      </w:pPr>
      <w:r w:rsidRPr="00194092">
        <w:t>IS ASSESSMENT OR TESTING OF THE TO OR ANY PART THEREOF REQUIRED</w:t>
      </w:r>
      <w:r w:rsidR="00773766" w:rsidRPr="00194092">
        <w:t>?</w:t>
      </w:r>
    </w:p>
    <w:p w14:paraId="57C42531" w14:textId="77777777" w:rsidR="00773766" w:rsidRDefault="00773766" w:rsidP="007B4ADF">
      <w:pPr>
        <w:pStyle w:val="BodyText"/>
      </w:pPr>
      <w:r>
        <w:t xml:space="preserve">Part of the TGA is to establish if Assessment or Testing of the TO is required, it is a simple Yes or No </w:t>
      </w:r>
      <w:proofErr w:type="gramStart"/>
      <w:r>
        <w:t>answer, but</w:t>
      </w:r>
      <w:proofErr w:type="gramEnd"/>
      <w:r>
        <w:t xml:space="preserve"> answering No can be called into question further.</w:t>
      </w:r>
      <w:r>
        <w:tab/>
      </w:r>
    </w:p>
    <w:p w14:paraId="1AD3A856" w14:textId="77777777" w:rsidR="00773766" w:rsidRDefault="00194092" w:rsidP="00FB0E7E">
      <w:pPr>
        <w:pStyle w:val="ListParagraph"/>
      </w:pPr>
      <w:r w:rsidRPr="00194092">
        <w:t>IF ASSESSMENT OR TESTING OF THE TO OR ANY PART THEREOF IS REQUIRED IN WHAT FORM SHOULD IT TAKE?</w:t>
      </w:r>
    </w:p>
    <w:p w14:paraId="44EDB56C" w14:textId="77777777" w:rsidR="00773766" w:rsidRDefault="00773766" w:rsidP="007B4ADF">
      <w:pPr>
        <w:pStyle w:val="BodyText"/>
      </w:pPr>
      <w:r>
        <w:t>If the response to Assessment or Testing is Yes there are four choices</w:t>
      </w:r>
      <w:r w:rsidR="00194092">
        <w:t xml:space="preserve"> as listed below with further amplification</w:t>
      </w:r>
    </w:p>
    <w:tbl>
      <w:tblPr>
        <w:tblStyle w:val="GridTable4-Accent1"/>
        <w:tblW w:w="919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1373"/>
        <w:gridCol w:w="7821"/>
      </w:tblGrid>
      <w:tr w:rsidR="00DC4D89" w:rsidRPr="00DC4D89" w14:paraId="2BCC02A2" w14:textId="77777777" w:rsidTr="00291156">
        <w:trPr>
          <w:cnfStyle w:val="100000000000" w:firstRow="1" w:lastRow="0" w:firstColumn="0" w:lastColumn="0" w:oddVBand="0" w:evenVBand="0" w:oddHBand="0" w:evenHBand="0" w:firstRowFirstColumn="0" w:firstRowLastColumn="0" w:lastRowFirstColumn="0" w:lastRowLastColumn="0"/>
          <w:trHeight w:val="283"/>
          <w:tblHeader/>
        </w:trPr>
        <w:tc>
          <w:tcPr>
            <w:cnfStyle w:val="001000000000" w:firstRow="0" w:lastRow="0" w:firstColumn="1" w:lastColumn="0" w:oddVBand="0" w:evenVBand="0" w:oddHBand="0" w:evenHBand="0" w:firstRowFirstColumn="0" w:firstRowLastColumn="0" w:lastRowFirstColumn="0" w:lastRowLastColumn="0"/>
            <w:tcW w:w="1257" w:type="dxa"/>
            <w:tcBorders>
              <w:top w:val="none" w:sz="0" w:space="0" w:color="auto"/>
              <w:left w:val="none" w:sz="0" w:space="0" w:color="auto"/>
              <w:bottom w:val="none" w:sz="0" w:space="0" w:color="auto"/>
              <w:right w:val="none" w:sz="0" w:space="0" w:color="auto"/>
            </w:tcBorders>
            <w:shd w:val="clear" w:color="auto" w:fill="1F497D" w:themeFill="text2"/>
            <w:vAlign w:val="center"/>
          </w:tcPr>
          <w:p w14:paraId="6E55C354" w14:textId="77777777" w:rsidR="00DC4D89" w:rsidRPr="00DC4D89" w:rsidRDefault="00DC4D89" w:rsidP="00DC4D89">
            <w:pPr>
              <w:widowControl/>
              <w:autoSpaceDE/>
              <w:autoSpaceDN/>
              <w:spacing w:before="0" w:after="0" w:line="240" w:lineRule="auto"/>
              <w:jc w:val="center"/>
              <w:rPr>
                <w:rFonts w:eastAsia="Times New Roman"/>
                <w:sz w:val="20"/>
                <w:szCs w:val="18"/>
                <w:lang w:bidi="ar-SA"/>
              </w:rPr>
            </w:pPr>
            <w:r w:rsidRPr="00DC4D89">
              <w:rPr>
                <w:rFonts w:eastAsia="Times New Roman"/>
                <w:sz w:val="20"/>
                <w:szCs w:val="18"/>
                <w:lang w:bidi="ar-SA"/>
              </w:rPr>
              <w:t>Type</w:t>
            </w:r>
          </w:p>
        </w:tc>
        <w:tc>
          <w:tcPr>
            <w:tcW w:w="7937" w:type="dxa"/>
            <w:tcBorders>
              <w:top w:val="none" w:sz="0" w:space="0" w:color="auto"/>
              <w:left w:val="none" w:sz="0" w:space="0" w:color="auto"/>
              <w:bottom w:val="none" w:sz="0" w:space="0" w:color="auto"/>
              <w:right w:val="none" w:sz="0" w:space="0" w:color="auto"/>
            </w:tcBorders>
            <w:shd w:val="clear" w:color="auto" w:fill="1F497D" w:themeFill="text2"/>
            <w:vAlign w:val="center"/>
          </w:tcPr>
          <w:p w14:paraId="6B335836" w14:textId="77777777" w:rsidR="00DC4D89" w:rsidRPr="00DC4D89" w:rsidRDefault="00DC4D89" w:rsidP="00DC4D89">
            <w:pPr>
              <w:widowControl/>
              <w:autoSpaceDE/>
              <w:autoSpaceDN/>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18"/>
                <w:lang w:bidi="ar-SA"/>
              </w:rPr>
            </w:pPr>
            <w:r w:rsidRPr="00DC4D89">
              <w:rPr>
                <w:rFonts w:eastAsia="Times New Roman"/>
                <w:sz w:val="20"/>
                <w:szCs w:val="18"/>
                <w:lang w:bidi="ar-SA"/>
              </w:rPr>
              <w:t>Description</w:t>
            </w:r>
          </w:p>
        </w:tc>
      </w:tr>
      <w:tr w:rsidR="00773766" w:rsidRPr="00DC4D89" w14:paraId="296AE0E8" w14:textId="77777777" w:rsidTr="0029115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257" w:type="dxa"/>
            <w:vAlign w:val="center"/>
            <w:hideMark/>
          </w:tcPr>
          <w:p w14:paraId="4C8DD3CC" w14:textId="77777777" w:rsidR="00773766" w:rsidRPr="00DC4D89" w:rsidRDefault="00773766" w:rsidP="00DC4D89">
            <w:pPr>
              <w:widowControl/>
              <w:autoSpaceDE/>
              <w:autoSpaceDN/>
              <w:spacing w:before="0" w:after="0" w:line="240" w:lineRule="auto"/>
              <w:rPr>
                <w:rFonts w:eastAsia="Times New Roman"/>
                <w:b w:val="0"/>
                <w:color w:val="000000" w:themeColor="text1"/>
                <w:sz w:val="20"/>
                <w:szCs w:val="18"/>
                <w:lang w:bidi="ar-SA"/>
              </w:rPr>
            </w:pPr>
            <w:r w:rsidRPr="00DC4D89">
              <w:rPr>
                <w:rFonts w:eastAsia="Times New Roman"/>
                <w:b w:val="0"/>
                <w:color w:val="000000" w:themeColor="text1"/>
                <w:sz w:val="20"/>
                <w:szCs w:val="18"/>
                <w:lang w:bidi="ar-SA"/>
              </w:rPr>
              <w:t>Formative</w:t>
            </w:r>
          </w:p>
        </w:tc>
        <w:tc>
          <w:tcPr>
            <w:tcW w:w="7937" w:type="dxa"/>
            <w:vAlign w:val="center"/>
          </w:tcPr>
          <w:p w14:paraId="780315DE" w14:textId="77777777" w:rsidR="00773766" w:rsidRPr="00DC4D89" w:rsidRDefault="00773766" w:rsidP="00DC4D89">
            <w:pPr>
              <w:widowControl/>
              <w:autoSpaceDE/>
              <w:autoSpaceDN/>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b/>
                <w:color w:val="000000" w:themeColor="text1"/>
                <w:sz w:val="20"/>
                <w:szCs w:val="18"/>
                <w:lang w:bidi="ar-SA"/>
              </w:rPr>
            </w:pPr>
            <w:r w:rsidRPr="00DC4D89">
              <w:rPr>
                <w:rFonts w:eastAsia="Times New Roman"/>
                <w:color w:val="000000" w:themeColor="text1"/>
                <w:sz w:val="20"/>
                <w:szCs w:val="18"/>
                <w:lang w:bidi="ar-SA"/>
              </w:rPr>
              <w:t xml:space="preserve">Formative assessment is an integral part of training. It does not contribute to the final mark given for course/module/lesson; </w:t>
            </w:r>
            <w:proofErr w:type="gramStart"/>
            <w:r w:rsidRPr="00DC4D89">
              <w:rPr>
                <w:rFonts w:eastAsia="Times New Roman"/>
                <w:color w:val="000000" w:themeColor="text1"/>
                <w:sz w:val="20"/>
                <w:szCs w:val="18"/>
                <w:lang w:bidi="ar-SA"/>
              </w:rPr>
              <w:t>instead</w:t>
            </w:r>
            <w:proofErr w:type="gramEnd"/>
            <w:r w:rsidRPr="00DC4D89">
              <w:rPr>
                <w:rFonts w:eastAsia="Times New Roman"/>
                <w:color w:val="000000" w:themeColor="text1"/>
                <w:sz w:val="20"/>
                <w:szCs w:val="18"/>
                <w:lang w:bidi="ar-SA"/>
              </w:rPr>
              <w:t xml:space="preserve"> it contributes to learning through providing feedback. Effective formative feedback will affect what the student and the trainer does next.</w:t>
            </w:r>
          </w:p>
        </w:tc>
      </w:tr>
      <w:tr w:rsidR="00773766" w:rsidRPr="00DC4D89" w14:paraId="681DC55D" w14:textId="77777777" w:rsidTr="00291156">
        <w:trPr>
          <w:trHeight w:val="1984"/>
        </w:trPr>
        <w:tc>
          <w:tcPr>
            <w:cnfStyle w:val="001000000000" w:firstRow="0" w:lastRow="0" w:firstColumn="1" w:lastColumn="0" w:oddVBand="0" w:evenVBand="0" w:oddHBand="0" w:evenHBand="0" w:firstRowFirstColumn="0" w:firstRowLastColumn="0" w:lastRowFirstColumn="0" w:lastRowLastColumn="0"/>
            <w:tcW w:w="1257" w:type="dxa"/>
            <w:vAlign w:val="center"/>
            <w:hideMark/>
          </w:tcPr>
          <w:p w14:paraId="0442F67B" w14:textId="77777777" w:rsidR="00773766" w:rsidRPr="00DC4D89" w:rsidRDefault="00773766" w:rsidP="00DC4D89">
            <w:pPr>
              <w:widowControl/>
              <w:autoSpaceDE/>
              <w:autoSpaceDN/>
              <w:spacing w:before="0" w:after="0" w:line="240" w:lineRule="auto"/>
              <w:rPr>
                <w:rFonts w:eastAsia="Times New Roman"/>
                <w:b w:val="0"/>
                <w:color w:val="000000" w:themeColor="text1"/>
                <w:sz w:val="20"/>
                <w:szCs w:val="18"/>
                <w:lang w:bidi="ar-SA"/>
              </w:rPr>
            </w:pPr>
            <w:r w:rsidRPr="00DC4D89">
              <w:rPr>
                <w:rFonts w:eastAsia="Times New Roman"/>
                <w:b w:val="0"/>
                <w:color w:val="000000" w:themeColor="text1"/>
                <w:sz w:val="20"/>
                <w:szCs w:val="18"/>
                <w:lang w:bidi="ar-SA"/>
              </w:rPr>
              <w:t>Summative</w:t>
            </w:r>
          </w:p>
        </w:tc>
        <w:tc>
          <w:tcPr>
            <w:tcW w:w="7937" w:type="dxa"/>
            <w:vAlign w:val="center"/>
          </w:tcPr>
          <w:p w14:paraId="17F68A21" w14:textId="77777777" w:rsidR="00773766" w:rsidRPr="00DC4D89" w:rsidRDefault="00773766" w:rsidP="00DC4D89">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18"/>
                <w:lang w:bidi="ar-SA"/>
              </w:rPr>
            </w:pPr>
            <w:r w:rsidRPr="00DC4D89">
              <w:rPr>
                <w:rFonts w:eastAsia="Times New Roman"/>
                <w:color w:val="000000" w:themeColor="text1"/>
                <w:sz w:val="20"/>
                <w:szCs w:val="18"/>
                <w:lang w:bidi="ar-SA"/>
              </w:rPr>
              <w:t>Summative assessment demonstrates the extent of a learner's success in meeting the assessment criteria used to gauge the intended learning outcomes of a course/module/lesson, and which contributes to the final mark given for the module. It is normally, though not always, used at the end of a unit of training. Summative assessment is used to quantify achievement, to reward achievement. For all these reasons the validity and reliability of summative assessment are of the greatest importance. Summative assessment can provide information that has formative/diagnostic value.</w:t>
            </w:r>
          </w:p>
        </w:tc>
      </w:tr>
      <w:tr w:rsidR="00773766" w:rsidRPr="00DC4D89" w14:paraId="4153533F" w14:textId="77777777" w:rsidTr="0029115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57" w:type="dxa"/>
            <w:vAlign w:val="center"/>
            <w:hideMark/>
          </w:tcPr>
          <w:p w14:paraId="59297586" w14:textId="77777777" w:rsidR="00773766" w:rsidRPr="00DC4D89" w:rsidRDefault="00773766" w:rsidP="00DC4D89">
            <w:pPr>
              <w:widowControl/>
              <w:autoSpaceDE/>
              <w:autoSpaceDN/>
              <w:spacing w:before="0" w:after="0" w:line="240" w:lineRule="auto"/>
              <w:rPr>
                <w:rFonts w:eastAsia="Times New Roman"/>
                <w:b w:val="0"/>
                <w:color w:val="000000" w:themeColor="text1"/>
                <w:sz w:val="20"/>
                <w:szCs w:val="18"/>
                <w:lang w:bidi="ar-SA"/>
              </w:rPr>
            </w:pPr>
            <w:r w:rsidRPr="00DC4D89">
              <w:rPr>
                <w:rFonts w:eastAsia="Times New Roman"/>
                <w:b w:val="0"/>
                <w:color w:val="000000" w:themeColor="text1"/>
                <w:sz w:val="20"/>
                <w:szCs w:val="18"/>
                <w:lang w:bidi="ar-SA"/>
              </w:rPr>
              <w:t>Formative &amp; Summative</w:t>
            </w:r>
          </w:p>
        </w:tc>
        <w:tc>
          <w:tcPr>
            <w:tcW w:w="7937" w:type="dxa"/>
            <w:vAlign w:val="center"/>
          </w:tcPr>
          <w:p w14:paraId="268E6F5F" w14:textId="77777777" w:rsidR="00773766" w:rsidRPr="00DC4D89" w:rsidRDefault="00773766" w:rsidP="00DC4D89">
            <w:pPr>
              <w:widowControl/>
              <w:autoSpaceDE/>
              <w:autoSpaceDN/>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18"/>
                <w:lang w:bidi="ar-SA"/>
              </w:rPr>
            </w:pPr>
            <w:r w:rsidRPr="00DC4D89">
              <w:rPr>
                <w:rFonts w:eastAsia="Times New Roman"/>
                <w:color w:val="000000" w:themeColor="text1"/>
                <w:sz w:val="20"/>
                <w:szCs w:val="18"/>
                <w:lang w:bidi="ar-SA"/>
              </w:rPr>
              <w:t>A combination of both above</w:t>
            </w:r>
          </w:p>
        </w:tc>
      </w:tr>
      <w:tr w:rsidR="00773766" w:rsidRPr="00DC4D89" w14:paraId="075A2E8C" w14:textId="77777777" w:rsidTr="00291156">
        <w:trPr>
          <w:trHeight w:val="1134"/>
        </w:trPr>
        <w:tc>
          <w:tcPr>
            <w:cnfStyle w:val="001000000000" w:firstRow="0" w:lastRow="0" w:firstColumn="1" w:lastColumn="0" w:oddVBand="0" w:evenVBand="0" w:oddHBand="0" w:evenHBand="0" w:firstRowFirstColumn="0" w:firstRowLastColumn="0" w:lastRowFirstColumn="0" w:lastRowLastColumn="0"/>
            <w:tcW w:w="1257" w:type="dxa"/>
            <w:vAlign w:val="center"/>
            <w:hideMark/>
          </w:tcPr>
          <w:p w14:paraId="34AD7985" w14:textId="77777777" w:rsidR="00773766" w:rsidRPr="00DC4D89" w:rsidRDefault="00773766" w:rsidP="00DC4D89">
            <w:pPr>
              <w:widowControl/>
              <w:autoSpaceDE/>
              <w:autoSpaceDN/>
              <w:spacing w:before="0" w:after="0" w:line="240" w:lineRule="auto"/>
              <w:rPr>
                <w:rFonts w:eastAsia="Times New Roman"/>
                <w:b w:val="0"/>
                <w:color w:val="000000" w:themeColor="text1"/>
                <w:sz w:val="20"/>
                <w:szCs w:val="18"/>
                <w:lang w:bidi="ar-SA"/>
              </w:rPr>
            </w:pPr>
            <w:r w:rsidRPr="00DC4D89">
              <w:rPr>
                <w:rFonts w:eastAsia="Calibri Light"/>
                <w:b w:val="0"/>
                <w:color w:val="000000" w:themeColor="text1"/>
                <w:sz w:val="20"/>
                <w:szCs w:val="18"/>
                <w:lang w:bidi="ar-SA"/>
              </w:rPr>
              <w:t>Accreditation</w:t>
            </w:r>
          </w:p>
        </w:tc>
        <w:tc>
          <w:tcPr>
            <w:tcW w:w="7937" w:type="dxa"/>
            <w:vAlign w:val="center"/>
          </w:tcPr>
          <w:p w14:paraId="7E1BB0CA" w14:textId="77777777" w:rsidR="00773766" w:rsidRPr="00DC4D89" w:rsidRDefault="00773766" w:rsidP="00DC4D89">
            <w:pPr>
              <w:widowControl/>
              <w:autoSpaceDE/>
              <w:autoSpaceDN/>
              <w:spacing w:before="0" w:after="0" w:line="240" w:lineRule="auto"/>
              <w:cnfStyle w:val="000000000000" w:firstRow="0" w:lastRow="0" w:firstColumn="0" w:lastColumn="0" w:oddVBand="0" w:evenVBand="0" w:oddHBand="0" w:evenHBand="0" w:firstRowFirstColumn="0" w:firstRowLastColumn="0" w:lastRowFirstColumn="0" w:lastRowLastColumn="0"/>
              <w:rPr>
                <w:rFonts w:eastAsia="Calibri Light"/>
                <w:color w:val="000000" w:themeColor="text1"/>
                <w:sz w:val="20"/>
                <w:szCs w:val="18"/>
                <w:lang w:bidi="ar-SA"/>
              </w:rPr>
            </w:pPr>
            <w:r w:rsidRPr="00DC4D89">
              <w:rPr>
                <w:rFonts w:eastAsia="Calibri Light"/>
                <w:color w:val="000000" w:themeColor="text1"/>
                <w:sz w:val="20"/>
                <w:szCs w:val="18"/>
                <w:lang w:bidi="ar-SA"/>
              </w:rPr>
              <w:t>Development and progression for a military person in particular  and ultimately their transition to a civilian environment is a fact of life and a key component of the military covenant, this is a complex part of assessment and if required will involve many different stakeholders</w:t>
            </w:r>
          </w:p>
        </w:tc>
      </w:tr>
    </w:tbl>
    <w:p w14:paraId="29B85966" w14:textId="77777777" w:rsidR="00773766" w:rsidRDefault="00AE204A" w:rsidP="00415E5A">
      <w:pPr>
        <w:pStyle w:val="Heading3"/>
      </w:pPr>
      <w:bookmarkStart w:id="81" w:name="_Toc54007020"/>
      <w:bookmarkStart w:id="82" w:name="_Toc65490348"/>
      <w:r>
        <w:t>Table 24</w:t>
      </w:r>
      <w:r w:rsidR="00773766" w:rsidRPr="003241BC">
        <w:t xml:space="preserve">. </w:t>
      </w:r>
      <w:r w:rsidR="00773766">
        <w:t>Types of Assessment</w:t>
      </w:r>
      <w:bookmarkEnd w:id="81"/>
      <w:bookmarkEnd w:id="82"/>
    </w:p>
    <w:p w14:paraId="204A5BCC" w14:textId="77777777" w:rsidR="00773766" w:rsidRDefault="00773766" w:rsidP="007B4ADF">
      <w:pPr>
        <w:pStyle w:val="BodyText"/>
      </w:pPr>
      <w:r>
        <w:t>Accreditation is included as it is a requirement for certain Tasks, Sub-Tasks and Task Elements to be accredited and therefore has to be considered. The next</w:t>
      </w:r>
      <w:r w:rsidR="00681AFF">
        <w:t xml:space="preserve"> two columns in the Analysis is </w:t>
      </w:r>
      <w:r>
        <w:t>Assessment or Testing Method</w:t>
      </w:r>
      <w:r w:rsidR="00681AFF">
        <w:t>s</w:t>
      </w:r>
      <w:r>
        <w:t xml:space="preserve">. </w:t>
      </w:r>
    </w:p>
    <w:p w14:paraId="5FB06E5C" w14:textId="77777777" w:rsidR="00773766" w:rsidRDefault="00773766" w:rsidP="007B4ADF">
      <w:pPr>
        <w:pStyle w:val="BodyText"/>
      </w:pPr>
      <w:r>
        <w:t>Previous experience has shown capturing more than one assessment method has been required, the choices you have are:</w:t>
      </w:r>
    </w:p>
    <w:tbl>
      <w:tblPr>
        <w:tblStyle w:val="GridTable6ColourfulAccent1"/>
        <w:tblW w:w="9180"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3511"/>
        <w:gridCol w:w="5669"/>
      </w:tblGrid>
      <w:tr w:rsidR="00773766" w:rsidRPr="00AE204A" w14:paraId="24E1D849" w14:textId="77777777" w:rsidTr="00576EB7">
        <w:trPr>
          <w:cnfStyle w:val="100000000000" w:firstRow="1" w:lastRow="0" w:firstColumn="0" w:lastColumn="0" w:oddVBand="0" w:evenVBand="0" w:oddHBand="0" w:evenHBand="0" w:firstRowFirstColumn="0" w:firstRowLastColumn="0" w:lastRowFirstColumn="0" w:lastRowLastColumn="0"/>
          <w:trHeight w:val="510"/>
          <w:tblHeader/>
          <w:jc w:val="center"/>
        </w:trPr>
        <w:tc>
          <w:tcPr>
            <w:cnfStyle w:val="001000000000" w:firstRow="0" w:lastRow="0" w:firstColumn="1" w:lastColumn="0" w:oddVBand="0" w:evenVBand="0" w:oddHBand="0" w:evenHBand="0" w:firstRowFirstColumn="0" w:firstRowLastColumn="0" w:lastRowFirstColumn="0" w:lastRowLastColumn="0"/>
            <w:tcW w:w="3511" w:type="dxa"/>
            <w:shd w:val="clear" w:color="auto" w:fill="1F497D" w:themeFill="text2"/>
            <w:noWrap/>
            <w:vAlign w:val="center"/>
          </w:tcPr>
          <w:p w14:paraId="0E86A3AE" w14:textId="77777777" w:rsidR="00773766" w:rsidRPr="00AE204A" w:rsidRDefault="00773766" w:rsidP="00576EB7">
            <w:pPr>
              <w:spacing w:before="0" w:after="0" w:line="240" w:lineRule="auto"/>
              <w:jc w:val="center"/>
              <w:rPr>
                <w:color w:val="FFFFFF" w:themeColor="background1"/>
                <w:sz w:val="18"/>
                <w:szCs w:val="20"/>
                <w:lang w:bidi="ar-SA"/>
              </w:rPr>
            </w:pPr>
            <w:r w:rsidRPr="00AE204A">
              <w:rPr>
                <w:color w:val="FFFFFF" w:themeColor="background1"/>
                <w:sz w:val="18"/>
                <w:szCs w:val="20"/>
                <w:lang w:bidi="ar-SA"/>
              </w:rPr>
              <w:lastRenderedPageBreak/>
              <w:t>Assessment Methods</w:t>
            </w:r>
          </w:p>
        </w:tc>
        <w:tc>
          <w:tcPr>
            <w:tcW w:w="5669" w:type="dxa"/>
            <w:shd w:val="clear" w:color="auto" w:fill="1F497D" w:themeFill="text2"/>
            <w:vAlign w:val="center"/>
          </w:tcPr>
          <w:p w14:paraId="5E41FF09" w14:textId="77777777" w:rsidR="00773766" w:rsidRPr="00AE204A" w:rsidRDefault="00773766" w:rsidP="00576EB7">
            <w:pPr>
              <w:widowControl/>
              <w:autoSpaceDE/>
              <w:autoSpaceDN/>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olor w:val="FFFFFF" w:themeColor="background1"/>
                <w:sz w:val="18"/>
                <w:szCs w:val="20"/>
                <w:lang w:bidi="ar-SA"/>
              </w:rPr>
            </w:pPr>
            <w:r w:rsidRPr="00AE204A">
              <w:rPr>
                <w:rFonts w:eastAsia="Times New Roman"/>
                <w:color w:val="FFFFFF" w:themeColor="background1"/>
                <w:sz w:val="18"/>
                <w:szCs w:val="20"/>
                <w:lang w:bidi="ar-SA"/>
              </w:rPr>
              <w:t>Description</w:t>
            </w:r>
          </w:p>
        </w:tc>
      </w:tr>
      <w:tr w:rsidR="00773766" w:rsidRPr="00AE204A" w14:paraId="26956007" w14:textId="77777777" w:rsidTr="00576EB7">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511" w:type="dxa"/>
            <w:noWrap/>
            <w:vAlign w:val="center"/>
            <w:hideMark/>
          </w:tcPr>
          <w:p w14:paraId="07331E19" w14:textId="77777777" w:rsidR="00773766" w:rsidRPr="00AE204A" w:rsidRDefault="00773766" w:rsidP="00AE204A">
            <w:pPr>
              <w:spacing w:before="80" w:after="80"/>
              <w:rPr>
                <w:b w:val="0"/>
                <w:color w:val="000000" w:themeColor="text1"/>
                <w:sz w:val="18"/>
                <w:szCs w:val="20"/>
                <w:lang w:bidi="ar-SA"/>
              </w:rPr>
            </w:pPr>
            <w:bookmarkStart w:id="83" w:name="RANGE!Y3:Y13"/>
            <w:r w:rsidRPr="00AE204A">
              <w:rPr>
                <w:b w:val="0"/>
                <w:color w:val="000000" w:themeColor="text1"/>
                <w:sz w:val="18"/>
                <w:szCs w:val="20"/>
                <w:lang w:bidi="ar-SA"/>
              </w:rPr>
              <w:t>Theory (Written)</w:t>
            </w:r>
            <w:bookmarkEnd w:id="83"/>
          </w:p>
        </w:tc>
        <w:tc>
          <w:tcPr>
            <w:tcW w:w="5669" w:type="dxa"/>
            <w:vAlign w:val="center"/>
          </w:tcPr>
          <w:p w14:paraId="4F1653B0" w14:textId="77777777" w:rsidR="00773766" w:rsidRPr="00AE204A" w:rsidRDefault="00773766" w:rsidP="00AE204A">
            <w:pPr>
              <w:widowControl/>
              <w:autoSpaceDE/>
              <w:autoSpaceDN/>
              <w:spacing w:before="80" w:after="8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18"/>
                <w:szCs w:val="20"/>
                <w:lang w:bidi="ar-SA"/>
              </w:rPr>
            </w:pPr>
            <w:r w:rsidRPr="00AE204A">
              <w:rPr>
                <w:rFonts w:eastAsia="Times New Roman"/>
                <w:color w:val="000000" w:themeColor="text1"/>
                <w:sz w:val="18"/>
                <w:szCs w:val="20"/>
                <w:lang w:bidi="ar-SA"/>
              </w:rPr>
              <w:t>Used mainly in academic, accreditation or advance learning environments where essay based responses are required to demonstrate knowledge and articulation of a syllabus or subject</w:t>
            </w:r>
          </w:p>
        </w:tc>
      </w:tr>
      <w:tr w:rsidR="00773766" w:rsidRPr="00AE204A" w14:paraId="41BD7576" w14:textId="77777777" w:rsidTr="00576EB7">
        <w:trPr>
          <w:trHeight w:val="283"/>
          <w:jc w:val="center"/>
        </w:trPr>
        <w:tc>
          <w:tcPr>
            <w:cnfStyle w:val="001000000000" w:firstRow="0" w:lastRow="0" w:firstColumn="1" w:lastColumn="0" w:oddVBand="0" w:evenVBand="0" w:oddHBand="0" w:evenHBand="0" w:firstRowFirstColumn="0" w:firstRowLastColumn="0" w:lastRowFirstColumn="0" w:lastRowLastColumn="0"/>
            <w:tcW w:w="3511" w:type="dxa"/>
            <w:noWrap/>
            <w:vAlign w:val="center"/>
            <w:hideMark/>
          </w:tcPr>
          <w:p w14:paraId="4B91C542" w14:textId="77777777" w:rsidR="00773766" w:rsidRPr="00AE204A" w:rsidRDefault="00773766" w:rsidP="00AE204A">
            <w:pPr>
              <w:widowControl/>
              <w:autoSpaceDE/>
              <w:autoSpaceDN/>
              <w:spacing w:before="80" w:after="80" w:line="240" w:lineRule="auto"/>
              <w:rPr>
                <w:rFonts w:eastAsia="Times New Roman"/>
                <w:b w:val="0"/>
                <w:color w:val="000000" w:themeColor="text1"/>
                <w:sz w:val="18"/>
                <w:szCs w:val="20"/>
                <w:lang w:bidi="ar-SA"/>
              </w:rPr>
            </w:pPr>
            <w:r w:rsidRPr="00AE204A">
              <w:rPr>
                <w:rFonts w:eastAsia="Times New Roman"/>
                <w:b w:val="0"/>
                <w:color w:val="000000" w:themeColor="text1"/>
                <w:sz w:val="18"/>
                <w:szCs w:val="20"/>
                <w:lang w:bidi="ar-SA"/>
              </w:rPr>
              <w:t>Theory (Oral)</w:t>
            </w:r>
          </w:p>
        </w:tc>
        <w:tc>
          <w:tcPr>
            <w:tcW w:w="5669" w:type="dxa"/>
            <w:vAlign w:val="center"/>
          </w:tcPr>
          <w:p w14:paraId="32495137" w14:textId="77777777" w:rsidR="00773766" w:rsidRPr="00AE204A" w:rsidRDefault="00773766" w:rsidP="00AE204A">
            <w:pPr>
              <w:widowControl/>
              <w:autoSpaceDE/>
              <w:autoSpaceDN/>
              <w:spacing w:before="80" w:after="8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8"/>
                <w:szCs w:val="20"/>
                <w:lang w:bidi="ar-SA"/>
              </w:rPr>
            </w:pPr>
            <w:r w:rsidRPr="00AE204A">
              <w:rPr>
                <w:rFonts w:eastAsia="Times New Roman"/>
                <w:color w:val="000000" w:themeColor="text1"/>
                <w:sz w:val="18"/>
                <w:szCs w:val="20"/>
                <w:lang w:bidi="ar-SA"/>
              </w:rPr>
              <w:t>Used similar to Written Theory, but with Oral assessment methods, it’s the ability to articulate verbally and coherently parts</w:t>
            </w:r>
            <w:r w:rsidRPr="00AE204A">
              <w:rPr>
                <w:rFonts w:eastAsia="Times New Roman"/>
                <w:b/>
                <w:color w:val="000000" w:themeColor="text1"/>
                <w:sz w:val="18"/>
                <w:szCs w:val="20"/>
                <w:lang w:bidi="ar-SA"/>
              </w:rPr>
              <w:t xml:space="preserve"> </w:t>
            </w:r>
            <w:r w:rsidRPr="00AE204A">
              <w:rPr>
                <w:rFonts w:eastAsia="Times New Roman"/>
                <w:color w:val="000000" w:themeColor="text1"/>
                <w:sz w:val="18"/>
                <w:szCs w:val="20"/>
                <w:lang w:bidi="ar-SA"/>
              </w:rPr>
              <w:t>of a syllabus</w:t>
            </w:r>
            <w:r w:rsidRPr="00AE204A">
              <w:rPr>
                <w:rFonts w:eastAsia="Times New Roman"/>
                <w:b/>
                <w:color w:val="000000" w:themeColor="text1"/>
                <w:sz w:val="18"/>
                <w:szCs w:val="20"/>
                <w:lang w:bidi="ar-SA"/>
              </w:rPr>
              <w:t xml:space="preserve"> </w:t>
            </w:r>
            <w:r w:rsidRPr="00AE204A">
              <w:rPr>
                <w:rFonts w:eastAsia="Times New Roman"/>
                <w:color w:val="000000" w:themeColor="text1"/>
                <w:sz w:val="18"/>
                <w:szCs w:val="20"/>
                <w:lang w:bidi="ar-SA"/>
              </w:rPr>
              <w:t>or a subject</w:t>
            </w:r>
          </w:p>
        </w:tc>
      </w:tr>
      <w:tr w:rsidR="00773766" w:rsidRPr="00AE204A" w14:paraId="5B9EAA22" w14:textId="77777777" w:rsidTr="00576EB7">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511" w:type="dxa"/>
            <w:noWrap/>
            <w:vAlign w:val="center"/>
            <w:hideMark/>
          </w:tcPr>
          <w:p w14:paraId="1C4FF87A" w14:textId="77777777" w:rsidR="00773766" w:rsidRPr="00AE204A" w:rsidRDefault="00773766" w:rsidP="00AE204A">
            <w:pPr>
              <w:widowControl/>
              <w:autoSpaceDE/>
              <w:autoSpaceDN/>
              <w:spacing w:before="80" w:after="80" w:line="240" w:lineRule="auto"/>
              <w:rPr>
                <w:rFonts w:eastAsia="Times New Roman"/>
                <w:b w:val="0"/>
                <w:color w:val="000000" w:themeColor="text1"/>
                <w:sz w:val="18"/>
                <w:szCs w:val="20"/>
                <w:lang w:bidi="ar-SA"/>
              </w:rPr>
            </w:pPr>
            <w:r w:rsidRPr="00AE204A">
              <w:rPr>
                <w:rFonts w:eastAsia="Times New Roman"/>
                <w:b w:val="0"/>
                <w:color w:val="000000" w:themeColor="text1"/>
                <w:sz w:val="18"/>
                <w:szCs w:val="20"/>
                <w:lang w:bidi="ar-SA"/>
              </w:rPr>
              <w:t>Practical</w:t>
            </w:r>
          </w:p>
        </w:tc>
        <w:tc>
          <w:tcPr>
            <w:tcW w:w="5669" w:type="dxa"/>
            <w:vAlign w:val="center"/>
          </w:tcPr>
          <w:p w14:paraId="42FC142C" w14:textId="77777777" w:rsidR="00773766" w:rsidRPr="00AE204A" w:rsidRDefault="00773766" w:rsidP="00AE204A">
            <w:pPr>
              <w:widowControl/>
              <w:autoSpaceDE/>
              <w:autoSpaceDN/>
              <w:spacing w:before="80" w:after="8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18"/>
                <w:szCs w:val="20"/>
                <w:lang w:bidi="ar-SA"/>
              </w:rPr>
            </w:pPr>
            <w:r w:rsidRPr="00AE204A">
              <w:rPr>
                <w:rFonts w:eastAsia="Times New Roman"/>
                <w:color w:val="000000" w:themeColor="text1"/>
                <w:sz w:val="18"/>
                <w:szCs w:val="20"/>
                <w:lang w:bidi="ar-SA"/>
              </w:rPr>
              <w:t>Used to demonstrate confidence and competence in handling, setting-up, operating and maintaining with emphasis on safety</w:t>
            </w:r>
          </w:p>
        </w:tc>
      </w:tr>
      <w:tr w:rsidR="00773766" w:rsidRPr="00AE204A" w14:paraId="5CBBC12A" w14:textId="77777777" w:rsidTr="00576EB7">
        <w:trPr>
          <w:trHeight w:val="283"/>
          <w:jc w:val="center"/>
        </w:trPr>
        <w:tc>
          <w:tcPr>
            <w:cnfStyle w:val="001000000000" w:firstRow="0" w:lastRow="0" w:firstColumn="1" w:lastColumn="0" w:oddVBand="0" w:evenVBand="0" w:oddHBand="0" w:evenHBand="0" w:firstRowFirstColumn="0" w:firstRowLastColumn="0" w:lastRowFirstColumn="0" w:lastRowLastColumn="0"/>
            <w:tcW w:w="3511" w:type="dxa"/>
            <w:noWrap/>
            <w:vAlign w:val="center"/>
            <w:hideMark/>
          </w:tcPr>
          <w:p w14:paraId="70F1C57F" w14:textId="77777777" w:rsidR="00773766" w:rsidRPr="00AE204A" w:rsidRDefault="00773766" w:rsidP="00AE204A">
            <w:pPr>
              <w:widowControl/>
              <w:autoSpaceDE/>
              <w:autoSpaceDN/>
              <w:spacing w:before="80" w:after="80" w:line="240" w:lineRule="auto"/>
              <w:rPr>
                <w:rFonts w:eastAsia="Times New Roman"/>
                <w:b w:val="0"/>
                <w:color w:val="000000" w:themeColor="text1"/>
                <w:sz w:val="18"/>
                <w:szCs w:val="20"/>
                <w:lang w:bidi="ar-SA"/>
              </w:rPr>
            </w:pPr>
            <w:r w:rsidRPr="00AE204A">
              <w:rPr>
                <w:rFonts w:eastAsia="Times New Roman"/>
                <w:b w:val="0"/>
                <w:color w:val="000000" w:themeColor="text1"/>
                <w:sz w:val="18"/>
                <w:szCs w:val="20"/>
                <w:lang w:bidi="ar-SA"/>
              </w:rPr>
              <w:t>Quiz (Informal)</w:t>
            </w:r>
          </w:p>
        </w:tc>
        <w:tc>
          <w:tcPr>
            <w:tcW w:w="5669" w:type="dxa"/>
            <w:vAlign w:val="center"/>
          </w:tcPr>
          <w:p w14:paraId="06328F9A" w14:textId="77777777" w:rsidR="00773766" w:rsidRPr="00AE204A" w:rsidRDefault="00773766" w:rsidP="00AE204A">
            <w:pPr>
              <w:widowControl/>
              <w:autoSpaceDE/>
              <w:autoSpaceDN/>
              <w:spacing w:before="80" w:after="8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8"/>
                <w:szCs w:val="20"/>
                <w:lang w:bidi="ar-SA"/>
              </w:rPr>
            </w:pPr>
            <w:r w:rsidRPr="00AE204A">
              <w:rPr>
                <w:rFonts w:eastAsia="Times New Roman"/>
                <w:color w:val="000000" w:themeColor="text1"/>
                <w:sz w:val="18"/>
                <w:szCs w:val="20"/>
                <w:lang w:bidi="ar-SA"/>
              </w:rPr>
              <w:t xml:space="preserve">Used in Formative Assessment as a means of reinforcing learning </w:t>
            </w:r>
          </w:p>
        </w:tc>
      </w:tr>
      <w:tr w:rsidR="00773766" w:rsidRPr="00AE204A" w14:paraId="2F5471F6" w14:textId="77777777" w:rsidTr="00576EB7">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511" w:type="dxa"/>
            <w:noWrap/>
            <w:vAlign w:val="center"/>
            <w:hideMark/>
          </w:tcPr>
          <w:p w14:paraId="29EE4745" w14:textId="77777777" w:rsidR="00773766" w:rsidRPr="00AE204A" w:rsidRDefault="00773766" w:rsidP="00AE204A">
            <w:pPr>
              <w:widowControl/>
              <w:autoSpaceDE/>
              <w:autoSpaceDN/>
              <w:spacing w:before="80" w:after="80" w:line="240" w:lineRule="auto"/>
              <w:rPr>
                <w:rFonts w:eastAsia="Times New Roman"/>
                <w:b w:val="0"/>
                <w:color w:val="000000" w:themeColor="text1"/>
                <w:sz w:val="18"/>
                <w:szCs w:val="20"/>
                <w:lang w:bidi="ar-SA"/>
              </w:rPr>
            </w:pPr>
            <w:r w:rsidRPr="00AE204A">
              <w:rPr>
                <w:rFonts w:eastAsia="Times New Roman"/>
                <w:b w:val="0"/>
                <w:color w:val="000000" w:themeColor="text1"/>
                <w:sz w:val="18"/>
                <w:szCs w:val="20"/>
                <w:lang w:bidi="ar-SA"/>
              </w:rPr>
              <w:t>Mixed Theory &amp; Practical</w:t>
            </w:r>
          </w:p>
        </w:tc>
        <w:tc>
          <w:tcPr>
            <w:tcW w:w="5669" w:type="dxa"/>
            <w:vAlign w:val="center"/>
          </w:tcPr>
          <w:p w14:paraId="3530E1D5" w14:textId="77777777" w:rsidR="00773766" w:rsidRPr="00AE204A" w:rsidRDefault="00773766" w:rsidP="00AE204A">
            <w:pPr>
              <w:widowControl/>
              <w:autoSpaceDE/>
              <w:autoSpaceDN/>
              <w:spacing w:before="80" w:after="8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18"/>
                <w:szCs w:val="20"/>
                <w:lang w:bidi="ar-SA"/>
              </w:rPr>
            </w:pPr>
            <w:r w:rsidRPr="00AE204A">
              <w:rPr>
                <w:rFonts w:eastAsia="Times New Roman"/>
                <w:color w:val="000000" w:themeColor="text1"/>
                <w:sz w:val="18"/>
                <w:szCs w:val="20"/>
                <w:lang w:bidi="ar-SA"/>
              </w:rPr>
              <w:t xml:space="preserve">A combination of methods where required </w:t>
            </w:r>
          </w:p>
        </w:tc>
      </w:tr>
      <w:tr w:rsidR="00773766" w:rsidRPr="00AE204A" w14:paraId="71078AB1" w14:textId="77777777" w:rsidTr="00576EB7">
        <w:trPr>
          <w:trHeight w:val="283"/>
          <w:jc w:val="center"/>
        </w:trPr>
        <w:tc>
          <w:tcPr>
            <w:cnfStyle w:val="001000000000" w:firstRow="0" w:lastRow="0" w:firstColumn="1" w:lastColumn="0" w:oddVBand="0" w:evenVBand="0" w:oddHBand="0" w:evenHBand="0" w:firstRowFirstColumn="0" w:firstRowLastColumn="0" w:lastRowFirstColumn="0" w:lastRowLastColumn="0"/>
            <w:tcW w:w="3511" w:type="dxa"/>
            <w:noWrap/>
            <w:vAlign w:val="center"/>
            <w:hideMark/>
          </w:tcPr>
          <w:p w14:paraId="55A4AC14" w14:textId="77777777" w:rsidR="00773766" w:rsidRPr="00AE204A" w:rsidRDefault="00773766" w:rsidP="00AE204A">
            <w:pPr>
              <w:widowControl/>
              <w:autoSpaceDE/>
              <w:autoSpaceDN/>
              <w:spacing w:before="80" w:after="80" w:line="240" w:lineRule="auto"/>
              <w:rPr>
                <w:rFonts w:eastAsia="Times New Roman"/>
                <w:b w:val="0"/>
                <w:color w:val="000000" w:themeColor="text1"/>
                <w:sz w:val="18"/>
                <w:szCs w:val="20"/>
                <w:lang w:bidi="ar-SA"/>
              </w:rPr>
            </w:pPr>
            <w:r w:rsidRPr="00AE204A">
              <w:rPr>
                <w:rFonts w:eastAsia="Times New Roman"/>
                <w:b w:val="0"/>
                <w:color w:val="000000" w:themeColor="text1"/>
                <w:sz w:val="18"/>
                <w:szCs w:val="20"/>
                <w:lang w:bidi="ar-SA"/>
              </w:rPr>
              <w:t>Pre-Test</w:t>
            </w:r>
          </w:p>
        </w:tc>
        <w:tc>
          <w:tcPr>
            <w:tcW w:w="5669" w:type="dxa"/>
            <w:vAlign w:val="center"/>
          </w:tcPr>
          <w:p w14:paraId="296A6092" w14:textId="77777777" w:rsidR="00773766" w:rsidRPr="00AE204A" w:rsidRDefault="00773766" w:rsidP="00AE204A">
            <w:pPr>
              <w:widowControl/>
              <w:autoSpaceDE/>
              <w:autoSpaceDN/>
              <w:spacing w:before="80" w:after="8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8"/>
                <w:szCs w:val="20"/>
                <w:lang w:bidi="ar-SA"/>
              </w:rPr>
            </w:pPr>
            <w:r w:rsidRPr="00AE204A">
              <w:rPr>
                <w:rFonts w:eastAsia="Times New Roman"/>
                <w:color w:val="000000" w:themeColor="text1"/>
                <w:sz w:val="18"/>
                <w:szCs w:val="20"/>
                <w:lang w:bidi="ar-SA"/>
              </w:rPr>
              <w:t xml:space="preserve">A well-trodden path that measures the existing knowledge of a subject, prior to undertaking the course </w:t>
            </w:r>
          </w:p>
        </w:tc>
      </w:tr>
      <w:tr w:rsidR="00773766" w:rsidRPr="00AE204A" w14:paraId="67681DF0" w14:textId="77777777" w:rsidTr="00576EB7">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511" w:type="dxa"/>
            <w:noWrap/>
            <w:vAlign w:val="center"/>
            <w:hideMark/>
          </w:tcPr>
          <w:p w14:paraId="49609758" w14:textId="77777777" w:rsidR="00773766" w:rsidRPr="00AE204A" w:rsidRDefault="00773766" w:rsidP="00AE204A">
            <w:pPr>
              <w:widowControl/>
              <w:autoSpaceDE/>
              <w:autoSpaceDN/>
              <w:spacing w:before="80" w:after="80" w:line="240" w:lineRule="auto"/>
              <w:rPr>
                <w:rFonts w:eastAsia="Times New Roman"/>
                <w:b w:val="0"/>
                <w:color w:val="000000" w:themeColor="text1"/>
                <w:sz w:val="18"/>
                <w:szCs w:val="20"/>
                <w:lang w:bidi="ar-SA"/>
              </w:rPr>
            </w:pPr>
            <w:r w:rsidRPr="00AE204A">
              <w:rPr>
                <w:rFonts w:eastAsia="Times New Roman"/>
                <w:b w:val="0"/>
                <w:color w:val="000000" w:themeColor="text1"/>
                <w:sz w:val="18"/>
                <w:szCs w:val="20"/>
                <w:lang w:bidi="ar-SA"/>
              </w:rPr>
              <w:t>Post Test</w:t>
            </w:r>
          </w:p>
        </w:tc>
        <w:tc>
          <w:tcPr>
            <w:tcW w:w="5669" w:type="dxa"/>
            <w:vAlign w:val="center"/>
          </w:tcPr>
          <w:p w14:paraId="199AEC4E" w14:textId="77777777" w:rsidR="00773766" w:rsidRPr="00AE204A" w:rsidRDefault="00773766" w:rsidP="00AE204A">
            <w:pPr>
              <w:widowControl/>
              <w:autoSpaceDE/>
              <w:autoSpaceDN/>
              <w:spacing w:before="80" w:after="8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18"/>
                <w:szCs w:val="20"/>
                <w:lang w:bidi="ar-SA"/>
              </w:rPr>
            </w:pPr>
            <w:r w:rsidRPr="00AE204A">
              <w:rPr>
                <w:rFonts w:eastAsia="Times New Roman"/>
                <w:color w:val="000000" w:themeColor="text1"/>
                <w:sz w:val="18"/>
                <w:szCs w:val="20"/>
                <w:lang w:bidi="ar-SA"/>
              </w:rPr>
              <w:t>Post testing used in conjunction with pre-testing can be used to measure the % of knowledge and skills gain as a result of the learning undertaken</w:t>
            </w:r>
          </w:p>
        </w:tc>
      </w:tr>
      <w:tr w:rsidR="00773766" w:rsidRPr="00AE204A" w14:paraId="5A0C8598" w14:textId="77777777" w:rsidTr="00576EB7">
        <w:trPr>
          <w:trHeight w:val="283"/>
          <w:jc w:val="center"/>
        </w:trPr>
        <w:tc>
          <w:tcPr>
            <w:cnfStyle w:val="001000000000" w:firstRow="0" w:lastRow="0" w:firstColumn="1" w:lastColumn="0" w:oddVBand="0" w:evenVBand="0" w:oddHBand="0" w:evenHBand="0" w:firstRowFirstColumn="0" w:firstRowLastColumn="0" w:lastRowFirstColumn="0" w:lastRowLastColumn="0"/>
            <w:tcW w:w="3511" w:type="dxa"/>
            <w:noWrap/>
            <w:vAlign w:val="center"/>
            <w:hideMark/>
          </w:tcPr>
          <w:p w14:paraId="20516378" w14:textId="77777777" w:rsidR="00773766" w:rsidRPr="00AE204A" w:rsidRDefault="00773766" w:rsidP="00AE204A">
            <w:pPr>
              <w:widowControl/>
              <w:autoSpaceDE/>
              <w:autoSpaceDN/>
              <w:spacing w:before="80" w:after="80" w:line="240" w:lineRule="auto"/>
              <w:rPr>
                <w:rFonts w:eastAsia="Times New Roman"/>
                <w:b w:val="0"/>
                <w:color w:val="000000" w:themeColor="text1"/>
                <w:sz w:val="18"/>
                <w:szCs w:val="20"/>
                <w:lang w:bidi="ar-SA"/>
              </w:rPr>
            </w:pPr>
            <w:r w:rsidRPr="00AE204A">
              <w:rPr>
                <w:rFonts w:eastAsia="Times New Roman"/>
                <w:b w:val="0"/>
                <w:color w:val="000000" w:themeColor="text1"/>
                <w:sz w:val="18"/>
                <w:szCs w:val="20"/>
                <w:lang w:bidi="ar-SA"/>
              </w:rPr>
              <w:t>Authentic or Work-Integrated Assessment</w:t>
            </w:r>
          </w:p>
        </w:tc>
        <w:tc>
          <w:tcPr>
            <w:tcW w:w="5669" w:type="dxa"/>
            <w:vAlign w:val="center"/>
          </w:tcPr>
          <w:p w14:paraId="6D61BFEB" w14:textId="77777777" w:rsidR="00773766" w:rsidRPr="00AE204A" w:rsidRDefault="00773766" w:rsidP="00AE204A">
            <w:pPr>
              <w:widowControl/>
              <w:autoSpaceDE/>
              <w:autoSpaceDN/>
              <w:spacing w:before="80" w:after="8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8"/>
                <w:szCs w:val="20"/>
                <w:lang w:bidi="ar-SA"/>
              </w:rPr>
            </w:pPr>
            <w:r w:rsidRPr="00AE204A">
              <w:rPr>
                <w:rFonts w:eastAsia="Times New Roman"/>
                <w:color w:val="000000" w:themeColor="text1"/>
                <w:sz w:val="18"/>
                <w:szCs w:val="20"/>
                <w:lang w:bidi="ar-SA"/>
              </w:rPr>
              <w:t>Authentic or work-integrated assessment is an assessment where the tasks and conditions are more closely aligned to what student’s would experience within their employment. This form of assessment method is designed to develop student’s skills and competence alongside academic development.</w:t>
            </w:r>
          </w:p>
        </w:tc>
      </w:tr>
      <w:tr w:rsidR="00773766" w:rsidRPr="00AE204A" w14:paraId="0F26C997" w14:textId="77777777" w:rsidTr="00576EB7">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511" w:type="dxa"/>
            <w:noWrap/>
            <w:vAlign w:val="center"/>
            <w:hideMark/>
          </w:tcPr>
          <w:p w14:paraId="2D6DEF5D" w14:textId="77777777" w:rsidR="00773766" w:rsidRPr="00AE204A" w:rsidRDefault="00773766" w:rsidP="00AE204A">
            <w:pPr>
              <w:widowControl/>
              <w:autoSpaceDE/>
              <w:autoSpaceDN/>
              <w:spacing w:before="80" w:after="80" w:line="240" w:lineRule="auto"/>
              <w:rPr>
                <w:rFonts w:eastAsia="Times New Roman"/>
                <w:b w:val="0"/>
                <w:color w:val="000000" w:themeColor="text1"/>
                <w:sz w:val="18"/>
                <w:szCs w:val="20"/>
                <w:lang w:bidi="ar-SA"/>
              </w:rPr>
            </w:pPr>
            <w:r w:rsidRPr="00AE204A">
              <w:rPr>
                <w:rFonts w:eastAsia="Times New Roman"/>
                <w:b w:val="0"/>
                <w:color w:val="000000" w:themeColor="text1"/>
                <w:sz w:val="18"/>
                <w:szCs w:val="20"/>
                <w:lang w:bidi="ar-SA"/>
              </w:rPr>
              <w:t>Diagnostic Assessment</w:t>
            </w:r>
          </w:p>
        </w:tc>
        <w:tc>
          <w:tcPr>
            <w:tcW w:w="5669" w:type="dxa"/>
            <w:vAlign w:val="center"/>
          </w:tcPr>
          <w:p w14:paraId="6D847FC6" w14:textId="77777777" w:rsidR="00773766" w:rsidRPr="00AE204A" w:rsidRDefault="00773766" w:rsidP="00AE204A">
            <w:pPr>
              <w:widowControl/>
              <w:autoSpaceDE/>
              <w:autoSpaceDN/>
              <w:spacing w:before="80" w:after="8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18"/>
                <w:szCs w:val="20"/>
                <w:lang w:bidi="ar-SA"/>
              </w:rPr>
            </w:pPr>
            <w:r w:rsidRPr="00AE204A">
              <w:rPr>
                <w:rFonts w:eastAsia="Times New Roman"/>
                <w:color w:val="000000" w:themeColor="text1"/>
                <w:sz w:val="18"/>
                <w:szCs w:val="20"/>
                <w:lang w:bidi="ar-SA"/>
              </w:rPr>
              <w:t>Diagnostic assessment is intended to improve the learner’s experience and their level of achievement. However, diagnostic assessment looks backwards rather than forwards. It assesses what the learner already knows and/or the nature of difficulties that the learner might have, which, if undiagnosed, might limit their engagement in new learning. It is often used before training or when a problem arises.</w:t>
            </w:r>
          </w:p>
        </w:tc>
      </w:tr>
      <w:tr w:rsidR="00773766" w:rsidRPr="00AE204A" w14:paraId="3EFF1227" w14:textId="77777777" w:rsidTr="00576EB7">
        <w:trPr>
          <w:trHeight w:val="283"/>
          <w:jc w:val="center"/>
        </w:trPr>
        <w:tc>
          <w:tcPr>
            <w:cnfStyle w:val="001000000000" w:firstRow="0" w:lastRow="0" w:firstColumn="1" w:lastColumn="0" w:oddVBand="0" w:evenVBand="0" w:oddHBand="0" w:evenHBand="0" w:firstRowFirstColumn="0" w:firstRowLastColumn="0" w:lastRowFirstColumn="0" w:lastRowLastColumn="0"/>
            <w:tcW w:w="3511" w:type="dxa"/>
            <w:noWrap/>
            <w:vAlign w:val="center"/>
            <w:hideMark/>
          </w:tcPr>
          <w:p w14:paraId="5E1066AB" w14:textId="77777777" w:rsidR="00773766" w:rsidRPr="00AE204A" w:rsidRDefault="00773766" w:rsidP="00AE204A">
            <w:pPr>
              <w:widowControl/>
              <w:autoSpaceDE/>
              <w:autoSpaceDN/>
              <w:spacing w:before="80" w:after="80" w:line="240" w:lineRule="auto"/>
              <w:rPr>
                <w:rFonts w:eastAsia="Times New Roman"/>
                <w:b w:val="0"/>
                <w:color w:val="000000" w:themeColor="text1"/>
                <w:sz w:val="18"/>
                <w:szCs w:val="20"/>
                <w:lang w:bidi="ar-SA"/>
              </w:rPr>
            </w:pPr>
            <w:r w:rsidRPr="00AE204A">
              <w:rPr>
                <w:rFonts w:eastAsia="Times New Roman"/>
                <w:b w:val="0"/>
                <w:color w:val="000000" w:themeColor="text1"/>
                <w:sz w:val="18"/>
                <w:szCs w:val="20"/>
                <w:lang w:bidi="ar-SA"/>
              </w:rPr>
              <w:t>Dynamic Assessment</w:t>
            </w:r>
          </w:p>
        </w:tc>
        <w:tc>
          <w:tcPr>
            <w:tcW w:w="5669" w:type="dxa"/>
            <w:vAlign w:val="center"/>
          </w:tcPr>
          <w:p w14:paraId="363F8C88" w14:textId="77777777" w:rsidR="00773766" w:rsidRPr="00AE204A" w:rsidRDefault="00773766" w:rsidP="00AE204A">
            <w:pPr>
              <w:widowControl/>
              <w:autoSpaceDE/>
              <w:autoSpaceDN/>
              <w:spacing w:before="80" w:after="8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8"/>
                <w:szCs w:val="20"/>
                <w:lang w:bidi="ar-SA"/>
              </w:rPr>
            </w:pPr>
            <w:r w:rsidRPr="00AE204A">
              <w:rPr>
                <w:rFonts w:eastAsia="Times New Roman"/>
                <w:color w:val="000000" w:themeColor="text1"/>
                <w:sz w:val="18"/>
                <w:szCs w:val="20"/>
                <w:lang w:bidi="ar-SA"/>
              </w:rPr>
              <w:t>Dynamic assessment measures what the student achieves when given training in an unfamiliar subject.  An example might be the assessment of how much basic maths relative to their role is learnt in a short block of training to students who have limited prior knowledge of basic maths. It can be useful to assess potential for specific learning in the absence of relevant prior attainment, or to assess general learning potential for students who have a difficulty in the example of basic maths. Dynamic assessment is often used in advance of the main body of training.</w:t>
            </w:r>
          </w:p>
        </w:tc>
      </w:tr>
      <w:tr w:rsidR="00773766" w:rsidRPr="00AE204A" w14:paraId="17F99A0C" w14:textId="77777777" w:rsidTr="00576EB7">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511" w:type="dxa"/>
            <w:noWrap/>
            <w:vAlign w:val="center"/>
            <w:hideMark/>
          </w:tcPr>
          <w:p w14:paraId="5A68265A" w14:textId="77777777" w:rsidR="00773766" w:rsidRPr="00AE204A" w:rsidRDefault="00773766" w:rsidP="00AE204A">
            <w:pPr>
              <w:widowControl/>
              <w:autoSpaceDE/>
              <w:autoSpaceDN/>
              <w:spacing w:before="80" w:after="80" w:line="240" w:lineRule="auto"/>
              <w:rPr>
                <w:rFonts w:eastAsia="Times New Roman"/>
                <w:b w:val="0"/>
                <w:color w:val="000000" w:themeColor="text1"/>
                <w:sz w:val="18"/>
                <w:szCs w:val="20"/>
                <w:lang w:bidi="ar-SA"/>
              </w:rPr>
            </w:pPr>
            <w:r w:rsidRPr="00AE204A">
              <w:rPr>
                <w:rFonts w:eastAsia="Times New Roman"/>
                <w:b w:val="0"/>
                <w:color w:val="000000" w:themeColor="text1"/>
                <w:sz w:val="18"/>
                <w:szCs w:val="20"/>
                <w:lang w:bidi="ar-SA"/>
              </w:rPr>
              <w:t>Synoptic Assessment</w:t>
            </w:r>
          </w:p>
        </w:tc>
        <w:tc>
          <w:tcPr>
            <w:tcW w:w="5669" w:type="dxa"/>
            <w:vAlign w:val="center"/>
          </w:tcPr>
          <w:p w14:paraId="68942FC5" w14:textId="77777777" w:rsidR="00773766" w:rsidRPr="00AE204A" w:rsidRDefault="00773766" w:rsidP="00AE204A">
            <w:pPr>
              <w:widowControl/>
              <w:autoSpaceDE/>
              <w:autoSpaceDN/>
              <w:spacing w:before="80" w:after="8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18"/>
                <w:szCs w:val="20"/>
                <w:lang w:bidi="ar-SA"/>
              </w:rPr>
            </w:pPr>
            <w:r w:rsidRPr="00AE204A">
              <w:rPr>
                <w:rFonts w:eastAsia="Times New Roman"/>
                <w:color w:val="000000" w:themeColor="text1"/>
                <w:sz w:val="18"/>
                <w:szCs w:val="20"/>
                <w:lang w:bidi="ar-SA"/>
              </w:rPr>
              <w:t>Synoptic assessment encourages students to combine elements of their learning from different parts of a course and to show their accumulated knowledge and understanding of a topic or subject area. A synoptic assessment normally enables students to show their ability to integrate and apply their skills, knowledge and understanding with breadth and depth in the subject. It can help to assess a student's capability of applying the knowledge and understanding gained in one part of a course to increase their understanding in other parts of the course, or across the course as a whole. Synoptic assessment can be part of other forms of assessment.</w:t>
            </w:r>
          </w:p>
        </w:tc>
      </w:tr>
    </w:tbl>
    <w:p w14:paraId="5D976D0A" w14:textId="77777777" w:rsidR="00773766" w:rsidRDefault="00AE204A" w:rsidP="00415E5A">
      <w:pPr>
        <w:pStyle w:val="Heading3"/>
      </w:pPr>
      <w:bookmarkStart w:id="84" w:name="_Toc54007021"/>
      <w:bookmarkStart w:id="85" w:name="_Toc65490349"/>
      <w:r>
        <w:t>Table 25</w:t>
      </w:r>
      <w:r w:rsidR="00773766" w:rsidRPr="003241BC">
        <w:t xml:space="preserve">. </w:t>
      </w:r>
      <w:r w:rsidR="00773766">
        <w:t>Assessment Methods</w:t>
      </w:r>
      <w:bookmarkEnd w:id="84"/>
      <w:bookmarkEnd w:id="85"/>
    </w:p>
    <w:p w14:paraId="153EF8B2" w14:textId="77777777" w:rsidR="00681AFF" w:rsidRDefault="00681AFF" w:rsidP="007B4ADF">
      <w:pPr>
        <w:pStyle w:val="BodyText"/>
      </w:pPr>
      <w:r>
        <w:t>As previously mentioned part of the TGA is to establish if Assessment or Testing of the TO is required, but answering No can be called into question further.</w:t>
      </w:r>
    </w:p>
    <w:p w14:paraId="2BD772E5" w14:textId="77777777" w:rsidR="00773766" w:rsidRDefault="00773766" w:rsidP="007B4ADF">
      <w:pPr>
        <w:pStyle w:val="BodyText"/>
      </w:pPr>
      <w:r>
        <w:t xml:space="preserve">When undertaking TNA there can be discrepancies between what the Tasks or Sub-Tasks are required to achieve and the relative importance of the TO or EO when it comes to ensuring that in </w:t>
      </w:r>
      <w:r>
        <w:lastRenderedPageBreak/>
        <w:t>TGA, it is afforded the right level of Assessment or Testing.</w:t>
      </w:r>
    </w:p>
    <w:p w14:paraId="035F97CF" w14:textId="77777777" w:rsidR="00773766" w:rsidRDefault="00773766" w:rsidP="007B4ADF">
      <w:pPr>
        <w:pStyle w:val="BodyText"/>
      </w:pPr>
      <w:r>
        <w:t xml:space="preserve">This is something that is not in the DSAT </w:t>
      </w:r>
      <w:proofErr w:type="gramStart"/>
      <w:r>
        <w:t>process, but</w:t>
      </w:r>
      <w:proofErr w:type="gramEnd"/>
      <w:r>
        <w:t xml:space="preserve"> rather based on many years’ experience of conducting DSAT TNA, where at the conclusion of TGA, when the Assessment Criteria has been applied you can check with the SME or Training Delivery Specialists that it is commensurate with the pre-selected </w:t>
      </w:r>
      <w:r w:rsidRPr="009E5D87">
        <w:rPr>
          <w:b/>
        </w:rPr>
        <w:t>DIF and KSA Level</w:t>
      </w:r>
      <w:r>
        <w:t>.</w:t>
      </w:r>
    </w:p>
    <w:p w14:paraId="054F80CC" w14:textId="77777777" w:rsidR="00773766" w:rsidRDefault="00773766" w:rsidP="007B4ADF">
      <w:pPr>
        <w:pStyle w:val="BodyText"/>
      </w:pPr>
      <w:r>
        <w:t>Having completed this series of questions, you will now have a list of TOs and EOs where a Training Gap has been confirmed, which you can now take forward into your Training Options Analysis (TOA).</w:t>
      </w:r>
    </w:p>
    <w:p w14:paraId="560CC61C" w14:textId="77777777" w:rsidR="00D87341" w:rsidRDefault="00773766" w:rsidP="007B4ADF">
      <w:pPr>
        <w:pStyle w:val="BodyText"/>
      </w:pPr>
      <w:r>
        <w:t>It should be pointed out that you when you conduct your TOA it is for all the TOs and EOs and not just those where the Training Gap has been established.</w:t>
      </w:r>
    </w:p>
    <w:p w14:paraId="4318FC42" w14:textId="77777777" w:rsidR="00B8350C" w:rsidRDefault="00B8350C" w:rsidP="007B4ADF">
      <w:pPr>
        <w:pStyle w:val="BodyText"/>
      </w:pPr>
      <w:r>
        <w:rPr>
          <w:b/>
        </w:rPr>
        <w:t xml:space="preserve">Table 26 </w:t>
      </w:r>
      <w:r>
        <w:t xml:space="preserve">below provides an illustration of a completed TGA Part 2 </w:t>
      </w:r>
    </w:p>
    <w:p w14:paraId="309252E2" w14:textId="77777777" w:rsidR="002D6CEF" w:rsidRDefault="002D6CEF" w:rsidP="007B4ADF">
      <w:pPr>
        <w:pStyle w:val="BodyText"/>
      </w:pPr>
    </w:p>
    <w:p w14:paraId="788278F2" w14:textId="77777777" w:rsidR="002D6CEF" w:rsidRDefault="002D6CEF" w:rsidP="007B4ADF">
      <w:pPr>
        <w:pStyle w:val="BodyText"/>
        <w:sectPr w:rsidR="002D6CEF" w:rsidSect="00C74242">
          <w:pgSz w:w="11910" w:h="16840"/>
          <w:pgMar w:top="1021" w:right="1134" w:bottom="1021" w:left="1134" w:header="397" w:footer="397" w:gutter="0"/>
          <w:cols w:space="720"/>
          <w:docGrid w:linePitch="326"/>
        </w:sectPr>
      </w:pPr>
    </w:p>
    <w:tbl>
      <w:tblPr>
        <w:tblW w:w="1526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831"/>
        <w:gridCol w:w="831"/>
        <w:gridCol w:w="885"/>
        <w:gridCol w:w="1814"/>
        <w:gridCol w:w="1305"/>
        <w:gridCol w:w="1264"/>
        <w:gridCol w:w="1630"/>
        <w:gridCol w:w="1181"/>
        <w:gridCol w:w="1483"/>
        <w:gridCol w:w="1181"/>
        <w:gridCol w:w="1181"/>
        <w:gridCol w:w="1010"/>
        <w:gridCol w:w="668"/>
      </w:tblGrid>
      <w:tr w:rsidR="002D6CEF" w:rsidRPr="00C65746" w14:paraId="3245DD04" w14:textId="77777777" w:rsidTr="002D6CEF">
        <w:trPr>
          <w:trHeight w:val="1191"/>
        </w:trPr>
        <w:tc>
          <w:tcPr>
            <w:tcW w:w="831" w:type="dxa"/>
            <w:shd w:val="clear" w:color="000000" w:fill="00FF00"/>
            <w:vAlign w:val="center"/>
            <w:hideMark/>
          </w:tcPr>
          <w:p w14:paraId="4066DBBE" w14:textId="77777777" w:rsidR="00C65746" w:rsidRPr="00C65746" w:rsidRDefault="00C65746" w:rsidP="00C65746">
            <w:pPr>
              <w:widowControl/>
              <w:autoSpaceDE/>
              <w:autoSpaceDN/>
              <w:spacing w:before="0" w:after="0" w:line="240" w:lineRule="auto"/>
              <w:jc w:val="center"/>
              <w:rPr>
                <w:rFonts w:eastAsia="Times New Roman"/>
                <w:b/>
                <w:bCs/>
                <w:sz w:val="14"/>
                <w:szCs w:val="16"/>
                <w:lang w:bidi="ar-SA"/>
              </w:rPr>
            </w:pPr>
            <w:r w:rsidRPr="00C65746">
              <w:rPr>
                <w:rFonts w:eastAsia="Times New Roman"/>
                <w:b/>
                <w:bCs/>
                <w:sz w:val="14"/>
                <w:szCs w:val="16"/>
                <w:lang w:bidi="ar-SA"/>
              </w:rPr>
              <w:lastRenderedPageBreak/>
              <w:t>TASK NUMBER</w:t>
            </w:r>
          </w:p>
        </w:tc>
        <w:tc>
          <w:tcPr>
            <w:tcW w:w="831" w:type="dxa"/>
            <w:shd w:val="clear" w:color="000000" w:fill="00FF00"/>
            <w:vAlign w:val="center"/>
            <w:hideMark/>
          </w:tcPr>
          <w:p w14:paraId="4508DD5E" w14:textId="77777777" w:rsidR="00C65746" w:rsidRPr="00C65746" w:rsidRDefault="00C65746" w:rsidP="00C65746">
            <w:pPr>
              <w:widowControl/>
              <w:autoSpaceDE/>
              <w:autoSpaceDN/>
              <w:spacing w:before="0" w:after="0" w:line="240" w:lineRule="auto"/>
              <w:jc w:val="center"/>
              <w:rPr>
                <w:rFonts w:eastAsia="Times New Roman"/>
                <w:b/>
                <w:bCs/>
                <w:sz w:val="14"/>
                <w:szCs w:val="16"/>
                <w:lang w:bidi="ar-SA"/>
              </w:rPr>
            </w:pPr>
            <w:r w:rsidRPr="00C65746">
              <w:rPr>
                <w:rFonts w:eastAsia="Times New Roman"/>
                <w:b/>
                <w:bCs/>
                <w:sz w:val="14"/>
                <w:szCs w:val="16"/>
                <w:lang w:bidi="ar-SA"/>
              </w:rPr>
              <w:t>SUB-TASK NUMBER</w:t>
            </w:r>
          </w:p>
        </w:tc>
        <w:tc>
          <w:tcPr>
            <w:tcW w:w="885" w:type="dxa"/>
            <w:shd w:val="clear" w:color="000000" w:fill="00FF00"/>
            <w:vAlign w:val="center"/>
            <w:hideMark/>
          </w:tcPr>
          <w:p w14:paraId="002134B9" w14:textId="77777777" w:rsidR="00C65746" w:rsidRPr="00C65746" w:rsidRDefault="00C65746" w:rsidP="00C65746">
            <w:pPr>
              <w:widowControl/>
              <w:autoSpaceDE/>
              <w:autoSpaceDN/>
              <w:spacing w:before="0" w:after="0" w:line="240" w:lineRule="auto"/>
              <w:jc w:val="center"/>
              <w:rPr>
                <w:rFonts w:eastAsia="Times New Roman"/>
                <w:b/>
                <w:bCs/>
                <w:sz w:val="14"/>
                <w:szCs w:val="16"/>
                <w:lang w:bidi="ar-SA"/>
              </w:rPr>
            </w:pPr>
            <w:r w:rsidRPr="00C65746">
              <w:rPr>
                <w:rFonts w:eastAsia="Times New Roman"/>
                <w:b/>
                <w:bCs/>
                <w:sz w:val="14"/>
                <w:szCs w:val="16"/>
                <w:lang w:bidi="ar-SA"/>
              </w:rPr>
              <w:t>TASK ELEMENT NUMBER</w:t>
            </w:r>
          </w:p>
        </w:tc>
        <w:tc>
          <w:tcPr>
            <w:tcW w:w="1814" w:type="dxa"/>
            <w:shd w:val="clear" w:color="000000" w:fill="00FF00"/>
            <w:vAlign w:val="center"/>
            <w:hideMark/>
          </w:tcPr>
          <w:p w14:paraId="14F03AF5" w14:textId="77777777" w:rsidR="00C65746" w:rsidRPr="00C65746" w:rsidRDefault="00C65746" w:rsidP="00C65746">
            <w:pPr>
              <w:widowControl/>
              <w:autoSpaceDE/>
              <w:autoSpaceDN/>
              <w:spacing w:before="0" w:after="0" w:line="240" w:lineRule="auto"/>
              <w:jc w:val="center"/>
              <w:rPr>
                <w:rFonts w:eastAsia="Times New Roman"/>
                <w:b/>
                <w:bCs/>
                <w:sz w:val="14"/>
                <w:szCs w:val="16"/>
                <w:lang w:bidi="ar-SA"/>
              </w:rPr>
            </w:pPr>
            <w:r w:rsidRPr="00C65746">
              <w:rPr>
                <w:rFonts w:eastAsia="Times New Roman"/>
                <w:b/>
                <w:bCs/>
                <w:sz w:val="14"/>
                <w:szCs w:val="16"/>
                <w:lang w:bidi="ar-SA"/>
              </w:rPr>
              <w:t>PERFORMANCE</w:t>
            </w:r>
          </w:p>
        </w:tc>
        <w:tc>
          <w:tcPr>
            <w:tcW w:w="1305" w:type="dxa"/>
            <w:shd w:val="clear" w:color="000000" w:fill="00FF00"/>
            <w:vAlign w:val="center"/>
            <w:hideMark/>
          </w:tcPr>
          <w:p w14:paraId="5F1280C0" w14:textId="77777777" w:rsidR="00C65746" w:rsidRPr="00C65746" w:rsidRDefault="00C65746" w:rsidP="00C65746">
            <w:pPr>
              <w:widowControl/>
              <w:autoSpaceDE/>
              <w:autoSpaceDN/>
              <w:spacing w:before="0" w:after="0" w:line="240" w:lineRule="auto"/>
              <w:jc w:val="center"/>
              <w:rPr>
                <w:rFonts w:eastAsia="Times New Roman"/>
                <w:b/>
                <w:bCs/>
                <w:sz w:val="14"/>
                <w:szCs w:val="16"/>
                <w:lang w:bidi="ar-SA"/>
              </w:rPr>
            </w:pPr>
            <w:r w:rsidRPr="00C65746">
              <w:rPr>
                <w:rFonts w:eastAsia="Times New Roman"/>
                <w:b/>
                <w:bCs/>
                <w:sz w:val="14"/>
                <w:szCs w:val="16"/>
                <w:lang w:bidi="ar-SA"/>
              </w:rPr>
              <w:t>DOES THE EXISTING TRAINING, SUPPORT &amp; GUIDANCE FULLY SATISFY THE TOS AND EOS?</w:t>
            </w:r>
          </w:p>
        </w:tc>
        <w:tc>
          <w:tcPr>
            <w:tcW w:w="1264" w:type="dxa"/>
            <w:shd w:val="clear" w:color="000000" w:fill="00FF00"/>
            <w:vAlign w:val="center"/>
            <w:hideMark/>
          </w:tcPr>
          <w:p w14:paraId="63E23359" w14:textId="77777777" w:rsidR="00C65746" w:rsidRPr="00C65746" w:rsidRDefault="00C65746" w:rsidP="00C65746">
            <w:pPr>
              <w:widowControl/>
              <w:autoSpaceDE/>
              <w:autoSpaceDN/>
              <w:spacing w:before="0" w:after="0" w:line="240" w:lineRule="auto"/>
              <w:jc w:val="center"/>
              <w:rPr>
                <w:rFonts w:eastAsia="Times New Roman"/>
                <w:b/>
                <w:bCs/>
                <w:sz w:val="14"/>
                <w:szCs w:val="16"/>
                <w:lang w:bidi="ar-SA"/>
              </w:rPr>
            </w:pPr>
            <w:r w:rsidRPr="00C65746">
              <w:rPr>
                <w:rFonts w:eastAsia="Times New Roman"/>
                <w:b/>
                <w:bCs/>
                <w:sz w:val="14"/>
                <w:szCs w:val="16"/>
                <w:lang w:bidi="ar-SA"/>
              </w:rPr>
              <w:t>CAN THE EXISTING TRAINING, SUPPORT &amp; GUIDANCE BE ACCESSED AND REVIEWED?</w:t>
            </w:r>
          </w:p>
        </w:tc>
        <w:tc>
          <w:tcPr>
            <w:tcW w:w="1630" w:type="dxa"/>
            <w:shd w:val="clear" w:color="000000" w:fill="00FF00"/>
            <w:vAlign w:val="center"/>
            <w:hideMark/>
          </w:tcPr>
          <w:p w14:paraId="77D8DB6F" w14:textId="77777777" w:rsidR="00C65746" w:rsidRPr="00C65746" w:rsidRDefault="00C65746" w:rsidP="00C65746">
            <w:pPr>
              <w:widowControl/>
              <w:autoSpaceDE/>
              <w:autoSpaceDN/>
              <w:spacing w:before="0" w:after="0" w:line="240" w:lineRule="auto"/>
              <w:jc w:val="center"/>
              <w:rPr>
                <w:rFonts w:eastAsia="Times New Roman"/>
                <w:b/>
                <w:bCs/>
                <w:sz w:val="14"/>
                <w:szCs w:val="16"/>
                <w:lang w:bidi="ar-SA"/>
              </w:rPr>
            </w:pPr>
            <w:r w:rsidRPr="00C65746">
              <w:rPr>
                <w:rFonts w:eastAsia="Times New Roman"/>
                <w:b/>
                <w:bCs/>
                <w:sz w:val="14"/>
                <w:szCs w:val="16"/>
                <w:lang w:bidi="ar-SA"/>
              </w:rPr>
              <w:t>IF OTHER THAN YES TO THE PREVIOUS QUESTION CAN YOU PLEASE STATE WHY?</w:t>
            </w:r>
          </w:p>
        </w:tc>
        <w:tc>
          <w:tcPr>
            <w:tcW w:w="1181" w:type="dxa"/>
            <w:shd w:val="clear" w:color="000000" w:fill="00FF00"/>
            <w:vAlign w:val="center"/>
            <w:hideMark/>
          </w:tcPr>
          <w:p w14:paraId="55672610" w14:textId="77777777" w:rsidR="00C65746" w:rsidRPr="00C65746" w:rsidRDefault="00C65746" w:rsidP="00C65746">
            <w:pPr>
              <w:widowControl/>
              <w:autoSpaceDE/>
              <w:autoSpaceDN/>
              <w:spacing w:before="0" w:after="0" w:line="240" w:lineRule="auto"/>
              <w:jc w:val="center"/>
              <w:rPr>
                <w:rFonts w:eastAsia="Times New Roman"/>
                <w:b/>
                <w:bCs/>
                <w:sz w:val="14"/>
                <w:szCs w:val="16"/>
                <w:lang w:bidi="ar-SA"/>
              </w:rPr>
            </w:pPr>
            <w:r w:rsidRPr="00C65746">
              <w:rPr>
                <w:rFonts w:eastAsia="Times New Roman"/>
                <w:b/>
                <w:bCs/>
                <w:sz w:val="14"/>
                <w:szCs w:val="16"/>
                <w:lang w:bidi="ar-SA"/>
              </w:rPr>
              <w:t>IS ASSESSMENT OR TESTING OF THE TO OR ANY PART THEREOF REQUIRED?</w:t>
            </w:r>
          </w:p>
        </w:tc>
        <w:tc>
          <w:tcPr>
            <w:tcW w:w="1483" w:type="dxa"/>
            <w:shd w:val="clear" w:color="000000" w:fill="00FF00"/>
            <w:vAlign w:val="center"/>
            <w:hideMark/>
          </w:tcPr>
          <w:p w14:paraId="712C0DA6" w14:textId="77777777" w:rsidR="00C65746" w:rsidRPr="00C65746" w:rsidRDefault="00C65746" w:rsidP="00C65746">
            <w:pPr>
              <w:widowControl/>
              <w:autoSpaceDE/>
              <w:autoSpaceDN/>
              <w:spacing w:before="0" w:after="0" w:line="240" w:lineRule="auto"/>
              <w:jc w:val="center"/>
              <w:rPr>
                <w:rFonts w:eastAsia="Times New Roman"/>
                <w:b/>
                <w:bCs/>
                <w:sz w:val="14"/>
                <w:szCs w:val="16"/>
                <w:lang w:bidi="ar-SA"/>
              </w:rPr>
            </w:pPr>
            <w:r w:rsidRPr="00C65746">
              <w:rPr>
                <w:rFonts w:eastAsia="Times New Roman"/>
                <w:b/>
                <w:bCs/>
                <w:sz w:val="14"/>
                <w:szCs w:val="16"/>
                <w:lang w:bidi="ar-SA"/>
              </w:rPr>
              <w:t>IF ASSESSMENT OR TESTING OF THE TO OR ANY PART THEREOF IS REQUIRED IN WHAT FORM SHOULD IT TAKE?</w:t>
            </w:r>
          </w:p>
        </w:tc>
        <w:tc>
          <w:tcPr>
            <w:tcW w:w="1181" w:type="dxa"/>
            <w:shd w:val="clear" w:color="000000" w:fill="00FF00"/>
            <w:vAlign w:val="center"/>
            <w:hideMark/>
          </w:tcPr>
          <w:p w14:paraId="42149157" w14:textId="77777777" w:rsidR="00C65746" w:rsidRPr="00C65746" w:rsidRDefault="00C65746" w:rsidP="00C65746">
            <w:pPr>
              <w:widowControl/>
              <w:autoSpaceDE/>
              <w:autoSpaceDN/>
              <w:spacing w:before="0" w:after="0" w:line="240" w:lineRule="auto"/>
              <w:jc w:val="center"/>
              <w:rPr>
                <w:rFonts w:eastAsia="Times New Roman"/>
                <w:b/>
                <w:bCs/>
                <w:sz w:val="14"/>
                <w:szCs w:val="16"/>
                <w:lang w:bidi="ar-SA"/>
              </w:rPr>
            </w:pPr>
            <w:r w:rsidRPr="00C65746">
              <w:rPr>
                <w:rFonts w:eastAsia="Times New Roman"/>
                <w:b/>
                <w:bCs/>
                <w:sz w:val="14"/>
                <w:szCs w:val="16"/>
                <w:lang w:bidi="ar-SA"/>
              </w:rPr>
              <w:t>ASSESSMENT</w:t>
            </w:r>
            <w:r w:rsidRPr="00C65746">
              <w:rPr>
                <w:rFonts w:eastAsia="Times New Roman"/>
                <w:b/>
                <w:bCs/>
                <w:sz w:val="14"/>
                <w:szCs w:val="16"/>
                <w:lang w:bidi="ar-SA"/>
              </w:rPr>
              <w:br/>
              <w:t xml:space="preserve">OR </w:t>
            </w:r>
            <w:r w:rsidRPr="00C65746">
              <w:rPr>
                <w:rFonts w:eastAsia="Times New Roman"/>
                <w:b/>
                <w:bCs/>
                <w:sz w:val="14"/>
                <w:szCs w:val="16"/>
                <w:lang w:bidi="ar-SA"/>
              </w:rPr>
              <w:br/>
              <w:t>TESTING METHOD</w:t>
            </w:r>
          </w:p>
        </w:tc>
        <w:tc>
          <w:tcPr>
            <w:tcW w:w="1181" w:type="dxa"/>
            <w:shd w:val="clear" w:color="000000" w:fill="00FF00"/>
            <w:vAlign w:val="center"/>
            <w:hideMark/>
          </w:tcPr>
          <w:p w14:paraId="2A189025" w14:textId="77777777" w:rsidR="00C65746" w:rsidRPr="00C65746" w:rsidRDefault="00C65746" w:rsidP="00C65746">
            <w:pPr>
              <w:widowControl/>
              <w:autoSpaceDE/>
              <w:autoSpaceDN/>
              <w:spacing w:before="0" w:after="0" w:line="240" w:lineRule="auto"/>
              <w:jc w:val="center"/>
              <w:rPr>
                <w:rFonts w:eastAsia="Times New Roman"/>
                <w:b/>
                <w:bCs/>
                <w:sz w:val="14"/>
                <w:szCs w:val="16"/>
                <w:lang w:bidi="ar-SA"/>
              </w:rPr>
            </w:pPr>
            <w:r w:rsidRPr="00C65746">
              <w:rPr>
                <w:rFonts w:eastAsia="Times New Roman"/>
                <w:b/>
                <w:bCs/>
                <w:sz w:val="14"/>
                <w:szCs w:val="16"/>
                <w:lang w:bidi="ar-SA"/>
              </w:rPr>
              <w:t xml:space="preserve">ADDITIONAL ASSESSMENT </w:t>
            </w:r>
            <w:r w:rsidRPr="00C65746">
              <w:rPr>
                <w:rFonts w:eastAsia="Times New Roman"/>
                <w:b/>
                <w:bCs/>
                <w:sz w:val="14"/>
                <w:szCs w:val="16"/>
                <w:lang w:bidi="ar-SA"/>
              </w:rPr>
              <w:br/>
              <w:t>OR</w:t>
            </w:r>
            <w:r w:rsidRPr="00C65746">
              <w:rPr>
                <w:rFonts w:eastAsia="Times New Roman"/>
                <w:b/>
                <w:bCs/>
                <w:sz w:val="14"/>
                <w:szCs w:val="16"/>
                <w:lang w:bidi="ar-SA"/>
              </w:rPr>
              <w:br/>
              <w:t>TESTING METHOD (OPTIONAL)</w:t>
            </w:r>
          </w:p>
        </w:tc>
        <w:tc>
          <w:tcPr>
            <w:tcW w:w="1010" w:type="dxa"/>
            <w:shd w:val="clear" w:color="000000" w:fill="FF0000"/>
            <w:vAlign w:val="center"/>
            <w:hideMark/>
          </w:tcPr>
          <w:p w14:paraId="0B5EB79B" w14:textId="77777777" w:rsidR="00C65746" w:rsidRPr="00C65746" w:rsidRDefault="00C65746" w:rsidP="00C65746">
            <w:pPr>
              <w:widowControl/>
              <w:autoSpaceDE/>
              <w:autoSpaceDN/>
              <w:spacing w:before="0" w:after="0" w:line="240" w:lineRule="auto"/>
              <w:jc w:val="center"/>
              <w:rPr>
                <w:rFonts w:eastAsia="Times New Roman"/>
                <w:b/>
                <w:bCs/>
                <w:sz w:val="14"/>
                <w:szCs w:val="16"/>
                <w:lang w:bidi="ar-SA"/>
              </w:rPr>
            </w:pPr>
            <w:r w:rsidRPr="00C65746">
              <w:rPr>
                <w:rFonts w:eastAsia="Times New Roman"/>
                <w:b/>
                <w:bCs/>
                <w:sz w:val="14"/>
                <w:szCs w:val="16"/>
                <w:lang w:bidi="ar-SA"/>
              </w:rPr>
              <w:t>DIF CATEGORY</w:t>
            </w:r>
          </w:p>
        </w:tc>
        <w:tc>
          <w:tcPr>
            <w:tcW w:w="668" w:type="dxa"/>
            <w:shd w:val="clear" w:color="000000" w:fill="FF0000"/>
            <w:vAlign w:val="center"/>
            <w:hideMark/>
          </w:tcPr>
          <w:p w14:paraId="4BB678D2" w14:textId="77777777" w:rsidR="00C65746" w:rsidRPr="00C65746" w:rsidRDefault="00C65746" w:rsidP="00C65746">
            <w:pPr>
              <w:widowControl/>
              <w:autoSpaceDE/>
              <w:autoSpaceDN/>
              <w:spacing w:before="0" w:after="0" w:line="240" w:lineRule="auto"/>
              <w:jc w:val="center"/>
              <w:rPr>
                <w:rFonts w:eastAsia="Times New Roman"/>
                <w:b/>
                <w:bCs/>
                <w:sz w:val="14"/>
                <w:szCs w:val="16"/>
                <w:lang w:bidi="ar-SA"/>
              </w:rPr>
            </w:pPr>
            <w:r w:rsidRPr="00C65746">
              <w:rPr>
                <w:rFonts w:eastAsia="Times New Roman"/>
                <w:b/>
                <w:bCs/>
                <w:sz w:val="14"/>
                <w:szCs w:val="16"/>
                <w:lang w:bidi="ar-SA"/>
              </w:rPr>
              <w:t>KSA LEVEL</w:t>
            </w:r>
          </w:p>
        </w:tc>
      </w:tr>
      <w:tr w:rsidR="002D6CEF" w:rsidRPr="00C65746" w14:paraId="1E274441" w14:textId="77777777" w:rsidTr="002D6CEF">
        <w:trPr>
          <w:trHeight w:val="1531"/>
        </w:trPr>
        <w:tc>
          <w:tcPr>
            <w:tcW w:w="831" w:type="dxa"/>
            <w:shd w:val="clear" w:color="auto" w:fill="auto"/>
            <w:vAlign w:val="center"/>
            <w:hideMark/>
          </w:tcPr>
          <w:p w14:paraId="3D3CBC4B"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1</w:t>
            </w:r>
          </w:p>
        </w:tc>
        <w:tc>
          <w:tcPr>
            <w:tcW w:w="831" w:type="dxa"/>
            <w:shd w:val="clear" w:color="auto" w:fill="auto"/>
            <w:vAlign w:val="center"/>
            <w:hideMark/>
          </w:tcPr>
          <w:p w14:paraId="5E105AEB"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885" w:type="dxa"/>
            <w:shd w:val="clear" w:color="auto" w:fill="auto"/>
            <w:vAlign w:val="center"/>
            <w:hideMark/>
          </w:tcPr>
          <w:p w14:paraId="347CC2C3"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814" w:type="dxa"/>
            <w:shd w:val="clear" w:color="auto" w:fill="auto"/>
            <w:vAlign w:val="center"/>
            <w:hideMark/>
          </w:tcPr>
          <w:p w14:paraId="31488111" w14:textId="77777777" w:rsidR="00C65746" w:rsidRPr="00C65746" w:rsidRDefault="00C65746" w:rsidP="00C65746">
            <w:pPr>
              <w:widowControl/>
              <w:autoSpaceDE/>
              <w:autoSpaceDN/>
              <w:spacing w:before="0" w:after="0" w:line="240" w:lineRule="auto"/>
              <w:rPr>
                <w:rFonts w:eastAsia="Times New Roman"/>
                <w:sz w:val="14"/>
                <w:szCs w:val="16"/>
                <w:lang w:bidi="ar-SA"/>
              </w:rPr>
            </w:pPr>
            <w:r w:rsidRPr="00C65746">
              <w:rPr>
                <w:rFonts w:eastAsia="Times New Roman"/>
                <w:sz w:val="14"/>
                <w:szCs w:val="16"/>
                <w:lang w:bidi="ar-SA"/>
              </w:rPr>
              <w:t>Operate Ship Systems</w:t>
            </w:r>
          </w:p>
        </w:tc>
        <w:tc>
          <w:tcPr>
            <w:tcW w:w="1305" w:type="dxa"/>
            <w:shd w:val="clear" w:color="000000" w:fill="FF0000"/>
            <w:vAlign w:val="center"/>
            <w:hideMark/>
          </w:tcPr>
          <w:p w14:paraId="458C34EE"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No</w:t>
            </w:r>
          </w:p>
        </w:tc>
        <w:tc>
          <w:tcPr>
            <w:tcW w:w="1264" w:type="dxa"/>
            <w:shd w:val="clear" w:color="000000" w:fill="FFC000"/>
            <w:vAlign w:val="center"/>
            <w:hideMark/>
          </w:tcPr>
          <w:p w14:paraId="2ED75A71"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Partially</w:t>
            </w:r>
          </w:p>
        </w:tc>
        <w:tc>
          <w:tcPr>
            <w:tcW w:w="1630" w:type="dxa"/>
            <w:shd w:val="clear" w:color="auto" w:fill="auto"/>
            <w:vAlign w:val="center"/>
            <w:hideMark/>
          </w:tcPr>
          <w:p w14:paraId="16B55B93" w14:textId="77777777" w:rsidR="00C65746" w:rsidRPr="00C65746" w:rsidRDefault="00C65746" w:rsidP="00C65746">
            <w:pPr>
              <w:widowControl/>
              <w:autoSpaceDE/>
              <w:autoSpaceDN/>
              <w:spacing w:before="0" w:after="0" w:line="240" w:lineRule="auto"/>
              <w:rPr>
                <w:rFonts w:eastAsia="Times New Roman"/>
                <w:sz w:val="14"/>
                <w:szCs w:val="16"/>
                <w:lang w:bidi="ar-SA"/>
              </w:rPr>
            </w:pPr>
            <w:r w:rsidRPr="00C65746">
              <w:rPr>
                <w:rFonts w:eastAsia="Times New Roman"/>
                <w:sz w:val="14"/>
                <w:szCs w:val="16"/>
                <w:lang w:bidi="ar-SA"/>
              </w:rPr>
              <w:t>Some of the content is only accessible if a person is DV cleared.</w:t>
            </w:r>
            <w:r w:rsidRPr="00C65746">
              <w:rPr>
                <w:rFonts w:eastAsia="Times New Roman"/>
                <w:sz w:val="14"/>
                <w:szCs w:val="16"/>
                <w:lang w:bidi="ar-SA"/>
              </w:rPr>
              <w:br/>
            </w:r>
            <w:r w:rsidRPr="00C65746">
              <w:rPr>
                <w:rFonts w:eastAsia="Times New Roman"/>
                <w:sz w:val="14"/>
                <w:szCs w:val="16"/>
                <w:lang w:bidi="ar-SA"/>
              </w:rPr>
              <w:br/>
              <w:t>The content is owned and controlled by an external 3rd Party provider with strict caveats for access</w:t>
            </w:r>
          </w:p>
        </w:tc>
        <w:tc>
          <w:tcPr>
            <w:tcW w:w="1181" w:type="dxa"/>
            <w:shd w:val="clear" w:color="000000" w:fill="00FF00"/>
            <w:vAlign w:val="center"/>
            <w:hideMark/>
          </w:tcPr>
          <w:p w14:paraId="4686C48F"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Yes</w:t>
            </w:r>
          </w:p>
        </w:tc>
        <w:tc>
          <w:tcPr>
            <w:tcW w:w="1483" w:type="dxa"/>
            <w:shd w:val="clear" w:color="auto" w:fill="auto"/>
            <w:vAlign w:val="center"/>
            <w:hideMark/>
          </w:tcPr>
          <w:p w14:paraId="3B2F7798"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Formative &amp; Summative</w:t>
            </w:r>
          </w:p>
        </w:tc>
        <w:tc>
          <w:tcPr>
            <w:tcW w:w="1181" w:type="dxa"/>
            <w:shd w:val="clear" w:color="auto" w:fill="auto"/>
            <w:vAlign w:val="center"/>
            <w:hideMark/>
          </w:tcPr>
          <w:p w14:paraId="270BCD4C"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Mixed Theory &amp; Practical</w:t>
            </w:r>
          </w:p>
        </w:tc>
        <w:tc>
          <w:tcPr>
            <w:tcW w:w="1181" w:type="dxa"/>
            <w:shd w:val="clear" w:color="auto" w:fill="auto"/>
            <w:vAlign w:val="center"/>
            <w:hideMark/>
          </w:tcPr>
          <w:p w14:paraId="0ACFB69A"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010" w:type="dxa"/>
            <w:shd w:val="clear" w:color="auto" w:fill="auto"/>
            <w:vAlign w:val="center"/>
            <w:hideMark/>
          </w:tcPr>
          <w:p w14:paraId="5D9CEB30"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668" w:type="dxa"/>
            <w:shd w:val="clear" w:color="auto" w:fill="auto"/>
            <w:vAlign w:val="center"/>
            <w:hideMark/>
          </w:tcPr>
          <w:p w14:paraId="67F787F2"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6</w:t>
            </w:r>
          </w:p>
        </w:tc>
      </w:tr>
      <w:tr w:rsidR="002D6CEF" w:rsidRPr="00C65746" w14:paraId="1C2828E5" w14:textId="77777777" w:rsidTr="002D6CEF">
        <w:trPr>
          <w:trHeight w:val="792"/>
        </w:trPr>
        <w:tc>
          <w:tcPr>
            <w:tcW w:w="831" w:type="dxa"/>
            <w:shd w:val="clear" w:color="auto" w:fill="auto"/>
            <w:vAlign w:val="center"/>
            <w:hideMark/>
          </w:tcPr>
          <w:p w14:paraId="63723652"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831" w:type="dxa"/>
            <w:shd w:val="clear" w:color="auto" w:fill="auto"/>
            <w:vAlign w:val="center"/>
            <w:hideMark/>
          </w:tcPr>
          <w:p w14:paraId="2F9AD749"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1.1</w:t>
            </w:r>
          </w:p>
        </w:tc>
        <w:tc>
          <w:tcPr>
            <w:tcW w:w="885" w:type="dxa"/>
            <w:shd w:val="clear" w:color="auto" w:fill="auto"/>
            <w:vAlign w:val="center"/>
            <w:hideMark/>
          </w:tcPr>
          <w:p w14:paraId="6241C9C8"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814" w:type="dxa"/>
            <w:shd w:val="clear" w:color="auto" w:fill="auto"/>
            <w:vAlign w:val="center"/>
            <w:hideMark/>
          </w:tcPr>
          <w:p w14:paraId="10E6FBB0" w14:textId="77777777" w:rsidR="00C65746" w:rsidRPr="00C65746" w:rsidRDefault="00C65746" w:rsidP="00C65746">
            <w:pPr>
              <w:widowControl/>
              <w:autoSpaceDE/>
              <w:autoSpaceDN/>
              <w:spacing w:before="0" w:after="0" w:line="240" w:lineRule="auto"/>
              <w:rPr>
                <w:rFonts w:eastAsia="Times New Roman"/>
                <w:sz w:val="14"/>
                <w:szCs w:val="16"/>
                <w:lang w:bidi="ar-SA"/>
              </w:rPr>
            </w:pPr>
            <w:r w:rsidRPr="00C65746">
              <w:rPr>
                <w:rFonts w:eastAsia="Times New Roman"/>
                <w:sz w:val="14"/>
                <w:szCs w:val="16"/>
                <w:lang w:bidi="ar-SA"/>
              </w:rPr>
              <w:t>Operate The Ballast System</w:t>
            </w:r>
          </w:p>
        </w:tc>
        <w:tc>
          <w:tcPr>
            <w:tcW w:w="1305" w:type="dxa"/>
            <w:shd w:val="clear" w:color="auto" w:fill="auto"/>
            <w:vAlign w:val="center"/>
            <w:hideMark/>
          </w:tcPr>
          <w:p w14:paraId="08525659"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264" w:type="dxa"/>
            <w:shd w:val="clear" w:color="auto" w:fill="auto"/>
            <w:vAlign w:val="center"/>
            <w:hideMark/>
          </w:tcPr>
          <w:p w14:paraId="59C74BC7"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630" w:type="dxa"/>
            <w:shd w:val="clear" w:color="auto" w:fill="auto"/>
            <w:vAlign w:val="center"/>
            <w:hideMark/>
          </w:tcPr>
          <w:p w14:paraId="4DB2FB04"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000000" w:fill="00FF00"/>
            <w:vAlign w:val="center"/>
            <w:hideMark/>
          </w:tcPr>
          <w:p w14:paraId="6654AD9B"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Yes</w:t>
            </w:r>
          </w:p>
        </w:tc>
        <w:tc>
          <w:tcPr>
            <w:tcW w:w="1483" w:type="dxa"/>
            <w:shd w:val="clear" w:color="auto" w:fill="auto"/>
            <w:vAlign w:val="center"/>
            <w:hideMark/>
          </w:tcPr>
          <w:p w14:paraId="5994F563"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Formative &amp; Summative</w:t>
            </w:r>
          </w:p>
        </w:tc>
        <w:tc>
          <w:tcPr>
            <w:tcW w:w="1181" w:type="dxa"/>
            <w:shd w:val="clear" w:color="auto" w:fill="auto"/>
            <w:vAlign w:val="center"/>
            <w:hideMark/>
          </w:tcPr>
          <w:p w14:paraId="4296CE40"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Mixed Theory &amp; Practical</w:t>
            </w:r>
          </w:p>
        </w:tc>
        <w:tc>
          <w:tcPr>
            <w:tcW w:w="1181" w:type="dxa"/>
            <w:shd w:val="clear" w:color="auto" w:fill="auto"/>
            <w:vAlign w:val="center"/>
            <w:hideMark/>
          </w:tcPr>
          <w:p w14:paraId="2E734DAF"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010" w:type="dxa"/>
            <w:shd w:val="clear" w:color="000000" w:fill="FF0000"/>
            <w:vAlign w:val="center"/>
            <w:hideMark/>
          </w:tcPr>
          <w:p w14:paraId="187803A6"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3</w:t>
            </w:r>
          </w:p>
        </w:tc>
        <w:tc>
          <w:tcPr>
            <w:tcW w:w="668" w:type="dxa"/>
            <w:shd w:val="clear" w:color="auto" w:fill="auto"/>
            <w:vAlign w:val="center"/>
            <w:hideMark/>
          </w:tcPr>
          <w:p w14:paraId="4F30BF4F"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r>
      <w:tr w:rsidR="002D6CEF" w:rsidRPr="00C65746" w14:paraId="5AA43889" w14:textId="77777777" w:rsidTr="002D6CEF">
        <w:trPr>
          <w:trHeight w:val="264"/>
        </w:trPr>
        <w:tc>
          <w:tcPr>
            <w:tcW w:w="831" w:type="dxa"/>
            <w:shd w:val="clear" w:color="auto" w:fill="auto"/>
            <w:vAlign w:val="center"/>
            <w:hideMark/>
          </w:tcPr>
          <w:p w14:paraId="4BB5A1F2"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831" w:type="dxa"/>
            <w:shd w:val="clear" w:color="auto" w:fill="auto"/>
            <w:vAlign w:val="center"/>
            <w:hideMark/>
          </w:tcPr>
          <w:p w14:paraId="1212A911"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885" w:type="dxa"/>
            <w:shd w:val="clear" w:color="auto" w:fill="auto"/>
            <w:vAlign w:val="center"/>
            <w:hideMark/>
          </w:tcPr>
          <w:p w14:paraId="70ECB715"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1.1.1</w:t>
            </w:r>
          </w:p>
        </w:tc>
        <w:tc>
          <w:tcPr>
            <w:tcW w:w="1814" w:type="dxa"/>
            <w:shd w:val="clear" w:color="auto" w:fill="auto"/>
            <w:vAlign w:val="center"/>
            <w:hideMark/>
          </w:tcPr>
          <w:p w14:paraId="44388C87" w14:textId="77777777" w:rsidR="00C65746" w:rsidRPr="00C65746" w:rsidRDefault="00C65746" w:rsidP="00C65746">
            <w:pPr>
              <w:widowControl/>
              <w:autoSpaceDE/>
              <w:autoSpaceDN/>
              <w:spacing w:before="0" w:after="0" w:line="240" w:lineRule="auto"/>
              <w:rPr>
                <w:rFonts w:eastAsia="Times New Roman"/>
                <w:sz w:val="14"/>
                <w:szCs w:val="16"/>
                <w:lang w:bidi="ar-SA"/>
              </w:rPr>
            </w:pPr>
            <w:r w:rsidRPr="00C65746">
              <w:rPr>
                <w:rFonts w:eastAsia="Times New Roman"/>
                <w:sz w:val="14"/>
                <w:szCs w:val="16"/>
                <w:lang w:bidi="ar-SA"/>
              </w:rPr>
              <w:t>Operate The System Valves</w:t>
            </w:r>
          </w:p>
        </w:tc>
        <w:tc>
          <w:tcPr>
            <w:tcW w:w="1305" w:type="dxa"/>
            <w:shd w:val="clear" w:color="auto" w:fill="auto"/>
            <w:vAlign w:val="center"/>
            <w:hideMark/>
          </w:tcPr>
          <w:p w14:paraId="4873E019"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264" w:type="dxa"/>
            <w:shd w:val="clear" w:color="auto" w:fill="auto"/>
            <w:vAlign w:val="center"/>
            <w:hideMark/>
          </w:tcPr>
          <w:p w14:paraId="2068FCBF"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630" w:type="dxa"/>
            <w:shd w:val="clear" w:color="auto" w:fill="auto"/>
            <w:vAlign w:val="center"/>
            <w:hideMark/>
          </w:tcPr>
          <w:p w14:paraId="76B4E0CF"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14215299"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483" w:type="dxa"/>
            <w:shd w:val="clear" w:color="auto" w:fill="auto"/>
            <w:vAlign w:val="center"/>
            <w:hideMark/>
          </w:tcPr>
          <w:p w14:paraId="5D6A728D"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57B96330"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7E1F0BB7"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010" w:type="dxa"/>
            <w:shd w:val="clear" w:color="auto" w:fill="auto"/>
            <w:vAlign w:val="center"/>
            <w:hideMark/>
          </w:tcPr>
          <w:p w14:paraId="08115F2C"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668" w:type="dxa"/>
            <w:shd w:val="clear" w:color="auto" w:fill="auto"/>
            <w:vAlign w:val="center"/>
            <w:hideMark/>
          </w:tcPr>
          <w:p w14:paraId="1D7CDFD9"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r>
      <w:tr w:rsidR="002D6CEF" w:rsidRPr="00C65746" w14:paraId="111F0AE1" w14:textId="77777777" w:rsidTr="002D6CEF">
        <w:trPr>
          <w:trHeight w:val="264"/>
        </w:trPr>
        <w:tc>
          <w:tcPr>
            <w:tcW w:w="831" w:type="dxa"/>
            <w:shd w:val="clear" w:color="auto" w:fill="auto"/>
            <w:vAlign w:val="center"/>
            <w:hideMark/>
          </w:tcPr>
          <w:p w14:paraId="6919BC27"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831" w:type="dxa"/>
            <w:shd w:val="clear" w:color="auto" w:fill="auto"/>
            <w:vAlign w:val="center"/>
            <w:hideMark/>
          </w:tcPr>
          <w:p w14:paraId="1B5422F3"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885" w:type="dxa"/>
            <w:shd w:val="clear" w:color="auto" w:fill="auto"/>
            <w:vAlign w:val="center"/>
            <w:hideMark/>
          </w:tcPr>
          <w:p w14:paraId="05CD84A5"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1.1.2</w:t>
            </w:r>
          </w:p>
        </w:tc>
        <w:tc>
          <w:tcPr>
            <w:tcW w:w="1814" w:type="dxa"/>
            <w:shd w:val="clear" w:color="auto" w:fill="auto"/>
            <w:vAlign w:val="center"/>
            <w:hideMark/>
          </w:tcPr>
          <w:p w14:paraId="3866628B" w14:textId="77777777" w:rsidR="00C65746" w:rsidRPr="00C65746" w:rsidRDefault="00C65746" w:rsidP="00C65746">
            <w:pPr>
              <w:widowControl/>
              <w:autoSpaceDE/>
              <w:autoSpaceDN/>
              <w:spacing w:before="0" w:after="0" w:line="240" w:lineRule="auto"/>
              <w:rPr>
                <w:rFonts w:eastAsia="Times New Roman"/>
                <w:sz w:val="14"/>
                <w:szCs w:val="16"/>
                <w:lang w:bidi="ar-SA"/>
              </w:rPr>
            </w:pPr>
            <w:r w:rsidRPr="00C65746">
              <w:rPr>
                <w:rFonts w:eastAsia="Times New Roman"/>
                <w:sz w:val="14"/>
                <w:szCs w:val="16"/>
                <w:lang w:bidi="ar-SA"/>
              </w:rPr>
              <w:t>Operate The System Pumps</w:t>
            </w:r>
          </w:p>
        </w:tc>
        <w:tc>
          <w:tcPr>
            <w:tcW w:w="1305" w:type="dxa"/>
            <w:shd w:val="clear" w:color="auto" w:fill="auto"/>
            <w:vAlign w:val="center"/>
            <w:hideMark/>
          </w:tcPr>
          <w:p w14:paraId="4ADF359A"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264" w:type="dxa"/>
            <w:shd w:val="clear" w:color="auto" w:fill="auto"/>
            <w:vAlign w:val="center"/>
            <w:hideMark/>
          </w:tcPr>
          <w:p w14:paraId="70183D3E"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630" w:type="dxa"/>
            <w:shd w:val="clear" w:color="auto" w:fill="auto"/>
            <w:vAlign w:val="center"/>
            <w:hideMark/>
          </w:tcPr>
          <w:p w14:paraId="6CF26DBB"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2B6882AA"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483" w:type="dxa"/>
            <w:shd w:val="clear" w:color="auto" w:fill="auto"/>
            <w:vAlign w:val="center"/>
            <w:hideMark/>
          </w:tcPr>
          <w:p w14:paraId="6369849B"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621107C5"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42640C20"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010" w:type="dxa"/>
            <w:shd w:val="clear" w:color="auto" w:fill="auto"/>
            <w:vAlign w:val="center"/>
            <w:hideMark/>
          </w:tcPr>
          <w:p w14:paraId="1331EF42"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668" w:type="dxa"/>
            <w:shd w:val="clear" w:color="auto" w:fill="auto"/>
            <w:vAlign w:val="center"/>
            <w:hideMark/>
          </w:tcPr>
          <w:p w14:paraId="7DB48353"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r>
      <w:tr w:rsidR="002D6CEF" w:rsidRPr="00C65746" w14:paraId="7D90F833" w14:textId="77777777" w:rsidTr="002D6CEF">
        <w:trPr>
          <w:trHeight w:val="264"/>
        </w:trPr>
        <w:tc>
          <w:tcPr>
            <w:tcW w:w="831" w:type="dxa"/>
            <w:shd w:val="clear" w:color="auto" w:fill="auto"/>
            <w:vAlign w:val="center"/>
            <w:hideMark/>
          </w:tcPr>
          <w:p w14:paraId="6EF119CD"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831" w:type="dxa"/>
            <w:shd w:val="clear" w:color="auto" w:fill="auto"/>
            <w:vAlign w:val="center"/>
            <w:hideMark/>
          </w:tcPr>
          <w:p w14:paraId="3277B2ED"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885" w:type="dxa"/>
            <w:shd w:val="clear" w:color="auto" w:fill="auto"/>
            <w:vAlign w:val="center"/>
            <w:hideMark/>
          </w:tcPr>
          <w:p w14:paraId="351805D7"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1.1.3</w:t>
            </w:r>
          </w:p>
        </w:tc>
        <w:tc>
          <w:tcPr>
            <w:tcW w:w="1814" w:type="dxa"/>
            <w:shd w:val="clear" w:color="auto" w:fill="auto"/>
            <w:vAlign w:val="center"/>
            <w:hideMark/>
          </w:tcPr>
          <w:p w14:paraId="75A4D77A" w14:textId="77777777" w:rsidR="00C65746" w:rsidRPr="00C65746" w:rsidRDefault="00C65746" w:rsidP="00C65746">
            <w:pPr>
              <w:widowControl/>
              <w:autoSpaceDE/>
              <w:autoSpaceDN/>
              <w:spacing w:before="0" w:after="0" w:line="240" w:lineRule="auto"/>
              <w:rPr>
                <w:rFonts w:eastAsia="Times New Roman"/>
                <w:sz w:val="14"/>
                <w:szCs w:val="16"/>
                <w:lang w:bidi="ar-SA"/>
              </w:rPr>
            </w:pPr>
            <w:r w:rsidRPr="00C65746">
              <w:rPr>
                <w:rFonts w:eastAsia="Times New Roman"/>
                <w:sz w:val="14"/>
                <w:szCs w:val="16"/>
                <w:lang w:bidi="ar-SA"/>
              </w:rPr>
              <w:t>Monitor The System</w:t>
            </w:r>
          </w:p>
        </w:tc>
        <w:tc>
          <w:tcPr>
            <w:tcW w:w="1305" w:type="dxa"/>
            <w:shd w:val="clear" w:color="auto" w:fill="auto"/>
            <w:vAlign w:val="center"/>
            <w:hideMark/>
          </w:tcPr>
          <w:p w14:paraId="4FEB635F"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264" w:type="dxa"/>
            <w:shd w:val="clear" w:color="auto" w:fill="auto"/>
            <w:vAlign w:val="center"/>
            <w:hideMark/>
          </w:tcPr>
          <w:p w14:paraId="14501DB0"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630" w:type="dxa"/>
            <w:shd w:val="clear" w:color="auto" w:fill="auto"/>
            <w:vAlign w:val="center"/>
            <w:hideMark/>
          </w:tcPr>
          <w:p w14:paraId="608FAB2C"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02A6A6B5"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483" w:type="dxa"/>
            <w:shd w:val="clear" w:color="auto" w:fill="auto"/>
            <w:vAlign w:val="center"/>
            <w:hideMark/>
          </w:tcPr>
          <w:p w14:paraId="4E561A8F"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5845D19E"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098779F0"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010" w:type="dxa"/>
            <w:shd w:val="clear" w:color="auto" w:fill="auto"/>
            <w:vAlign w:val="center"/>
            <w:hideMark/>
          </w:tcPr>
          <w:p w14:paraId="2D5D9001"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668" w:type="dxa"/>
            <w:shd w:val="clear" w:color="auto" w:fill="auto"/>
            <w:vAlign w:val="center"/>
            <w:hideMark/>
          </w:tcPr>
          <w:p w14:paraId="796A4975"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r>
      <w:tr w:rsidR="002D6CEF" w:rsidRPr="00C65746" w14:paraId="0A9B45AE" w14:textId="77777777" w:rsidTr="002D6CEF">
        <w:trPr>
          <w:trHeight w:val="792"/>
        </w:trPr>
        <w:tc>
          <w:tcPr>
            <w:tcW w:w="831" w:type="dxa"/>
            <w:shd w:val="clear" w:color="auto" w:fill="auto"/>
            <w:vAlign w:val="center"/>
            <w:hideMark/>
          </w:tcPr>
          <w:p w14:paraId="3D8EAF8B"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831" w:type="dxa"/>
            <w:shd w:val="clear" w:color="auto" w:fill="auto"/>
            <w:vAlign w:val="center"/>
            <w:hideMark/>
          </w:tcPr>
          <w:p w14:paraId="25F13A72"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1.2</w:t>
            </w:r>
          </w:p>
        </w:tc>
        <w:tc>
          <w:tcPr>
            <w:tcW w:w="885" w:type="dxa"/>
            <w:shd w:val="clear" w:color="auto" w:fill="auto"/>
            <w:vAlign w:val="center"/>
            <w:hideMark/>
          </w:tcPr>
          <w:p w14:paraId="325BDDD0"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814" w:type="dxa"/>
            <w:shd w:val="clear" w:color="auto" w:fill="auto"/>
            <w:vAlign w:val="center"/>
            <w:hideMark/>
          </w:tcPr>
          <w:p w14:paraId="09594976" w14:textId="77777777" w:rsidR="00C65746" w:rsidRPr="00C65746" w:rsidRDefault="00C65746" w:rsidP="00C65746">
            <w:pPr>
              <w:widowControl/>
              <w:autoSpaceDE/>
              <w:autoSpaceDN/>
              <w:spacing w:before="0" w:after="0" w:line="240" w:lineRule="auto"/>
              <w:rPr>
                <w:rFonts w:eastAsia="Times New Roman"/>
                <w:sz w:val="14"/>
                <w:szCs w:val="16"/>
                <w:lang w:bidi="ar-SA"/>
              </w:rPr>
            </w:pPr>
            <w:r w:rsidRPr="00C65746">
              <w:rPr>
                <w:rFonts w:eastAsia="Times New Roman"/>
                <w:sz w:val="14"/>
                <w:szCs w:val="16"/>
                <w:lang w:bidi="ar-SA"/>
              </w:rPr>
              <w:t>Operate The Trim System</w:t>
            </w:r>
          </w:p>
        </w:tc>
        <w:tc>
          <w:tcPr>
            <w:tcW w:w="1305" w:type="dxa"/>
            <w:shd w:val="clear" w:color="auto" w:fill="auto"/>
            <w:vAlign w:val="center"/>
            <w:hideMark/>
          </w:tcPr>
          <w:p w14:paraId="4163DFA0"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264" w:type="dxa"/>
            <w:shd w:val="clear" w:color="auto" w:fill="auto"/>
            <w:vAlign w:val="center"/>
            <w:hideMark/>
          </w:tcPr>
          <w:p w14:paraId="2F86D9F6"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630" w:type="dxa"/>
            <w:shd w:val="clear" w:color="auto" w:fill="auto"/>
            <w:vAlign w:val="center"/>
            <w:hideMark/>
          </w:tcPr>
          <w:p w14:paraId="63648E3A"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000000" w:fill="00FF00"/>
            <w:vAlign w:val="center"/>
            <w:hideMark/>
          </w:tcPr>
          <w:p w14:paraId="23B13B70"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Yes</w:t>
            </w:r>
          </w:p>
        </w:tc>
        <w:tc>
          <w:tcPr>
            <w:tcW w:w="1483" w:type="dxa"/>
            <w:shd w:val="clear" w:color="auto" w:fill="auto"/>
            <w:vAlign w:val="center"/>
            <w:hideMark/>
          </w:tcPr>
          <w:p w14:paraId="6141EE89"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Formative &amp; Summative</w:t>
            </w:r>
          </w:p>
        </w:tc>
        <w:tc>
          <w:tcPr>
            <w:tcW w:w="1181" w:type="dxa"/>
            <w:shd w:val="clear" w:color="auto" w:fill="auto"/>
            <w:vAlign w:val="center"/>
            <w:hideMark/>
          </w:tcPr>
          <w:p w14:paraId="3968D61C"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Practical</w:t>
            </w:r>
          </w:p>
        </w:tc>
        <w:tc>
          <w:tcPr>
            <w:tcW w:w="1181" w:type="dxa"/>
            <w:shd w:val="clear" w:color="auto" w:fill="auto"/>
            <w:vAlign w:val="center"/>
            <w:hideMark/>
          </w:tcPr>
          <w:p w14:paraId="05EACFEF"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010" w:type="dxa"/>
            <w:shd w:val="clear" w:color="000000" w:fill="FF0000"/>
            <w:vAlign w:val="center"/>
            <w:hideMark/>
          </w:tcPr>
          <w:p w14:paraId="1C37BC8C"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3</w:t>
            </w:r>
          </w:p>
        </w:tc>
        <w:tc>
          <w:tcPr>
            <w:tcW w:w="668" w:type="dxa"/>
            <w:shd w:val="clear" w:color="auto" w:fill="auto"/>
            <w:vAlign w:val="center"/>
            <w:hideMark/>
          </w:tcPr>
          <w:p w14:paraId="21490D98"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r>
      <w:tr w:rsidR="002D6CEF" w:rsidRPr="00C65746" w14:paraId="7C64F9E8" w14:textId="77777777" w:rsidTr="002D6CEF">
        <w:trPr>
          <w:trHeight w:val="264"/>
        </w:trPr>
        <w:tc>
          <w:tcPr>
            <w:tcW w:w="831" w:type="dxa"/>
            <w:shd w:val="clear" w:color="auto" w:fill="auto"/>
            <w:vAlign w:val="center"/>
            <w:hideMark/>
          </w:tcPr>
          <w:p w14:paraId="01CCE64D"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831" w:type="dxa"/>
            <w:shd w:val="clear" w:color="auto" w:fill="auto"/>
            <w:vAlign w:val="center"/>
            <w:hideMark/>
          </w:tcPr>
          <w:p w14:paraId="2CABD364"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885" w:type="dxa"/>
            <w:shd w:val="clear" w:color="auto" w:fill="auto"/>
            <w:vAlign w:val="center"/>
            <w:hideMark/>
          </w:tcPr>
          <w:p w14:paraId="56D97EBE"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1.2.1</w:t>
            </w:r>
          </w:p>
        </w:tc>
        <w:tc>
          <w:tcPr>
            <w:tcW w:w="1814" w:type="dxa"/>
            <w:shd w:val="clear" w:color="auto" w:fill="auto"/>
            <w:vAlign w:val="center"/>
            <w:hideMark/>
          </w:tcPr>
          <w:p w14:paraId="70E02094" w14:textId="77777777" w:rsidR="00C65746" w:rsidRPr="00C65746" w:rsidRDefault="00C65746" w:rsidP="00C65746">
            <w:pPr>
              <w:widowControl/>
              <w:autoSpaceDE/>
              <w:autoSpaceDN/>
              <w:spacing w:before="0" w:after="0" w:line="240" w:lineRule="auto"/>
              <w:rPr>
                <w:rFonts w:eastAsia="Times New Roman"/>
                <w:sz w:val="14"/>
                <w:szCs w:val="16"/>
                <w:lang w:bidi="ar-SA"/>
              </w:rPr>
            </w:pPr>
            <w:r w:rsidRPr="00C65746">
              <w:rPr>
                <w:rFonts w:eastAsia="Times New Roman"/>
                <w:sz w:val="14"/>
                <w:szCs w:val="16"/>
                <w:lang w:bidi="ar-SA"/>
              </w:rPr>
              <w:t>Line-up Trim System</w:t>
            </w:r>
          </w:p>
        </w:tc>
        <w:tc>
          <w:tcPr>
            <w:tcW w:w="1305" w:type="dxa"/>
            <w:shd w:val="clear" w:color="auto" w:fill="auto"/>
            <w:vAlign w:val="center"/>
            <w:hideMark/>
          </w:tcPr>
          <w:p w14:paraId="614EBAA2"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264" w:type="dxa"/>
            <w:shd w:val="clear" w:color="auto" w:fill="auto"/>
            <w:vAlign w:val="center"/>
            <w:hideMark/>
          </w:tcPr>
          <w:p w14:paraId="245AD635"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630" w:type="dxa"/>
            <w:shd w:val="clear" w:color="auto" w:fill="auto"/>
            <w:vAlign w:val="center"/>
            <w:hideMark/>
          </w:tcPr>
          <w:p w14:paraId="4BD884AC"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4C669705"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483" w:type="dxa"/>
            <w:shd w:val="clear" w:color="auto" w:fill="auto"/>
            <w:vAlign w:val="center"/>
            <w:hideMark/>
          </w:tcPr>
          <w:p w14:paraId="16BC812C"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58B42D1B"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13334086"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010" w:type="dxa"/>
            <w:shd w:val="clear" w:color="auto" w:fill="auto"/>
            <w:vAlign w:val="center"/>
            <w:hideMark/>
          </w:tcPr>
          <w:p w14:paraId="303F14BF"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668" w:type="dxa"/>
            <w:shd w:val="clear" w:color="auto" w:fill="auto"/>
            <w:vAlign w:val="center"/>
            <w:hideMark/>
          </w:tcPr>
          <w:p w14:paraId="7F0BA279"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r>
      <w:tr w:rsidR="002D6CEF" w:rsidRPr="00C65746" w14:paraId="6E1D838D" w14:textId="77777777" w:rsidTr="002D6CEF">
        <w:trPr>
          <w:trHeight w:val="264"/>
        </w:trPr>
        <w:tc>
          <w:tcPr>
            <w:tcW w:w="831" w:type="dxa"/>
            <w:shd w:val="clear" w:color="auto" w:fill="auto"/>
            <w:vAlign w:val="center"/>
            <w:hideMark/>
          </w:tcPr>
          <w:p w14:paraId="48D44685"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831" w:type="dxa"/>
            <w:shd w:val="clear" w:color="auto" w:fill="auto"/>
            <w:vAlign w:val="center"/>
            <w:hideMark/>
          </w:tcPr>
          <w:p w14:paraId="12A2454B"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885" w:type="dxa"/>
            <w:shd w:val="clear" w:color="auto" w:fill="auto"/>
            <w:vAlign w:val="center"/>
            <w:hideMark/>
          </w:tcPr>
          <w:p w14:paraId="76491414"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1.2.2</w:t>
            </w:r>
          </w:p>
        </w:tc>
        <w:tc>
          <w:tcPr>
            <w:tcW w:w="1814" w:type="dxa"/>
            <w:shd w:val="clear" w:color="auto" w:fill="auto"/>
            <w:vAlign w:val="center"/>
            <w:hideMark/>
          </w:tcPr>
          <w:p w14:paraId="6C942831" w14:textId="77777777" w:rsidR="00C65746" w:rsidRPr="00C65746" w:rsidRDefault="00C65746" w:rsidP="00C65746">
            <w:pPr>
              <w:widowControl/>
              <w:autoSpaceDE/>
              <w:autoSpaceDN/>
              <w:spacing w:before="0" w:after="0" w:line="240" w:lineRule="auto"/>
              <w:rPr>
                <w:rFonts w:eastAsia="Times New Roman"/>
                <w:sz w:val="14"/>
                <w:szCs w:val="16"/>
                <w:lang w:bidi="ar-SA"/>
              </w:rPr>
            </w:pPr>
            <w:r w:rsidRPr="00C65746">
              <w:rPr>
                <w:rFonts w:eastAsia="Times New Roman"/>
                <w:sz w:val="14"/>
                <w:szCs w:val="16"/>
                <w:lang w:bidi="ar-SA"/>
              </w:rPr>
              <w:t>Operate Trim Pumps</w:t>
            </w:r>
          </w:p>
        </w:tc>
        <w:tc>
          <w:tcPr>
            <w:tcW w:w="1305" w:type="dxa"/>
            <w:shd w:val="clear" w:color="auto" w:fill="auto"/>
            <w:vAlign w:val="center"/>
            <w:hideMark/>
          </w:tcPr>
          <w:p w14:paraId="0AD6D36B"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264" w:type="dxa"/>
            <w:shd w:val="clear" w:color="auto" w:fill="auto"/>
            <w:vAlign w:val="center"/>
            <w:hideMark/>
          </w:tcPr>
          <w:p w14:paraId="6E796DD6"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630" w:type="dxa"/>
            <w:shd w:val="clear" w:color="auto" w:fill="auto"/>
            <w:vAlign w:val="center"/>
            <w:hideMark/>
          </w:tcPr>
          <w:p w14:paraId="43778CE6"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5C652B98"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483" w:type="dxa"/>
            <w:shd w:val="clear" w:color="auto" w:fill="auto"/>
            <w:vAlign w:val="center"/>
            <w:hideMark/>
          </w:tcPr>
          <w:p w14:paraId="30465078"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1489D4CD"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06B581B6"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010" w:type="dxa"/>
            <w:shd w:val="clear" w:color="auto" w:fill="auto"/>
            <w:vAlign w:val="center"/>
            <w:hideMark/>
          </w:tcPr>
          <w:p w14:paraId="7C3DD04C"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668" w:type="dxa"/>
            <w:shd w:val="clear" w:color="auto" w:fill="auto"/>
            <w:vAlign w:val="center"/>
            <w:hideMark/>
          </w:tcPr>
          <w:p w14:paraId="6A6CE1C0"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r>
      <w:tr w:rsidR="002D6CEF" w:rsidRPr="00C65746" w14:paraId="7CB19647" w14:textId="77777777" w:rsidTr="002D6CEF">
        <w:trPr>
          <w:trHeight w:val="264"/>
        </w:trPr>
        <w:tc>
          <w:tcPr>
            <w:tcW w:w="831" w:type="dxa"/>
            <w:shd w:val="clear" w:color="auto" w:fill="auto"/>
            <w:vAlign w:val="center"/>
            <w:hideMark/>
          </w:tcPr>
          <w:p w14:paraId="7D4C9B46"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831" w:type="dxa"/>
            <w:shd w:val="clear" w:color="auto" w:fill="auto"/>
            <w:vAlign w:val="center"/>
            <w:hideMark/>
          </w:tcPr>
          <w:p w14:paraId="7EEDD1B9"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885" w:type="dxa"/>
            <w:shd w:val="clear" w:color="auto" w:fill="auto"/>
            <w:vAlign w:val="center"/>
            <w:hideMark/>
          </w:tcPr>
          <w:p w14:paraId="0493ABCF"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1.2.3</w:t>
            </w:r>
          </w:p>
        </w:tc>
        <w:tc>
          <w:tcPr>
            <w:tcW w:w="1814" w:type="dxa"/>
            <w:shd w:val="clear" w:color="auto" w:fill="auto"/>
            <w:vAlign w:val="center"/>
            <w:hideMark/>
          </w:tcPr>
          <w:p w14:paraId="3032D295" w14:textId="77777777" w:rsidR="00C65746" w:rsidRPr="00C65746" w:rsidRDefault="00C65746" w:rsidP="00C65746">
            <w:pPr>
              <w:widowControl/>
              <w:autoSpaceDE/>
              <w:autoSpaceDN/>
              <w:spacing w:before="0" w:after="0" w:line="240" w:lineRule="auto"/>
              <w:rPr>
                <w:rFonts w:eastAsia="Times New Roman"/>
                <w:sz w:val="14"/>
                <w:szCs w:val="16"/>
                <w:lang w:bidi="ar-SA"/>
              </w:rPr>
            </w:pPr>
            <w:r w:rsidRPr="00C65746">
              <w:rPr>
                <w:rFonts w:eastAsia="Times New Roman"/>
                <w:sz w:val="14"/>
                <w:szCs w:val="16"/>
                <w:lang w:bidi="ar-SA"/>
              </w:rPr>
              <w:t>Reverse System To Normal Line Up</w:t>
            </w:r>
          </w:p>
        </w:tc>
        <w:tc>
          <w:tcPr>
            <w:tcW w:w="1305" w:type="dxa"/>
            <w:shd w:val="clear" w:color="auto" w:fill="auto"/>
            <w:vAlign w:val="center"/>
            <w:hideMark/>
          </w:tcPr>
          <w:p w14:paraId="28C56251"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264" w:type="dxa"/>
            <w:shd w:val="clear" w:color="auto" w:fill="auto"/>
            <w:vAlign w:val="center"/>
            <w:hideMark/>
          </w:tcPr>
          <w:p w14:paraId="37597C24"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630" w:type="dxa"/>
            <w:shd w:val="clear" w:color="auto" w:fill="auto"/>
            <w:vAlign w:val="center"/>
            <w:hideMark/>
          </w:tcPr>
          <w:p w14:paraId="7EFC4C30"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3003C8D8"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483" w:type="dxa"/>
            <w:shd w:val="clear" w:color="auto" w:fill="auto"/>
            <w:vAlign w:val="center"/>
            <w:hideMark/>
          </w:tcPr>
          <w:p w14:paraId="1C3CE69B"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67677D81"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auto" w:fill="auto"/>
            <w:vAlign w:val="center"/>
            <w:hideMark/>
          </w:tcPr>
          <w:p w14:paraId="0846BCB8"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010" w:type="dxa"/>
            <w:shd w:val="clear" w:color="auto" w:fill="auto"/>
            <w:vAlign w:val="center"/>
            <w:hideMark/>
          </w:tcPr>
          <w:p w14:paraId="1CC2A62E"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668" w:type="dxa"/>
            <w:shd w:val="clear" w:color="auto" w:fill="auto"/>
            <w:vAlign w:val="center"/>
            <w:hideMark/>
          </w:tcPr>
          <w:p w14:paraId="726DE330"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r>
      <w:tr w:rsidR="002D6CEF" w:rsidRPr="00C65746" w14:paraId="4C6E7098" w14:textId="77777777" w:rsidTr="002D6CEF">
        <w:trPr>
          <w:trHeight w:val="792"/>
        </w:trPr>
        <w:tc>
          <w:tcPr>
            <w:tcW w:w="831" w:type="dxa"/>
            <w:shd w:val="clear" w:color="auto" w:fill="auto"/>
            <w:vAlign w:val="center"/>
            <w:hideMark/>
          </w:tcPr>
          <w:p w14:paraId="43DF2D16"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831" w:type="dxa"/>
            <w:shd w:val="clear" w:color="auto" w:fill="auto"/>
            <w:vAlign w:val="center"/>
            <w:hideMark/>
          </w:tcPr>
          <w:p w14:paraId="63D1723E"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1.3</w:t>
            </w:r>
          </w:p>
        </w:tc>
        <w:tc>
          <w:tcPr>
            <w:tcW w:w="885" w:type="dxa"/>
            <w:shd w:val="clear" w:color="auto" w:fill="auto"/>
            <w:vAlign w:val="center"/>
            <w:hideMark/>
          </w:tcPr>
          <w:p w14:paraId="751898C6"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814" w:type="dxa"/>
            <w:shd w:val="clear" w:color="auto" w:fill="auto"/>
            <w:vAlign w:val="center"/>
            <w:hideMark/>
          </w:tcPr>
          <w:p w14:paraId="4BA9E57B" w14:textId="77777777" w:rsidR="00C65746" w:rsidRPr="00C65746" w:rsidRDefault="00C65746" w:rsidP="00C65746">
            <w:pPr>
              <w:widowControl/>
              <w:autoSpaceDE/>
              <w:autoSpaceDN/>
              <w:spacing w:before="0" w:after="0" w:line="240" w:lineRule="auto"/>
              <w:rPr>
                <w:rFonts w:eastAsia="Times New Roman"/>
                <w:sz w:val="14"/>
                <w:szCs w:val="16"/>
                <w:lang w:bidi="ar-SA"/>
              </w:rPr>
            </w:pPr>
            <w:r w:rsidRPr="00C65746">
              <w:rPr>
                <w:rFonts w:eastAsia="Times New Roman"/>
                <w:sz w:val="14"/>
                <w:szCs w:val="16"/>
                <w:lang w:bidi="ar-SA"/>
              </w:rPr>
              <w:t>Operate Hp Gas Systems</w:t>
            </w:r>
          </w:p>
        </w:tc>
        <w:tc>
          <w:tcPr>
            <w:tcW w:w="1305" w:type="dxa"/>
            <w:shd w:val="clear" w:color="auto" w:fill="auto"/>
            <w:vAlign w:val="center"/>
            <w:hideMark/>
          </w:tcPr>
          <w:p w14:paraId="4FD57BC5"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264" w:type="dxa"/>
            <w:shd w:val="clear" w:color="auto" w:fill="auto"/>
            <w:vAlign w:val="center"/>
            <w:hideMark/>
          </w:tcPr>
          <w:p w14:paraId="4BFA1779"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630" w:type="dxa"/>
            <w:shd w:val="clear" w:color="auto" w:fill="auto"/>
            <w:vAlign w:val="center"/>
            <w:hideMark/>
          </w:tcPr>
          <w:p w14:paraId="54634DCE"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181" w:type="dxa"/>
            <w:shd w:val="clear" w:color="000000" w:fill="00FF00"/>
            <w:vAlign w:val="center"/>
            <w:hideMark/>
          </w:tcPr>
          <w:p w14:paraId="00ACB14E"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Yes</w:t>
            </w:r>
          </w:p>
        </w:tc>
        <w:tc>
          <w:tcPr>
            <w:tcW w:w="1483" w:type="dxa"/>
            <w:shd w:val="clear" w:color="auto" w:fill="auto"/>
            <w:vAlign w:val="center"/>
            <w:hideMark/>
          </w:tcPr>
          <w:p w14:paraId="7C1AAC2A"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Formative &amp; Summative</w:t>
            </w:r>
          </w:p>
        </w:tc>
        <w:tc>
          <w:tcPr>
            <w:tcW w:w="1181" w:type="dxa"/>
            <w:shd w:val="clear" w:color="auto" w:fill="auto"/>
            <w:vAlign w:val="center"/>
            <w:hideMark/>
          </w:tcPr>
          <w:p w14:paraId="264BB541"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Theory (Oral)</w:t>
            </w:r>
          </w:p>
        </w:tc>
        <w:tc>
          <w:tcPr>
            <w:tcW w:w="1181" w:type="dxa"/>
            <w:shd w:val="clear" w:color="auto" w:fill="auto"/>
            <w:vAlign w:val="center"/>
            <w:hideMark/>
          </w:tcPr>
          <w:p w14:paraId="41755681"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c>
          <w:tcPr>
            <w:tcW w:w="1010" w:type="dxa"/>
            <w:shd w:val="clear" w:color="000000" w:fill="FF0000"/>
            <w:vAlign w:val="center"/>
            <w:hideMark/>
          </w:tcPr>
          <w:p w14:paraId="4D846F2D"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3</w:t>
            </w:r>
          </w:p>
        </w:tc>
        <w:tc>
          <w:tcPr>
            <w:tcW w:w="668" w:type="dxa"/>
            <w:shd w:val="clear" w:color="auto" w:fill="auto"/>
            <w:vAlign w:val="center"/>
            <w:hideMark/>
          </w:tcPr>
          <w:p w14:paraId="6CA9E2CB" w14:textId="77777777" w:rsidR="00C65746" w:rsidRPr="00C65746" w:rsidRDefault="00C65746" w:rsidP="00C65746">
            <w:pPr>
              <w:widowControl/>
              <w:autoSpaceDE/>
              <w:autoSpaceDN/>
              <w:spacing w:before="0" w:after="0" w:line="240" w:lineRule="auto"/>
              <w:jc w:val="center"/>
              <w:rPr>
                <w:rFonts w:eastAsia="Times New Roman"/>
                <w:sz w:val="14"/>
                <w:szCs w:val="16"/>
                <w:lang w:bidi="ar-SA"/>
              </w:rPr>
            </w:pPr>
            <w:r w:rsidRPr="00C65746">
              <w:rPr>
                <w:rFonts w:eastAsia="Times New Roman"/>
                <w:sz w:val="14"/>
                <w:szCs w:val="16"/>
                <w:lang w:bidi="ar-SA"/>
              </w:rPr>
              <w:t> </w:t>
            </w:r>
          </w:p>
        </w:tc>
      </w:tr>
    </w:tbl>
    <w:p w14:paraId="43E251F5" w14:textId="77777777" w:rsidR="009D4BED" w:rsidRPr="009D4BED" w:rsidRDefault="00C65746" w:rsidP="00415E5A">
      <w:pPr>
        <w:pStyle w:val="Heading3"/>
        <w:sectPr w:rsidR="009D4BED" w:rsidRPr="009D4BED" w:rsidSect="009D4BED">
          <w:headerReference w:type="default" r:id="rId41"/>
          <w:footerReference w:type="default" r:id="rId42"/>
          <w:pgSz w:w="16840" w:h="11910" w:orient="landscape"/>
          <w:pgMar w:top="1134" w:right="1021" w:bottom="1134" w:left="1021" w:header="397" w:footer="397" w:gutter="0"/>
          <w:cols w:space="720"/>
          <w:docGrid w:linePitch="326"/>
        </w:sectPr>
      </w:pPr>
      <w:bookmarkStart w:id="86" w:name="_Toc65490350"/>
      <w:r>
        <w:t>Table 26</w:t>
      </w:r>
      <w:r w:rsidRPr="003241BC">
        <w:t xml:space="preserve">. </w:t>
      </w:r>
      <w:r>
        <w:t>TGA Part 2 Example</w:t>
      </w:r>
      <w:bookmarkEnd w:id="86"/>
      <w:r w:rsidR="009D4BED">
        <w:tab/>
      </w:r>
    </w:p>
    <w:p w14:paraId="5C6EFC91" w14:textId="77777777" w:rsidR="00945720" w:rsidRDefault="00945720" w:rsidP="007B4ADF">
      <w:pPr>
        <w:pStyle w:val="BodyText"/>
      </w:pPr>
    </w:p>
    <w:p w14:paraId="28DC3B57" w14:textId="77777777" w:rsidR="00803D62" w:rsidRPr="00B8350C" w:rsidRDefault="00803D62" w:rsidP="00B8350C">
      <w:pPr>
        <w:pStyle w:val="Heading1"/>
        <w:rPr>
          <w:rFonts w:cs="Times New Roman"/>
        </w:rPr>
      </w:pPr>
      <w:bookmarkStart w:id="87" w:name="_Toc65490351"/>
      <w:r>
        <w:t>Training Options Analysis</w:t>
      </w:r>
      <w:r w:rsidR="00AE565C">
        <w:t xml:space="preserve"> (TOA)</w:t>
      </w:r>
      <w:bookmarkEnd w:id="87"/>
    </w:p>
    <w:p w14:paraId="23DD4B54" w14:textId="77777777" w:rsidR="009F43F1" w:rsidRDefault="00AE565C" w:rsidP="007B4ADF">
      <w:pPr>
        <w:pStyle w:val="BodyText"/>
      </w:pPr>
      <w:r>
        <w:t xml:space="preserve">A TOA is a process to consider each relevant </w:t>
      </w:r>
      <w:r w:rsidR="009F43F1">
        <w:t>p</w:t>
      </w:r>
      <w:r>
        <w:t xml:space="preserve">erformance objective in the </w:t>
      </w:r>
      <w:r w:rsidR="009F43F1">
        <w:t>R</w:t>
      </w:r>
      <w:r>
        <w:t>PS to assess the extent to which the training environment should replicate the workplace (real) environment to enabl</w:t>
      </w:r>
      <w:r w:rsidR="009F43F1">
        <w:t>e training to be effective, t</w:t>
      </w:r>
      <w:r>
        <w:t xml:space="preserve">his is </w:t>
      </w:r>
      <w:r w:rsidR="00B874A0">
        <w:t xml:space="preserve">also </w:t>
      </w:r>
      <w:r w:rsidR="00A2686C">
        <w:t xml:space="preserve">known as the </w:t>
      </w:r>
      <w:r w:rsidR="00A2686C" w:rsidRPr="00B874A0">
        <w:rPr>
          <w:b/>
        </w:rPr>
        <w:t>Fidelity Analysis</w:t>
      </w:r>
      <w:r w:rsidR="00A2686C">
        <w:t xml:space="preserve">, where </w:t>
      </w:r>
      <w:r w:rsidR="009F43F1">
        <w:t>t</w:t>
      </w:r>
      <w:r>
        <w:t xml:space="preserve">he implications of locations and environment for training and Methods &amp; Media options are </w:t>
      </w:r>
      <w:r w:rsidR="00A2686C">
        <w:t>c</w:t>
      </w:r>
      <w:r>
        <w:t xml:space="preserve">onsidered. </w:t>
      </w:r>
    </w:p>
    <w:p w14:paraId="7B9F9D5E" w14:textId="77777777" w:rsidR="00387C7B" w:rsidRDefault="00387C7B" w:rsidP="007B4ADF">
      <w:pPr>
        <w:pStyle w:val="BodyText"/>
      </w:pPr>
      <w:r>
        <w:t>When undertaking your TOA and Fidelity Analysis it should be remembered that t</w:t>
      </w:r>
      <w:r w:rsidRPr="00387C7B">
        <w:t xml:space="preserve">he training environment and </w:t>
      </w:r>
      <w:r>
        <w:t xml:space="preserve">the </w:t>
      </w:r>
      <w:r w:rsidRPr="00387C7B">
        <w:t xml:space="preserve">implications of location for </w:t>
      </w:r>
      <w:r>
        <w:t>a</w:t>
      </w:r>
      <w:r w:rsidRPr="00387C7B">
        <w:t xml:space="preserve"> training solution may well require analysis at this stage. </w:t>
      </w:r>
    </w:p>
    <w:p w14:paraId="356526C5" w14:textId="77777777" w:rsidR="002316CB" w:rsidRDefault="002316CB" w:rsidP="00283C3C">
      <w:pPr>
        <w:pStyle w:val="Heading2"/>
      </w:pPr>
      <w:bookmarkStart w:id="88" w:name="_Toc65490352"/>
      <w:r>
        <w:t>Critical Consideration Factors</w:t>
      </w:r>
      <w:bookmarkEnd w:id="88"/>
    </w:p>
    <w:p w14:paraId="048D24B8" w14:textId="77777777" w:rsidR="00387C7B" w:rsidRDefault="00387C7B" w:rsidP="007B4ADF">
      <w:pPr>
        <w:pStyle w:val="BodyText"/>
      </w:pPr>
      <w:r>
        <w:t>C</w:t>
      </w:r>
      <w:r w:rsidRPr="00387C7B">
        <w:t xml:space="preserve">onstraints on training resources and the availability of real equipment for training </w:t>
      </w:r>
      <w:r w:rsidR="00B874A0">
        <w:t xml:space="preserve">may force the emphasis towards </w:t>
      </w:r>
      <w:r w:rsidR="00B874A0" w:rsidRPr="00B874A0">
        <w:rPr>
          <w:b/>
        </w:rPr>
        <w:t>Workplace T</w:t>
      </w:r>
      <w:r w:rsidRPr="00B874A0">
        <w:rPr>
          <w:b/>
        </w:rPr>
        <w:t>raining</w:t>
      </w:r>
      <w:r w:rsidRPr="00387C7B">
        <w:t xml:space="preserve">. The same would be true if it is not possible to replicate critical </w:t>
      </w:r>
      <w:r>
        <w:t>R</w:t>
      </w:r>
      <w:r w:rsidRPr="00387C7B">
        <w:t xml:space="preserve">PS Conditions in training establishments or via distributed training. </w:t>
      </w:r>
    </w:p>
    <w:p w14:paraId="35C64F75" w14:textId="77777777" w:rsidR="00387C7B" w:rsidRDefault="00387C7B" w:rsidP="007B4ADF">
      <w:pPr>
        <w:pStyle w:val="BodyText"/>
      </w:pPr>
      <w:r w:rsidRPr="00387C7B">
        <w:t xml:space="preserve">Alternatively expensive and scarce training equipment or qualified trainers may only be available in [some] training establishments. </w:t>
      </w:r>
    </w:p>
    <w:p w14:paraId="13E30037" w14:textId="77777777" w:rsidR="002316CB" w:rsidRDefault="00387C7B" w:rsidP="007B4ADF">
      <w:pPr>
        <w:pStyle w:val="BodyText"/>
      </w:pPr>
      <w:r w:rsidRPr="00387C7B">
        <w:t>It is therefore important to determine an estimate of where the balance between training to be delivered in a training establishment an</w:t>
      </w:r>
      <w:r>
        <w:t xml:space="preserve">d workplace training will fall in relation to </w:t>
      </w:r>
      <w:r w:rsidRPr="00387C7B">
        <w:t xml:space="preserve">exactly what the </w:t>
      </w:r>
      <w:r>
        <w:t>Training Requirements Authority (</w:t>
      </w:r>
      <w:r w:rsidRPr="00387C7B">
        <w:t>TRA</w:t>
      </w:r>
      <w:r>
        <w:t>)</w:t>
      </w:r>
      <w:r w:rsidRPr="00387C7B">
        <w:t xml:space="preserve"> requires, tempered by that which is deliverable and can only be achieved by consultation with the TRA and the Training Provider, who will have knowledge of existing training and current training facilities and resources. </w:t>
      </w:r>
    </w:p>
    <w:p w14:paraId="068C071D" w14:textId="77777777" w:rsidR="002316CB" w:rsidRDefault="00387C7B" w:rsidP="007B4ADF">
      <w:pPr>
        <w:pStyle w:val="BodyText"/>
      </w:pPr>
      <w:r w:rsidRPr="00387C7B">
        <w:t>This will later result in the allocation of TOs to a T</w:t>
      </w:r>
      <w:r w:rsidR="00B874A0">
        <w:t xml:space="preserve">raining </w:t>
      </w:r>
      <w:r w:rsidRPr="00387C7B">
        <w:t>P</w:t>
      </w:r>
      <w:r w:rsidR="00B874A0">
        <w:t xml:space="preserve">erformance </w:t>
      </w:r>
      <w:r w:rsidRPr="00387C7B">
        <w:t>S</w:t>
      </w:r>
      <w:r w:rsidR="00B874A0">
        <w:t>tatements (TPS)</w:t>
      </w:r>
      <w:r w:rsidRPr="00387C7B">
        <w:t>, W</w:t>
      </w:r>
      <w:r w:rsidR="00B874A0">
        <w:t xml:space="preserve">orkplace </w:t>
      </w:r>
      <w:r w:rsidRPr="00387C7B">
        <w:t>T</w:t>
      </w:r>
      <w:r w:rsidR="00B874A0">
        <w:t xml:space="preserve">raining </w:t>
      </w:r>
      <w:r w:rsidRPr="00387C7B">
        <w:t>S</w:t>
      </w:r>
      <w:r w:rsidR="00B874A0">
        <w:t>tatements (WTS)</w:t>
      </w:r>
      <w:r w:rsidRPr="00387C7B">
        <w:t>, or, whe</w:t>
      </w:r>
      <w:r w:rsidR="007531E2">
        <w:t xml:space="preserve">re no training will take place due to </w:t>
      </w:r>
      <w:r w:rsidRPr="00387C7B">
        <w:t>the Performance, Conditions and Standards to a R</w:t>
      </w:r>
      <w:r w:rsidR="007531E2">
        <w:t xml:space="preserve">esidual </w:t>
      </w:r>
      <w:r w:rsidRPr="00387C7B">
        <w:t>T</w:t>
      </w:r>
      <w:r w:rsidR="007531E2">
        <w:t xml:space="preserve">raining </w:t>
      </w:r>
      <w:r w:rsidRPr="00387C7B">
        <w:t>G</w:t>
      </w:r>
      <w:r w:rsidR="007531E2">
        <w:t xml:space="preserve">ap </w:t>
      </w:r>
      <w:r w:rsidRPr="00387C7B">
        <w:t>S</w:t>
      </w:r>
      <w:r w:rsidR="007531E2">
        <w:t>tatement (RTGS)</w:t>
      </w:r>
      <w:r w:rsidRPr="00387C7B">
        <w:t xml:space="preserve">. </w:t>
      </w:r>
    </w:p>
    <w:p w14:paraId="44F9A1CD" w14:textId="77777777" w:rsidR="00387C7B" w:rsidRDefault="00387C7B" w:rsidP="007B4ADF">
      <w:pPr>
        <w:pStyle w:val="BodyText"/>
      </w:pPr>
      <w:r w:rsidRPr="00387C7B">
        <w:t xml:space="preserve">The output from </w:t>
      </w:r>
      <w:r w:rsidR="002316CB">
        <w:t>the TOA</w:t>
      </w:r>
      <w:r w:rsidRPr="00387C7B">
        <w:t xml:space="preserve"> could </w:t>
      </w:r>
      <w:r w:rsidR="002316CB">
        <w:t>require</w:t>
      </w:r>
      <w:r w:rsidRPr="00387C7B">
        <w:t xml:space="preserve"> an amendment to the Initial Training Categories or recommendations that take account of both DIF Analysis results and the impact of all other Role, training and resource factors.</w:t>
      </w:r>
    </w:p>
    <w:p w14:paraId="37C10D24" w14:textId="77777777" w:rsidR="009F43F1" w:rsidRDefault="009F43F1" w:rsidP="007B4ADF">
      <w:pPr>
        <w:pStyle w:val="BodyText"/>
      </w:pPr>
      <w:proofErr w:type="gramStart"/>
      <w:r>
        <w:t xml:space="preserve">The </w:t>
      </w:r>
      <w:r w:rsidR="00C43FF5">
        <w:t xml:space="preserve">Training </w:t>
      </w:r>
      <w:r>
        <w:t>Analysis Tool,</w:t>
      </w:r>
      <w:proofErr w:type="gramEnd"/>
      <w:r>
        <w:t xml:space="preserve"> enables you </w:t>
      </w:r>
      <w:r w:rsidR="007D6B94">
        <w:t>carry-out</w:t>
      </w:r>
      <w:r>
        <w:t xml:space="preserve"> a Fidelity Analysis</w:t>
      </w:r>
      <w:r w:rsidR="007D6B94">
        <w:t xml:space="preserve"> from the information you have derived from your TGA</w:t>
      </w:r>
      <w:r w:rsidR="00F4381F">
        <w:t>.</w:t>
      </w:r>
    </w:p>
    <w:p w14:paraId="0421E57D" w14:textId="77777777" w:rsidR="00F4381F" w:rsidRDefault="00F4381F" w:rsidP="00283C3C">
      <w:pPr>
        <w:pStyle w:val="Heading2"/>
      </w:pPr>
      <w:bookmarkStart w:id="89" w:name="_Toc65490353"/>
      <w:r>
        <w:t>Fidelity Analysis</w:t>
      </w:r>
      <w:bookmarkEnd w:id="89"/>
    </w:p>
    <w:p w14:paraId="236DA3DC" w14:textId="77777777" w:rsidR="00CE0103" w:rsidRDefault="00A2686C" w:rsidP="007B4ADF">
      <w:pPr>
        <w:pStyle w:val="BodyText"/>
      </w:pPr>
      <w:r w:rsidRPr="00A2686C">
        <w:t xml:space="preserve">Decisions made </w:t>
      </w:r>
      <w:r w:rsidR="00326A52">
        <w:t>during Fidelity Analysis</w:t>
      </w:r>
      <w:r w:rsidRPr="00A2686C">
        <w:t xml:space="preserve"> can have a significant impact on the nature and cost of training solutions, as fidelity can b</w:t>
      </w:r>
      <w:r w:rsidR="00CE0103">
        <w:t>e a significant cost driver.</w:t>
      </w:r>
    </w:p>
    <w:p w14:paraId="4033F248" w14:textId="77777777" w:rsidR="00F4381F" w:rsidRDefault="00CE0103" w:rsidP="007B4ADF">
      <w:pPr>
        <w:pStyle w:val="BodyText"/>
      </w:pPr>
      <w:r>
        <w:t xml:space="preserve">It </w:t>
      </w:r>
      <w:r w:rsidR="00A2686C" w:rsidRPr="00A2686C">
        <w:t>is important not to ‘</w:t>
      </w:r>
      <w:r w:rsidR="00A2686C" w:rsidRPr="00EB11BF">
        <w:rPr>
          <w:b/>
        </w:rPr>
        <w:t>gold plate</w:t>
      </w:r>
      <w:r w:rsidR="00A2686C" w:rsidRPr="00A2686C">
        <w:t xml:space="preserve">’ fidelity </w:t>
      </w:r>
      <w:proofErr w:type="gramStart"/>
      <w:r w:rsidR="00A2686C" w:rsidRPr="00A2686C">
        <w:t>requirements, but</w:t>
      </w:r>
      <w:proofErr w:type="gramEnd"/>
      <w:r w:rsidR="00A2686C" w:rsidRPr="00A2686C">
        <w:t xml:space="preserve"> instead determine the</w:t>
      </w:r>
      <w:r>
        <w:t xml:space="preserve"> most</w:t>
      </w:r>
      <w:r w:rsidR="00A2686C" w:rsidRPr="00A2686C">
        <w:t xml:space="preserve"> appropriate </w:t>
      </w:r>
      <w:r>
        <w:t xml:space="preserve">and practicable </w:t>
      </w:r>
      <w:r w:rsidR="00A2686C" w:rsidRPr="00A2686C">
        <w:t>level of fidelity that is essential to achieve the desired training effect</w:t>
      </w:r>
      <w:r w:rsidR="00326A52">
        <w:t xml:space="preserve"> and</w:t>
      </w:r>
      <w:r w:rsidR="00A2686C" w:rsidRPr="00A2686C">
        <w:t xml:space="preserve"> to adequately prepare trainees for their future Roles.</w:t>
      </w:r>
    </w:p>
    <w:p w14:paraId="23E29950" w14:textId="77777777" w:rsidR="00A34C58" w:rsidRDefault="00745CF7" w:rsidP="007B4ADF">
      <w:pPr>
        <w:pStyle w:val="BodyText"/>
      </w:pPr>
      <w:r>
        <w:t>Fidelity Analysis should be undertaken at Task Level</w:t>
      </w:r>
      <w:r w:rsidR="00E0480D">
        <w:t xml:space="preserve"> only, however, </w:t>
      </w:r>
      <w:r w:rsidR="00E0480D" w:rsidRPr="00745CF7">
        <w:t>depending</w:t>
      </w:r>
      <w:r w:rsidRPr="00745CF7">
        <w:t xml:space="preserve"> on the complexity of the capability involved, it may</w:t>
      </w:r>
      <w:r w:rsidR="00E0480D">
        <w:t>,</w:t>
      </w:r>
      <w:r w:rsidRPr="00745CF7">
        <w:t xml:space="preserve"> </w:t>
      </w:r>
      <w:r w:rsidR="00E0480D">
        <w:t xml:space="preserve">in a small number of cases </w:t>
      </w:r>
      <w:r w:rsidRPr="00745CF7">
        <w:t>be necessary to articulat</w:t>
      </w:r>
      <w:r w:rsidR="00E0480D">
        <w:t xml:space="preserve">e fidelity </w:t>
      </w:r>
      <w:r w:rsidR="00E0480D">
        <w:lastRenderedPageBreak/>
        <w:t xml:space="preserve">requirements at </w:t>
      </w:r>
      <w:r w:rsidR="008E167F">
        <w:t>a</w:t>
      </w:r>
      <w:r w:rsidR="00E0480D">
        <w:t xml:space="preserve"> Sub-T</w:t>
      </w:r>
      <w:r w:rsidRPr="00745CF7">
        <w:t xml:space="preserve">ask level </w:t>
      </w:r>
      <w:r w:rsidR="00E0480D">
        <w:t xml:space="preserve">in the event that </w:t>
      </w:r>
      <w:r w:rsidRPr="00745CF7">
        <w:t xml:space="preserve">Sub-Tasks </w:t>
      </w:r>
      <w:r w:rsidR="00E0480D">
        <w:t>do not share the same f</w:t>
      </w:r>
      <w:r w:rsidRPr="00745CF7">
        <w:t>idelity requirement profile as their parent Task.</w:t>
      </w:r>
    </w:p>
    <w:p w14:paraId="47204DC8" w14:textId="77777777" w:rsidR="00EB11BF" w:rsidRDefault="00EB11BF" w:rsidP="007B4ADF">
      <w:pPr>
        <w:pStyle w:val="BodyText"/>
      </w:pPr>
      <w:r>
        <w:rPr>
          <w:noProof/>
          <w:lang w:bidi="ar-SA"/>
        </w:rPr>
        <mc:AlternateContent>
          <mc:Choice Requires="wpg">
            <w:drawing>
              <wp:anchor distT="0" distB="0" distL="114300" distR="114300" simplePos="0" relativeHeight="251754496" behindDoc="0" locked="0" layoutInCell="1" allowOverlap="1" wp14:anchorId="29FFA8C8" wp14:editId="4FFAD1BA">
                <wp:simplePos x="0" y="0"/>
                <wp:positionH relativeFrom="column">
                  <wp:posOffset>-3810</wp:posOffset>
                </wp:positionH>
                <wp:positionV relativeFrom="paragraph">
                  <wp:posOffset>63500</wp:posOffset>
                </wp:positionV>
                <wp:extent cx="6225540" cy="1653540"/>
                <wp:effectExtent l="76200" t="57150" r="99060" b="118110"/>
                <wp:wrapNone/>
                <wp:docPr id="242" name="Group 242"/>
                <wp:cNvGraphicFramePr/>
                <a:graphic xmlns:a="http://schemas.openxmlformats.org/drawingml/2006/main">
                  <a:graphicData uri="http://schemas.microsoft.com/office/word/2010/wordprocessingGroup">
                    <wpg:wgp>
                      <wpg:cNvGrpSpPr/>
                      <wpg:grpSpPr>
                        <a:xfrm>
                          <a:off x="0" y="0"/>
                          <a:ext cx="6225540" cy="1653540"/>
                          <a:chOff x="0" y="0"/>
                          <a:chExt cx="6225540" cy="1653540"/>
                        </a:xfrm>
                      </wpg:grpSpPr>
                      <pic:pic xmlns:pic="http://schemas.openxmlformats.org/drawingml/2006/picture">
                        <pic:nvPicPr>
                          <pic:cNvPr id="240" name="Graphic 14" descr="Lightbulb and gear outlin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99795" cy="899795"/>
                          </a:xfrm>
                          <a:prstGeom prst="roundRect">
                            <a:avLst>
                              <a:gd name="adj" fmla="val 8594"/>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wps:wsp>
                        <wps:cNvPr id="241" name="Rounded Rectangle 241"/>
                        <wps:cNvSpPr/>
                        <wps:spPr>
                          <a:xfrm>
                            <a:off x="1005840" y="15240"/>
                            <a:ext cx="5219700" cy="1638300"/>
                          </a:xfrm>
                          <a:prstGeom prst="roundRect">
                            <a:avLst/>
                          </a:prstGeom>
                          <a:solidFill>
                            <a:schemeClr val="accent4">
                              <a:lumMod val="60000"/>
                              <a:lumOff val="40000"/>
                            </a:schemeClr>
                          </a:solidFill>
                          <a:ln/>
                        </wps:spPr>
                        <wps:style>
                          <a:lnRef idx="0">
                            <a:schemeClr val="accent5"/>
                          </a:lnRef>
                          <a:fillRef idx="3">
                            <a:schemeClr val="accent5"/>
                          </a:fillRef>
                          <a:effectRef idx="3">
                            <a:schemeClr val="accent5"/>
                          </a:effectRef>
                          <a:fontRef idx="minor">
                            <a:schemeClr val="lt1"/>
                          </a:fontRef>
                        </wps:style>
                        <wps:txbx>
                          <w:txbxContent>
                            <w:p w14:paraId="50DC0BA6" w14:textId="77777777" w:rsidR="000F2EAB" w:rsidRPr="00291156" w:rsidRDefault="000F2EAB" w:rsidP="00291156">
                              <w:pPr>
                                <w:pStyle w:val="NormalWeb"/>
                                <w:spacing w:before="0" w:after="0"/>
                                <w:rPr>
                                  <w:rFonts w:ascii="Arial" w:hAnsi="Arial" w:cs="Arial"/>
                                  <w:b/>
                                  <w:bCs/>
                                  <w:color w:val="000000" w:themeColor="text1"/>
                                  <w:kern w:val="24"/>
                                  <w:sz w:val="20"/>
                                  <w:szCs w:val="20"/>
                                </w:rPr>
                              </w:pPr>
                              <w:r w:rsidRPr="00291156">
                                <w:rPr>
                                  <w:rFonts w:ascii="Arial" w:hAnsi="Arial" w:cs="Arial"/>
                                  <w:b/>
                                  <w:bCs/>
                                  <w:color w:val="000000" w:themeColor="text1"/>
                                  <w:kern w:val="24"/>
                                  <w:sz w:val="20"/>
                                  <w:szCs w:val="20"/>
                                </w:rPr>
                                <w:t xml:space="preserve">If a Role (or more specifically the Tasks and Sub-Tasks) conducted in the workplace environment (the real world) must be done at 100%, and the training environment can only replicate the workplace environment to 80%, then that is the fidelity to which the training requirement matches the role requirement. </w:t>
                              </w:r>
                            </w:p>
                            <w:p w14:paraId="24B7BC38" w14:textId="77777777" w:rsidR="000F2EAB" w:rsidRPr="003962D8" w:rsidRDefault="000F2EAB" w:rsidP="00291156">
                              <w:pPr>
                                <w:pStyle w:val="NormalWeb"/>
                                <w:spacing w:before="0" w:beforeAutospacing="0" w:after="0" w:afterAutospacing="0"/>
                                <w:rPr>
                                  <w:rFonts w:ascii="Arial" w:hAnsi="Arial" w:cs="Arial"/>
                                  <w:b/>
                                  <w:sz w:val="20"/>
                                  <w:szCs w:val="20"/>
                                </w:rPr>
                              </w:pPr>
                              <w:r w:rsidRPr="00291156">
                                <w:rPr>
                                  <w:rFonts w:ascii="Arial" w:hAnsi="Arial" w:cs="Arial"/>
                                  <w:b/>
                                  <w:bCs/>
                                  <w:color w:val="000000" w:themeColor="text1"/>
                                  <w:kern w:val="24"/>
                                  <w:sz w:val="20"/>
                                  <w:szCs w:val="20"/>
                                </w:rPr>
                                <w:t>It is not to be confused with TGA, as fidelity is about replicating the totality of the real environment in training; rather than seeking the gap between existing training and new changed training requirements</w:t>
                              </w:r>
                              <w:r>
                                <w:rPr>
                                  <w:rFonts w:ascii="Arial" w:hAnsi="Arial" w:cs="Arial"/>
                                  <w:b/>
                                  <w:bCs/>
                                  <w:color w:val="000000" w:themeColor="text1"/>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FFA8C8" id="Group 242" o:spid="_x0000_s1073" style="position:absolute;margin-left:-.3pt;margin-top:5pt;width:490.2pt;height:130.2pt;z-index:251754496" coordsize="62255,1653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">
                <v:shape id="Graphic 14" o:spid="_x0000_s1074" type="#_x0000_t75" alt="Lightbulb and gear outline" style="position:absolute;width:8997;height:8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" adj="1856" filled="t" fillcolor="red">
                  <v:imagedata r:id="rId20" o:title="Lightbulb and gear outline"/>
                  <v:shadow on="t" color="black" opacity="20971f" offset="0,2.2pt"/>
                </v:shape>
                <v:roundrect id="Rounded Rectangle 241" o:spid="_x0000_s1075" style="position:absolute;left:10058;top:152;width:52197;height:16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" fillcolor="#b2a1c7 [1943]" stroked="f">
                  <v:shadow on="t" color="black" opacity="22937f" origin=",.5" offset="0,.63889mm"/>
                  <v:textbox>
                    <w:txbxContent>
                      <w:p w14:paraId="50DC0BA6" w14:textId="77777777" w:rsidR="000F2EAB" w:rsidRPr="00291156" w:rsidRDefault="000F2EAB" w:rsidP="00291156">
                        <w:pPr>
                          <w:pStyle w:val="NormalWeb"/>
                          <w:spacing w:before="0" w:after="0"/>
                          <w:rPr>
                            <w:rFonts w:ascii="Arial" w:hAnsi="Arial" w:cs="Arial"/>
                            <w:b/>
                            <w:bCs/>
                            <w:color w:val="000000" w:themeColor="text1"/>
                            <w:kern w:val="24"/>
                            <w:sz w:val="20"/>
                            <w:szCs w:val="20"/>
                          </w:rPr>
                        </w:pPr>
                        <w:r w:rsidRPr="00291156">
                          <w:rPr>
                            <w:rFonts w:ascii="Arial" w:hAnsi="Arial" w:cs="Arial"/>
                            <w:b/>
                            <w:bCs/>
                            <w:color w:val="000000" w:themeColor="text1"/>
                            <w:kern w:val="24"/>
                            <w:sz w:val="20"/>
                            <w:szCs w:val="20"/>
                          </w:rPr>
                          <w:t xml:space="preserve">If a Role (or more specifically the Tasks and Sub-Tasks) conducted in the workplace environment (the real world) must be done at 100%, and the training environment can only replicate the workplace environment to 80%, then that is the fidelity to which the training requirement matches the role requirement. </w:t>
                        </w:r>
                      </w:p>
                      <w:p w14:paraId="24B7BC38" w14:textId="77777777" w:rsidR="000F2EAB" w:rsidRPr="003962D8" w:rsidRDefault="000F2EAB" w:rsidP="00291156">
                        <w:pPr>
                          <w:pStyle w:val="NormalWeb"/>
                          <w:spacing w:before="0" w:beforeAutospacing="0" w:after="0" w:afterAutospacing="0"/>
                          <w:rPr>
                            <w:rFonts w:ascii="Arial" w:hAnsi="Arial" w:cs="Arial"/>
                            <w:b/>
                            <w:sz w:val="20"/>
                            <w:szCs w:val="20"/>
                          </w:rPr>
                        </w:pPr>
                        <w:r w:rsidRPr="00291156">
                          <w:rPr>
                            <w:rFonts w:ascii="Arial" w:hAnsi="Arial" w:cs="Arial"/>
                            <w:b/>
                            <w:bCs/>
                            <w:color w:val="000000" w:themeColor="text1"/>
                            <w:kern w:val="24"/>
                            <w:sz w:val="20"/>
                            <w:szCs w:val="20"/>
                          </w:rPr>
                          <w:t>It is not to be confused with TGA, as fidelity is about replicating the totality of the real environment in training; rather than seeking the gap between existing training and new changed training requirements</w:t>
                        </w:r>
                        <w:r>
                          <w:rPr>
                            <w:rFonts w:ascii="Arial" w:hAnsi="Arial" w:cs="Arial"/>
                            <w:b/>
                            <w:bCs/>
                            <w:color w:val="000000" w:themeColor="text1"/>
                            <w:kern w:val="24"/>
                            <w:sz w:val="20"/>
                            <w:szCs w:val="20"/>
                          </w:rPr>
                          <w:t>.</w:t>
                        </w:r>
                      </w:p>
                    </w:txbxContent>
                  </v:textbox>
                </v:roundrect>
              </v:group>
            </w:pict>
          </mc:Fallback>
        </mc:AlternateContent>
      </w:r>
    </w:p>
    <w:p w14:paraId="3D54C294" w14:textId="77777777" w:rsidR="00EB11BF" w:rsidRDefault="00EB11BF" w:rsidP="007B4ADF">
      <w:pPr>
        <w:pStyle w:val="BodyText"/>
      </w:pPr>
    </w:p>
    <w:p w14:paraId="77B98832" w14:textId="77777777" w:rsidR="00EB11BF" w:rsidRDefault="00EB11BF" w:rsidP="007B4ADF">
      <w:pPr>
        <w:pStyle w:val="BodyText"/>
      </w:pPr>
    </w:p>
    <w:p w14:paraId="23AADD9A" w14:textId="77777777" w:rsidR="00291156" w:rsidRDefault="00291156" w:rsidP="007B4ADF">
      <w:pPr>
        <w:pStyle w:val="BodyText"/>
      </w:pPr>
    </w:p>
    <w:p w14:paraId="6D042519" w14:textId="77777777" w:rsidR="00EB11BF" w:rsidRDefault="00EB11BF" w:rsidP="007B4ADF">
      <w:pPr>
        <w:pStyle w:val="BodyText"/>
      </w:pPr>
    </w:p>
    <w:p w14:paraId="53102D36" w14:textId="77777777" w:rsidR="00EB11BF" w:rsidRDefault="00EB11BF" w:rsidP="007B4ADF">
      <w:pPr>
        <w:pStyle w:val="BodyText"/>
      </w:pPr>
    </w:p>
    <w:p w14:paraId="2EA357A5" w14:textId="77777777" w:rsidR="00EB11BF" w:rsidRDefault="00EB11BF" w:rsidP="007B4ADF">
      <w:pPr>
        <w:pStyle w:val="BodyText"/>
      </w:pPr>
    </w:p>
    <w:p w14:paraId="4B66256A" w14:textId="77777777" w:rsidR="008E167F" w:rsidRDefault="008E167F" w:rsidP="00283C3C">
      <w:pPr>
        <w:pStyle w:val="Heading2"/>
      </w:pPr>
      <w:bookmarkStart w:id="90" w:name="_Toc65490354"/>
      <w:r>
        <w:t>Fidelity Categories</w:t>
      </w:r>
      <w:bookmarkEnd w:id="90"/>
    </w:p>
    <w:p w14:paraId="28B6307F" w14:textId="77777777" w:rsidR="00291156" w:rsidRDefault="00686CD7" w:rsidP="007B4ADF">
      <w:pPr>
        <w:pStyle w:val="BodyText"/>
      </w:pPr>
      <w:r>
        <w:t xml:space="preserve">There </w:t>
      </w:r>
      <w:r w:rsidR="00A33DBD">
        <w:t>is</w:t>
      </w:r>
      <w:r>
        <w:t xml:space="preserve"> a</w:t>
      </w:r>
      <w:r w:rsidR="0051142D">
        <w:t xml:space="preserve"> very specific DSAT defined process </w:t>
      </w:r>
      <w:r w:rsidR="0080699F">
        <w:t>with</w:t>
      </w:r>
      <w:r w:rsidR="0051142D">
        <w:t xml:space="preserve"> predefined categories for Fidelity Analysis</w:t>
      </w:r>
      <w:r w:rsidR="009B3C3F">
        <w:t xml:space="preserve"> as illustrated below.</w:t>
      </w:r>
    </w:p>
    <w:tbl>
      <w:tblPr>
        <w:tblW w:w="9864" w:type="dxa"/>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2154"/>
        <w:gridCol w:w="7710"/>
      </w:tblGrid>
      <w:tr w:rsidR="00B75E6A" w:rsidRPr="000B2E72" w14:paraId="0C09CEEF" w14:textId="77777777" w:rsidTr="00A33DBD">
        <w:trPr>
          <w:trHeight w:val="444"/>
          <w:tblHeader/>
        </w:trPr>
        <w:tc>
          <w:tcPr>
            <w:tcW w:w="2154" w:type="dxa"/>
            <w:shd w:val="clear" w:color="000000" w:fill="1F497D"/>
            <w:noWrap/>
            <w:vAlign w:val="center"/>
            <w:hideMark/>
          </w:tcPr>
          <w:p w14:paraId="706F3B92" w14:textId="77777777" w:rsidR="00B75E6A" w:rsidRPr="000B2E72" w:rsidRDefault="00B75E6A" w:rsidP="00AE204A">
            <w:pPr>
              <w:widowControl/>
              <w:autoSpaceDE/>
              <w:autoSpaceDN/>
              <w:spacing w:line="240" w:lineRule="auto"/>
              <w:jc w:val="center"/>
              <w:rPr>
                <w:rFonts w:eastAsia="Times New Roman"/>
                <w:b/>
                <w:bCs/>
                <w:color w:val="FFFFFF"/>
                <w:sz w:val="18"/>
                <w:szCs w:val="18"/>
                <w:lang w:bidi="ar-SA"/>
              </w:rPr>
            </w:pPr>
            <w:r w:rsidRPr="000B2E72">
              <w:rPr>
                <w:rFonts w:eastAsia="Times New Roman"/>
                <w:b/>
                <w:bCs/>
                <w:color w:val="FFFFFF"/>
                <w:sz w:val="18"/>
                <w:szCs w:val="18"/>
                <w:lang w:bidi="ar-SA"/>
              </w:rPr>
              <w:t xml:space="preserve">Fidelity </w:t>
            </w:r>
            <w:r w:rsidR="00686CD7">
              <w:rPr>
                <w:rFonts w:eastAsia="Times New Roman"/>
                <w:b/>
                <w:bCs/>
                <w:color w:val="FFFFFF"/>
                <w:sz w:val="18"/>
                <w:szCs w:val="18"/>
                <w:lang w:bidi="ar-SA"/>
              </w:rPr>
              <w:t>Categories</w:t>
            </w:r>
          </w:p>
        </w:tc>
        <w:tc>
          <w:tcPr>
            <w:tcW w:w="7710" w:type="dxa"/>
            <w:shd w:val="clear" w:color="000000" w:fill="1F497D"/>
            <w:noWrap/>
            <w:vAlign w:val="center"/>
            <w:hideMark/>
          </w:tcPr>
          <w:p w14:paraId="764D3C28" w14:textId="77777777" w:rsidR="00B75E6A" w:rsidRPr="000B2E72" w:rsidRDefault="00B75E6A" w:rsidP="00AE204A">
            <w:pPr>
              <w:widowControl/>
              <w:autoSpaceDE/>
              <w:autoSpaceDN/>
              <w:spacing w:line="240" w:lineRule="auto"/>
              <w:jc w:val="center"/>
              <w:rPr>
                <w:rFonts w:eastAsia="Times New Roman"/>
                <w:b/>
                <w:bCs/>
                <w:color w:val="FFFFFF"/>
                <w:sz w:val="18"/>
                <w:szCs w:val="18"/>
                <w:lang w:bidi="ar-SA"/>
              </w:rPr>
            </w:pPr>
            <w:r w:rsidRPr="000B2E72">
              <w:rPr>
                <w:rFonts w:eastAsia="Times New Roman"/>
                <w:b/>
                <w:bCs/>
                <w:color w:val="FFFFFF"/>
                <w:sz w:val="18"/>
                <w:szCs w:val="18"/>
                <w:lang w:bidi="ar-SA"/>
              </w:rPr>
              <w:t>Description</w:t>
            </w:r>
          </w:p>
        </w:tc>
      </w:tr>
      <w:tr w:rsidR="00B75E6A" w:rsidRPr="000B2E72" w14:paraId="48AD06AB" w14:textId="77777777" w:rsidTr="00A33DBD">
        <w:trPr>
          <w:trHeight w:val="794"/>
        </w:trPr>
        <w:tc>
          <w:tcPr>
            <w:tcW w:w="2154" w:type="dxa"/>
            <w:shd w:val="clear" w:color="DCE6F1" w:fill="DCE6F1"/>
            <w:noWrap/>
            <w:vAlign w:val="center"/>
            <w:hideMark/>
          </w:tcPr>
          <w:p w14:paraId="6F5458CD" w14:textId="77777777" w:rsidR="00B75E6A" w:rsidRPr="000B2E72" w:rsidRDefault="00B75E6A" w:rsidP="00AE204A">
            <w:pPr>
              <w:widowControl/>
              <w:autoSpaceDE/>
              <w:autoSpaceDN/>
              <w:spacing w:line="240" w:lineRule="auto"/>
              <w:rPr>
                <w:rFonts w:eastAsia="Times New Roman"/>
                <w:b/>
                <w:bCs/>
                <w:color w:val="000000"/>
                <w:sz w:val="18"/>
                <w:szCs w:val="18"/>
                <w:lang w:bidi="ar-SA"/>
              </w:rPr>
            </w:pPr>
            <w:r w:rsidRPr="000B2E72">
              <w:rPr>
                <w:rFonts w:eastAsia="Times New Roman"/>
                <w:b/>
                <w:bCs/>
                <w:color w:val="000000"/>
                <w:sz w:val="18"/>
                <w:szCs w:val="18"/>
                <w:lang w:bidi="ar-SA"/>
              </w:rPr>
              <w:t>Physical Fidelity</w:t>
            </w:r>
          </w:p>
        </w:tc>
        <w:tc>
          <w:tcPr>
            <w:tcW w:w="7710" w:type="dxa"/>
            <w:shd w:val="clear" w:color="DCE6F1" w:fill="DCE6F1"/>
            <w:vAlign w:val="center"/>
            <w:hideMark/>
          </w:tcPr>
          <w:p w14:paraId="11DF903C"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 xml:space="preserve">Physical fidelity analysis assesses the need to </w:t>
            </w:r>
            <w:r w:rsidR="000B2E72" w:rsidRPr="000B2E72">
              <w:rPr>
                <w:rFonts w:eastAsia="Times New Roman"/>
                <w:color w:val="000000"/>
                <w:spacing w:val="-1"/>
                <w:sz w:val="18"/>
                <w:szCs w:val="18"/>
                <w:lang w:bidi="ar-SA"/>
              </w:rPr>
              <w:t>familiarize</w:t>
            </w:r>
            <w:r w:rsidRPr="000B2E72">
              <w:rPr>
                <w:rFonts w:eastAsia="Times New Roman"/>
                <w:color w:val="000000"/>
                <w:spacing w:val="-1"/>
                <w:sz w:val="18"/>
                <w:szCs w:val="18"/>
                <w:lang w:bidi="ar-SA"/>
              </w:rPr>
              <w:t xml:space="preserve"> trainees with the visual, spatial and tactile characteristics of equipment, consoles, compartments, platforms and threats (including applicable reference manuals, Standing and Emergency Operating Procedures and so forth).</w:t>
            </w:r>
          </w:p>
        </w:tc>
      </w:tr>
      <w:tr w:rsidR="00B75E6A" w:rsidRPr="000B2E72" w14:paraId="2CB58091" w14:textId="77777777" w:rsidTr="00A33DBD">
        <w:trPr>
          <w:trHeight w:val="340"/>
        </w:trPr>
        <w:tc>
          <w:tcPr>
            <w:tcW w:w="2154" w:type="dxa"/>
            <w:shd w:val="clear" w:color="auto" w:fill="auto"/>
            <w:noWrap/>
            <w:vAlign w:val="center"/>
            <w:hideMark/>
          </w:tcPr>
          <w:p w14:paraId="30E5A2CB"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z w:val="18"/>
                <w:szCs w:val="18"/>
                <w:lang w:bidi="ar-SA"/>
              </w:rPr>
              <w:t>Layout</w:t>
            </w:r>
          </w:p>
        </w:tc>
        <w:tc>
          <w:tcPr>
            <w:tcW w:w="7710" w:type="dxa"/>
            <w:shd w:val="clear" w:color="auto" w:fill="auto"/>
            <w:vAlign w:val="center"/>
            <w:hideMark/>
          </w:tcPr>
          <w:p w14:paraId="74A302F6"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Position of the controls etc., relative to each other.</w:t>
            </w:r>
          </w:p>
        </w:tc>
      </w:tr>
      <w:tr w:rsidR="00B75E6A" w:rsidRPr="000B2E72" w14:paraId="64F51333" w14:textId="77777777" w:rsidTr="00A33DBD">
        <w:trPr>
          <w:trHeight w:val="340"/>
        </w:trPr>
        <w:tc>
          <w:tcPr>
            <w:tcW w:w="2154" w:type="dxa"/>
            <w:shd w:val="clear" w:color="DCE6F1" w:fill="DCE6F1"/>
            <w:noWrap/>
            <w:vAlign w:val="center"/>
            <w:hideMark/>
          </w:tcPr>
          <w:p w14:paraId="4A12156A"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z w:val="18"/>
                <w:szCs w:val="18"/>
                <w:lang w:bidi="ar-SA"/>
              </w:rPr>
              <w:t>Look</w:t>
            </w:r>
          </w:p>
        </w:tc>
        <w:tc>
          <w:tcPr>
            <w:tcW w:w="7710" w:type="dxa"/>
            <w:shd w:val="clear" w:color="DCE6F1" w:fill="DCE6F1"/>
            <w:vAlign w:val="center"/>
            <w:hideMark/>
          </w:tcPr>
          <w:p w14:paraId="32CC5C13"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Shape, colour, luminescence and size of interface.</w:t>
            </w:r>
          </w:p>
        </w:tc>
      </w:tr>
      <w:tr w:rsidR="00B75E6A" w:rsidRPr="000B2E72" w14:paraId="11AD0617" w14:textId="77777777" w:rsidTr="00A33DBD">
        <w:trPr>
          <w:trHeight w:val="340"/>
        </w:trPr>
        <w:tc>
          <w:tcPr>
            <w:tcW w:w="2154" w:type="dxa"/>
            <w:shd w:val="clear" w:color="auto" w:fill="auto"/>
            <w:noWrap/>
            <w:vAlign w:val="center"/>
            <w:hideMark/>
          </w:tcPr>
          <w:p w14:paraId="28EE849D"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z w:val="18"/>
                <w:szCs w:val="18"/>
                <w:lang w:bidi="ar-SA"/>
              </w:rPr>
              <w:t>Feel</w:t>
            </w:r>
          </w:p>
        </w:tc>
        <w:tc>
          <w:tcPr>
            <w:tcW w:w="7710" w:type="dxa"/>
            <w:shd w:val="clear" w:color="auto" w:fill="auto"/>
            <w:vAlign w:val="center"/>
            <w:hideMark/>
          </w:tcPr>
          <w:p w14:paraId="616242E4"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Feel and movement of the interface during use.</w:t>
            </w:r>
          </w:p>
        </w:tc>
      </w:tr>
      <w:tr w:rsidR="00B75E6A" w:rsidRPr="000B2E72" w14:paraId="06F7D105" w14:textId="77777777" w:rsidTr="00A33DBD">
        <w:trPr>
          <w:trHeight w:val="456"/>
        </w:trPr>
        <w:tc>
          <w:tcPr>
            <w:tcW w:w="2154" w:type="dxa"/>
            <w:shd w:val="clear" w:color="DCE6F1" w:fill="DCE6F1"/>
            <w:noWrap/>
            <w:vAlign w:val="center"/>
            <w:hideMark/>
          </w:tcPr>
          <w:p w14:paraId="35CF4AFE" w14:textId="77777777" w:rsidR="00B75E6A" w:rsidRPr="000B2E72" w:rsidRDefault="00B75E6A" w:rsidP="00AE204A">
            <w:pPr>
              <w:widowControl/>
              <w:autoSpaceDE/>
              <w:autoSpaceDN/>
              <w:spacing w:line="240" w:lineRule="auto"/>
              <w:rPr>
                <w:rFonts w:eastAsia="Times New Roman"/>
                <w:b/>
                <w:bCs/>
                <w:color w:val="000000"/>
                <w:sz w:val="18"/>
                <w:szCs w:val="18"/>
                <w:lang w:bidi="ar-SA"/>
              </w:rPr>
            </w:pPr>
            <w:r w:rsidRPr="000B2E72">
              <w:rPr>
                <w:rFonts w:eastAsia="Times New Roman"/>
                <w:b/>
                <w:bCs/>
                <w:color w:val="000000"/>
                <w:sz w:val="18"/>
                <w:szCs w:val="18"/>
                <w:lang w:bidi="ar-SA"/>
              </w:rPr>
              <w:t>Functional Fidelity</w:t>
            </w:r>
          </w:p>
        </w:tc>
        <w:tc>
          <w:tcPr>
            <w:tcW w:w="7710" w:type="dxa"/>
            <w:shd w:val="clear" w:color="DCE6F1" w:fill="DCE6F1"/>
            <w:vAlign w:val="center"/>
            <w:hideMark/>
          </w:tcPr>
          <w:p w14:paraId="6C7CB34F"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Functional fidelity analysis assesses the need to provide trainees with exposure to equipment functionality, doctrinal procedures, and maintenance routines which are required to be exploited in order to deliver the desired military effect.</w:t>
            </w:r>
          </w:p>
        </w:tc>
      </w:tr>
      <w:tr w:rsidR="00B75E6A" w:rsidRPr="000B2E72" w14:paraId="0EC69048" w14:textId="77777777" w:rsidTr="00A33DBD">
        <w:trPr>
          <w:trHeight w:val="228"/>
        </w:trPr>
        <w:tc>
          <w:tcPr>
            <w:tcW w:w="2154" w:type="dxa"/>
            <w:shd w:val="clear" w:color="auto" w:fill="auto"/>
            <w:noWrap/>
            <w:vAlign w:val="center"/>
            <w:hideMark/>
          </w:tcPr>
          <w:p w14:paraId="6C1A4EE8" w14:textId="77777777" w:rsidR="00B75E6A" w:rsidRPr="000B2E72" w:rsidRDefault="00B75E6A" w:rsidP="00AE204A">
            <w:pPr>
              <w:widowControl/>
              <w:autoSpaceDE/>
              <w:autoSpaceDN/>
              <w:spacing w:line="240" w:lineRule="auto"/>
              <w:rPr>
                <w:rFonts w:eastAsia="Times New Roman"/>
                <w:color w:val="000000"/>
                <w:sz w:val="18"/>
                <w:szCs w:val="18"/>
                <w:lang w:bidi="ar-SA"/>
              </w:rPr>
            </w:pPr>
          </w:p>
        </w:tc>
        <w:tc>
          <w:tcPr>
            <w:tcW w:w="7710" w:type="dxa"/>
            <w:shd w:val="clear" w:color="auto" w:fill="auto"/>
            <w:vAlign w:val="center"/>
            <w:hideMark/>
          </w:tcPr>
          <w:p w14:paraId="48520CEC" w14:textId="77777777" w:rsidR="00B75E6A" w:rsidRPr="000B2E72" w:rsidRDefault="00B75E6A" w:rsidP="00AE204A">
            <w:pPr>
              <w:widowControl/>
              <w:autoSpaceDE/>
              <w:autoSpaceDN/>
              <w:spacing w:line="240" w:lineRule="auto"/>
              <w:rPr>
                <w:rFonts w:ascii="Times New Roman" w:eastAsia="Times New Roman" w:hAnsi="Times New Roman" w:cs="Times New Roman"/>
                <w:sz w:val="20"/>
                <w:szCs w:val="20"/>
                <w:lang w:bidi="ar-SA"/>
              </w:rPr>
            </w:pPr>
          </w:p>
        </w:tc>
      </w:tr>
      <w:tr w:rsidR="00B75E6A" w:rsidRPr="000B2E72" w14:paraId="38642CA0" w14:textId="77777777" w:rsidTr="00A33DBD">
        <w:trPr>
          <w:trHeight w:val="340"/>
        </w:trPr>
        <w:tc>
          <w:tcPr>
            <w:tcW w:w="2154" w:type="dxa"/>
            <w:shd w:val="clear" w:color="DCE6F1" w:fill="DCE6F1"/>
            <w:noWrap/>
            <w:vAlign w:val="center"/>
            <w:hideMark/>
          </w:tcPr>
          <w:p w14:paraId="7299C5C3"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z w:val="18"/>
                <w:szCs w:val="18"/>
                <w:lang w:bidi="ar-SA"/>
              </w:rPr>
              <w:t>Format</w:t>
            </w:r>
          </w:p>
        </w:tc>
        <w:tc>
          <w:tcPr>
            <w:tcW w:w="7710" w:type="dxa"/>
            <w:shd w:val="clear" w:color="DCE6F1" w:fill="DCE6F1"/>
            <w:vAlign w:val="center"/>
            <w:hideMark/>
          </w:tcPr>
          <w:p w14:paraId="1044BF1B"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 xml:space="preserve">Format of data </w:t>
            </w:r>
            <w:proofErr w:type="gramStart"/>
            <w:r w:rsidRPr="000B2E72">
              <w:rPr>
                <w:rFonts w:eastAsia="Times New Roman"/>
                <w:color w:val="000000"/>
                <w:spacing w:val="-1"/>
                <w:sz w:val="18"/>
                <w:szCs w:val="18"/>
                <w:lang w:bidi="ar-SA"/>
              </w:rPr>
              <w:t>displayed</w:t>
            </w:r>
            <w:proofErr w:type="gramEnd"/>
            <w:r w:rsidRPr="000B2E72">
              <w:rPr>
                <w:rFonts w:eastAsia="Times New Roman"/>
                <w:color w:val="000000"/>
                <w:spacing w:val="-1"/>
                <w:sz w:val="18"/>
                <w:szCs w:val="18"/>
                <w:lang w:bidi="ar-SA"/>
              </w:rPr>
              <w:t xml:space="preserve"> or action taken.</w:t>
            </w:r>
          </w:p>
        </w:tc>
      </w:tr>
      <w:tr w:rsidR="00B75E6A" w:rsidRPr="000B2E72" w14:paraId="20392B16" w14:textId="77777777" w:rsidTr="00A33DBD">
        <w:trPr>
          <w:trHeight w:val="340"/>
        </w:trPr>
        <w:tc>
          <w:tcPr>
            <w:tcW w:w="2154" w:type="dxa"/>
            <w:shd w:val="clear" w:color="auto" w:fill="auto"/>
            <w:noWrap/>
            <w:vAlign w:val="center"/>
            <w:hideMark/>
          </w:tcPr>
          <w:p w14:paraId="7610CA57"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z w:val="18"/>
                <w:szCs w:val="18"/>
                <w:lang w:bidi="ar-SA"/>
              </w:rPr>
              <w:t>Content</w:t>
            </w:r>
          </w:p>
        </w:tc>
        <w:tc>
          <w:tcPr>
            <w:tcW w:w="7710" w:type="dxa"/>
            <w:shd w:val="clear" w:color="auto" w:fill="auto"/>
            <w:vAlign w:val="center"/>
            <w:hideMark/>
          </w:tcPr>
          <w:p w14:paraId="7D2F7219"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Information displayed or heard, frequency, text colour etc.</w:t>
            </w:r>
          </w:p>
        </w:tc>
      </w:tr>
      <w:tr w:rsidR="00B75E6A" w:rsidRPr="000B2E72" w14:paraId="502500C8" w14:textId="77777777" w:rsidTr="00A33DBD">
        <w:trPr>
          <w:trHeight w:val="340"/>
        </w:trPr>
        <w:tc>
          <w:tcPr>
            <w:tcW w:w="2154" w:type="dxa"/>
            <w:shd w:val="clear" w:color="DCE6F1" w:fill="DCE6F1"/>
            <w:noWrap/>
            <w:vAlign w:val="center"/>
            <w:hideMark/>
          </w:tcPr>
          <w:p w14:paraId="4C36A429"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z w:val="18"/>
                <w:szCs w:val="18"/>
                <w:lang w:bidi="ar-SA"/>
              </w:rPr>
              <w:t>Response</w:t>
            </w:r>
          </w:p>
        </w:tc>
        <w:tc>
          <w:tcPr>
            <w:tcW w:w="7710" w:type="dxa"/>
            <w:shd w:val="clear" w:color="DCE6F1" w:fill="DCE6F1"/>
            <w:vAlign w:val="center"/>
            <w:hideMark/>
          </w:tcPr>
          <w:p w14:paraId="6744A96F"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Data change rate and display response times.</w:t>
            </w:r>
          </w:p>
        </w:tc>
      </w:tr>
      <w:tr w:rsidR="00B75E6A" w:rsidRPr="000B2E72" w14:paraId="3438A6FD" w14:textId="77777777" w:rsidTr="00A33DBD">
        <w:trPr>
          <w:trHeight w:val="1140"/>
        </w:trPr>
        <w:tc>
          <w:tcPr>
            <w:tcW w:w="2154" w:type="dxa"/>
            <w:shd w:val="clear" w:color="auto" w:fill="auto"/>
            <w:noWrap/>
            <w:vAlign w:val="center"/>
            <w:hideMark/>
          </w:tcPr>
          <w:p w14:paraId="369BE35B" w14:textId="77777777" w:rsidR="00B75E6A" w:rsidRPr="000B2E72" w:rsidRDefault="00B75E6A" w:rsidP="00AE204A">
            <w:pPr>
              <w:widowControl/>
              <w:autoSpaceDE/>
              <w:autoSpaceDN/>
              <w:spacing w:line="240" w:lineRule="auto"/>
              <w:rPr>
                <w:rFonts w:eastAsia="Times New Roman"/>
                <w:b/>
                <w:bCs/>
                <w:color w:val="000000"/>
                <w:sz w:val="18"/>
                <w:szCs w:val="18"/>
                <w:lang w:bidi="ar-SA"/>
              </w:rPr>
            </w:pPr>
            <w:r w:rsidRPr="000B2E72">
              <w:rPr>
                <w:rFonts w:eastAsia="Times New Roman"/>
                <w:b/>
                <w:bCs/>
                <w:color w:val="000000"/>
                <w:sz w:val="18"/>
                <w:szCs w:val="18"/>
                <w:lang w:bidi="ar-SA"/>
              </w:rPr>
              <w:t>Environmental Fidelity</w:t>
            </w:r>
          </w:p>
        </w:tc>
        <w:tc>
          <w:tcPr>
            <w:tcW w:w="7710" w:type="dxa"/>
            <w:shd w:val="clear" w:color="auto" w:fill="auto"/>
            <w:vAlign w:val="center"/>
            <w:hideMark/>
          </w:tcPr>
          <w:p w14:paraId="156DE6B7"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Environmental fidelity analysis assesses the need to prepare or ‘</w:t>
            </w:r>
            <w:r w:rsidR="000B2E72" w:rsidRPr="000B2E72">
              <w:rPr>
                <w:rFonts w:eastAsia="Times New Roman"/>
                <w:color w:val="000000"/>
                <w:spacing w:val="-1"/>
                <w:sz w:val="18"/>
                <w:szCs w:val="18"/>
                <w:lang w:bidi="ar-SA"/>
              </w:rPr>
              <w:t>acclimatize</w:t>
            </w:r>
            <w:r w:rsidRPr="000B2E72">
              <w:rPr>
                <w:rFonts w:eastAsia="Times New Roman"/>
                <w:color w:val="000000"/>
                <w:spacing w:val="-1"/>
                <w:sz w:val="18"/>
                <w:szCs w:val="18"/>
                <w:lang w:bidi="ar-SA"/>
              </w:rPr>
              <w:t xml:space="preserve">’ trainees for the conditions they will be operating </w:t>
            </w:r>
            <w:proofErr w:type="gramStart"/>
            <w:r w:rsidRPr="000B2E72">
              <w:rPr>
                <w:rFonts w:eastAsia="Times New Roman"/>
                <w:color w:val="000000"/>
                <w:spacing w:val="-1"/>
                <w:sz w:val="18"/>
                <w:szCs w:val="18"/>
                <w:lang w:bidi="ar-SA"/>
              </w:rPr>
              <w:t>under, and</w:t>
            </w:r>
            <w:proofErr w:type="gramEnd"/>
            <w:r w:rsidRPr="000B2E72">
              <w:rPr>
                <w:rFonts w:eastAsia="Times New Roman"/>
                <w:color w:val="000000"/>
                <w:spacing w:val="-1"/>
                <w:sz w:val="18"/>
                <w:szCs w:val="18"/>
                <w:lang w:bidi="ar-SA"/>
              </w:rPr>
              <w:t xml:space="preserve"> simulate some of the conditions that can hinder Performance. It can be easy to ‘gold plate’ environmental fidelity requirements beyond what is essential to provide the necessary cues, stimuli and responses, but high levels of environmental fidelity may be necessary for exposing trainees to complex operating environments and ‘fog of war’ type issues.</w:t>
            </w:r>
          </w:p>
        </w:tc>
      </w:tr>
      <w:tr w:rsidR="00B75E6A" w:rsidRPr="000B2E72" w14:paraId="4D65E687" w14:textId="77777777" w:rsidTr="00A33DBD">
        <w:trPr>
          <w:trHeight w:val="340"/>
        </w:trPr>
        <w:tc>
          <w:tcPr>
            <w:tcW w:w="2154" w:type="dxa"/>
            <w:shd w:val="clear" w:color="DCE6F1" w:fill="DCE6F1"/>
            <w:noWrap/>
            <w:vAlign w:val="center"/>
            <w:hideMark/>
          </w:tcPr>
          <w:p w14:paraId="7C6B0DB3"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z w:val="18"/>
                <w:szCs w:val="18"/>
                <w:lang w:bidi="ar-SA"/>
              </w:rPr>
              <w:t>Sound</w:t>
            </w:r>
          </w:p>
        </w:tc>
        <w:tc>
          <w:tcPr>
            <w:tcW w:w="7710" w:type="dxa"/>
            <w:shd w:val="clear" w:color="DCE6F1" w:fill="DCE6F1"/>
            <w:vAlign w:val="center"/>
            <w:hideMark/>
          </w:tcPr>
          <w:p w14:paraId="31F98B68"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Background noise, conversation and sympathetic resonance.</w:t>
            </w:r>
          </w:p>
        </w:tc>
      </w:tr>
      <w:tr w:rsidR="00B75E6A" w:rsidRPr="000B2E72" w14:paraId="387246CF" w14:textId="77777777" w:rsidTr="00A33DBD">
        <w:trPr>
          <w:trHeight w:val="340"/>
        </w:trPr>
        <w:tc>
          <w:tcPr>
            <w:tcW w:w="2154" w:type="dxa"/>
            <w:shd w:val="clear" w:color="auto" w:fill="auto"/>
            <w:noWrap/>
            <w:vAlign w:val="center"/>
            <w:hideMark/>
          </w:tcPr>
          <w:p w14:paraId="5949A966"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z w:val="18"/>
                <w:szCs w:val="18"/>
                <w:lang w:bidi="ar-SA"/>
              </w:rPr>
              <w:t>Motion</w:t>
            </w:r>
          </w:p>
        </w:tc>
        <w:tc>
          <w:tcPr>
            <w:tcW w:w="7710" w:type="dxa"/>
            <w:shd w:val="clear" w:color="auto" w:fill="auto"/>
            <w:vAlign w:val="center"/>
            <w:hideMark/>
          </w:tcPr>
          <w:p w14:paraId="79F49E85"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Incidental movement of the system, equipment or platform.</w:t>
            </w:r>
          </w:p>
        </w:tc>
      </w:tr>
      <w:tr w:rsidR="00B75E6A" w:rsidRPr="000B2E72" w14:paraId="4C827517" w14:textId="77777777" w:rsidTr="00A33DBD">
        <w:trPr>
          <w:trHeight w:val="340"/>
        </w:trPr>
        <w:tc>
          <w:tcPr>
            <w:tcW w:w="2154" w:type="dxa"/>
            <w:shd w:val="clear" w:color="DCE6F1" w:fill="DCE6F1"/>
            <w:noWrap/>
            <w:vAlign w:val="center"/>
            <w:hideMark/>
          </w:tcPr>
          <w:p w14:paraId="13133BA8"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z w:val="18"/>
                <w:szCs w:val="18"/>
                <w:lang w:bidi="ar-SA"/>
              </w:rPr>
              <w:t>Ambience</w:t>
            </w:r>
          </w:p>
        </w:tc>
        <w:tc>
          <w:tcPr>
            <w:tcW w:w="7710" w:type="dxa"/>
            <w:shd w:val="clear" w:color="DCE6F1" w:fill="DCE6F1"/>
            <w:vAlign w:val="center"/>
            <w:hideMark/>
          </w:tcPr>
          <w:p w14:paraId="63E4684E"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Heat, light, smell, smoke, humidity etc.</w:t>
            </w:r>
          </w:p>
        </w:tc>
      </w:tr>
      <w:tr w:rsidR="00B75E6A" w:rsidRPr="000B2E72" w14:paraId="7CECFCF7" w14:textId="77777777" w:rsidTr="00A33DBD">
        <w:trPr>
          <w:trHeight w:val="340"/>
        </w:trPr>
        <w:tc>
          <w:tcPr>
            <w:tcW w:w="2154" w:type="dxa"/>
            <w:shd w:val="clear" w:color="auto" w:fill="auto"/>
            <w:noWrap/>
            <w:vAlign w:val="center"/>
            <w:hideMark/>
          </w:tcPr>
          <w:p w14:paraId="43D2DDC1"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z w:val="18"/>
                <w:szCs w:val="18"/>
                <w:lang w:bidi="ar-SA"/>
              </w:rPr>
              <w:t>Geographic Features</w:t>
            </w:r>
          </w:p>
        </w:tc>
        <w:tc>
          <w:tcPr>
            <w:tcW w:w="7710" w:type="dxa"/>
            <w:shd w:val="clear" w:color="auto" w:fill="auto"/>
            <w:vAlign w:val="center"/>
            <w:hideMark/>
          </w:tcPr>
          <w:p w14:paraId="0B920C42"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Geographic features. Effects on sensors, infrastructure, SOPs etc.</w:t>
            </w:r>
          </w:p>
        </w:tc>
      </w:tr>
      <w:tr w:rsidR="00B75E6A" w:rsidRPr="000B2E72" w14:paraId="207B467D" w14:textId="77777777" w:rsidTr="00A33DBD">
        <w:trPr>
          <w:trHeight w:val="1140"/>
        </w:trPr>
        <w:tc>
          <w:tcPr>
            <w:tcW w:w="2154" w:type="dxa"/>
            <w:shd w:val="clear" w:color="DCE6F1" w:fill="DCE6F1"/>
            <w:noWrap/>
            <w:vAlign w:val="center"/>
            <w:hideMark/>
          </w:tcPr>
          <w:p w14:paraId="2AB18A64" w14:textId="77777777" w:rsidR="00B75E6A" w:rsidRPr="000B2E72" w:rsidRDefault="00B75E6A" w:rsidP="00AE204A">
            <w:pPr>
              <w:widowControl/>
              <w:autoSpaceDE/>
              <w:autoSpaceDN/>
              <w:spacing w:line="240" w:lineRule="auto"/>
              <w:rPr>
                <w:rFonts w:eastAsia="Times New Roman"/>
                <w:b/>
                <w:bCs/>
                <w:color w:val="000000"/>
                <w:sz w:val="18"/>
                <w:szCs w:val="18"/>
                <w:lang w:bidi="ar-SA"/>
              </w:rPr>
            </w:pPr>
            <w:r w:rsidRPr="000B2E72">
              <w:rPr>
                <w:rFonts w:eastAsia="Times New Roman"/>
                <w:b/>
                <w:bCs/>
                <w:color w:val="000000"/>
                <w:sz w:val="18"/>
                <w:szCs w:val="18"/>
                <w:lang w:bidi="ar-SA"/>
              </w:rPr>
              <w:lastRenderedPageBreak/>
              <w:t>Tactical and Cultural Fidelity</w:t>
            </w:r>
          </w:p>
        </w:tc>
        <w:tc>
          <w:tcPr>
            <w:tcW w:w="7710" w:type="dxa"/>
            <w:shd w:val="clear" w:color="DCE6F1" w:fill="DCE6F1"/>
            <w:vAlign w:val="center"/>
            <w:hideMark/>
          </w:tcPr>
          <w:p w14:paraId="7816DF23"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Tactical and cultural fidelity assesses requirements that enable individuals and teams to ‘train as they intend to operate’. Exposing trainees to the types of units, threats, allies (including neutral or ‘white’ forces), cultural issues and geographical locations that they will experience on operations, can also be used for mission rehearsal training or tactical development. Modern training technology, particularly simulation, enables accurate representations to be included in training quickly and cheaply.</w:t>
            </w:r>
          </w:p>
        </w:tc>
      </w:tr>
      <w:tr w:rsidR="00B75E6A" w:rsidRPr="000B2E72" w14:paraId="65F5398F" w14:textId="77777777" w:rsidTr="00A33DBD">
        <w:trPr>
          <w:trHeight w:val="340"/>
        </w:trPr>
        <w:tc>
          <w:tcPr>
            <w:tcW w:w="2154" w:type="dxa"/>
            <w:shd w:val="clear" w:color="auto" w:fill="auto"/>
            <w:noWrap/>
            <w:vAlign w:val="center"/>
            <w:hideMark/>
          </w:tcPr>
          <w:p w14:paraId="344BFE28"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z w:val="18"/>
                <w:szCs w:val="18"/>
                <w:lang w:bidi="ar-SA"/>
              </w:rPr>
              <w:t>Threats</w:t>
            </w:r>
          </w:p>
        </w:tc>
        <w:tc>
          <w:tcPr>
            <w:tcW w:w="7710" w:type="dxa"/>
            <w:shd w:val="clear" w:color="auto" w:fill="auto"/>
            <w:vAlign w:val="center"/>
            <w:hideMark/>
          </w:tcPr>
          <w:p w14:paraId="626208B7"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Enemy characteristics (number, tactics, equipment etc.).</w:t>
            </w:r>
          </w:p>
        </w:tc>
      </w:tr>
      <w:tr w:rsidR="00B75E6A" w:rsidRPr="000B2E72" w14:paraId="5474319E" w14:textId="77777777" w:rsidTr="00A33DBD">
        <w:trPr>
          <w:trHeight w:val="340"/>
        </w:trPr>
        <w:tc>
          <w:tcPr>
            <w:tcW w:w="2154" w:type="dxa"/>
            <w:shd w:val="clear" w:color="DCE6F1" w:fill="DCE6F1"/>
            <w:noWrap/>
            <w:vAlign w:val="center"/>
            <w:hideMark/>
          </w:tcPr>
          <w:p w14:paraId="0BADFE11"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z w:val="18"/>
                <w:szCs w:val="18"/>
                <w:lang w:bidi="ar-SA"/>
              </w:rPr>
              <w:t>Allies/Neutrals</w:t>
            </w:r>
          </w:p>
        </w:tc>
        <w:tc>
          <w:tcPr>
            <w:tcW w:w="7710" w:type="dxa"/>
            <w:shd w:val="clear" w:color="DCE6F1" w:fill="DCE6F1"/>
            <w:vAlign w:val="center"/>
            <w:hideMark/>
          </w:tcPr>
          <w:p w14:paraId="2CF880DC"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Allied and neutral forces characteristics (number, tactics, equipment, culture etc.).</w:t>
            </w:r>
          </w:p>
        </w:tc>
      </w:tr>
      <w:tr w:rsidR="00B75E6A" w:rsidRPr="000B2E72" w14:paraId="5D29C56C" w14:textId="77777777" w:rsidTr="00A33DBD">
        <w:trPr>
          <w:trHeight w:val="510"/>
        </w:trPr>
        <w:tc>
          <w:tcPr>
            <w:tcW w:w="2154" w:type="dxa"/>
            <w:shd w:val="clear" w:color="auto" w:fill="auto"/>
            <w:noWrap/>
            <w:vAlign w:val="center"/>
            <w:hideMark/>
          </w:tcPr>
          <w:p w14:paraId="08A04EFF"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z w:val="18"/>
                <w:szCs w:val="18"/>
                <w:lang w:bidi="ar-SA"/>
              </w:rPr>
              <w:t>Conflict Character and Location</w:t>
            </w:r>
          </w:p>
        </w:tc>
        <w:tc>
          <w:tcPr>
            <w:tcW w:w="7710" w:type="dxa"/>
            <w:shd w:val="clear" w:color="auto" w:fill="auto"/>
            <w:vAlign w:val="center"/>
            <w:hideMark/>
          </w:tcPr>
          <w:p w14:paraId="090342E3"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Type of operation, presence of media and / or Very Important Persons (VIPs), cultural / religious behaviours, historical implications, infrastructure and building implications etc.</w:t>
            </w:r>
          </w:p>
        </w:tc>
      </w:tr>
      <w:tr w:rsidR="00B75E6A" w:rsidRPr="000B2E72" w14:paraId="0A267208" w14:textId="77777777" w:rsidTr="00A33DBD">
        <w:trPr>
          <w:trHeight w:val="340"/>
        </w:trPr>
        <w:tc>
          <w:tcPr>
            <w:tcW w:w="2154" w:type="dxa"/>
            <w:shd w:val="clear" w:color="DCE6F1" w:fill="DCE6F1"/>
            <w:noWrap/>
            <w:vAlign w:val="center"/>
            <w:hideMark/>
          </w:tcPr>
          <w:p w14:paraId="26879A9A"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z w:val="18"/>
                <w:szCs w:val="18"/>
                <w:lang w:bidi="ar-SA"/>
              </w:rPr>
              <w:t>Team Interactions</w:t>
            </w:r>
          </w:p>
        </w:tc>
        <w:tc>
          <w:tcPr>
            <w:tcW w:w="7710" w:type="dxa"/>
            <w:shd w:val="clear" w:color="DCE6F1" w:fill="DCE6F1"/>
            <w:vAlign w:val="center"/>
            <w:hideMark/>
          </w:tcPr>
          <w:p w14:paraId="3B42BBAB" w14:textId="77777777" w:rsidR="00B75E6A" w:rsidRPr="000B2E72" w:rsidRDefault="00B75E6A" w:rsidP="00AE204A">
            <w:pPr>
              <w:widowControl/>
              <w:autoSpaceDE/>
              <w:autoSpaceDN/>
              <w:spacing w:line="240" w:lineRule="auto"/>
              <w:rPr>
                <w:rFonts w:eastAsia="Times New Roman"/>
                <w:color w:val="000000"/>
                <w:sz w:val="18"/>
                <w:szCs w:val="18"/>
                <w:lang w:bidi="ar-SA"/>
              </w:rPr>
            </w:pPr>
            <w:r w:rsidRPr="000B2E72">
              <w:rPr>
                <w:rFonts w:eastAsia="Times New Roman"/>
                <w:color w:val="000000"/>
                <w:spacing w:val="-1"/>
                <w:sz w:val="18"/>
                <w:szCs w:val="18"/>
                <w:lang w:bidi="ar-SA"/>
              </w:rPr>
              <w:t>Command and Control (C2) relationships, communications, situational awareness.</w:t>
            </w:r>
          </w:p>
        </w:tc>
      </w:tr>
    </w:tbl>
    <w:p w14:paraId="7FF14763" w14:textId="77777777" w:rsidR="00E73F24" w:rsidRDefault="00A33DBD" w:rsidP="00415E5A">
      <w:pPr>
        <w:pStyle w:val="Heading3"/>
      </w:pPr>
      <w:bookmarkStart w:id="91" w:name="_Toc65490355"/>
      <w:r>
        <w:t>Table 27</w:t>
      </w:r>
      <w:r w:rsidR="00E73F24" w:rsidRPr="003241BC">
        <w:t xml:space="preserve">. </w:t>
      </w:r>
      <w:r w:rsidR="00E73F24">
        <w:t>DSAT Fidelity Categories</w:t>
      </w:r>
      <w:bookmarkEnd w:id="91"/>
    </w:p>
    <w:p w14:paraId="664CA0CA" w14:textId="77777777" w:rsidR="009B3C3F" w:rsidRDefault="00A33DBD" w:rsidP="007B4ADF">
      <w:pPr>
        <w:pStyle w:val="BodyText"/>
      </w:pPr>
      <w:r>
        <w:t xml:space="preserve">As a Training </w:t>
      </w:r>
      <w:r w:rsidR="009B3C3F">
        <w:t>Analyst when you conduct a Fidelity Analysis the simple rule of thumb is to consider:</w:t>
      </w:r>
    </w:p>
    <w:p w14:paraId="24C16117" w14:textId="77777777" w:rsidR="009B3C3F" w:rsidRDefault="009B3C3F" w:rsidP="00FB0E7E">
      <w:pPr>
        <w:pStyle w:val="ListParagraph"/>
      </w:pPr>
      <w:r w:rsidRPr="0051142D">
        <w:t>Physical</w:t>
      </w:r>
      <w:r>
        <w:t xml:space="preserve"> – the workspace in which the trainee is situated and its characteristics</w:t>
      </w:r>
    </w:p>
    <w:p w14:paraId="29B684ED" w14:textId="77777777" w:rsidR="009B3C3F" w:rsidRDefault="009B3C3F" w:rsidP="00FB0E7E">
      <w:pPr>
        <w:pStyle w:val="ListParagraph"/>
      </w:pPr>
      <w:r w:rsidRPr="0051142D">
        <w:t>Functional</w:t>
      </w:r>
      <w:r>
        <w:t xml:space="preserve"> – how the trainee can interact with the environment</w:t>
      </w:r>
    </w:p>
    <w:p w14:paraId="5A163C35" w14:textId="77777777" w:rsidR="009B3C3F" w:rsidRDefault="009B3C3F" w:rsidP="00FB0E7E">
      <w:pPr>
        <w:pStyle w:val="ListParagraph"/>
      </w:pPr>
      <w:r w:rsidRPr="0051142D">
        <w:t>Context</w:t>
      </w:r>
      <w:r>
        <w:t xml:space="preserve"> – the scenario and tasks to which the trainee is being exposed</w:t>
      </w:r>
    </w:p>
    <w:p w14:paraId="22109B5E" w14:textId="77777777" w:rsidR="009B3C3F" w:rsidRDefault="009B3C3F" w:rsidP="00FB0E7E">
      <w:pPr>
        <w:pStyle w:val="ListParagraph"/>
      </w:pPr>
      <w:r w:rsidRPr="0051142D">
        <w:t>Psychological</w:t>
      </w:r>
      <w:r>
        <w:t xml:space="preserve"> – the demands placed on and characteristics of the trainee</w:t>
      </w:r>
    </w:p>
    <w:p w14:paraId="72251E04" w14:textId="77777777" w:rsidR="009B3C3F" w:rsidRDefault="009B3C3F" w:rsidP="00FB0E7E">
      <w:pPr>
        <w:pStyle w:val="ListParagraph"/>
      </w:pPr>
      <w:r w:rsidRPr="0051142D">
        <w:t>Social</w:t>
      </w:r>
      <w:r>
        <w:t xml:space="preserve"> – interpersonal interactions within the training environment)</w:t>
      </w:r>
    </w:p>
    <w:p w14:paraId="14FD7A7D" w14:textId="77777777" w:rsidR="009B3C3F" w:rsidRDefault="009B3C3F" w:rsidP="00FB0E7E">
      <w:pPr>
        <w:pStyle w:val="ListParagraph"/>
      </w:pPr>
      <w:r w:rsidRPr="009B3C3F">
        <w:t>Other considerations</w:t>
      </w:r>
      <w:r>
        <w:t xml:space="preserve"> – exercise control, performance measurement and feedback</w:t>
      </w:r>
    </w:p>
    <w:p w14:paraId="5B50CAC6" w14:textId="77777777" w:rsidR="00E73F24" w:rsidRDefault="00D0264B" w:rsidP="00283C3C">
      <w:pPr>
        <w:pStyle w:val="Heading2"/>
      </w:pPr>
      <w:bookmarkStart w:id="92" w:name="_Toc65490356"/>
      <w:r>
        <w:t>L</w:t>
      </w:r>
      <w:r w:rsidR="00EC471E">
        <w:t>evels of Fidelity</w:t>
      </w:r>
      <w:bookmarkEnd w:id="92"/>
    </w:p>
    <w:p w14:paraId="45800511" w14:textId="77777777" w:rsidR="00CC732B" w:rsidRPr="00A33DBD" w:rsidRDefault="0014454D" w:rsidP="00EC471E">
      <w:pPr>
        <w:rPr>
          <w:sz w:val="22"/>
        </w:rPr>
      </w:pPr>
      <w:r w:rsidRPr="00A33DBD">
        <w:rPr>
          <w:sz w:val="22"/>
        </w:rPr>
        <w:t xml:space="preserve">There are 4 levels against which each of the </w:t>
      </w:r>
      <w:r w:rsidR="00BB0BBC" w:rsidRPr="00A33DBD">
        <w:rPr>
          <w:sz w:val="22"/>
        </w:rPr>
        <w:t>Fidelity Categories</w:t>
      </w:r>
      <w:r w:rsidRPr="00A33DBD">
        <w:rPr>
          <w:sz w:val="22"/>
        </w:rPr>
        <w:t xml:space="preserve"> </w:t>
      </w:r>
      <w:r w:rsidR="00DF2266" w:rsidRPr="00A33DBD">
        <w:rPr>
          <w:sz w:val="22"/>
        </w:rPr>
        <w:t>(as defined in Table 23</w:t>
      </w:r>
      <w:r w:rsidR="00BB0BBC" w:rsidRPr="00A33DBD">
        <w:rPr>
          <w:sz w:val="22"/>
        </w:rPr>
        <w:t xml:space="preserve"> above) </w:t>
      </w:r>
      <w:r w:rsidRPr="00A33DBD">
        <w:rPr>
          <w:sz w:val="22"/>
        </w:rPr>
        <w:t xml:space="preserve">can be measured for </w:t>
      </w:r>
      <w:r w:rsidR="00BB0BBC" w:rsidRPr="00A33DBD">
        <w:rPr>
          <w:sz w:val="22"/>
        </w:rPr>
        <w:t>each Task (or Sub-Task where applicable)</w:t>
      </w:r>
      <w:r w:rsidR="00CC732B" w:rsidRPr="00A33DBD">
        <w:rPr>
          <w:sz w:val="22"/>
        </w:rPr>
        <w:t>, these are illustrated below.</w:t>
      </w:r>
    </w:p>
    <w:tbl>
      <w:tblPr>
        <w:tblW w:w="9333" w:type="dxa"/>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772"/>
        <w:gridCol w:w="2211"/>
        <w:gridCol w:w="6350"/>
      </w:tblGrid>
      <w:tr w:rsidR="001F11B3" w:rsidRPr="00EC471E" w14:paraId="46C9BACF" w14:textId="77777777" w:rsidTr="00291156">
        <w:trPr>
          <w:trHeight w:val="312"/>
          <w:tblHeader/>
        </w:trPr>
        <w:tc>
          <w:tcPr>
            <w:tcW w:w="772" w:type="dxa"/>
            <w:shd w:val="clear" w:color="000000" w:fill="44546A"/>
            <w:vAlign w:val="center"/>
            <w:hideMark/>
          </w:tcPr>
          <w:p w14:paraId="5B4F2FAC" w14:textId="77777777" w:rsidR="00EC471E" w:rsidRPr="00EC471E" w:rsidRDefault="00EC471E" w:rsidP="00AE204A">
            <w:pPr>
              <w:widowControl/>
              <w:autoSpaceDE/>
              <w:autoSpaceDN/>
              <w:spacing w:line="240" w:lineRule="auto"/>
              <w:jc w:val="center"/>
              <w:rPr>
                <w:rFonts w:eastAsia="Times New Roman"/>
                <w:b/>
                <w:bCs/>
                <w:color w:val="FFFFFF"/>
                <w:sz w:val="20"/>
                <w:szCs w:val="20"/>
                <w:lang w:bidi="ar-SA"/>
              </w:rPr>
            </w:pPr>
            <w:r w:rsidRPr="00EC471E">
              <w:rPr>
                <w:rFonts w:eastAsia="Times New Roman"/>
                <w:b/>
                <w:bCs/>
                <w:color w:val="FFFFFF"/>
                <w:sz w:val="20"/>
                <w:szCs w:val="20"/>
                <w:lang w:bidi="ar-SA"/>
              </w:rPr>
              <w:t>Score</w:t>
            </w:r>
          </w:p>
        </w:tc>
        <w:tc>
          <w:tcPr>
            <w:tcW w:w="2211" w:type="dxa"/>
            <w:shd w:val="clear" w:color="000000" w:fill="44546A"/>
            <w:vAlign w:val="center"/>
            <w:hideMark/>
          </w:tcPr>
          <w:p w14:paraId="07E4B2CD" w14:textId="77777777" w:rsidR="00EC471E" w:rsidRPr="00EC471E" w:rsidRDefault="00EC471E" w:rsidP="00AE204A">
            <w:pPr>
              <w:widowControl/>
              <w:autoSpaceDE/>
              <w:autoSpaceDN/>
              <w:spacing w:line="240" w:lineRule="auto"/>
              <w:jc w:val="center"/>
              <w:rPr>
                <w:rFonts w:eastAsia="Times New Roman"/>
                <w:b/>
                <w:bCs/>
                <w:color w:val="FFFFFF"/>
                <w:sz w:val="20"/>
                <w:szCs w:val="20"/>
                <w:lang w:bidi="ar-SA"/>
              </w:rPr>
            </w:pPr>
            <w:r w:rsidRPr="00EC471E">
              <w:rPr>
                <w:rFonts w:eastAsia="Times New Roman"/>
                <w:b/>
                <w:bCs/>
                <w:color w:val="FFFFFF"/>
                <w:sz w:val="20"/>
                <w:szCs w:val="20"/>
                <w:lang w:bidi="ar-SA"/>
              </w:rPr>
              <w:t>Replication</w:t>
            </w:r>
          </w:p>
        </w:tc>
        <w:tc>
          <w:tcPr>
            <w:tcW w:w="6350" w:type="dxa"/>
            <w:shd w:val="clear" w:color="000000" w:fill="44546A"/>
            <w:vAlign w:val="center"/>
            <w:hideMark/>
          </w:tcPr>
          <w:p w14:paraId="6BAC29BA" w14:textId="77777777" w:rsidR="00EC471E" w:rsidRPr="00EC471E" w:rsidRDefault="00EC471E" w:rsidP="00AE204A">
            <w:pPr>
              <w:widowControl/>
              <w:autoSpaceDE/>
              <w:autoSpaceDN/>
              <w:spacing w:line="240" w:lineRule="auto"/>
              <w:jc w:val="center"/>
              <w:rPr>
                <w:rFonts w:eastAsia="Times New Roman"/>
                <w:b/>
                <w:bCs/>
                <w:color w:val="FFFFFF"/>
                <w:sz w:val="20"/>
                <w:szCs w:val="20"/>
                <w:lang w:bidi="ar-SA"/>
              </w:rPr>
            </w:pPr>
            <w:r w:rsidRPr="00EC471E">
              <w:rPr>
                <w:rFonts w:eastAsia="Times New Roman"/>
                <w:b/>
                <w:bCs/>
                <w:color w:val="FFFFFF"/>
                <w:sz w:val="20"/>
                <w:szCs w:val="20"/>
                <w:lang w:bidi="ar-SA"/>
              </w:rPr>
              <w:t>Replication Impact</w:t>
            </w:r>
          </w:p>
        </w:tc>
      </w:tr>
      <w:tr w:rsidR="001F11B3" w:rsidRPr="00EC471E" w14:paraId="3A025AAD" w14:textId="77777777" w:rsidTr="00291156">
        <w:trPr>
          <w:trHeight w:val="300"/>
        </w:trPr>
        <w:tc>
          <w:tcPr>
            <w:tcW w:w="772" w:type="dxa"/>
            <w:shd w:val="clear" w:color="DDEBF7" w:fill="DDEBF7"/>
            <w:vAlign w:val="center"/>
            <w:hideMark/>
          </w:tcPr>
          <w:p w14:paraId="441062F4" w14:textId="77777777" w:rsidR="00EC471E" w:rsidRPr="00EC471E" w:rsidRDefault="00EC471E" w:rsidP="00AE204A">
            <w:pPr>
              <w:widowControl/>
              <w:autoSpaceDE/>
              <w:autoSpaceDN/>
              <w:spacing w:line="240" w:lineRule="auto"/>
              <w:jc w:val="center"/>
              <w:rPr>
                <w:rFonts w:eastAsia="Times New Roman"/>
                <w:color w:val="000000"/>
                <w:sz w:val="20"/>
                <w:szCs w:val="20"/>
                <w:lang w:bidi="ar-SA"/>
              </w:rPr>
            </w:pPr>
            <w:r w:rsidRPr="00EC471E">
              <w:rPr>
                <w:rFonts w:eastAsia="Times New Roman"/>
                <w:color w:val="000000"/>
                <w:w w:val="99"/>
                <w:sz w:val="20"/>
                <w:szCs w:val="20"/>
                <w:lang w:bidi="ar-SA"/>
              </w:rPr>
              <w:t>0</w:t>
            </w:r>
          </w:p>
        </w:tc>
        <w:tc>
          <w:tcPr>
            <w:tcW w:w="2211" w:type="dxa"/>
            <w:shd w:val="clear" w:color="DDEBF7" w:fill="DDEBF7"/>
            <w:vAlign w:val="center"/>
            <w:hideMark/>
          </w:tcPr>
          <w:p w14:paraId="43B0F69E" w14:textId="77777777" w:rsidR="00EC471E" w:rsidRPr="00EC471E" w:rsidRDefault="00EC471E" w:rsidP="00AE204A">
            <w:pPr>
              <w:widowControl/>
              <w:autoSpaceDE/>
              <w:autoSpaceDN/>
              <w:spacing w:line="240" w:lineRule="auto"/>
              <w:rPr>
                <w:rFonts w:eastAsia="Times New Roman"/>
                <w:color w:val="000000"/>
                <w:sz w:val="20"/>
                <w:szCs w:val="20"/>
                <w:lang w:bidi="ar-SA"/>
              </w:rPr>
            </w:pPr>
            <w:r w:rsidRPr="00EC471E">
              <w:rPr>
                <w:rFonts w:eastAsia="Times New Roman"/>
                <w:color w:val="000000"/>
                <w:sz w:val="20"/>
                <w:szCs w:val="20"/>
                <w:lang w:bidi="ar-SA"/>
              </w:rPr>
              <w:t>Not Applicable</w:t>
            </w:r>
          </w:p>
        </w:tc>
        <w:tc>
          <w:tcPr>
            <w:tcW w:w="6350" w:type="dxa"/>
            <w:shd w:val="clear" w:color="DDEBF7" w:fill="DDEBF7"/>
            <w:vAlign w:val="center"/>
            <w:hideMark/>
          </w:tcPr>
          <w:p w14:paraId="76F1EC47" w14:textId="77777777" w:rsidR="00EC471E" w:rsidRPr="00EC471E" w:rsidRDefault="00EC471E" w:rsidP="00AE204A">
            <w:pPr>
              <w:widowControl/>
              <w:autoSpaceDE/>
              <w:autoSpaceDN/>
              <w:spacing w:line="240" w:lineRule="auto"/>
              <w:rPr>
                <w:rFonts w:eastAsia="Times New Roman"/>
                <w:color w:val="000000"/>
                <w:sz w:val="20"/>
                <w:szCs w:val="20"/>
                <w:lang w:bidi="ar-SA"/>
              </w:rPr>
            </w:pPr>
            <w:r w:rsidRPr="00EC471E">
              <w:rPr>
                <w:rFonts w:eastAsia="Times New Roman"/>
                <w:color w:val="000000"/>
                <w:sz w:val="20"/>
                <w:szCs w:val="20"/>
                <w:lang w:bidi="ar-SA"/>
              </w:rPr>
              <w:t>Has no impact on training</w:t>
            </w:r>
          </w:p>
        </w:tc>
      </w:tr>
      <w:tr w:rsidR="001F11B3" w:rsidRPr="00EC471E" w14:paraId="01A88BB0" w14:textId="77777777" w:rsidTr="00291156">
        <w:trPr>
          <w:trHeight w:val="300"/>
        </w:trPr>
        <w:tc>
          <w:tcPr>
            <w:tcW w:w="772" w:type="dxa"/>
            <w:shd w:val="clear" w:color="auto" w:fill="auto"/>
            <w:vAlign w:val="center"/>
            <w:hideMark/>
          </w:tcPr>
          <w:p w14:paraId="075D747F" w14:textId="77777777" w:rsidR="00EC471E" w:rsidRPr="00EC471E" w:rsidRDefault="00EC471E" w:rsidP="00AE204A">
            <w:pPr>
              <w:widowControl/>
              <w:autoSpaceDE/>
              <w:autoSpaceDN/>
              <w:spacing w:line="240" w:lineRule="auto"/>
              <w:jc w:val="center"/>
              <w:rPr>
                <w:rFonts w:eastAsia="Times New Roman"/>
                <w:color w:val="000000"/>
                <w:sz w:val="20"/>
                <w:szCs w:val="20"/>
                <w:lang w:bidi="ar-SA"/>
              </w:rPr>
            </w:pPr>
            <w:r w:rsidRPr="00EC471E">
              <w:rPr>
                <w:rFonts w:eastAsia="Times New Roman"/>
                <w:color w:val="000000"/>
                <w:w w:val="99"/>
                <w:sz w:val="20"/>
                <w:szCs w:val="20"/>
                <w:lang w:bidi="ar-SA"/>
              </w:rPr>
              <w:t>1</w:t>
            </w:r>
          </w:p>
        </w:tc>
        <w:tc>
          <w:tcPr>
            <w:tcW w:w="2211" w:type="dxa"/>
            <w:shd w:val="clear" w:color="auto" w:fill="auto"/>
            <w:vAlign w:val="center"/>
            <w:hideMark/>
          </w:tcPr>
          <w:p w14:paraId="274AD0DA" w14:textId="77777777" w:rsidR="00EC471E" w:rsidRPr="00EC471E" w:rsidRDefault="00EC471E" w:rsidP="00AE204A">
            <w:pPr>
              <w:widowControl/>
              <w:autoSpaceDE/>
              <w:autoSpaceDN/>
              <w:spacing w:line="240" w:lineRule="auto"/>
              <w:rPr>
                <w:rFonts w:eastAsia="Times New Roman"/>
                <w:color w:val="000000"/>
                <w:sz w:val="20"/>
                <w:szCs w:val="20"/>
                <w:lang w:bidi="ar-SA"/>
              </w:rPr>
            </w:pPr>
            <w:r w:rsidRPr="00EC471E">
              <w:rPr>
                <w:rFonts w:eastAsia="Times New Roman"/>
                <w:color w:val="000000"/>
                <w:sz w:val="20"/>
                <w:szCs w:val="20"/>
                <w:lang w:bidi="ar-SA"/>
              </w:rPr>
              <w:t>Not Important</w:t>
            </w:r>
          </w:p>
        </w:tc>
        <w:tc>
          <w:tcPr>
            <w:tcW w:w="6350" w:type="dxa"/>
            <w:shd w:val="clear" w:color="auto" w:fill="auto"/>
            <w:vAlign w:val="center"/>
            <w:hideMark/>
          </w:tcPr>
          <w:p w14:paraId="7C3B152E" w14:textId="77777777" w:rsidR="00EC471E" w:rsidRPr="00EC471E" w:rsidRDefault="00EC471E" w:rsidP="00AE204A">
            <w:pPr>
              <w:widowControl/>
              <w:autoSpaceDE/>
              <w:autoSpaceDN/>
              <w:spacing w:line="240" w:lineRule="auto"/>
              <w:rPr>
                <w:rFonts w:eastAsia="Times New Roman"/>
                <w:color w:val="000000"/>
                <w:sz w:val="20"/>
                <w:szCs w:val="20"/>
                <w:lang w:bidi="ar-SA"/>
              </w:rPr>
            </w:pPr>
            <w:r w:rsidRPr="00EC471E">
              <w:rPr>
                <w:rFonts w:eastAsia="Times New Roman"/>
                <w:color w:val="000000"/>
                <w:sz w:val="20"/>
                <w:szCs w:val="20"/>
                <w:lang w:bidi="ar-SA"/>
              </w:rPr>
              <w:t>Little impact would be made on training except to add realism</w:t>
            </w:r>
          </w:p>
        </w:tc>
      </w:tr>
      <w:tr w:rsidR="001F11B3" w:rsidRPr="00EC471E" w14:paraId="6B235C5C" w14:textId="77777777" w:rsidTr="00291156">
        <w:trPr>
          <w:trHeight w:val="600"/>
        </w:trPr>
        <w:tc>
          <w:tcPr>
            <w:tcW w:w="772" w:type="dxa"/>
            <w:shd w:val="clear" w:color="DDEBF7" w:fill="DDEBF7"/>
            <w:vAlign w:val="center"/>
            <w:hideMark/>
          </w:tcPr>
          <w:p w14:paraId="3A0389B9" w14:textId="77777777" w:rsidR="00EC471E" w:rsidRPr="00EC471E" w:rsidRDefault="00EC471E" w:rsidP="00AE204A">
            <w:pPr>
              <w:widowControl/>
              <w:autoSpaceDE/>
              <w:autoSpaceDN/>
              <w:spacing w:line="240" w:lineRule="auto"/>
              <w:jc w:val="center"/>
              <w:rPr>
                <w:rFonts w:eastAsia="Times New Roman"/>
                <w:color w:val="000000"/>
                <w:sz w:val="20"/>
                <w:szCs w:val="20"/>
                <w:lang w:bidi="ar-SA"/>
              </w:rPr>
            </w:pPr>
            <w:r w:rsidRPr="00EC471E">
              <w:rPr>
                <w:rFonts w:eastAsia="Times New Roman"/>
                <w:color w:val="000000"/>
                <w:w w:val="99"/>
                <w:sz w:val="20"/>
                <w:szCs w:val="20"/>
                <w:lang w:bidi="ar-SA"/>
              </w:rPr>
              <w:t>2</w:t>
            </w:r>
          </w:p>
        </w:tc>
        <w:tc>
          <w:tcPr>
            <w:tcW w:w="2211" w:type="dxa"/>
            <w:shd w:val="clear" w:color="DDEBF7" w:fill="DDEBF7"/>
            <w:vAlign w:val="center"/>
            <w:hideMark/>
          </w:tcPr>
          <w:p w14:paraId="34C74D2F" w14:textId="77777777" w:rsidR="00EC471E" w:rsidRPr="00EC471E" w:rsidRDefault="00EC471E" w:rsidP="00AE204A">
            <w:pPr>
              <w:widowControl/>
              <w:autoSpaceDE/>
              <w:autoSpaceDN/>
              <w:spacing w:line="240" w:lineRule="auto"/>
              <w:rPr>
                <w:rFonts w:eastAsia="Times New Roman"/>
                <w:color w:val="000000"/>
                <w:sz w:val="20"/>
                <w:szCs w:val="20"/>
                <w:lang w:bidi="ar-SA"/>
              </w:rPr>
            </w:pPr>
            <w:r w:rsidRPr="00EC471E">
              <w:rPr>
                <w:rFonts w:eastAsia="Times New Roman"/>
                <w:color w:val="000000"/>
                <w:sz w:val="20"/>
                <w:szCs w:val="20"/>
                <w:lang w:bidi="ar-SA"/>
              </w:rPr>
              <w:t>Moderately Important</w:t>
            </w:r>
          </w:p>
        </w:tc>
        <w:tc>
          <w:tcPr>
            <w:tcW w:w="6350" w:type="dxa"/>
            <w:shd w:val="clear" w:color="DDEBF7" w:fill="DDEBF7"/>
            <w:vAlign w:val="center"/>
            <w:hideMark/>
          </w:tcPr>
          <w:p w14:paraId="5CE8D43F" w14:textId="77777777" w:rsidR="00EC471E" w:rsidRPr="00EC471E" w:rsidRDefault="00EC471E" w:rsidP="00AE204A">
            <w:pPr>
              <w:widowControl/>
              <w:autoSpaceDE/>
              <w:autoSpaceDN/>
              <w:spacing w:line="240" w:lineRule="auto"/>
              <w:rPr>
                <w:rFonts w:eastAsia="Times New Roman"/>
                <w:color w:val="000000"/>
                <w:sz w:val="20"/>
                <w:szCs w:val="20"/>
                <w:lang w:bidi="ar-SA"/>
              </w:rPr>
            </w:pPr>
            <w:r w:rsidRPr="00EC471E">
              <w:rPr>
                <w:rFonts w:eastAsia="Times New Roman"/>
                <w:color w:val="000000"/>
                <w:sz w:val="20"/>
                <w:szCs w:val="20"/>
                <w:lang w:bidi="ar-SA"/>
              </w:rPr>
              <w:t>Significant impact on the training</w:t>
            </w:r>
            <w:r w:rsidRPr="00EC471E">
              <w:rPr>
                <w:rFonts w:eastAsia="Times New Roman"/>
                <w:color w:val="000000"/>
                <w:sz w:val="20"/>
                <w:szCs w:val="20"/>
                <w:lang w:bidi="ar-SA"/>
              </w:rPr>
              <w:br/>
              <w:t>The task contains some elements which require exact replication</w:t>
            </w:r>
          </w:p>
        </w:tc>
      </w:tr>
      <w:tr w:rsidR="001F11B3" w:rsidRPr="00EC471E" w14:paraId="276D87B5" w14:textId="77777777" w:rsidTr="00291156">
        <w:trPr>
          <w:trHeight w:val="300"/>
        </w:trPr>
        <w:tc>
          <w:tcPr>
            <w:tcW w:w="772" w:type="dxa"/>
            <w:shd w:val="clear" w:color="auto" w:fill="auto"/>
            <w:vAlign w:val="center"/>
            <w:hideMark/>
          </w:tcPr>
          <w:p w14:paraId="469B2FB4" w14:textId="77777777" w:rsidR="00EC471E" w:rsidRPr="00EC471E" w:rsidRDefault="00EC471E" w:rsidP="00AE204A">
            <w:pPr>
              <w:widowControl/>
              <w:autoSpaceDE/>
              <w:autoSpaceDN/>
              <w:spacing w:line="240" w:lineRule="auto"/>
              <w:jc w:val="center"/>
              <w:rPr>
                <w:rFonts w:eastAsia="Times New Roman"/>
                <w:color w:val="000000"/>
                <w:sz w:val="20"/>
                <w:szCs w:val="20"/>
                <w:lang w:bidi="ar-SA"/>
              </w:rPr>
            </w:pPr>
            <w:r w:rsidRPr="00EC471E">
              <w:rPr>
                <w:rFonts w:eastAsia="Times New Roman"/>
                <w:color w:val="000000"/>
                <w:w w:val="99"/>
                <w:sz w:val="20"/>
                <w:szCs w:val="20"/>
                <w:lang w:bidi="ar-SA"/>
              </w:rPr>
              <w:t>3</w:t>
            </w:r>
          </w:p>
        </w:tc>
        <w:tc>
          <w:tcPr>
            <w:tcW w:w="2211" w:type="dxa"/>
            <w:shd w:val="clear" w:color="auto" w:fill="auto"/>
            <w:vAlign w:val="center"/>
            <w:hideMark/>
          </w:tcPr>
          <w:p w14:paraId="4A81F703" w14:textId="77777777" w:rsidR="00EC471E" w:rsidRPr="00EC471E" w:rsidRDefault="00EC471E" w:rsidP="00AE204A">
            <w:pPr>
              <w:widowControl/>
              <w:autoSpaceDE/>
              <w:autoSpaceDN/>
              <w:spacing w:line="240" w:lineRule="auto"/>
              <w:rPr>
                <w:rFonts w:eastAsia="Times New Roman"/>
                <w:color w:val="000000"/>
                <w:sz w:val="20"/>
                <w:szCs w:val="20"/>
                <w:lang w:bidi="ar-SA"/>
              </w:rPr>
            </w:pPr>
            <w:r w:rsidRPr="00EC471E">
              <w:rPr>
                <w:rFonts w:eastAsia="Times New Roman"/>
                <w:color w:val="000000"/>
                <w:sz w:val="20"/>
                <w:szCs w:val="20"/>
                <w:lang w:bidi="ar-SA"/>
              </w:rPr>
              <w:t>Very Important</w:t>
            </w:r>
          </w:p>
        </w:tc>
        <w:tc>
          <w:tcPr>
            <w:tcW w:w="6350" w:type="dxa"/>
            <w:shd w:val="clear" w:color="auto" w:fill="auto"/>
            <w:vAlign w:val="center"/>
            <w:hideMark/>
          </w:tcPr>
          <w:p w14:paraId="76EE1A22" w14:textId="77777777" w:rsidR="00EC471E" w:rsidRPr="00EC471E" w:rsidRDefault="00EC471E" w:rsidP="00AE204A">
            <w:pPr>
              <w:widowControl/>
              <w:autoSpaceDE/>
              <w:autoSpaceDN/>
              <w:spacing w:line="240" w:lineRule="auto"/>
              <w:rPr>
                <w:rFonts w:eastAsia="Times New Roman"/>
                <w:color w:val="000000"/>
                <w:sz w:val="20"/>
                <w:szCs w:val="20"/>
                <w:lang w:bidi="ar-SA"/>
              </w:rPr>
            </w:pPr>
            <w:r w:rsidRPr="00EC471E">
              <w:rPr>
                <w:rFonts w:eastAsia="Times New Roman"/>
                <w:color w:val="000000"/>
                <w:sz w:val="20"/>
                <w:szCs w:val="20"/>
                <w:lang w:bidi="ar-SA"/>
              </w:rPr>
              <w:t>Exact replication is essential to training</w:t>
            </w:r>
          </w:p>
        </w:tc>
      </w:tr>
    </w:tbl>
    <w:p w14:paraId="2FFC0040" w14:textId="77777777" w:rsidR="00EC471E" w:rsidRPr="00EC471E" w:rsidRDefault="00A33DBD" w:rsidP="00415E5A">
      <w:pPr>
        <w:pStyle w:val="Heading3"/>
      </w:pPr>
      <w:bookmarkStart w:id="93" w:name="_Toc65490357"/>
      <w:r>
        <w:t>Table 28</w:t>
      </w:r>
      <w:r w:rsidR="00CC732B" w:rsidRPr="003241BC">
        <w:t xml:space="preserve">. </w:t>
      </w:r>
      <w:r w:rsidR="00CC732B">
        <w:t>DSAT Fidelity Levels</w:t>
      </w:r>
      <w:bookmarkEnd w:id="93"/>
    </w:p>
    <w:p w14:paraId="71A25464" w14:textId="77777777" w:rsidR="00317B06" w:rsidRDefault="0036410C" w:rsidP="007B4ADF">
      <w:pPr>
        <w:pStyle w:val="BodyText"/>
      </w:pPr>
      <w:r>
        <w:t>Whilst the</w:t>
      </w:r>
      <w:r w:rsidR="00FE0C0B">
        <w:t xml:space="preserve"> illustrated</w:t>
      </w:r>
      <w:r>
        <w:t xml:space="preserve"> </w:t>
      </w:r>
      <w:r w:rsidRPr="0036410C">
        <w:rPr>
          <w:b/>
        </w:rPr>
        <w:t>Fidelity Categories and Levels</w:t>
      </w:r>
      <w:r>
        <w:t xml:space="preserve"> </w:t>
      </w:r>
      <w:r w:rsidR="00317B06">
        <w:t xml:space="preserve">above </w:t>
      </w:r>
      <w:r>
        <w:t>may see</w:t>
      </w:r>
      <w:r w:rsidR="00FE0C0B">
        <w:t>m</w:t>
      </w:r>
      <w:r>
        <w:t xml:space="preserve"> </w:t>
      </w:r>
      <w:r w:rsidR="00FE0C0B">
        <w:t xml:space="preserve">simple and quite straight forward, simply marking a Task for instance </w:t>
      </w:r>
      <w:r w:rsidR="0088142F">
        <w:t>in Physical Fidelity</w:t>
      </w:r>
      <w:r w:rsidR="00C337C7">
        <w:t xml:space="preserve"> </w:t>
      </w:r>
      <w:r w:rsidR="00C337C7" w:rsidRPr="0088142F">
        <w:rPr>
          <w:b/>
        </w:rPr>
        <w:t>2</w:t>
      </w:r>
      <w:r w:rsidR="00C337C7">
        <w:t xml:space="preserve"> (Moderately Important), </w:t>
      </w:r>
      <w:r w:rsidR="00CC732B" w:rsidRPr="0014454D">
        <w:t xml:space="preserve">gives no meaningful guidance to designers of the eventual training solution. </w:t>
      </w:r>
    </w:p>
    <w:p w14:paraId="7B8C628E" w14:textId="77777777" w:rsidR="0051142D" w:rsidRDefault="00C337C7" w:rsidP="007B4ADF">
      <w:pPr>
        <w:pStyle w:val="BodyText"/>
      </w:pPr>
      <w:r>
        <w:t xml:space="preserve">Analysts </w:t>
      </w:r>
      <w:r w:rsidR="00CE0103">
        <w:t>conducting Fidelity Analysis</w:t>
      </w:r>
      <w:r w:rsidR="00CE0103" w:rsidRPr="0014454D">
        <w:t xml:space="preserve"> </w:t>
      </w:r>
      <w:r>
        <w:t>(in collaboration with their relative SME or Training Delivery Specialists)</w:t>
      </w:r>
      <w:r w:rsidR="00CE0103">
        <w:t xml:space="preserve"> </w:t>
      </w:r>
      <w:r w:rsidR="00CC732B" w:rsidRPr="0014454D">
        <w:t xml:space="preserve">should also include </w:t>
      </w:r>
      <w:r w:rsidR="00317B06">
        <w:t xml:space="preserve">a </w:t>
      </w:r>
      <w:r w:rsidR="00317B06" w:rsidRPr="00317B06">
        <w:rPr>
          <w:b/>
        </w:rPr>
        <w:t>JUSTIFICATION</w:t>
      </w:r>
      <w:r w:rsidR="00317B06">
        <w:t xml:space="preserve"> </w:t>
      </w:r>
      <w:r w:rsidR="00CC732B" w:rsidRPr="0014454D">
        <w:t>of the fidelity requirement</w:t>
      </w:r>
      <w:r w:rsidR="00317B06">
        <w:t xml:space="preserve">s for each </w:t>
      </w:r>
      <w:r w:rsidR="00317B06">
        <w:lastRenderedPageBreak/>
        <w:t>performance criteria, as will be illustrated next.</w:t>
      </w:r>
    </w:p>
    <w:p w14:paraId="53ADE6E2" w14:textId="77777777" w:rsidR="00F61592" w:rsidRDefault="00F61592" w:rsidP="00283C3C">
      <w:pPr>
        <w:pStyle w:val="Heading2"/>
      </w:pPr>
      <w:bookmarkStart w:id="94" w:name="_Toc65490358"/>
      <w:r>
        <w:t>Fidelity Analysis</w:t>
      </w:r>
      <w:r w:rsidR="00026347">
        <w:t xml:space="preserve"> in the </w:t>
      </w:r>
      <w:r w:rsidR="00CB6346">
        <w:t xml:space="preserve">Training </w:t>
      </w:r>
      <w:r w:rsidR="00026347">
        <w:t>Analysis Tool</w:t>
      </w:r>
      <w:bookmarkEnd w:id="94"/>
    </w:p>
    <w:p w14:paraId="517F4B56" w14:textId="77777777" w:rsidR="00F61592" w:rsidRDefault="00F61592" w:rsidP="007B4ADF">
      <w:pPr>
        <w:pStyle w:val="BodyText"/>
      </w:pPr>
      <w:r>
        <w:t xml:space="preserve">Fidelity Analysis in the </w:t>
      </w:r>
      <w:r w:rsidR="00CB6346">
        <w:t xml:space="preserve">Training </w:t>
      </w:r>
      <w:r>
        <w:t xml:space="preserve">Analysis Tool is in two parts, </w:t>
      </w:r>
      <w:r w:rsidR="00920558">
        <w:t xml:space="preserve">the list of </w:t>
      </w:r>
      <w:r w:rsidR="00877F3B">
        <w:t xml:space="preserve">Row Headings can be seen below. </w:t>
      </w:r>
      <w:r w:rsidR="00920558">
        <w:t>A</w:t>
      </w:r>
      <w:r>
        <w:t xml:space="preserve">ll the Task and Sub-Task information is carried through to the Fidelity Analysis Tab, the Row Headers in </w:t>
      </w:r>
      <w:r w:rsidRPr="00920558">
        <w:rPr>
          <w:b/>
          <w:color w:val="FF0000"/>
        </w:rPr>
        <w:t>RED</w:t>
      </w:r>
      <w:r>
        <w:t xml:space="preserve"> cannot be altered and are locked out as all this information has been approved by the TNASG.</w:t>
      </w:r>
      <w:r w:rsidR="00026347">
        <w:t xml:space="preserve"> The Fidelity Analysis Row Headers are in </w:t>
      </w:r>
      <w:r w:rsidR="00026347" w:rsidRPr="00026347">
        <w:rPr>
          <w:b/>
          <w:color w:val="00FF00"/>
        </w:rPr>
        <w:t>GREEN</w:t>
      </w:r>
      <w:r w:rsidR="00026347">
        <w:t>, allowing you to edit in these columns and rows.</w:t>
      </w:r>
    </w:p>
    <w:tbl>
      <w:tblPr>
        <w:tblW w:w="9856" w:type="dxa"/>
        <w:tblLook w:val="04A0" w:firstRow="1" w:lastRow="0" w:firstColumn="1" w:lastColumn="0" w:noHBand="0" w:noVBand="1"/>
      </w:tblPr>
      <w:tblGrid>
        <w:gridCol w:w="5264"/>
        <w:gridCol w:w="4592"/>
      </w:tblGrid>
      <w:tr w:rsidR="009843B8" w:rsidRPr="00234BC2" w14:paraId="3B676FE8" w14:textId="77777777" w:rsidTr="009843B8">
        <w:trPr>
          <w:trHeight w:val="264"/>
        </w:trPr>
        <w:tc>
          <w:tcPr>
            <w:tcW w:w="52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9F6EA" w14:textId="77777777" w:rsidR="00234BC2" w:rsidRPr="00234BC2" w:rsidRDefault="00234BC2" w:rsidP="00234BC2">
            <w:pPr>
              <w:widowControl/>
              <w:autoSpaceDE/>
              <w:autoSpaceDN/>
              <w:spacing w:before="0" w:after="0" w:line="240" w:lineRule="auto"/>
              <w:rPr>
                <w:rFonts w:eastAsia="Times New Roman"/>
                <w:b/>
                <w:bCs/>
                <w:color w:val="FF0000"/>
                <w:sz w:val="14"/>
                <w:szCs w:val="16"/>
                <w:lang w:bidi="ar-SA"/>
              </w:rPr>
            </w:pPr>
            <w:r w:rsidRPr="00234BC2">
              <w:rPr>
                <w:rFonts w:eastAsia="Times New Roman"/>
                <w:b/>
                <w:bCs/>
                <w:color w:val="FF0000"/>
                <w:sz w:val="14"/>
                <w:szCs w:val="16"/>
                <w:lang w:bidi="ar-SA"/>
              </w:rPr>
              <w:t>TASK NUMBER</w:t>
            </w:r>
          </w:p>
        </w:tc>
        <w:tc>
          <w:tcPr>
            <w:tcW w:w="4592" w:type="dxa"/>
            <w:tcBorders>
              <w:top w:val="single" w:sz="4" w:space="0" w:color="auto"/>
              <w:left w:val="nil"/>
              <w:bottom w:val="single" w:sz="4" w:space="0" w:color="auto"/>
              <w:right w:val="single" w:sz="4" w:space="0" w:color="auto"/>
            </w:tcBorders>
            <w:shd w:val="clear" w:color="auto" w:fill="auto"/>
            <w:noWrap/>
            <w:vAlign w:val="center"/>
            <w:hideMark/>
          </w:tcPr>
          <w:p w14:paraId="31022C3A"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PHYSICAL</w:t>
            </w:r>
          </w:p>
        </w:tc>
      </w:tr>
      <w:tr w:rsidR="009843B8" w:rsidRPr="00234BC2" w14:paraId="0A1FB7E8"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vAlign w:val="center"/>
            <w:hideMark/>
          </w:tcPr>
          <w:p w14:paraId="0A3CF206" w14:textId="77777777" w:rsidR="00234BC2" w:rsidRPr="00234BC2" w:rsidRDefault="009843B8" w:rsidP="00234BC2">
            <w:pPr>
              <w:widowControl/>
              <w:autoSpaceDE/>
              <w:autoSpaceDN/>
              <w:spacing w:before="0" w:after="0" w:line="240" w:lineRule="auto"/>
              <w:rPr>
                <w:rFonts w:eastAsia="Times New Roman"/>
                <w:b/>
                <w:bCs/>
                <w:color w:val="FF0000"/>
                <w:sz w:val="14"/>
                <w:szCs w:val="16"/>
                <w:lang w:bidi="ar-SA"/>
              </w:rPr>
            </w:pPr>
            <w:r>
              <w:rPr>
                <w:rFonts w:eastAsia="Times New Roman"/>
                <w:b/>
                <w:bCs/>
                <w:color w:val="FF0000"/>
                <w:sz w:val="14"/>
                <w:szCs w:val="16"/>
                <w:lang w:bidi="ar-SA"/>
              </w:rPr>
              <w:t xml:space="preserve">SUB-TASK </w:t>
            </w:r>
            <w:r w:rsidR="00234BC2" w:rsidRPr="00234BC2">
              <w:rPr>
                <w:rFonts w:eastAsia="Times New Roman"/>
                <w:b/>
                <w:bCs/>
                <w:color w:val="FF0000"/>
                <w:sz w:val="14"/>
                <w:szCs w:val="16"/>
                <w:lang w:bidi="ar-SA"/>
              </w:rPr>
              <w:t>NUMBER</w:t>
            </w:r>
          </w:p>
        </w:tc>
        <w:tc>
          <w:tcPr>
            <w:tcW w:w="4592" w:type="dxa"/>
            <w:tcBorders>
              <w:top w:val="nil"/>
              <w:left w:val="nil"/>
              <w:bottom w:val="single" w:sz="4" w:space="0" w:color="auto"/>
              <w:right w:val="single" w:sz="4" w:space="0" w:color="auto"/>
            </w:tcBorders>
            <w:shd w:val="clear" w:color="auto" w:fill="auto"/>
            <w:vAlign w:val="center"/>
            <w:hideMark/>
          </w:tcPr>
          <w:p w14:paraId="5F1D8261"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LAYOUT</w:t>
            </w:r>
          </w:p>
        </w:tc>
      </w:tr>
      <w:tr w:rsidR="009843B8" w:rsidRPr="00234BC2" w14:paraId="3FB715A8"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vAlign w:val="center"/>
            <w:hideMark/>
          </w:tcPr>
          <w:p w14:paraId="7DDEEBA3" w14:textId="77777777" w:rsidR="00234BC2" w:rsidRPr="00234BC2" w:rsidRDefault="00234BC2" w:rsidP="00234BC2">
            <w:pPr>
              <w:widowControl/>
              <w:autoSpaceDE/>
              <w:autoSpaceDN/>
              <w:spacing w:before="0" w:after="0" w:line="240" w:lineRule="auto"/>
              <w:rPr>
                <w:rFonts w:eastAsia="Times New Roman"/>
                <w:b/>
                <w:bCs/>
                <w:color w:val="FF0000"/>
                <w:sz w:val="14"/>
                <w:szCs w:val="16"/>
                <w:lang w:bidi="ar-SA"/>
              </w:rPr>
            </w:pPr>
            <w:r w:rsidRPr="00234BC2">
              <w:rPr>
                <w:rFonts w:eastAsia="Times New Roman"/>
                <w:b/>
                <w:bCs/>
                <w:color w:val="FF0000"/>
                <w:sz w:val="14"/>
                <w:szCs w:val="16"/>
                <w:lang w:bidi="ar-SA"/>
              </w:rPr>
              <w:t>TASK ELEMENT NUMBER</w:t>
            </w:r>
          </w:p>
        </w:tc>
        <w:tc>
          <w:tcPr>
            <w:tcW w:w="4592" w:type="dxa"/>
            <w:tcBorders>
              <w:top w:val="nil"/>
              <w:left w:val="nil"/>
              <w:bottom w:val="single" w:sz="4" w:space="0" w:color="auto"/>
              <w:right w:val="single" w:sz="4" w:space="0" w:color="auto"/>
            </w:tcBorders>
            <w:shd w:val="clear" w:color="auto" w:fill="auto"/>
            <w:vAlign w:val="center"/>
            <w:hideMark/>
          </w:tcPr>
          <w:p w14:paraId="6C02BA6F"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LOOK</w:t>
            </w:r>
          </w:p>
        </w:tc>
      </w:tr>
      <w:tr w:rsidR="009843B8" w:rsidRPr="00234BC2" w14:paraId="748510BC"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vAlign w:val="center"/>
            <w:hideMark/>
          </w:tcPr>
          <w:p w14:paraId="6DC6A612" w14:textId="77777777" w:rsidR="00234BC2" w:rsidRPr="00234BC2" w:rsidRDefault="00234BC2" w:rsidP="00234BC2">
            <w:pPr>
              <w:widowControl/>
              <w:autoSpaceDE/>
              <w:autoSpaceDN/>
              <w:spacing w:before="0" w:after="0" w:line="240" w:lineRule="auto"/>
              <w:rPr>
                <w:rFonts w:eastAsia="Times New Roman"/>
                <w:b/>
                <w:bCs/>
                <w:color w:val="FF0000"/>
                <w:sz w:val="14"/>
                <w:szCs w:val="16"/>
                <w:lang w:bidi="ar-SA"/>
              </w:rPr>
            </w:pPr>
            <w:r w:rsidRPr="00234BC2">
              <w:rPr>
                <w:rFonts w:eastAsia="Times New Roman"/>
                <w:b/>
                <w:bCs/>
                <w:color w:val="FF0000"/>
                <w:sz w:val="14"/>
                <w:szCs w:val="16"/>
                <w:lang w:bidi="ar-SA"/>
              </w:rPr>
              <w:t>PERFORMANCE</w:t>
            </w:r>
          </w:p>
        </w:tc>
        <w:tc>
          <w:tcPr>
            <w:tcW w:w="4592" w:type="dxa"/>
            <w:tcBorders>
              <w:top w:val="nil"/>
              <w:left w:val="nil"/>
              <w:bottom w:val="single" w:sz="4" w:space="0" w:color="auto"/>
              <w:right w:val="single" w:sz="4" w:space="0" w:color="auto"/>
            </w:tcBorders>
            <w:shd w:val="clear" w:color="auto" w:fill="auto"/>
            <w:vAlign w:val="center"/>
            <w:hideMark/>
          </w:tcPr>
          <w:p w14:paraId="78DDEAC9"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FEEL</w:t>
            </w:r>
          </w:p>
        </w:tc>
      </w:tr>
      <w:tr w:rsidR="009843B8" w:rsidRPr="00234BC2" w14:paraId="456AC6DE"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vAlign w:val="center"/>
            <w:hideMark/>
          </w:tcPr>
          <w:p w14:paraId="2FDFF5E8" w14:textId="77777777" w:rsidR="00234BC2" w:rsidRPr="00234BC2" w:rsidRDefault="00234BC2" w:rsidP="00234BC2">
            <w:pPr>
              <w:widowControl/>
              <w:autoSpaceDE/>
              <w:autoSpaceDN/>
              <w:spacing w:before="0" w:after="0" w:line="240" w:lineRule="auto"/>
              <w:rPr>
                <w:rFonts w:eastAsia="Times New Roman"/>
                <w:b/>
                <w:bCs/>
                <w:color w:val="FF0000"/>
                <w:sz w:val="14"/>
                <w:szCs w:val="16"/>
                <w:lang w:bidi="ar-SA"/>
              </w:rPr>
            </w:pPr>
            <w:r w:rsidRPr="00234BC2">
              <w:rPr>
                <w:rFonts w:eastAsia="Times New Roman"/>
                <w:b/>
                <w:bCs/>
                <w:color w:val="FF0000"/>
                <w:sz w:val="14"/>
                <w:szCs w:val="16"/>
                <w:lang w:bidi="ar-SA"/>
              </w:rPr>
              <w:t>ACTION VERB</w:t>
            </w:r>
          </w:p>
        </w:tc>
        <w:tc>
          <w:tcPr>
            <w:tcW w:w="4592" w:type="dxa"/>
            <w:tcBorders>
              <w:top w:val="nil"/>
              <w:left w:val="nil"/>
              <w:bottom w:val="single" w:sz="4" w:space="0" w:color="auto"/>
              <w:right w:val="single" w:sz="4" w:space="0" w:color="auto"/>
            </w:tcBorders>
            <w:shd w:val="clear" w:color="auto" w:fill="auto"/>
            <w:noWrap/>
            <w:vAlign w:val="center"/>
            <w:hideMark/>
          </w:tcPr>
          <w:p w14:paraId="3DE997A1"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JUSTIFICATION</w:t>
            </w:r>
          </w:p>
        </w:tc>
      </w:tr>
      <w:tr w:rsidR="009843B8" w:rsidRPr="00234BC2" w14:paraId="6FA08F1B"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vAlign w:val="center"/>
            <w:hideMark/>
          </w:tcPr>
          <w:p w14:paraId="2C5C0226" w14:textId="77777777" w:rsidR="00234BC2" w:rsidRPr="00234BC2" w:rsidRDefault="00234BC2" w:rsidP="00234BC2">
            <w:pPr>
              <w:widowControl/>
              <w:autoSpaceDE/>
              <w:autoSpaceDN/>
              <w:spacing w:before="0" w:after="0" w:line="240" w:lineRule="auto"/>
              <w:rPr>
                <w:rFonts w:eastAsia="Times New Roman"/>
                <w:b/>
                <w:bCs/>
                <w:color w:val="FF0000"/>
                <w:sz w:val="14"/>
                <w:szCs w:val="16"/>
                <w:lang w:bidi="ar-SA"/>
              </w:rPr>
            </w:pPr>
            <w:r w:rsidRPr="00234BC2">
              <w:rPr>
                <w:rFonts w:eastAsia="Times New Roman"/>
                <w:b/>
                <w:bCs/>
                <w:color w:val="FF0000"/>
                <w:sz w:val="14"/>
                <w:szCs w:val="16"/>
                <w:lang w:bidi="ar-SA"/>
              </w:rPr>
              <w:t>CONDITIONS</w:t>
            </w:r>
          </w:p>
        </w:tc>
        <w:tc>
          <w:tcPr>
            <w:tcW w:w="4592" w:type="dxa"/>
            <w:tcBorders>
              <w:top w:val="nil"/>
              <w:left w:val="nil"/>
              <w:bottom w:val="single" w:sz="4" w:space="0" w:color="auto"/>
              <w:right w:val="single" w:sz="4" w:space="0" w:color="auto"/>
            </w:tcBorders>
            <w:shd w:val="clear" w:color="auto" w:fill="auto"/>
            <w:noWrap/>
            <w:vAlign w:val="center"/>
            <w:hideMark/>
          </w:tcPr>
          <w:p w14:paraId="60CB3AED"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FUNCTIONAL</w:t>
            </w:r>
          </w:p>
        </w:tc>
      </w:tr>
      <w:tr w:rsidR="009843B8" w:rsidRPr="00234BC2" w14:paraId="3A9AFF75"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vAlign w:val="center"/>
            <w:hideMark/>
          </w:tcPr>
          <w:p w14:paraId="7D9EE60E" w14:textId="77777777" w:rsidR="00234BC2" w:rsidRPr="00234BC2" w:rsidRDefault="00234BC2" w:rsidP="00234BC2">
            <w:pPr>
              <w:widowControl/>
              <w:autoSpaceDE/>
              <w:autoSpaceDN/>
              <w:spacing w:before="0" w:after="0" w:line="240" w:lineRule="auto"/>
              <w:rPr>
                <w:rFonts w:eastAsia="Times New Roman"/>
                <w:b/>
                <w:bCs/>
                <w:color w:val="FF0000"/>
                <w:sz w:val="14"/>
                <w:szCs w:val="16"/>
                <w:lang w:bidi="ar-SA"/>
              </w:rPr>
            </w:pPr>
            <w:r w:rsidRPr="00234BC2">
              <w:rPr>
                <w:rFonts w:eastAsia="Times New Roman"/>
                <w:b/>
                <w:bCs/>
                <w:color w:val="FF0000"/>
                <w:sz w:val="14"/>
                <w:szCs w:val="16"/>
                <w:lang w:bidi="ar-SA"/>
              </w:rPr>
              <w:t>STANDARDS</w:t>
            </w:r>
          </w:p>
        </w:tc>
        <w:tc>
          <w:tcPr>
            <w:tcW w:w="4592" w:type="dxa"/>
            <w:tcBorders>
              <w:top w:val="nil"/>
              <w:left w:val="nil"/>
              <w:bottom w:val="single" w:sz="4" w:space="0" w:color="auto"/>
              <w:right w:val="single" w:sz="4" w:space="0" w:color="auto"/>
            </w:tcBorders>
            <w:shd w:val="clear" w:color="auto" w:fill="auto"/>
            <w:vAlign w:val="center"/>
            <w:hideMark/>
          </w:tcPr>
          <w:p w14:paraId="53ECB2FA"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FORMAT</w:t>
            </w:r>
          </w:p>
        </w:tc>
      </w:tr>
      <w:tr w:rsidR="009843B8" w:rsidRPr="00234BC2" w14:paraId="676735E0"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vAlign w:val="center"/>
            <w:hideMark/>
          </w:tcPr>
          <w:p w14:paraId="6746EECA" w14:textId="77777777" w:rsidR="00234BC2" w:rsidRPr="00234BC2" w:rsidRDefault="00234BC2" w:rsidP="00234BC2">
            <w:pPr>
              <w:widowControl/>
              <w:autoSpaceDE/>
              <w:autoSpaceDN/>
              <w:spacing w:before="0" w:after="0" w:line="240" w:lineRule="auto"/>
              <w:rPr>
                <w:rFonts w:eastAsia="Times New Roman"/>
                <w:b/>
                <w:bCs/>
                <w:color w:val="FF0000"/>
                <w:sz w:val="14"/>
                <w:szCs w:val="16"/>
                <w:lang w:bidi="ar-SA"/>
              </w:rPr>
            </w:pPr>
            <w:r w:rsidRPr="00234BC2">
              <w:rPr>
                <w:rFonts w:eastAsia="Times New Roman"/>
                <w:b/>
                <w:bCs/>
                <w:color w:val="FF0000"/>
                <w:sz w:val="14"/>
                <w:szCs w:val="16"/>
                <w:lang w:bidi="ar-SA"/>
              </w:rPr>
              <w:t>ACHIEVED THROUGH</w:t>
            </w:r>
          </w:p>
        </w:tc>
        <w:tc>
          <w:tcPr>
            <w:tcW w:w="4592" w:type="dxa"/>
            <w:tcBorders>
              <w:top w:val="nil"/>
              <w:left w:val="nil"/>
              <w:bottom w:val="single" w:sz="4" w:space="0" w:color="auto"/>
              <w:right w:val="single" w:sz="4" w:space="0" w:color="auto"/>
            </w:tcBorders>
            <w:shd w:val="clear" w:color="auto" w:fill="auto"/>
            <w:vAlign w:val="center"/>
            <w:hideMark/>
          </w:tcPr>
          <w:p w14:paraId="27439992"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CONTENT</w:t>
            </w:r>
          </w:p>
        </w:tc>
      </w:tr>
      <w:tr w:rsidR="009843B8" w:rsidRPr="00234BC2" w14:paraId="7B9BDCC8"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vAlign w:val="center"/>
            <w:hideMark/>
          </w:tcPr>
          <w:p w14:paraId="7D8AC948" w14:textId="77777777" w:rsidR="00234BC2" w:rsidRPr="00234BC2" w:rsidRDefault="00234BC2" w:rsidP="00234BC2">
            <w:pPr>
              <w:widowControl/>
              <w:autoSpaceDE/>
              <w:autoSpaceDN/>
              <w:spacing w:before="0" w:after="0" w:line="240" w:lineRule="auto"/>
              <w:rPr>
                <w:rFonts w:eastAsia="Times New Roman"/>
                <w:b/>
                <w:bCs/>
                <w:color w:val="FF0000"/>
                <w:sz w:val="14"/>
                <w:szCs w:val="16"/>
                <w:lang w:bidi="ar-SA"/>
              </w:rPr>
            </w:pPr>
            <w:r w:rsidRPr="00234BC2">
              <w:rPr>
                <w:rFonts w:eastAsia="Times New Roman"/>
                <w:b/>
                <w:bCs/>
                <w:color w:val="FF0000"/>
                <w:sz w:val="14"/>
                <w:szCs w:val="16"/>
                <w:lang w:bidi="ar-SA"/>
              </w:rPr>
              <w:t>CAN BE ACHIEVED BY</w:t>
            </w:r>
          </w:p>
        </w:tc>
        <w:tc>
          <w:tcPr>
            <w:tcW w:w="4592" w:type="dxa"/>
            <w:tcBorders>
              <w:top w:val="nil"/>
              <w:left w:val="nil"/>
              <w:bottom w:val="single" w:sz="4" w:space="0" w:color="auto"/>
              <w:right w:val="single" w:sz="4" w:space="0" w:color="auto"/>
            </w:tcBorders>
            <w:shd w:val="clear" w:color="auto" w:fill="auto"/>
            <w:vAlign w:val="center"/>
            <w:hideMark/>
          </w:tcPr>
          <w:p w14:paraId="5058D979"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RESPONSE</w:t>
            </w:r>
          </w:p>
        </w:tc>
      </w:tr>
      <w:tr w:rsidR="009843B8" w:rsidRPr="00234BC2" w14:paraId="33338FC5"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vAlign w:val="center"/>
            <w:hideMark/>
          </w:tcPr>
          <w:p w14:paraId="2571DF17" w14:textId="77777777" w:rsidR="00234BC2" w:rsidRPr="00234BC2" w:rsidRDefault="00234BC2" w:rsidP="00234BC2">
            <w:pPr>
              <w:widowControl/>
              <w:autoSpaceDE/>
              <w:autoSpaceDN/>
              <w:spacing w:before="0" w:after="0" w:line="240" w:lineRule="auto"/>
              <w:rPr>
                <w:rFonts w:eastAsia="Times New Roman"/>
                <w:b/>
                <w:bCs/>
                <w:color w:val="FF0000"/>
                <w:sz w:val="14"/>
                <w:szCs w:val="16"/>
                <w:lang w:bidi="ar-SA"/>
              </w:rPr>
            </w:pPr>
            <w:r w:rsidRPr="00234BC2">
              <w:rPr>
                <w:rFonts w:eastAsia="Times New Roman"/>
                <w:b/>
                <w:bCs/>
                <w:color w:val="FF0000"/>
                <w:sz w:val="14"/>
                <w:szCs w:val="16"/>
                <w:lang w:bidi="ar-SA"/>
              </w:rPr>
              <w:t>CAN THIS (TO, EO) BE FULLY SATISFIED WITH EXISTING ASSETS?</w:t>
            </w:r>
          </w:p>
        </w:tc>
        <w:tc>
          <w:tcPr>
            <w:tcW w:w="4592" w:type="dxa"/>
            <w:tcBorders>
              <w:top w:val="nil"/>
              <w:left w:val="nil"/>
              <w:bottom w:val="single" w:sz="4" w:space="0" w:color="auto"/>
              <w:right w:val="single" w:sz="4" w:space="0" w:color="auto"/>
            </w:tcBorders>
            <w:shd w:val="clear" w:color="auto" w:fill="auto"/>
            <w:noWrap/>
            <w:vAlign w:val="center"/>
            <w:hideMark/>
          </w:tcPr>
          <w:p w14:paraId="1C8847B4"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JUSTIFICATION</w:t>
            </w:r>
          </w:p>
        </w:tc>
      </w:tr>
      <w:tr w:rsidR="009843B8" w:rsidRPr="00234BC2" w14:paraId="5BE5F39E"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vAlign w:val="center"/>
            <w:hideMark/>
          </w:tcPr>
          <w:p w14:paraId="5C1F4810" w14:textId="77777777" w:rsidR="00234BC2" w:rsidRPr="00234BC2" w:rsidRDefault="00234BC2" w:rsidP="00234BC2">
            <w:pPr>
              <w:widowControl/>
              <w:autoSpaceDE/>
              <w:autoSpaceDN/>
              <w:spacing w:before="0" w:after="0" w:line="240" w:lineRule="auto"/>
              <w:rPr>
                <w:rFonts w:eastAsia="Times New Roman"/>
                <w:b/>
                <w:bCs/>
                <w:color w:val="FF0000"/>
                <w:sz w:val="14"/>
                <w:szCs w:val="16"/>
                <w:lang w:bidi="ar-SA"/>
              </w:rPr>
            </w:pPr>
            <w:r w:rsidRPr="00234BC2">
              <w:rPr>
                <w:rFonts w:eastAsia="Times New Roman"/>
                <w:b/>
                <w:bCs/>
                <w:color w:val="FF0000"/>
                <w:sz w:val="14"/>
                <w:szCs w:val="16"/>
                <w:lang w:bidi="ar-SA"/>
              </w:rPr>
              <w:t>IF TRAINING, SUPPORT &amp; GUIDANCE IS PROVIDED IN WHAT FORM IS IT?</w:t>
            </w:r>
          </w:p>
        </w:tc>
        <w:tc>
          <w:tcPr>
            <w:tcW w:w="4592" w:type="dxa"/>
            <w:tcBorders>
              <w:top w:val="nil"/>
              <w:left w:val="nil"/>
              <w:bottom w:val="single" w:sz="4" w:space="0" w:color="auto"/>
              <w:right w:val="single" w:sz="4" w:space="0" w:color="auto"/>
            </w:tcBorders>
            <w:shd w:val="clear" w:color="auto" w:fill="auto"/>
            <w:noWrap/>
            <w:vAlign w:val="center"/>
            <w:hideMark/>
          </w:tcPr>
          <w:p w14:paraId="371C834D"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ENVIRONMENTAL</w:t>
            </w:r>
          </w:p>
        </w:tc>
      </w:tr>
      <w:tr w:rsidR="009843B8" w:rsidRPr="00234BC2" w14:paraId="0A6F8E33"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noWrap/>
            <w:vAlign w:val="bottom"/>
            <w:hideMark/>
          </w:tcPr>
          <w:p w14:paraId="1FBFDBA7" w14:textId="77777777" w:rsidR="00234BC2" w:rsidRPr="00234BC2" w:rsidRDefault="00234BC2" w:rsidP="00234BC2">
            <w:pPr>
              <w:widowControl/>
              <w:autoSpaceDE/>
              <w:autoSpaceDN/>
              <w:spacing w:before="0" w:after="0" w:line="240" w:lineRule="auto"/>
              <w:rPr>
                <w:rFonts w:eastAsia="Times New Roman"/>
                <w:sz w:val="14"/>
                <w:szCs w:val="16"/>
                <w:lang w:bidi="ar-SA"/>
              </w:rPr>
            </w:pPr>
            <w:r w:rsidRPr="00234BC2">
              <w:rPr>
                <w:rFonts w:eastAsia="Times New Roman"/>
                <w:sz w:val="14"/>
                <w:szCs w:val="16"/>
                <w:lang w:bidi="ar-SA"/>
              </w:rPr>
              <w:t> </w:t>
            </w:r>
          </w:p>
        </w:tc>
        <w:tc>
          <w:tcPr>
            <w:tcW w:w="4592" w:type="dxa"/>
            <w:tcBorders>
              <w:top w:val="nil"/>
              <w:left w:val="nil"/>
              <w:bottom w:val="single" w:sz="4" w:space="0" w:color="auto"/>
              <w:right w:val="single" w:sz="4" w:space="0" w:color="auto"/>
            </w:tcBorders>
            <w:shd w:val="clear" w:color="auto" w:fill="auto"/>
            <w:vAlign w:val="center"/>
            <w:hideMark/>
          </w:tcPr>
          <w:p w14:paraId="1E5A54AF"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SOUND</w:t>
            </w:r>
          </w:p>
        </w:tc>
      </w:tr>
      <w:tr w:rsidR="009843B8" w:rsidRPr="00234BC2" w14:paraId="675977E1"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noWrap/>
            <w:vAlign w:val="bottom"/>
            <w:hideMark/>
          </w:tcPr>
          <w:p w14:paraId="74AEFF15" w14:textId="77777777" w:rsidR="00234BC2" w:rsidRPr="00234BC2" w:rsidRDefault="00234BC2" w:rsidP="00234BC2">
            <w:pPr>
              <w:widowControl/>
              <w:autoSpaceDE/>
              <w:autoSpaceDN/>
              <w:spacing w:before="0" w:after="0" w:line="240" w:lineRule="auto"/>
              <w:rPr>
                <w:rFonts w:eastAsia="Times New Roman"/>
                <w:sz w:val="14"/>
                <w:szCs w:val="16"/>
                <w:lang w:bidi="ar-SA"/>
              </w:rPr>
            </w:pPr>
            <w:r w:rsidRPr="00234BC2">
              <w:rPr>
                <w:rFonts w:eastAsia="Times New Roman"/>
                <w:sz w:val="14"/>
                <w:szCs w:val="16"/>
                <w:lang w:bidi="ar-SA"/>
              </w:rPr>
              <w:t> </w:t>
            </w:r>
          </w:p>
        </w:tc>
        <w:tc>
          <w:tcPr>
            <w:tcW w:w="4592" w:type="dxa"/>
            <w:tcBorders>
              <w:top w:val="nil"/>
              <w:left w:val="nil"/>
              <w:bottom w:val="single" w:sz="4" w:space="0" w:color="auto"/>
              <w:right w:val="single" w:sz="4" w:space="0" w:color="auto"/>
            </w:tcBorders>
            <w:shd w:val="clear" w:color="auto" w:fill="auto"/>
            <w:vAlign w:val="center"/>
            <w:hideMark/>
          </w:tcPr>
          <w:p w14:paraId="787CD08C"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MOTION</w:t>
            </w:r>
          </w:p>
        </w:tc>
      </w:tr>
      <w:tr w:rsidR="009843B8" w:rsidRPr="00234BC2" w14:paraId="4FB7A90B"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noWrap/>
            <w:vAlign w:val="bottom"/>
            <w:hideMark/>
          </w:tcPr>
          <w:p w14:paraId="6E58D7AA" w14:textId="77777777" w:rsidR="00234BC2" w:rsidRPr="00234BC2" w:rsidRDefault="00234BC2" w:rsidP="00234BC2">
            <w:pPr>
              <w:widowControl/>
              <w:autoSpaceDE/>
              <w:autoSpaceDN/>
              <w:spacing w:before="0" w:after="0" w:line="240" w:lineRule="auto"/>
              <w:rPr>
                <w:rFonts w:eastAsia="Times New Roman"/>
                <w:sz w:val="14"/>
                <w:szCs w:val="16"/>
                <w:lang w:bidi="ar-SA"/>
              </w:rPr>
            </w:pPr>
            <w:r w:rsidRPr="00234BC2">
              <w:rPr>
                <w:rFonts w:eastAsia="Times New Roman"/>
                <w:sz w:val="14"/>
                <w:szCs w:val="16"/>
                <w:lang w:bidi="ar-SA"/>
              </w:rPr>
              <w:t> </w:t>
            </w:r>
          </w:p>
        </w:tc>
        <w:tc>
          <w:tcPr>
            <w:tcW w:w="4592" w:type="dxa"/>
            <w:tcBorders>
              <w:top w:val="nil"/>
              <w:left w:val="nil"/>
              <w:bottom w:val="single" w:sz="4" w:space="0" w:color="auto"/>
              <w:right w:val="single" w:sz="4" w:space="0" w:color="auto"/>
            </w:tcBorders>
            <w:shd w:val="clear" w:color="auto" w:fill="auto"/>
            <w:vAlign w:val="center"/>
            <w:hideMark/>
          </w:tcPr>
          <w:p w14:paraId="6156884C"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AMBIENCE</w:t>
            </w:r>
          </w:p>
        </w:tc>
      </w:tr>
      <w:tr w:rsidR="009843B8" w:rsidRPr="00234BC2" w14:paraId="3E1D5894"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noWrap/>
            <w:vAlign w:val="bottom"/>
            <w:hideMark/>
          </w:tcPr>
          <w:p w14:paraId="53DCF83E" w14:textId="77777777" w:rsidR="00234BC2" w:rsidRPr="00234BC2" w:rsidRDefault="00234BC2" w:rsidP="00234BC2">
            <w:pPr>
              <w:widowControl/>
              <w:autoSpaceDE/>
              <w:autoSpaceDN/>
              <w:spacing w:before="0" w:after="0" w:line="240" w:lineRule="auto"/>
              <w:rPr>
                <w:rFonts w:eastAsia="Times New Roman"/>
                <w:sz w:val="14"/>
                <w:szCs w:val="16"/>
                <w:lang w:bidi="ar-SA"/>
              </w:rPr>
            </w:pPr>
            <w:r w:rsidRPr="00234BC2">
              <w:rPr>
                <w:rFonts w:eastAsia="Times New Roman"/>
                <w:sz w:val="14"/>
                <w:szCs w:val="16"/>
                <w:lang w:bidi="ar-SA"/>
              </w:rPr>
              <w:t> </w:t>
            </w:r>
          </w:p>
        </w:tc>
        <w:tc>
          <w:tcPr>
            <w:tcW w:w="4592" w:type="dxa"/>
            <w:tcBorders>
              <w:top w:val="nil"/>
              <w:left w:val="nil"/>
              <w:bottom w:val="single" w:sz="4" w:space="0" w:color="auto"/>
              <w:right w:val="single" w:sz="4" w:space="0" w:color="auto"/>
            </w:tcBorders>
            <w:shd w:val="clear" w:color="auto" w:fill="auto"/>
            <w:vAlign w:val="center"/>
            <w:hideMark/>
          </w:tcPr>
          <w:p w14:paraId="5F2C35EB"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GEOGRAPHICAL</w:t>
            </w:r>
          </w:p>
        </w:tc>
      </w:tr>
      <w:tr w:rsidR="009843B8" w:rsidRPr="00234BC2" w14:paraId="57D2A7E4"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noWrap/>
            <w:vAlign w:val="bottom"/>
            <w:hideMark/>
          </w:tcPr>
          <w:p w14:paraId="06DC084D" w14:textId="77777777" w:rsidR="00234BC2" w:rsidRPr="00234BC2" w:rsidRDefault="00234BC2" w:rsidP="00234BC2">
            <w:pPr>
              <w:widowControl/>
              <w:autoSpaceDE/>
              <w:autoSpaceDN/>
              <w:spacing w:before="0" w:after="0" w:line="240" w:lineRule="auto"/>
              <w:rPr>
                <w:rFonts w:eastAsia="Times New Roman"/>
                <w:sz w:val="14"/>
                <w:szCs w:val="16"/>
                <w:lang w:bidi="ar-SA"/>
              </w:rPr>
            </w:pPr>
            <w:r w:rsidRPr="00234BC2">
              <w:rPr>
                <w:rFonts w:eastAsia="Times New Roman"/>
                <w:sz w:val="14"/>
                <w:szCs w:val="16"/>
                <w:lang w:bidi="ar-SA"/>
              </w:rPr>
              <w:t> </w:t>
            </w:r>
          </w:p>
        </w:tc>
        <w:tc>
          <w:tcPr>
            <w:tcW w:w="4592" w:type="dxa"/>
            <w:tcBorders>
              <w:top w:val="nil"/>
              <w:left w:val="nil"/>
              <w:bottom w:val="single" w:sz="4" w:space="0" w:color="auto"/>
              <w:right w:val="single" w:sz="4" w:space="0" w:color="auto"/>
            </w:tcBorders>
            <w:shd w:val="clear" w:color="auto" w:fill="auto"/>
            <w:noWrap/>
            <w:vAlign w:val="center"/>
            <w:hideMark/>
          </w:tcPr>
          <w:p w14:paraId="42371FFB"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JUSTIFICATION</w:t>
            </w:r>
          </w:p>
        </w:tc>
      </w:tr>
      <w:tr w:rsidR="009843B8" w:rsidRPr="00234BC2" w14:paraId="2B6DBCA6"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noWrap/>
            <w:vAlign w:val="bottom"/>
            <w:hideMark/>
          </w:tcPr>
          <w:p w14:paraId="477FA926" w14:textId="77777777" w:rsidR="00234BC2" w:rsidRPr="00234BC2" w:rsidRDefault="00234BC2" w:rsidP="00234BC2">
            <w:pPr>
              <w:widowControl/>
              <w:autoSpaceDE/>
              <w:autoSpaceDN/>
              <w:spacing w:before="0" w:after="0" w:line="240" w:lineRule="auto"/>
              <w:rPr>
                <w:rFonts w:eastAsia="Times New Roman"/>
                <w:sz w:val="14"/>
                <w:szCs w:val="16"/>
                <w:lang w:bidi="ar-SA"/>
              </w:rPr>
            </w:pPr>
            <w:r w:rsidRPr="00234BC2">
              <w:rPr>
                <w:rFonts w:eastAsia="Times New Roman"/>
                <w:sz w:val="14"/>
                <w:szCs w:val="16"/>
                <w:lang w:bidi="ar-SA"/>
              </w:rPr>
              <w:t> </w:t>
            </w:r>
          </w:p>
        </w:tc>
        <w:tc>
          <w:tcPr>
            <w:tcW w:w="4592" w:type="dxa"/>
            <w:tcBorders>
              <w:top w:val="nil"/>
              <w:left w:val="nil"/>
              <w:bottom w:val="single" w:sz="4" w:space="0" w:color="auto"/>
              <w:right w:val="single" w:sz="4" w:space="0" w:color="auto"/>
            </w:tcBorders>
            <w:shd w:val="clear" w:color="auto" w:fill="auto"/>
            <w:noWrap/>
            <w:vAlign w:val="center"/>
            <w:hideMark/>
          </w:tcPr>
          <w:p w14:paraId="0788F00C"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TACTICAL/CULTURAL</w:t>
            </w:r>
          </w:p>
        </w:tc>
      </w:tr>
      <w:tr w:rsidR="009843B8" w:rsidRPr="00234BC2" w14:paraId="0A0C6D75"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noWrap/>
            <w:vAlign w:val="bottom"/>
            <w:hideMark/>
          </w:tcPr>
          <w:p w14:paraId="2BEB004D" w14:textId="77777777" w:rsidR="00234BC2" w:rsidRPr="00234BC2" w:rsidRDefault="00234BC2" w:rsidP="00234BC2">
            <w:pPr>
              <w:widowControl/>
              <w:autoSpaceDE/>
              <w:autoSpaceDN/>
              <w:spacing w:before="0" w:after="0" w:line="240" w:lineRule="auto"/>
              <w:rPr>
                <w:rFonts w:eastAsia="Times New Roman"/>
                <w:sz w:val="14"/>
                <w:szCs w:val="16"/>
                <w:lang w:bidi="ar-SA"/>
              </w:rPr>
            </w:pPr>
            <w:r w:rsidRPr="00234BC2">
              <w:rPr>
                <w:rFonts w:eastAsia="Times New Roman"/>
                <w:sz w:val="14"/>
                <w:szCs w:val="16"/>
                <w:lang w:bidi="ar-SA"/>
              </w:rPr>
              <w:t> </w:t>
            </w:r>
          </w:p>
        </w:tc>
        <w:tc>
          <w:tcPr>
            <w:tcW w:w="4592" w:type="dxa"/>
            <w:tcBorders>
              <w:top w:val="nil"/>
              <w:left w:val="nil"/>
              <w:bottom w:val="single" w:sz="4" w:space="0" w:color="auto"/>
              <w:right w:val="single" w:sz="4" w:space="0" w:color="auto"/>
            </w:tcBorders>
            <w:shd w:val="clear" w:color="auto" w:fill="auto"/>
            <w:vAlign w:val="center"/>
            <w:hideMark/>
          </w:tcPr>
          <w:p w14:paraId="71775533"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THREATS</w:t>
            </w:r>
          </w:p>
        </w:tc>
      </w:tr>
      <w:tr w:rsidR="009843B8" w:rsidRPr="00234BC2" w14:paraId="0FB7D873"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noWrap/>
            <w:vAlign w:val="bottom"/>
            <w:hideMark/>
          </w:tcPr>
          <w:p w14:paraId="19CFD296" w14:textId="77777777" w:rsidR="00234BC2" w:rsidRPr="00234BC2" w:rsidRDefault="00234BC2" w:rsidP="00234BC2">
            <w:pPr>
              <w:widowControl/>
              <w:autoSpaceDE/>
              <w:autoSpaceDN/>
              <w:spacing w:before="0" w:after="0" w:line="240" w:lineRule="auto"/>
              <w:rPr>
                <w:rFonts w:eastAsia="Times New Roman"/>
                <w:sz w:val="14"/>
                <w:szCs w:val="16"/>
                <w:lang w:bidi="ar-SA"/>
              </w:rPr>
            </w:pPr>
            <w:r w:rsidRPr="00234BC2">
              <w:rPr>
                <w:rFonts w:eastAsia="Times New Roman"/>
                <w:sz w:val="14"/>
                <w:szCs w:val="16"/>
                <w:lang w:bidi="ar-SA"/>
              </w:rPr>
              <w:t> </w:t>
            </w:r>
          </w:p>
        </w:tc>
        <w:tc>
          <w:tcPr>
            <w:tcW w:w="4592" w:type="dxa"/>
            <w:tcBorders>
              <w:top w:val="nil"/>
              <w:left w:val="nil"/>
              <w:bottom w:val="single" w:sz="4" w:space="0" w:color="auto"/>
              <w:right w:val="single" w:sz="4" w:space="0" w:color="auto"/>
            </w:tcBorders>
            <w:shd w:val="clear" w:color="auto" w:fill="auto"/>
            <w:vAlign w:val="center"/>
            <w:hideMark/>
          </w:tcPr>
          <w:p w14:paraId="54CE76FE"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ALLIES/NEUTRALS</w:t>
            </w:r>
          </w:p>
        </w:tc>
      </w:tr>
      <w:tr w:rsidR="009843B8" w:rsidRPr="00234BC2" w14:paraId="53FE185E"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noWrap/>
            <w:vAlign w:val="bottom"/>
            <w:hideMark/>
          </w:tcPr>
          <w:p w14:paraId="1AF77604" w14:textId="77777777" w:rsidR="00234BC2" w:rsidRPr="00234BC2" w:rsidRDefault="00234BC2" w:rsidP="00234BC2">
            <w:pPr>
              <w:widowControl/>
              <w:autoSpaceDE/>
              <w:autoSpaceDN/>
              <w:spacing w:before="0" w:after="0" w:line="240" w:lineRule="auto"/>
              <w:rPr>
                <w:rFonts w:eastAsia="Times New Roman"/>
                <w:sz w:val="14"/>
                <w:szCs w:val="16"/>
                <w:lang w:bidi="ar-SA"/>
              </w:rPr>
            </w:pPr>
            <w:r w:rsidRPr="00234BC2">
              <w:rPr>
                <w:rFonts w:eastAsia="Times New Roman"/>
                <w:sz w:val="14"/>
                <w:szCs w:val="16"/>
                <w:lang w:bidi="ar-SA"/>
              </w:rPr>
              <w:t> </w:t>
            </w:r>
          </w:p>
        </w:tc>
        <w:tc>
          <w:tcPr>
            <w:tcW w:w="4592" w:type="dxa"/>
            <w:tcBorders>
              <w:top w:val="nil"/>
              <w:left w:val="nil"/>
              <w:bottom w:val="single" w:sz="4" w:space="0" w:color="auto"/>
              <w:right w:val="single" w:sz="4" w:space="0" w:color="auto"/>
            </w:tcBorders>
            <w:shd w:val="clear" w:color="auto" w:fill="auto"/>
            <w:vAlign w:val="center"/>
            <w:hideMark/>
          </w:tcPr>
          <w:p w14:paraId="227740CF"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CONFLICT CHARACTER/LOCATION</w:t>
            </w:r>
          </w:p>
        </w:tc>
      </w:tr>
      <w:tr w:rsidR="009843B8" w:rsidRPr="00234BC2" w14:paraId="6A19C4BF"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noWrap/>
            <w:vAlign w:val="bottom"/>
            <w:hideMark/>
          </w:tcPr>
          <w:p w14:paraId="55F9BFD0" w14:textId="77777777" w:rsidR="00234BC2" w:rsidRPr="00234BC2" w:rsidRDefault="00234BC2" w:rsidP="00234BC2">
            <w:pPr>
              <w:widowControl/>
              <w:autoSpaceDE/>
              <w:autoSpaceDN/>
              <w:spacing w:before="0" w:after="0" w:line="240" w:lineRule="auto"/>
              <w:rPr>
                <w:rFonts w:eastAsia="Times New Roman"/>
                <w:sz w:val="14"/>
                <w:szCs w:val="16"/>
                <w:lang w:bidi="ar-SA"/>
              </w:rPr>
            </w:pPr>
            <w:r w:rsidRPr="00234BC2">
              <w:rPr>
                <w:rFonts w:eastAsia="Times New Roman"/>
                <w:sz w:val="14"/>
                <w:szCs w:val="16"/>
                <w:lang w:bidi="ar-SA"/>
              </w:rPr>
              <w:t> </w:t>
            </w:r>
          </w:p>
        </w:tc>
        <w:tc>
          <w:tcPr>
            <w:tcW w:w="4592" w:type="dxa"/>
            <w:tcBorders>
              <w:top w:val="nil"/>
              <w:left w:val="nil"/>
              <w:bottom w:val="single" w:sz="4" w:space="0" w:color="auto"/>
              <w:right w:val="single" w:sz="4" w:space="0" w:color="auto"/>
            </w:tcBorders>
            <w:shd w:val="clear" w:color="auto" w:fill="auto"/>
            <w:vAlign w:val="center"/>
            <w:hideMark/>
          </w:tcPr>
          <w:p w14:paraId="69407D74"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TEAM  INTERACTIONS</w:t>
            </w:r>
          </w:p>
        </w:tc>
      </w:tr>
      <w:tr w:rsidR="009843B8" w:rsidRPr="00234BC2" w14:paraId="26D7628D" w14:textId="77777777" w:rsidTr="009843B8">
        <w:trPr>
          <w:trHeight w:val="264"/>
        </w:trPr>
        <w:tc>
          <w:tcPr>
            <w:tcW w:w="5264" w:type="dxa"/>
            <w:tcBorders>
              <w:top w:val="nil"/>
              <w:left w:val="single" w:sz="4" w:space="0" w:color="auto"/>
              <w:bottom w:val="single" w:sz="4" w:space="0" w:color="auto"/>
              <w:right w:val="single" w:sz="4" w:space="0" w:color="auto"/>
            </w:tcBorders>
            <w:shd w:val="clear" w:color="auto" w:fill="auto"/>
            <w:noWrap/>
            <w:vAlign w:val="bottom"/>
            <w:hideMark/>
          </w:tcPr>
          <w:p w14:paraId="799DCC05" w14:textId="77777777" w:rsidR="00234BC2" w:rsidRPr="00234BC2" w:rsidRDefault="00234BC2" w:rsidP="00234BC2">
            <w:pPr>
              <w:widowControl/>
              <w:autoSpaceDE/>
              <w:autoSpaceDN/>
              <w:spacing w:before="0" w:after="0" w:line="240" w:lineRule="auto"/>
              <w:rPr>
                <w:rFonts w:eastAsia="Times New Roman"/>
                <w:sz w:val="14"/>
                <w:szCs w:val="16"/>
                <w:lang w:bidi="ar-SA"/>
              </w:rPr>
            </w:pPr>
            <w:r w:rsidRPr="00234BC2">
              <w:rPr>
                <w:rFonts w:eastAsia="Times New Roman"/>
                <w:sz w:val="14"/>
                <w:szCs w:val="16"/>
                <w:lang w:bidi="ar-SA"/>
              </w:rPr>
              <w:t> </w:t>
            </w:r>
          </w:p>
        </w:tc>
        <w:tc>
          <w:tcPr>
            <w:tcW w:w="4592" w:type="dxa"/>
            <w:tcBorders>
              <w:top w:val="nil"/>
              <w:left w:val="nil"/>
              <w:bottom w:val="single" w:sz="4" w:space="0" w:color="auto"/>
              <w:right w:val="single" w:sz="4" w:space="0" w:color="auto"/>
            </w:tcBorders>
            <w:shd w:val="clear" w:color="auto" w:fill="auto"/>
            <w:noWrap/>
            <w:vAlign w:val="center"/>
            <w:hideMark/>
          </w:tcPr>
          <w:p w14:paraId="35A8C697" w14:textId="77777777" w:rsidR="00234BC2" w:rsidRPr="00234BC2" w:rsidRDefault="00234BC2" w:rsidP="00234BC2">
            <w:pPr>
              <w:widowControl/>
              <w:autoSpaceDE/>
              <w:autoSpaceDN/>
              <w:spacing w:before="0" w:after="0" w:line="240" w:lineRule="auto"/>
              <w:rPr>
                <w:rFonts w:eastAsia="Times New Roman"/>
                <w:b/>
                <w:bCs/>
                <w:color w:val="00FF00"/>
                <w:sz w:val="14"/>
                <w:szCs w:val="16"/>
                <w:lang w:bidi="ar-SA"/>
              </w:rPr>
            </w:pPr>
            <w:r w:rsidRPr="00234BC2">
              <w:rPr>
                <w:rFonts w:eastAsia="Times New Roman"/>
                <w:b/>
                <w:bCs/>
                <w:color w:val="00FF00"/>
                <w:sz w:val="14"/>
                <w:szCs w:val="16"/>
                <w:lang w:bidi="ar-SA"/>
              </w:rPr>
              <w:t>JUSTIFICATION</w:t>
            </w:r>
          </w:p>
        </w:tc>
      </w:tr>
    </w:tbl>
    <w:p w14:paraId="2FEC90F1" w14:textId="77777777" w:rsidR="00F61592" w:rsidRDefault="00AE204A" w:rsidP="00415E5A">
      <w:pPr>
        <w:pStyle w:val="Heading3"/>
      </w:pPr>
      <w:bookmarkStart w:id="95" w:name="_Toc65490359"/>
      <w:r>
        <w:t>Table 28</w:t>
      </w:r>
      <w:r w:rsidR="00877F3B" w:rsidRPr="003241BC">
        <w:t xml:space="preserve">. </w:t>
      </w:r>
      <w:r w:rsidR="00CB6346">
        <w:t xml:space="preserve">Training </w:t>
      </w:r>
      <w:r w:rsidR="00877F3B">
        <w:t>Analysis Tool Fidelity Content</w:t>
      </w:r>
      <w:bookmarkEnd w:id="95"/>
    </w:p>
    <w:p w14:paraId="21813F99" w14:textId="77777777" w:rsidR="00026347" w:rsidRPr="00026347" w:rsidRDefault="00914692" w:rsidP="007B4ADF">
      <w:pPr>
        <w:pStyle w:val="BodyText"/>
      </w:pPr>
      <w:r>
        <w:t>T</w:t>
      </w:r>
      <w:r w:rsidR="00026347">
        <w:t>he next illustration only us</w:t>
      </w:r>
      <w:r w:rsidR="007635F3">
        <w:t xml:space="preserve">es part of the Task Information, </w:t>
      </w:r>
      <w:r w:rsidR="00026347">
        <w:t>which</w:t>
      </w:r>
      <w:r w:rsidR="007635F3">
        <w:t>,</w:t>
      </w:r>
      <w:r w:rsidR="00026347">
        <w:t xml:space="preserve"> will be explained.</w:t>
      </w:r>
    </w:p>
    <w:p w14:paraId="7671A672" w14:textId="77777777" w:rsidR="00026347" w:rsidRPr="00F61592" w:rsidRDefault="00026347" w:rsidP="007B4ADF">
      <w:pPr>
        <w:pStyle w:val="BodyText"/>
        <w:sectPr w:rsidR="00026347" w:rsidRPr="00F61592" w:rsidSect="00C74242">
          <w:headerReference w:type="default" r:id="rId43"/>
          <w:pgSz w:w="11910" w:h="16840"/>
          <w:pgMar w:top="1021" w:right="1134" w:bottom="1021" w:left="1134" w:header="397" w:footer="397" w:gutter="0"/>
          <w:cols w:space="720"/>
          <w:docGrid w:linePitch="326"/>
        </w:sectPr>
      </w:pPr>
    </w:p>
    <w:p w14:paraId="010B69C4" w14:textId="77777777" w:rsidR="005A28D1" w:rsidRDefault="00AF2E98" w:rsidP="007B4ADF">
      <w:pPr>
        <w:pStyle w:val="BodyText"/>
      </w:pPr>
      <w:r>
        <w:lastRenderedPageBreak/>
        <w:t xml:space="preserve">When conducting a Fidelity Analysis and in order to make an informed judgement of the Fidelity Category and Level of Fidelity (with your SME and or Training Delivery Specialist) there is certain information that is </w:t>
      </w:r>
      <w:r w:rsidR="00F20DDE">
        <w:t xml:space="preserve">essential, so in the example below, in the </w:t>
      </w:r>
      <w:r w:rsidR="00CB6346">
        <w:t xml:space="preserve">Training </w:t>
      </w:r>
      <w:r w:rsidR="00F20DDE">
        <w:t xml:space="preserve">Analysis Tool the Task information contains </w:t>
      </w:r>
      <w:r w:rsidR="0033378D">
        <w:t>the Conditions under which the T</w:t>
      </w:r>
      <w:r w:rsidR="00F20DDE">
        <w:t>ask must be carried out and the Standards to be used. The</w:t>
      </w:r>
      <w:r w:rsidR="003530D9">
        <w:t xml:space="preserve"> (approved)</w:t>
      </w:r>
      <w:r w:rsidR="00F20DDE">
        <w:t xml:space="preserve"> Indicative Lev</w:t>
      </w:r>
      <w:r w:rsidR="003530D9">
        <w:t>el of Learning is also included to aid the decision making</w:t>
      </w:r>
      <w:r w:rsidR="0033378D">
        <w:t xml:space="preserve"> as is existing Training, Support &amp; Guidance</w:t>
      </w:r>
      <w:r w:rsidR="00514EFE">
        <w:t>.</w:t>
      </w:r>
    </w:p>
    <w:tbl>
      <w:tblPr>
        <w:tblW w:w="15352" w:type="dxa"/>
        <w:tblLook w:val="04A0" w:firstRow="1" w:lastRow="0" w:firstColumn="1" w:lastColumn="0" w:noHBand="0" w:noVBand="1"/>
      </w:tblPr>
      <w:tblGrid>
        <w:gridCol w:w="850"/>
        <w:gridCol w:w="850"/>
        <w:gridCol w:w="850"/>
        <w:gridCol w:w="1302"/>
        <w:gridCol w:w="738"/>
        <w:gridCol w:w="2494"/>
        <w:gridCol w:w="2721"/>
        <w:gridCol w:w="964"/>
        <w:gridCol w:w="1415"/>
        <w:gridCol w:w="907"/>
        <w:gridCol w:w="2261"/>
      </w:tblGrid>
      <w:tr w:rsidR="009843B8" w:rsidRPr="002F457C" w14:paraId="52C8EBDE" w14:textId="77777777" w:rsidTr="00C560D1">
        <w:trPr>
          <w:trHeight w:val="480"/>
          <w:tblHeader/>
        </w:trPr>
        <w:tc>
          <w:tcPr>
            <w:tcW w:w="850" w:type="dxa"/>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2DE52B8B"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 xml:space="preserve">TASK </w:t>
            </w:r>
            <w:r w:rsidRPr="002F457C">
              <w:rPr>
                <w:rFonts w:eastAsia="Times New Roman"/>
                <w:color w:val="000000"/>
                <w:sz w:val="13"/>
                <w:szCs w:val="11"/>
                <w:lang w:bidi="ar-SA"/>
              </w:rPr>
              <w:br/>
              <w:t>NUMBER</w:t>
            </w:r>
          </w:p>
        </w:tc>
        <w:tc>
          <w:tcPr>
            <w:tcW w:w="850" w:type="dxa"/>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4BC434D6"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 xml:space="preserve">SUB-TASK </w:t>
            </w:r>
            <w:r w:rsidRPr="002F457C">
              <w:rPr>
                <w:rFonts w:eastAsia="Times New Roman"/>
                <w:color w:val="000000"/>
                <w:sz w:val="13"/>
                <w:szCs w:val="11"/>
                <w:lang w:bidi="ar-SA"/>
              </w:rPr>
              <w:br/>
              <w:t>NUMBER</w:t>
            </w:r>
          </w:p>
        </w:tc>
        <w:tc>
          <w:tcPr>
            <w:tcW w:w="850" w:type="dxa"/>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412BC3B5"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TASK ELEMENT NUMBER</w:t>
            </w:r>
          </w:p>
        </w:tc>
        <w:tc>
          <w:tcPr>
            <w:tcW w:w="1302" w:type="dxa"/>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46FFBD56"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PERFORMANCE</w:t>
            </w:r>
          </w:p>
        </w:tc>
        <w:tc>
          <w:tcPr>
            <w:tcW w:w="738" w:type="dxa"/>
            <w:vMerge w:val="restart"/>
            <w:tcBorders>
              <w:top w:val="single" w:sz="4" w:space="0" w:color="auto"/>
              <w:left w:val="single" w:sz="4" w:space="0" w:color="auto"/>
              <w:bottom w:val="single" w:sz="4" w:space="0" w:color="000000"/>
              <w:right w:val="single" w:sz="4" w:space="0" w:color="auto"/>
            </w:tcBorders>
            <w:shd w:val="clear" w:color="000000" w:fill="FF0000"/>
            <w:vAlign w:val="center"/>
            <w:hideMark/>
          </w:tcPr>
          <w:p w14:paraId="5C0F6A20"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 xml:space="preserve">ACTION </w:t>
            </w:r>
            <w:r w:rsidRPr="002F457C">
              <w:rPr>
                <w:rFonts w:eastAsia="Times New Roman"/>
                <w:color w:val="000000"/>
                <w:sz w:val="13"/>
                <w:szCs w:val="11"/>
                <w:lang w:bidi="ar-SA"/>
              </w:rPr>
              <w:br/>
              <w:t>VERB</w:t>
            </w:r>
          </w:p>
        </w:tc>
        <w:tc>
          <w:tcPr>
            <w:tcW w:w="2494" w:type="dxa"/>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56673E51"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CONDITIONS</w:t>
            </w:r>
          </w:p>
        </w:tc>
        <w:tc>
          <w:tcPr>
            <w:tcW w:w="2721" w:type="dxa"/>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51CE8A75"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STANDARDS</w:t>
            </w:r>
          </w:p>
        </w:tc>
        <w:tc>
          <w:tcPr>
            <w:tcW w:w="964" w:type="dxa"/>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7BA28CF5"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 xml:space="preserve">ACHIEVED </w:t>
            </w:r>
            <w:r w:rsidRPr="002F457C">
              <w:rPr>
                <w:rFonts w:eastAsia="Times New Roman"/>
                <w:color w:val="000000"/>
                <w:sz w:val="13"/>
                <w:szCs w:val="11"/>
                <w:lang w:bidi="ar-SA"/>
              </w:rPr>
              <w:br/>
              <w:t>THROUGH</w:t>
            </w:r>
          </w:p>
        </w:tc>
        <w:tc>
          <w:tcPr>
            <w:tcW w:w="1415" w:type="dxa"/>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260686C5"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CAN BE ACHIEVED BY</w:t>
            </w:r>
          </w:p>
        </w:tc>
        <w:tc>
          <w:tcPr>
            <w:tcW w:w="907" w:type="dxa"/>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636CFF78"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 xml:space="preserve">CAN THIS (TO, EO) </w:t>
            </w:r>
            <w:r w:rsidRPr="002F457C">
              <w:rPr>
                <w:rFonts w:eastAsia="Times New Roman"/>
                <w:color w:val="000000"/>
                <w:sz w:val="13"/>
                <w:szCs w:val="11"/>
                <w:lang w:bidi="ar-SA"/>
              </w:rPr>
              <w:br/>
              <w:t xml:space="preserve">BE FULLY SATISFIED </w:t>
            </w:r>
            <w:r w:rsidRPr="002F457C">
              <w:rPr>
                <w:rFonts w:eastAsia="Times New Roman"/>
                <w:color w:val="000000"/>
                <w:sz w:val="13"/>
                <w:szCs w:val="11"/>
                <w:lang w:bidi="ar-SA"/>
              </w:rPr>
              <w:br/>
              <w:t>WITH EXISTING ASSETS?</w:t>
            </w:r>
          </w:p>
        </w:tc>
        <w:tc>
          <w:tcPr>
            <w:tcW w:w="2261" w:type="dxa"/>
            <w:vMerge w:val="restart"/>
            <w:tcBorders>
              <w:top w:val="single" w:sz="4" w:space="0" w:color="auto"/>
              <w:left w:val="single" w:sz="4" w:space="0" w:color="auto"/>
              <w:bottom w:val="single" w:sz="4" w:space="0" w:color="auto"/>
              <w:right w:val="single" w:sz="4" w:space="0" w:color="auto"/>
            </w:tcBorders>
            <w:shd w:val="clear" w:color="000000" w:fill="FF0000"/>
            <w:vAlign w:val="center"/>
            <w:hideMark/>
          </w:tcPr>
          <w:p w14:paraId="67917881"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IF TRAINING, SUPPORT &amp; GUIDANCE IS PROVIDED IN WHAT FORM IS IT?</w:t>
            </w:r>
          </w:p>
        </w:tc>
      </w:tr>
      <w:tr w:rsidR="008B40D5" w:rsidRPr="002F457C" w14:paraId="1B93B6BB" w14:textId="77777777" w:rsidTr="00C560D1">
        <w:trPr>
          <w:trHeight w:val="792"/>
          <w:tblHeader/>
        </w:trPr>
        <w:tc>
          <w:tcPr>
            <w:tcW w:w="850" w:type="dxa"/>
            <w:vMerge/>
            <w:tcBorders>
              <w:top w:val="single" w:sz="4" w:space="0" w:color="auto"/>
              <w:left w:val="single" w:sz="4" w:space="0" w:color="auto"/>
              <w:bottom w:val="single" w:sz="4" w:space="0" w:color="auto"/>
              <w:right w:val="single" w:sz="4" w:space="0" w:color="auto"/>
            </w:tcBorders>
            <w:vAlign w:val="center"/>
            <w:hideMark/>
          </w:tcPr>
          <w:p w14:paraId="010D78EC" w14:textId="77777777" w:rsidR="009843B8" w:rsidRPr="002F457C" w:rsidRDefault="009843B8" w:rsidP="009843B8">
            <w:pPr>
              <w:widowControl/>
              <w:autoSpaceDE/>
              <w:autoSpaceDN/>
              <w:spacing w:before="0" w:after="0" w:line="240" w:lineRule="auto"/>
              <w:rPr>
                <w:rFonts w:eastAsia="Times New Roman"/>
                <w:color w:val="000000"/>
                <w:sz w:val="13"/>
                <w:szCs w:val="11"/>
                <w:lang w:bidi="ar-SA"/>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7CE49DF8" w14:textId="77777777" w:rsidR="009843B8" w:rsidRPr="002F457C" w:rsidRDefault="009843B8" w:rsidP="009843B8">
            <w:pPr>
              <w:widowControl/>
              <w:autoSpaceDE/>
              <w:autoSpaceDN/>
              <w:spacing w:before="0" w:after="0" w:line="240" w:lineRule="auto"/>
              <w:rPr>
                <w:rFonts w:eastAsia="Times New Roman"/>
                <w:color w:val="000000"/>
                <w:sz w:val="13"/>
                <w:szCs w:val="11"/>
                <w:lang w:bidi="ar-SA"/>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698D21B0" w14:textId="77777777" w:rsidR="009843B8" w:rsidRPr="002F457C" w:rsidRDefault="009843B8" w:rsidP="009843B8">
            <w:pPr>
              <w:widowControl/>
              <w:autoSpaceDE/>
              <w:autoSpaceDN/>
              <w:spacing w:before="0" w:after="0" w:line="240" w:lineRule="auto"/>
              <w:rPr>
                <w:rFonts w:eastAsia="Times New Roman"/>
                <w:color w:val="000000"/>
                <w:sz w:val="13"/>
                <w:szCs w:val="11"/>
                <w:lang w:bidi="ar-SA"/>
              </w:rPr>
            </w:pPr>
          </w:p>
        </w:tc>
        <w:tc>
          <w:tcPr>
            <w:tcW w:w="1302" w:type="dxa"/>
            <w:vMerge/>
            <w:tcBorders>
              <w:top w:val="single" w:sz="4" w:space="0" w:color="auto"/>
              <w:left w:val="single" w:sz="4" w:space="0" w:color="auto"/>
              <w:bottom w:val="single" w:sz="4" w:space="0" w:color="auto"/>
              <w:right w:val="single" w:sz="4" w:space="0" w:color="auto"/>
            </w:tcBorders>
            <w:vAlign w:val="center"/>
            <w:hideMark/>
          </w:tcPr>
          <w:p w14:paraId="66524636" w14:textId="77777777" w:rsidR="009843B8" w:rsidRPr="002F457C" w:rsidRDefault="009843B8" w:rsidP="009843B8">
            <w:pPr>
              <w:widowControl/>
              <w:autoSpaceDE/>
              <w:autoSpaceDN/>
              <w:spacing w:before="0" w:after="0" w:line="240" w:lineRule="auto"/>
              <w:rPr>
                <w:rFonts w:eastAsia="Times New Roman"/>
                <w:color w:val="000000"/>
                <w:sz w:val="13"/>
                <w:szCs w:val="11"/>
                <w:lang w:bidi="ar-SA"/>
              </w:rPr>
            </w:pPr>
          </w:p>
        </w:tc>
        <w:tc>
          <w:tcPr>
            <w:tcW w:w="738" w:type="dxa"/>
            <w:vMerge/>
            <w:tcBorders>
              <w:top w:val="single" w:sz="4" w:space="0" w:color="auto"/>
              <w:left w:val="single" w:sz="4" w:space="0" w:color="auto"/>
              <w:bottom w:val="single" w:sz="4" w:space="0" w:color="000000"/>
              <w:right w:val="single" w:sz="4" w:space="0" w:color="auto"/>
            </w:tcBorders>
            <w:vAlign w:val="center"/>
            <w:hideMark/>
          </w:tcPr>
          <w:p w14:paraId="7D5C6752" w14:textId="77777777" w:rsidR="009843B8" w:rsidRPr="002F457C" w:rsidRDefault="009843B8" w:rsidP="009843B8">
            <w:pPr>
              <w:widowControl/>
              <w:autoSpaceDE/>
              <w:autoSpaceDN/>
              <w:spacing w:before="0" w:after="0" w:line="240" w:lineRule="auto"/>
              <w:rPr>
                <w:rFonts w:eastAsia="Times New Roman"/>
                <w:color w:val="000000"/>
                <w:sz w:val="13"/>
                <w:szCs w:val="11"/>
                <w:lang w:bidi="ar-SA"/>
              </w:rPr>
            </w:pPr>
          </w:p>
        </w:tc>
        <w:tc>
          <w:tcPr>
            <w:tcW w:w="2494" w:type="dxa"/>
            <w:vMerge/>
            <w:tcBorders>
              <w:top w:val="single" w:sz="4" w:space="0" w:color="auto"/>
              <w:left w:val="single" w:sz="4" w:space="0" w:color="auto"/>
              <w:bottom w:val="single" w:sz="4" w:space="0" w:color="auto"/>
              <w:right w:val="single" w:sz="4" w:space="0" w:color="auto"/>
            </w:tcBorders>
            <w:vAlign w:val="center"/>
            <w:hideMark/>
          </w:tcPr>
          <w:p w14:paraId="5CF4AF98" w14:textId="77777777" w:rsidR="009843B8" w:rsidRPr="002F457C" w:rsidRDefault="009843B8" w:rsidP="009843B8">
            <w:pPr>
              <w:widowControl/>
              <w:autoSpaceDE/>
              <w:autoSpaceDN/>
              <w:spacing w:before="0" w:after="0" w:line="240" w:lineRule="auto"/>
              <w:rPr>
                <w:rFonts w:eastAsia="Times New Roman"/>
                <w:color w:val="000000"/>
                <w:sz w:val="13"/>
                <w:szCs w:val="11"/>
                <w:lang w:bidi="ar-SA"/>
              </w:rPr>
            </w:pPr>
          </w:p>
        </w:tc>
        <w:tc>
          <w:tcPr>
            <w:tcW w:w="2721" w:type="dxa"/>
            <w:vMerge/>
            <w:tcBorders>
              <w:top w:val="single" w:sz="4" w:space="0" w:color="auto"/>
              <w:left w:val="single" w:sz="4" w:space="0" w:color="auto"/>
              <w:bottom w:val="single" w:sz="4" w:space="0" w:color="auto"/>
              <w:right w:val="single" w:sz="4" w:space="0" w:color="auto"/>
            </w:tcBorders>
            <w:vAlign w:val="center"/>
            <w:hideMark/>
          </w:tcPr>
          <w:p w14:paraId="32014F55" w14:textId="77777777" w:rsidR="009843B8" w:rsidRPr="002F457C" w:rsidRDefault="009843B8" w:rsidP="009843B8">
            <w:pPr>
              <w:widowControl/>
              <w:autoSpaceDE/>
              <w:autoSpaceDN/>
              <w:spacing w:before="0" w:after="0" w:line="240" w:lineRule="auto"/>
              <w:rPr>
                <w:rFonts w:eastAsia="Times New Roman"/>
                <w:color w:val="000000"/>
                <w:sz w:val="13"/>
                <w:szCs w:val="11"/>
                <w:lang w:bidi="ar-SA"/>
              </w:rPr>
            </w:pPr>
          </w:p>
        </w:tc>
        <w:tc>
          <w:tcPr>
            <w:tcW w:w="964" w:type="dxa"/>
            <w:vMerge/>
            <w:tcBorders>
              <w:top w:val="single" w:sz="4" w:space="0" w:color="auto"/>
              <w:left w:val="single" w:sz="4" w:space="0" w:color="auto"/>
              <w:bottom w:val="single" w:sz="4" w:space="0" w:color="auto"/>
              <w:right w:val="single" w:sz="4" w:space="0" w:color="auto"/>
            </w:tcBorders>
            <w:vAlign w:val="center"/>
            <w:hideMark/>
          </w:tcPr>
          <w:p w14:paraId="774D460B" w14:textId="77777777" w:rsidR="009843B8" w:rsidRPr="002F457C" w:rsidRDefault="009843B8" w:rsidP="009843B8">
            <w:pPr>
              <w:widowControl/>
              <w:autoSpaceDE/>
              <w:autoSpaceDN/>
              <w:spacing w:before="0" w:after="0" w:line="240" w:lineRule="auto"/>
              <w:rPr>
                <w:rFonts w:eastAsia="Times New Roman"/>
                <w:color w:val="000000"/>
                <w:sz w:val="13"/>
                <w:szCs w:val="11"/>
                <w:lang w:bidi="ar-SA"/>
              </w:rPr>
            </w:pPr>
          </w:p>
        </w:tc>
        <w:tc>
          <w:tcPr>
            <w:tcW w:w="1415" w:type="dxa"/>
            <w:vMerge/>
            <w:tcBorders>
              <w:top w:val="single" w:sz="4" w:space="0" w:color="auto"/>
              <w:left w:val="single" w:sz="4" w:space="0" w:color="auto"/>
              <w:bottom w:val="single" w:sz="4" w:space="0" w:color="auto"/>
              <w:right w:val="single" w:sz="4" w:space="0" w:color="auto"/>
            </w:tcBorders>
            <w:vAlign w:val="center"/>
            <w:hideMark/>
          </w:tcPr>
          <w:p w14:paraId="6A850FDA" w14:textId="77777777" w:rsidR="009843B8" w:rsidRPr="002F457C" w:rsidRDefault="009843B8" w:rsidP="009843B8">
            <w:pPr>
              <w:widowControl/>
              <w:autoSpaceDE/>
              <w:autoSpaceDN/>
              <w:spacing w:before="0" w:after="0" w:line="240" w:lineRule="auto"/>
              <w:rPr>
                <w:rFonts w:eastAsia="Times New Roman"/>
                <w:color w:val="000000"/>
                <w:sz w:val="13"/>
                <w:szCs w:val="11"/>
                <w:lang w:bidi="ar-SA"/>
              </w:rPr>
            </w:pPr>
          </w:p>
        </w:tc>
        <w:tc>
          <w:tcPr>
            <w:tcW w:w="907" w:type="dxa"/>
            <w:vMerge/>
            <w:tcBorders>
              <w:top w:val="single" w:sz="4" w:space="0" w:color="auto"/>
              <w:left w:val="single" w:sz="4" w:space="0" w:color="auto"/>
              <w:bottom w:val="single" w:sz="4" w:space="0" w:color="auto"/>
              <w:right w:val="single" w:sz="4" w:space="0" w:color="auto"/>
            </w:tcBorders>
            <w:vAlign w:val="center"/>
            <w:hideMark/>
          </w:tcPr>
          <w:p w14:paraId="0DBE01C7" w14:textId="77777777" w:rsidR="009843B8" w:rsidRPr="002F457C" w:rsidRDefault="009843B8" w:rsidP="009843B8">
            <w:pPr>
              <w:widowControl/>
              <w:autoSpaceDE/>
              <w:autoSpaceDN/>
              <w:spacing w:before="0" w:after="0" w:line="240" w:lineRule="auto"/>
              <w:rPr>
                <w:rFonts w:eastAsia="Times New Roman"/>
                <w:color w:val="000000"/>
                <w:sz w:val="13"/>
                <w:szCs w:val="11"/>
                <w:lang w:bidi="ar-SA"/>
              </w:rPr>
            </w:pPr>
          </w:p>
        </w:tc>
        <w:tc>
          <w:tcPr>
            <w:tcW w:w="2261" w:type="dxa"/>
            <w:vMerge/>
            <w:tcBorders>
              <w:top w:val="single" w:sz="4" w:space="0" w:color="auto"/>
              <w:left w:val="single" w:sz="4" w:space="0" w:color="auto"/>
              <w:bottom w:val="single" w:sz="4" w:space="0" w:color="auto"/>
              <w:right w:val="single" w:sz="4" w:space="0" w:color="auto"/>
            </w:tcBorders>
            <w:vAlign w:val="center"/>
            <w:hideMark/>
          </w:tcPr>
          <w:p w14:paraId="4D56F221" w14:textId="77777777" w:rsidR="009843B8" w:rsidRPr="002F457C" w:rsidRDefault="009843B8" w:rsidP="009843B8">
            <w:pPr>
              <w:widowControl/>
              <w:autoSpaceDE/>
              <w:autoSpaceDN/>
              <w:spacing w:before="0" w:after="0" w:line="240" w:lineRule="auto"/>
              <w:rPr>
                <w:rFonts w:eastAsia="Times New Roman"/>
                <w:color w:val="000000"/>
                <w:sz w:val="13"/>
                <w:szCs w:val="11"/>
                <w:lang w:bidi="ar-SA"/>
              </w:rPr>
            </w:pPr>
          </w:p>
        </w:tc>
      </w:tr>
      <w:tr w:rsidR="008B40D5" w:rsidRPr="002F457C" w14:paraId="5200E986" w14:textId="77777777" w:rsidTr="00C560D1">
        <w:trPr>
          <w:trHeight w:val="397"/>
        </w:trPr>
        <w:tc>
          <w:tcPr>
            <w:tcW w:w="850" w:type="dxa"/>
            <w:tcBorders>
              <w:top w:val="nil"/>
              <w:left w:val="single" w:sz="4" w:space="0" w:color="auto"/>
              <w:bottom w:val="single" w:sz="4" w:space="0" w:color="auto"/>
              <w:right w:val="single" w:sz="4" w:space="0" w:color="auto"/>
            </w:tcBorders>
            <w:shd w:val="clear" w:color="auto" w:fill="auto"/>
            <w:vAlign w:val="center"/>
            <w:hideMark/>
          </w:tcPr>
          <w:p w14:paraId="0CD5D624"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1</w:t>
            </w:r>
          </w:p>
        </w:tc>
        <w:tc>
          <w:tcPr>
            <w:tcW w:w="850" w:type="dxa"/>
            <w:tcBorders>
              <w:top w:val="nil"/>
              <w:left w:val="nil"/>
              <w:bottom w:val="single" w:sz="4" w:space="0" w:color="auto"/>
              <w:right w:val="single" w:sz="4" w:space="0" w:color="auto"/>
            </w:tcBorders>
            <w:shd w:val="clear" w:color="auto" w:fill="auto"/>
            <w:vAlign w:val="center"/>
            <w:hideMark/>
          </w:tcPr>
          <w:p w14:paraId="0284CB05"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 </w:t>
            </w:r>
          </w:p>
        </w:tc>
        <w:tc>
          <w:tcPr>
            <w:tcW w:w="850" w:type="dxa"/>
            <w:tcBorders>
              <w:top w:val="nil"/>
              <w:left w:val="nil"/>
              <w:bottom w:val="single" w:sz="4" w:space="0" w:color="auto"/>
              <w:right w:val="single" w:sz="4" w:space="0" w:color="auto"/>
            </w:tcBorders>
            <w:shd w:val="clear" w:color="auto" w:fill="auto"/>
            <w:vAlign w:val="center"/>
            <w:hideMark/>
          </w:tcPr>
          <w:p w14:paraId="3B6D2B2D"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 </w:t>
            </w:r>
          </w:p>
        </w:tc>
        <w:tc>
          <w:tcPr>
            <w:tcW w:w="1302" w:type="dxa"/>
            <w:tcBorders>
              <w:top w:val="nil"/>
              <w:left w:val="nil"/>
              <w:bottom w:val="single" w:sz="4" w:space="0" w:color="auto"/>
              <w:right w:val="single" w:sz="4" w:space="0" w:color="auto"/>
            </w:tcBorders>
            <w:shd w:val="clear" w:color="auto" w:fill="auto"/>
            <w:vAlign w:val="center"/>
            <w:hideMark/>
          </w:tcPr>
          <w:p w14:paraId="661E2534" w14:textId="77777777" w:rsidR="009843B8" w:rsidRPr="002F457C" w:rsidRDefault="009843B8" w:rsidP="009843B8">
            <w:pPr>
              <w:widowControl/>
              <w:autoSpaceDE/>
              <w:autoSpaceDN/>
              <w:spacing w:before="0" w:after="0" w:line="240" w:lineRule="auto"/>
              <w:rPr>
                <w:rFonts w:eastAsia="Times New Roman"/>
                <w:color w:val="000000"/>
                <w:sz w:val="13"/>
                <w:szCs w:val="11"/>
                <w:lang w:bidi="ar-SA"/>
              </w:rPr>
            </w:pPr>
            <w:r w:rsidRPr="002F457C">
              <w:rPr>
                <w:rFonts w:eastAsia="Times New Roman"/>
                <w:color w:val="000000"/>
                <w:sz w:val="13"/>
                <w:szCs w:val="11"/>
                <w:lang w:bidi="ar-SA"/>
              </w:rPr>
              <w:t>Operate Ship Systems</w:t>
            </w:r>
          </w:p>
        </w:tc>
        <w:tc>
          <w:tcPr>
            <w:tcW w:w="738" w:type="dxa"/>
            <w:tcBorders>
              <w:top w:val="nil"/>
              <w:left w:val="nil"/>
              <w:bottom w:val="single" w:sz="4" w:space="0" w:color="auto"/>
              <w:right w:val="single" w:sz="4" w:space="0" w:color="auto"/>
            </w:tcBorders>
            <w:shd w:val="clear" w:color="auto" w:fill="auto"/>
            <w:vAlign w:val="center"/>
            <w:hideMark/>
          </w:tcPr>
          <w:p w14:paraId="2D863427"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Operate</w:t>
            </w:r>
          </w:p>
        </w:tc>
        <w:tc>
          <w:tcPr>
            <w:tcW w:w="2494" w:type="dxa"/>
            <w:tcBorders>
              <w:top w:val="nil"/>
              <w:left w:val="nil"/>
              <w:bottom w:val="single" w:sz="4" w:space="0" w:color="auto"/>
              <w:right w:val="single" w:sz="4" w:space="0" w:color="auto"/>
            </w:tcBorders>
            <w:shd w:val="clear" w:color="auto" w:fill="auto"/>
            <w:hideMark/>
          </w:tcPr>
          <w:p w14:paraId="108B841A" w14:textId="77777777" w:rsidR="009843B8" w:rsidRPr="002F457C" w:rsidRDefault="009843B8" w:rsidP="00676A95">
            <w:pPr>
              <w:widowControl/>
              <w:autoSpaceDE/>
              <w:autoSpaceDN/>
              <w:spacing w:before="0" w:after="0" w:line="240" w:lineRule="auto"/>
              <w:rPr>
                <w:rFonts w:eastAsia="Times New Roman"/>
                <w:color w:val="000000"/>
                <w:sz w:val="13"/>
                <w:szCs w:val="11"/>
                <w:lang w:bidi="ar-SA"/>
              </w:rPr>
            </w:pPr>
            <w:r w:rsidRPr="002F457C">
              <w:rPr>
                <w:rFonts w:eastAsia="Times New Roman"/>
                <w:color w:val="000000"/>
                <w:sz w:val="13"/>
                <w:szCs w:val="11"/>
                <w:lang w:bidi="ar-SA"/>
              </w:rPr>
              <w:t xml:space="preserve">As a Royal Naval Rating / Leading Hand / Petty Officer / Chief Petty Officer.  Unless otherwise stated all performances are conducted at anchor, in harbour, dock, </w:t>
            </w:r>
            <w:proofErr w:type="spellStart"/>
            <w:r w:rsidRPr="002F457C">
              <w:rPr>
                <w:rFonts w:eastAsia="Times New Roman"/>
                <w:color w:val="000000"/>
                <w:sz w:val="13"/>
                <w:szCs w:val="11"/>
                <w:lang w:bidi="ar-SA"/>
              </w:rPr>
              <w:t>shiplift</w:t>
            </w:r>
            <w:proofErr w:type="spellEnd"/>
            <w:r w:rsidRPr="002F457C">
              <w:rPr>
                <w:rFonts w:eastAsia="Times New Roman"/>
                <w:color w:val="000000"/>
                <w:sz w:val="13"/>
                <w:szCs w:val="11"/>
                <w:lang w:bidi="ar-SA"/>
              </w:rPr>
              <w:t xml:space="preserve">, and throughout the world, in all weather and sea states, all CBRNDC states, during night or day, in times of peace, conflict or war.  A </w:t>
            </w:r>
            <w:r w:rsidR="00676A95">
              <w:rPr>
                <w:rFonts w:eastAsia="Times New Roman"/>
                <w:color w:val="000000"/>
                <w:sz w:val="13"/>
                <w:szCs w:val="11"/>
                <w:lang w:bidi="ar-SA"/>
              </w:rPr>
              <w:t>Lower Deck Roundsman</w:t>
            </w:r>
            <w:r w:rsidRPr="002F457C">
              <w:rPr>
                <w:rFonts w:eastAsia="Times New Roman"/>
                <w:color w:val="000000"/>
                <w:sz w:val="13"/>
                <w:szCs w:val="11"/>
                <w:lang w:bidi="ar-SA"/>
              </w:rPr>
              <w:t xml:space="preserve"> sentry is to be detailed from the </w:t>
            </w:r>
            <w:proofErr w:type="spellStart"/>
            <w:r w:rsidRPr="002F457C">
              <w:rPr>
                <w:rFonts w:eastAsia="Times New Roman"/>
                <w:color w:val="000000"/>
                <w:sz w:val="13"/>
                <w:szCs w:val="11"/>
                <w:lang w:bidi="ar-SA"/>
              </w:rPr>
              <w:t>Fwd</w:t>
            </w:r>
            <w:proofErr w:type="spellEnd"/>
            <w:r w:rsidRPr="002F457C">
              <w:rPr>
                <w:rFonts w:eastAsia="Times New Roman"/>
                <w:color w:val="000000"/>
                <w:sz w:val="13"/>
                <w:szCs w:val="11"/>
                <w:lang w:bidi="ar-SA"/>
              </w:rPr>
              <w:t xml:space="preserve"> Duty Watch of Weapons, </w:t>
            </w:r>
            <w:proofErr w:type="spellStart"/>
            <w:r w:rsidRPr="002F457C">
              <w:rPr>
                <w:rFonts w:eastAsia="Times New Roman"/>
                <w:color w:val="000000"/>
                <w:sz w:val="13"/>
                <w:szCs w:val="11"/>
                <w:lang w:bidi="ar-SA"/>
              </w:rPr>
              <w:t>Fwd</w:t>
            </w:r>
            <w:proofErr w:type="spellEnd"/>
            <w:r w:rsidRPr="002F457C">
              <w:rPr>
                <w:rFonts w:eastAsia="Times New Roman"/>
                <w:color w:val="000000"/>
                <w:sz w:val="13"/>
                <w:szCs w:val="11"/>
                <w:lang w:bidi="ar-SA"/>
              </w:rPr>
              <w:t xml:space="preserve"> Marine Engineering or Seaman branches with the exception of when in plant state A and the transition between plant state A and B, where a fully qualified panel operator is required.</w:t>
            </w:r>
            <w:r w:rsidRPr="002F457C">
              <w:rPr>
                <w:rFonts w:eastAsia="Times New Roman"/>
                <w:color w:val="000000"/>
                <w:sz w:val="13"/>
                <w:szCs w:val="11"/>
                <w:lang w:bidi="ar-SA"/>
              </w:rPr>
              <w:br/>
            </w:r>
            <w:r w:rsidRPr="002F457C">
              <w:rPr>
                <w:rFonts w:eastAsia="Times New Roman"/>
                <w:color w:val="000000"/>
                <w:sz w:val="13"/>
                <w:szCs w:val="11"/>
                <w:lang w:bidi="ar-SA"/>
              </w:rPr>
              <w:br/>
              <w:t>The LDT will almost invariably be the first person to become aware of any irregular, abnormal or potential hazardous situations developing within the forward end of the submarine.  The correct performance of this duty, together with that of the UDT / quartermaster is essential for the security and safety of the submarine.  He is not to leave the Control Room.</w:t>
            </w:r>
            <w:r w:rsidRPr="002F457C">
              <w:rPr>
                <w:rFonts w:eastAsia="Times New Roman"/>
                <w:color w:val="000000"/>
                <w:sz w:val="13"/>
                <w:szCs w:val="11"/>
                <w:lang w:bidi="ar-SA"/>
              </w:rPr>
              <w:br/>
            </w:r>
            <w:r w:rsidRPr="002F457C">
              <w:rPr>
                <w:rFonts w:eastAsia="Times New Roman"/>
                <w:color w:val="000000"/>
                <w:sz w:val="13"/>
                <w:szCs w:val="11"/>
                <w:lang w:bidi="ar-SA"/>
              </w:rPr>
              <w:br/>
              <w:t>Given scenario, tools, equipment, instruction, reference material, levels of supervision, number and level of subordinates as required or directed by the OOD</w:t>
            </w:r>
          </w:p>
        </w:tc>
        <w:tc>
          <w:tcPr>
            <w:tcW w:w="2721" w:type="dxa"/>
            <w:tcBorders>
              <w:top w:val="nil"/>
              <w:left w:val="nil"/>
              <w:bottom w:val="single" w:sz="4" w:space="0" w:color="auto"/>
              <w:right w:val="single" w:sz="4" w:space="0" w:color="auto"/>
            </w:tcBorders>
            <w:shd w:val="clear" w:color="auto" w:fill="auto"/>
            <w:hideMark/>
          </w:tcPr>
          <w:p w14:paraId="53579B4E" w14:textId="77777777" w:rsidR="009843B8" w:rsidRPr="002F457C" w:rsidRDefault="009843B8" w:rsidP="00676A95">
            <w:pPr>
              <w:widowControl/>
              <w:autoSpaceDE/>
              <w:autoSpaceDN/>
              <w:spacing w:before="0" w:after="0" w:line="240" w:lineRule="auto"/>
              <w:rPr>
                <w:rFonts w:eastAsia="Times New Roman"/>
                <w:color w:val="000000"/>
                <w:sz w:val="13"/>
                <w:szCs w:val="11"/>
                <w:lang w:bidi="ar-SA"/>
              </w:rPr>
            </w:pPr>
            <w:r w:rsidRPr="002F457C">
              <w:rPr>
                <w:rFonts w:eastAsia="Times New Roman"/>
                <w:color w:val="000000"/>
                <w:sz w:val="13"/>
                <w:szCs w:val="11"/>
                <w:lang w:bidi="ar-SA"/>
              </w:rPr>
              <w:t xml:space="preserve">In accordance with QRRN, RN Diversity and Equality policy, JSP 375 MOD Health and Safety Handbook, Departmental and Unit Standing Orders, Law of Armed of Conflict.  Doctrine </w:t>
            </w:r>
            <w:proofErr w:type="spellStart"/>
            <w:r w:rsidRPr="002F457C">
              <w:rPr>
                <w:rFonts w:eastAsia="Times New Roman"/>
                <w:color w:val="000000"/>
                <w:sz w:val="13"/>
                <w:szCs w:val="11"/>
                <w:lang w:bidi="ar-SA"/>
              </w:rPr>
              <w:t>iaw</w:t>
            </w:r>
            <w:proofErr w:type="spellEnd"/>
            <w:r w:rsidRPr="002F457C">
              <w:rPr>
                <w:rFonts w:eastAsia="Times New Roman"/>
                <w:color w:val="000000"/>
                <w:sz w:val="13"/>
                <w:szCs w:val="11"/>
                <w:lang w:bidi="ar-SA"/>
              </w:rPr>
              <w:t xml:space="preserve"> current DCI/DIN/RNTMs, relevant BRs/other publications and policy directives.  All actions undertaken are to be in the best interests of the Service and demonstrate appropriate CLM competencies, Character, Attitude and Effectiveness commensurate with Rate / Rank (as detailed in the Leading Hand (First Superior Officer) / (Senior Rate OPS).  Only ratings that have qualified as submariners, have completed the </w:t>
            </w:r>
            <w:r w:rsidR="00676A95">
              <w:rPr>
                <w:rFonts w:eastAsia="Times New Roman"/>
                <w:color w:val="000000"/>
                <w:sz w:val="13"/>
                <w:szCs w:val="11"/>
                <w:lang w:bidi="ar-SA"/>
              </w:rPr>
              <w:t>Lower Deck Roundsman</w:t>
            </w:r>
            <w:r w:rsidRPr="002F457C">
              <w:rPr>
                <w:rFonts w:eastAsia="Times New Roman"/>
                <w:color w:val="000000"/>
                <w:sz w:val="13"/>
                <w:szCs w:val="11"/>
                <w:lang w:bidi="ar-SA"/>
              </w:rPr>
              <w:t xml:space="preserve"> Task Book and carried out continuation training  can conduct the duties as </w:t>
            </w:r>
            <w:r w:rsidR="00676A95">
              <w:rPr>
                <w:rFonts w:eastAsia="Times New Roman"/>
                <w:color w:val="000000"/>
                <w:sz w:val="13"/>
                <w:szCs w:val="11"/>
                <w:lang w:bidi="ar-SA"/>
              </w:rPr>
              <w:t>Lower Deck Roundsman</w:t>
            </w:r>
            <w:r w:rsidRPr="002F457C">
              <w:rPr>
                <w:rFonts w:eastAsia="Times New Roman"/>
                <w:color w:val="000000"/>
                <w:sz w:val="13"/>
                <w:szCs w:val="11"/>
                <w:lang w:bidi="ar-SA"/>
              </w:rPr>
              <w:t>.  He is to have an in depth knowledge of all EOP actions in the event of an emergency. </w:t>
            </w:r>
            <w:r w:rsidRPr="002F457C">
              <w:rPr>
                <w:rFonts w:eastAsia="Times New Roman"/>
                <w:color w:val="000000"/>
                <w:sz w:val="13"/>
                <w:szCs w:val="11"/>
                <w:lang w:bidi="ar-SA"/>
              </w:rPr>
              <w:br/>
            </w:r>
            <w:r w:rsidRPr="002F457C">
              <w:rPr>
                <w:rFonts w:eastAsia="Times New Roman"/>
                <w:color w:val="000000"/>
                <w:sz w:val="13"/>
                <w:szCs w:val="11"/>
                <w:lang w:bidi="ar-SA"/>
              </w:rPr>
              <w:br/>
              <w:t>Without error, in the correct sequence as ordered by the OOD.  Conducting continuous panel rounds, reporting any irregularities verbally to the OOD immediately.  Repeating all orders.</w:t>
            </w:r>
            <w:r w:rsidRPr="002F457C">
              <w:rPr>
                <w:rFonts w:eastAsia="Times New Roman"/>
                <w:color w:val="000000"/>
                <w:sz w:val="13"/>
                <w:szCs w:val="11"/>
                <w:lang w:bidi="ar-SA"/>
              </w:rPr>
              <w:br/>
            </w:r>
            <w:r w:rsidRPr="002F457C">
              <w:rPr>
                <w:rFonts w:eastAsia="Times New Roman"/>
                <w:color w:val="000000"/>
                <w:sz w:val="13"/>
                <w:szCs w:val="11"/>
                <w:lang w:bidi="ar-SA"/>
              </w:rPr>
              <w:br/>
              <w:t>In accordance with Captain's Standing Orders, SSOs, SOPs and EOPs</w:t>
            </w:r>
          </w:p>
        </w:tc>
        <w:tc>
          <w:tcPr>
            <w:tcW w:w="964" w:type="dxa"/>
            <w:tcBorders>
              <w:top w:val="nil"/>
              <w:left w:val="nil"/>
              <w:bottom w:val="single" w:sz="4" w:space="0" w:color="auto"/>
              <w:right w:val="single" w:sz="4" w:space="0" w:color="auto"/>
            </w:tcBorders>
            <w:shd w:val="clear" w:color="auto" w:fill="auto"/>
            <w:vAlign w:val="center"/>
            <w:hideMark/>
          </w:tcPr>
          <w:p w14:paraId="62EDF293"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Facts</w:t>
            </w:r>
            <w:r w:rsidRPr="002F457C">
              <w:rPr>
                <w:rFonts w:eastAsia="Times New Roman"/>
                <w:color w:val="000000"/>
                <w:sz w:val="13"/>
                <w:szCs w:val="11"/>
                <w:lang w:bidi="ar-SA"/>
              </w:rPr>
              <w:br/>
              <w:t>Procedures</w:t>
            </w:r>
            <w:r w:rsidRPr="002F457C">
              <w:rPr>
                <w:rFonts w:eastAsia="Times New Roman"/>
                <w:color w:val="000000"/>
                <w:sz w:val="13"/>
                <w:szCs w:val="11"/>
                <w:lang w:bidi="ar-SA"/>
              </w:rPr>
              <w:br/>
              <w:t>Processes</w:t>
            </w:r>
            <w:r w:rsidRPr="002F457C">
              <w:rPr>
                <w:rFonts w:eastAsia="Times New Roman"/>
                <w:color w:val="000000"/>
                <w:sz w:val="13"/>
                <w:szCs w:val="11"/>
                <w:lang w:bidi="ar-SA"/>
              </w:rPr>
              <w:br/>
              <w:t>Rationale</w:t>
            </w:r>
            <w:r w:rsidRPr="002F457C">
              <w:rPr>
                <w:rFonts w:eastAsia="Times New Roman"/>
                <w:color w:val="000000"/>
                <w:sz w:val="13"/>
                <w:szCs w:val="11"/>
                <w:lang w:bidi="ar-SA"/>
              </w:rPr>
              <w:br/>
              <w:t>Analysis</w:t>
            </w:r>
          </w:p>
        </w:tc>
        <w:tc>
          <w:tcPr>
            <w:tcW w:w="1415" w:type="dxa"/>
            <w:tcBorders>
              <w:top w:val="nil"/>
              <w:left w:val="nil"/>
              <w:bottom w:val="single" w:sz="4" w:space="0" w:color="auto"/>
              <w:right w:val="single" w:sz="4" w:space="0" w:color="auto"/>
            </w:tcBorders>
            <w:shd w:val="clear" w:color="auto" w:fill="auto"/>
            <w:vAlign w:val="center"/>
            <w:hideMark/>
          </w:tcPr>
          <w:p w14:paraId="5D7FD92D"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ICW Level 3</w:t>
            </w:r>
            <w:r w:rsidRPr="002F457C">
              <w:rPr>
                <w:rFonts w:eastAsia="Times New Roman"/>
                <w:color w:val="000000"/>
                <w:sz w:val="13"/>
                <w:szCs w:val="11"/>
                <w:lang w:bidi="ar-SA"/>
              </w:rPr>
              <w:br/>
              <w:t>Flipped Mastery</w:t>
            </w:r>
            <w:r w:rsidRPr="002F457C">
              <w:rPr>
                <w:rFonts w:eastAsia="Times New Roman"/>
                <w:color w:val="000000"/>
                <w:sz w:val="13"/>
                <w:szCs w:val="11"/>
                <w:lang w:bidi="ar-SA"/>
              </w:rPr>
              <w:br/>
              <w:t>Synchronous Learning</w:t>
            </w:r>
            <w:r w:rsidRPr="002F457C">
              <w:rPr>
                <w:rFonts w:eastAsia="Times New Roman"/>
                <w:color w:val="000000"/>
                <w:sz w:val="13"/>
                <w:szCs w:val="11"/>
                <w:lang w:bidi="ar-SA"/>
              </w:rPr>
              <w:br/>
              <w:t>Practical Simulation</w:t>
            </w:r>
            <w:r w:rsidRPr="002F457C">
              <w:rPr>
                <w:rFonts w:eastAsia="Times New Roman"/>
                <w:color w:val="000000"/>
                <w:sz w:val="13"/>
                <w:szCs w:val="11"/>
                <w:lang w:bidi="ar-SA"/>
              </w:rPr>
              <w:br/>
              <w:t>Augmented Reality</w:t>
            </w:r>
          </w:p>
        </w:tc>
        <w:tc>
          <w:tcPr>
            <w:tcW w:w="907" w:type="dxa"/>
            <w:tcBorders>
              <w:top w:val="single" w:sz="4" w:space="0" w:color="auto"/>
              <w:left w:val="single" w:sz="4" w:space="0" w:color="auto"/>
              <w:bottom w:val="single" w:sz="4" w:space="0" w:color="auto"/>
              <w:right w:val="single" w:sz="4" w:space="0" w:color="auto"/>
            </w:tcBorders>
            <w:shd w:val="clear" w:color="000000" w:fill="FFC000"/>
            <w:vAlign w:val="center"/>
            <w:hideMark/>
          </w:tcPr>
          <w:p w14:paraId="0CBB8325"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Partially</w:t>
            </w:r>
          </w:p>
        </w:tc>
        <w:tc>
          <w:tcPr>
            <w:tcW w:w="2261" w:type="dxa"/>
            <w:tcBorders>
              <w:top w:val="nil"/>
              <w:left w:val="nil"/>
              <w:bottom w:val="single" w:sz="4" w:space="0" w:color="auto"/>
              <w:right w:val="single" w:sz="4" w:space="0" w:color="auto"/>
            </w:tcBorders>
            <w:shd w:val="clear" w:color="auto" w:fill="auto"/>
            <w:vAlign w:val="center"/>
            <w:hideMark/>
          </w:tcPr>
          <w:p w14:paraId="10A2D638" w14:textId="77777777" w:rsidR="009843B8" w:rsidRPr="002F457C" w:rsidRDefault="009843B8" w:rsidP="009843B8">
            <w:pPr>
              <w:widowControl/>
              <w:autoSpaceDE/>
              <w:autoSpaceDN/>
              <w:spacing w:before="0" w:after="0" w:line="240" w:lineRule="auto"/>
              <w:jc w:val="center"/>
              <w:rPr>
                <w:rFonts w:eastAsia="Times New Roman"/>
                <w:color w:val="000000"/>
                <w:sz w:val="13"/>
                <w:szCs w:val="11"/>
                <w:lang w:bidi="ar-SA"/>
              </w:rPr>
            </w:pPr>
            <w:r w:rsidRPr="002F457C">
              <w:rPr>
                <w:rFonts w:eastAsia="Times New Roman"/>
                <w:color w:val="000000"/>
                <w:sz w:val="13"/>
                <w:szCs w:val="11"/>
                <w:lang w:bidi="ar-SA"/>
              </w:rPr>
              <w:t>Classroom Instructor Led Training, Equipment, Interactive Electronic Technical Manual (IETM), Practical Instructor Led Training, On-the-Job Training</w:t>
            </w:r>
          </w:p>
        </w:tc>
      </w:tr>
    </w:tbl>
    <w:p w14:paraId="080BA8F4" w14:textId="77777777" w:rsidR="00803D62" w:rsidRDefault="00F17952" w:rsidP="00415E5A">
      <w:pPr>
        <w:pStyle w:val="Heading3"/>
      </w:pPr>
      <w:bookmarkStart w:id="96" w:name="_Toc65490360"/>
      <w:r>
        <w:t>Table 29</w:t>
      </w:r>
      <w:r w:rsidR="00774069" w:rsidRPr="003241BC">
        <w:t xml:space="preserve">. </w:t>
      </w:r>
      <w:r w:rsidR="00774069">
        <w:t>Task Information for Fidelity Analysis</w:t>
      </w:r>
      <w:bookmarkEnd w:id="96"/>
    </w:p>
    <w:p w14:paraId="425D4200" w14:textId="77777777" w:rsidR="002F457C" w:rsidRDefault="002F457C">
      <w:pPr>
        <w:spacing w:before="0" w:after="0" w:line="240" w:lineRule="auto"/>
        <w:rPr>
          <w:sz w:val="22"/>
          <w:szCs w:val="24"/>
        </w:rPr>
      </w:pPr>
      <w:r>
        <w:br w:type="page"/>
      </w:r>
    </w:p>
    <w:p w14:paraId="0EB9DE08" w14:textId="77777777" w:rsidR="00774069" w:rsidRDefault="00A01BBB" w:rsidP="007B4ADF">
      <w:pPr>
        <w:pStyle w:val="BodyText"/>
      </w:pPr>
      <w:r>
        <w:lastRenderedPageBreak/>
        <w:t xml:space="preserve">Continuing the example </w:t>
      </w:r>
      <w:r w:rsidR="002F457C">
        <w:t>from Table 29 Task Information</w:t>
      </w:r>
      <w:r>
        <w:t xml:space="preserve">, the Fidelity Analysis in this instance has only been </w:t>
      </w:r>
      <w:r w:rsidR="00DD063E">
        <w:t>produced</w:t>
      </w:r>
      <w:r>
        <w:t xml:space="preserve"> at Task </w:t>
      </w:r>
      <w:proofErr w:type="gramStart"/>
      <w:r>
        <w:t>Level, but</w:t>
      </w:r>
      <w:proofErr w:type="gramEnd"/>
      <w:r>
        <w:t xml:space="preserve"> has taken into account all the Sub-Tasks </w:t>
      </w:r>
      <w:r w:rsidR="00251462">
        <w:t>associated with it.</w:t>
      </w:r>
    </w:p>
    <w:p w14:paraId="0B879F31" w14:textId="77777777" w:rsidR="00B40007" w:rsidRDefault="00DD063E" w:rsidP="007B4ADF">
      <w:pPr>
        <w:pStyle w:val="BodyText"/>
      </w:pPr>
      <w:r>
        <w:t>As can be seen from</w:t>
      </w:r>
      <w:r w:rsidR="001C106E">
        <w:t xml:space="preserve">, the Fidelity Analysis of the Task indicates </w:t>
      </w:r>
      <w:r>
        <w:t xml:space="preserve">predominately </w:t>
      </w:r>
      <w:r w:rsidR="001C106E">
        <w:t xml:space="preserve">Level 2 </w:t>
      </w:r>
      <w:r>
        <w:t xml:space="preserve">for Physical, Functional and Environmental </w:t>
      </w:r>
      <w:r w:rsidR="001C106E">
        <w:t xml:space="preserve">and </w:t>
      </w:r>
      <w:r>
        <w:t>so is classified as</w:t>
      </w:r>
      <w:r w:rsidR="001C106E">
        <w:t xml:space="preserve"> Moderat</w:t>
      </w:r>
      <w:r>
        <w:t>ely Important with Significant I</w:t>
      </w:r>
      <w:r w:rsidR="001C106E">
        <w:t>mpact on the training as the</w:t>
      </w:r>
      <w:r w:rsidR="00251462">
        <w:t xml:space="preserve"> T</w:t>
      </w:r>
      <w:r w:rsidR="001C106E">
        <w:t xml:space="preserve">ask contains some elements which require exact </w:t>
      </w:r>
      <w:proofErr w:type="gramStart"/>
      <w:r w:rsidR="001C106E">
        <w:t>replication</w:t>
      </w:r>
      <w:proofErr w:type="gramEnd"/>
      <w:r w:rsidR="00251462">
        <w:t xml:space="preserve"> and the justification is related to the Conditions.</w:t>
      </w:r>
    </w:p>
    <w:tbl>
      <w:tblPr>
        <w:tblStyle w:val="TableGrid"/>
        <w:tblW w:w="1517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firstRow="1" w:lastRow="0" w:firstColumn="1" w:lastColumn="0" w:noHBand="0" w:noVBand="1"/>
      </w:tblPr>
      <w:tblGrid>
        <w:gridCol w:w="2891"/>
        <w:gridCol w:w="3487"/>
        <w:gridCol w:w="4484"/>
        <w:gridCol w:w="4309"/>
      </w:tblGrid>
      <w:tr w:rsidR="00D2141B" w14:paraId="5DD07D65" w14:textId="77777777" w:rsidTr="00D2141B">
        <w:tc>
          <w:tcPr>
            <w:tcW w:w="2891" w:type="dxa"/>
            <w:shd w:val="clear" w:color="auto" w:fill="00FF00"/>
            <w:vAlign w:val="center"/>
          </w:tcPr>
          <w:p w14:paraId="6CF2DCCF" w14:textId="77777777" w:rsidR="00D2141B" w:rsidRPr="008B1449" w:rsidRDefault="00D2141B" w:rsidP="002B59A2">
            <w:pPr>
              <w:jc w:val="center"/>
              <w:rPr>
                <w:sz w:val="12"/>
              </w:rPr>
            </w:pPr>
            <w:r w:rsidRPr="008B1449">
              <w:rPr>
                <w:sz w:val="12"/>
              </w:rPr>
              <w:t>PHYSICAL</w:t>
            </w:r>
          </w:p>
        </w:tc>
        <w:tc>
          <w:tcPr>
            <w:tcW w:w="3487" w:type="dxa"/>
            <w:shd w:val="clear" w:color="auto" w:fill="00FF00"/>
            <w:vAlign w:val="center"/>
          </w:tcPr>
          <w:p w14:paraId="3C0DF260" w14:textId="77777777" w:rsidR="00D2141B" w:rsidRPr="008B1449" w:rsidRDefault="00D2141B" w:rsidP="002B59A2">
            <w:pPr>
              <w:jc w:val="center"/>
              <w:rPr>
                <w:sz w:val="12"/>
              </w:rPr>
            </w:pPr>
            <w:r w:rsidRPr="008B1449">
              <w:rPr>
                <w:sz w:val="12"/>
              </w:rPr>
              <w:t>FUNCTIONAL</w:t>
            </w:r>
          </w:p>
        </w:tc>
        <w:tc>
          <w:tcPr>
            <w:tcW w:w="4484" w:type="dxa"/>
            <w:shd w:val="clear" w:color="auto" w:fill="00FF00"/>
            <w:vAlign w:val="center"/>
          </w:tcPr>
          <w:p w14:paraId="7E182C68" w14:textId="77777777" w:rsidR="00D2141B" w:rsidRPr="008B1449" w:rsidRDefault="00D2141B" w:rsidP="002B59A2">
            <w:pPr>
              <w:jc w:val="center"/>
              <w:rPr>
                <w:sz w:val="12"/>
              </w:rPr>
            </w:pPr>
            <w:r w:rsidRPr="008B1449">
              <w:rPr>
                <w:sz w:val="12"/>
              </w:rPr>
              <w:t>ENVIRONMENTAL</w:t>
            </w:r>
          </w:p>
        </w:tc>
        <w:tc>
          <w:tcPr>
            <w:tcW w:w="4309" w:type="dxa"/>
            <w:shd w:val="clear" w:color="auto" w:fill="00FF00"/>
            <w:vAlign w:val="center"/>
          </w:tcPr>
          <w:p w14:paraId="006C8254" w14:textId="77777777" w:rsidR="00D2141B" w:rsidRPr="008B1449" w:rsidRDefault="00D2141B" w:rsidP="002B59A2">
            <w:pPr>
              <w:jc w:val="center"/>
              <w:rPr>
                <w:sz w:val="12"/>
              </w:rPr>
            </w:pPr>
            <w:r w:rsidRPr="008B1449">
              <w:rPr>
                <w:sz w:val="12"/>
              </w:rPr>
              <w:t>TACTICAL/CULTURAL</w:t>
            </w:r>
          </w:p>
        </w:tc>
      </w:tr>
    </w:tbl>
    <w:tbl>
      <w:tblPr>
        <w:tblW w:w="15187" w:type="dxa"/>
        <w:tblInd w:w="-10" w:type="dxa"/>
        <w:tblLook w:val="04A0" w:firstRow="1" w:lastRow="0" w:firstColumn="1" w:lastColumn="0" w:noHBand="0" w:noVBand="1"/>
      </w:tblPr>
      <w:tblGrid>
        <w:gridCol w:w="697"/>
        <w:gridCol w:w="550"/>
        <w:gridCol w:w="517"/>
        <w:gridCol w:w="1110"/>
        <w:gridCol w:w="723"/>
        <w:gridCol w:w="796"/>
        <w:gridCol w:w="883"/>
        <w:gridCol w:w="1110"/>
        <w:gridCol w:w="650"/>
        <w:gridCol w:w="696"/>
        <w:gridCol w:w="843"/>
        <w:gridCol w:w="1177"/>
        <w:gridCol w:w="1110"/>
        <w:gridCol w:w="777"/>
        <w:gridCol w:w="857"/>
        <w:gridCol w:w="963"/>
        <w:gridCol w:w="550"/>
        <w:gridCol w:w="1178"/>
      </w:tblGrid>
      <w:tr w:rsidR="00D2141B" w:rsidRPr="00102C03" w14:paraId="494F9E7B" w14:textId="77777777" w:rsidTr="002B59A2">
        <w:trPr>
          <w:trHeight w:val="600"/>
        </w:trPr>
        <w:tc>
          <w:tcPr>
            <w:tcW w:w="697" w:type="dxa"/>
            <w:tcBorders>
              <w:top w:val="nil"/>
              <w:left w:val="single" w:sz="8" w:space="0" w:color="0000FF"/>
              <w:bottom w:val="single" w:sz="8" w:space="0" w:color="0000FF"/>
              <w:right w:val="single" w:sz="8" w:space="0" w:color="0000FF"/>
            </w:tcBorders>
            <w:shd w:val="clear" w:color="000000" w:fill="00FF00"/>
            <w:vAlign w:val="center"/>
            <w:hideMark/>
          </w:tcPr>
          <w:p w14:paraId="22678454"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LAYOUT</w:t>
            </w:r>
          </w:p>
        </w:tc>
        <w:tc>
          <w:tcPr>
            <w:tcW w:w="550" w:type="dxa"/>
            <w:tcBorders>
              <w:top w:val="nil"/>
              <w:left w:val="nil"/>
              <w:bottom w:val="single" w:sz="8" w:space="0" w:color="0000FF"/>
              <w:right w:val="single" w:sz="8" w:space="0" w:color="0000FF"/>
            </w:tcBorders>
            <w:shd w:val="clear" w:color="000000" w:fill="00FF00"/>
            <w:vAlign w:val="center"/>
            <w:hideMark/>
          </w:tcPr>
          <w:p w14:paraId="784C5A63"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LOOK</w:t>
            </w:r>
          </w:p>
        </w:tc>
        <w:tc>
          <w:tcPr>
            <w:tcW w:w="517" w:type="dxa"/>
            <w:tcBorders>
              <w:top w:val="nil"/>
              <w:left w:val="nil"/>
              <w:bottom w:val="single" w:sz="8" w:space="0" w:color="0000FF"/>
              <w:right w:val="single" w:sz="8" w:space="0" w:color="0000FF"/>
            </w:tcBorders>
            <w:shd w:val="clear" w:color="000000" w:fill="00FF00"/>
            <w:vAlign w:val="center"/>
            <w:hideMark/>
          </w:tcPr>
          <w:p w14:paraId="243479EF"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FEEL</w:t>
            </w:r>
          </w:p>
        </w:tc>
        <w:tc>
          <w:tcPr>
            <w:tcW w:w="1110" w:type="dxa"/>
            <w:tcBorders>
              <w:top w:val="nil"/>
              <w:left w:val="nil"/>
              <w:bottom w:val="single" w:sz="8" w:space="0" w:color="0000FF"/>
              <w:right w:val="single" w:sz="8" w:space="0" w:color="0000FF"/>
            </w:tcBorders>
            <w:shd w:val="clear" w:color="000000" w:fill="00FF00"/>
            <w:vAlign w:val="center"/>
            <w:hideMark/>
          </w:tcPr>
          <w:p w14:paraId="0C3683F1"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JUSTIFICATION</w:t>
            </w:r>
          </w:p>
        </w:tc>
        <w:tc>
          <w:tcPr>
            <w:tcW w:w="723" w:type="dxa"/>
            <w:tcBorders>
              <w:top w:val="nil"/>
              <w:left w:val="nil"/>
              <w:bottom w:val="single" w:sz="8" w:space="0" w:color="0000FF"/>
              <w:right w:val="single" w:sz="8" w:space="0" w:color="0000FF"/>
            </w:tcBorders>
            <w:shd w:val="clear" w:color="000000" w:fill="00FF00"/>
            <w:vAlign w:val="center"/>
            <w:hideMark/>
          </w:tcPr>
          <w:p w14:paraId="22707E48"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FORMAT</w:t>
            </w:r>
          </w:p>
        </w:tc>
        <w:tc>
          <w:tcPr>
            <w:tcW w:w="796" w:type="dxa"/>
            <w:tcBorders>
              <w:top w:val="nil"/>
              <w:left w:val="nil"/>
              <w:bottom w:val="single" w:sz="8" w:space="0" w:color="0000FF"/>
              <w:right w:val="single" w:sz="8" w:space="0" w:color="0000FF"/>
            </w:tcBorders>
            <w:shd w:val="clear" w:color="000000" w:fill="00FF00"/>
            <w:vAlign w:val="center"/>
            <w:hideMark/>
          </w:tcPr>
          <w:p w14:paraId="50A95FCE"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CONTENT</w:t>
            </w:r>
          </w:p>
        </w:tc>
        <w:tc>
          <w:tcPr>
            <w:tcW w:w="883" w:type="dxa"/>
            <w:tcBorders>
              <w:top w:val="nil"/>
              <w:left w:val="nil"/>
              <w:bottom w:val="single" w:sz="8" w:space="0" w:color="0000FF"/>
              <w:right w:val="single" w:sz="8" w:space="0" w:color="0000FF"/>
            </w:tcBorders>
            <w:shd w:val="clear" w:color="000000" w:fill="00FF00"/>
            <w:vAlign w:val="center"/>
            <w:hideMark/>
          </w:tcPr>
          <w:p w14:paraId="0CCD3EE6"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RESPONSE</w:t>
            </w:r>
          </w:p>
        </w:tc>
        <w:tc>
          <w:tcPr>
            <w:tcW w:w="1110" w:type="dxa"/>
            <w:tcBorders>
              <w:top w:val="nil"/>
              <w:left w:val="nil"/>
              <w:bottom w:val="single" w:sz="8" w:space="0" w:color="0000FF"/>
              <w:right w:val="single" w:sz="8" w:space="0" w:color="0000FF"/>
            </w:tcBorders>
            <w:shd w:val="clear" w:color="000000" w:fill="00FF00"/>
            <w:vAlign w:val="center"/>
            <w:hideMark/>
          </w:tcPr>
          <w:p w14:paraId="38F2C7F6"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JUSTIFICATION</w:t>
            </w:r>
          </w:p>
        </w:tc>
        <w:tc>
          <w:tcPr>
            <w:tcW w:w="650" w:type="dxa"/>
            <w:tcBorders>
              <w:top w:val="nil"/>
              <w:left w:val="nil"/>
              <w:bottom w:val="single" w:sz="8" w:space="0" w:color="0000FF"/>
              <w:right w:val="single" w:sz="8" w:space="0" w:color="0000FF"/>
            </w:tcBorders>
            <w:shd w:val="clear" w:color="000000" w:fill="00FF00"/>
            <w:vAlign w:val="center"/>
            <w:hideMark/>
          </w:tcPr>
          <w:p w14:paraId="54EDEA01"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SOUND</w:t>
            </w:r>
          </w:p>
        </w:tc>
        <w:tc>
          <w:tcPr>
            <w:tcW w:w="696" w:type="dxa"/>
            <w:tcBorders>
              <w:top w:val="nil"/>
              <w:left w:val="nil"/>
              <w:bottom w:val="single" w:sz="8" w:space="0" w:color="0000FF"/>
              <w:right w:val="single" w:sz="8" w:space="0" w:color="0000FF"/>
            </w:tcBorders>
            <w:shd w:val="clear" w:color="000000" w:fill="00FF00"/>
            <w:vAlign w:val="center"/>
            <w:hideMark/>
          </w:tcPr>
          <w:p w14:paraId="463706B3"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MOTION</w:t>
            </w:r>
          </w:p>
        </w:tc>
        <w:tc>
          <w:tcPr>
            <w:tcW w:w="843" w:type="dxa"/>
            <w:tcBorders>
              <w:top w:val="nil"/>
              <w:left w:val="nil"/>
              <w:bottom w:val="single" w:sz="8" w:space="0" w:color="0000FF"/>
              <w:right w:val="single" w:sz="8" w:space="0" w:color="0000FF"/>
            </w:tcBorders>
            <w:shd w:val="clear" w:color="000000" w:fill="00FF00"/>
            <w:vAlign w:val="center"/>
            <w:hideMark/>
          </w:tcPr>
          <w:p w14:paraId="4808CECE"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AMBIENCE</w:t>
            </w:r>
          </w:p>
        </w:tc>
        <w:tc>
          <w:tcPr>
            <w:tcW w:w="1177" w:type="dxa"/>
            <w:tcBorders>
              <w:top w:val="nil"/>
              <w:left w:val="nil"/>
              <w:bottom w:val="single" w:sz="8" w:space="0" w:color="0000FF"/>
              <w:right w:val="single" w:sz="8" w:space="0" w:color="0000FF"/>
            </w:tcBorders>
            <w:shd w:val="clear" w:color="000000" w:fill="00FF00"/>
            <w:vAlign w:val="center"/>
            <w:hideMark/>
          </w:tcPr>
          <w:p w14:paraId="14F27D25"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GEOGRAPHICAL</w:t>
            </w:r>
          </w:p>
        </w:tc>
        <w:tc>
          <w:tcPr>
            <w:tcW w:w="1110" w:type="dxa"/>
            <w:tcBorders>
              <w:top w:val="nil"/>
              <w:left w:val="nil"/>
              <w:bottom w:val="single" w:sz="8" w:space="0" w:color="0000FF"/>
              <w:right w:val="single" w:sz="8" w:space="0" w:color="0000FF"/>
            </w:tcBorders>
            <w:shd w:val="clear" w:color="000000" w:fill="00FF00"/>
            <w:vAlign w:val="center"/>
            <w:hideMark/>
          </w:tcPr>
          <w:p w14:paraId="35B7B2C8"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JUSTIFICATION</w:t>
            </w:r>
          </w:p>
        </w:tc>
        <w:tc>
          <w:tcPr>
            <w:tcW w:w="777" w:type="dxa"/>
            <w:tcBorders>
              <w:top w:val="nil"/>
              <w:left w:val="nil"/>
              <w:bottom w:val="single" w:sz="8" w:space="0" w:color="0000FF"/>
              <w:right w:val="single" w:sz="8" w:space="0" w:color="0000FF"/>
            </w:tcBorders>
            <w:shd w:val="clear" w:color="000000" w:fill="00FF00"/>
            <w:vAlign w:val="center"/>
            <w:hideMark/>
          </w:tcPr>
          <w:p w14:paraId="6352814A"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THREATS</w:t>
            </w:r>
          </w:p>
        </w:tc>
        <w:tc>
          <w:tcPr>
            <w:tcW w:w="857" w:type="dxa"/>
            <w:tcBorders>
              <w:top w:val="nil"/>
              <w:left w:val="nil"/>
              <w:bottom w:val="single" w:sz="8" w:space="0" w:color="0000FF"/>
              <w:right w:val="single" w:sz="8" w:space="0" w:color="0000FF"/>
            </w:tcBorders>
            <w:shd w:val="clear" w:color="000000" w:fill="00FF00"/>
            <w:vAlign w:val="center"/>
            <w:hideMark/>
          </w:tcPr>
          <w:p w14:paraId="6F36DD87"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ALLIES</w:t>
            </w:r>
            <w:r w:rsidRPr="00102C03">
              <w:rPr>
                <w:rFonts w:eastAsia="Times New Roman"/>
                <w:color w:val="000000"/>
                <w:sz w:val="12"/>
                <w:szCs w:val="12"/>
              </w:rPr>
              <w:br/>
              <w:t>NEUTRALS</w:t>
            </w:r>
          </w:p>
        </w:tc>
        <w:tc>
          <w:tcPr>
            <w:tcW w:w="963" w:type="dxa"/>
            <w:tcBorders>
              <w:top w:val="nil"/>
              <w:left w:val="nil"/>
              <w:bottom w:val="single" w:sz="8" w:space="0" w:color="0000FF"/>
              <w:right w:val="single" w:sz="8" w:space="0" w:color="0000FF"/>
            </w:tcBorders>
            <w:shd w:val="clear" w:color="000000" w:fill="00FF00"/>
            <w:vAlign w:val="center"/>
            <w:hideMark/>
          </w:tcPr>
          <w:p w14:paraId="26DD8898"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CONFLICT</w:t>
            </w:r>
            <w:r w:rsidRPr="00102C03">
              <w:rPr>
                <w:rFonts w:eastAsia="Times New Roman"/>
                <w:color w:val="000000"/>
                <w:sz w:val="12"/>
                <w:szCs w:val="12"/>
              </w:rPr>
              <w:br/>
              <w:t>CHARACTER</w:t>
            </w:r>
            <w:r w:rsidRPr="00102C03">
              <w:rPr>
                <w:rFonts w:eastAsia="Times New Roman"/>
                <w:color w:val="000000"/>
                <w:sz w:val="12"/>
                <w:szCs w:val="12"/>
              </w:rPr>
              <w:br/>
              <w:t>LOCATION</w:t>
            </w:r>
          </w:p>
        </w:tc>
        <w:tc>
          <w:tcPr>
            <w:tcW w:w="550" w:type="dxa"/>
            <w:tcBorders>
              <w:top w:val="nil"/>
              <w:left w:val="nil"/>
              <w:bottom w:val="single" w:sz="8" w:space="0" w:color="0000FF"/>
              <w:right w:val="single" w:sz="8" w:space="0" w:color="0000FF"/>
            </w:tcBorders>
            <w:shd w:val="clear" w:color="000000" w:fill="00FF00"/>
            <w:vAlign w:val="center"/>
            <w:hideMark/>
          </w:tcPr>
          <w:p w14:paraId="1BCDEF23"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TEAM</w:t>
            </w:r>
          </w:p>
        </w:tc>
        <w:tc>
          <w:tcPr>
            <w:tcW w:w="1178" w:type="dxa"/>
            <w:tcBorders>
              <w:top w:val="nil"/>
              <w:left w:val="nil"/>
              <w:bottom w:val="single" w:sz="8" w:space="0" w:color="0000FF"/>
              <w:right w:val="single" w:sz="8" w:space="0" w:color="0000FF"/>
            </w:tcBorders>
            <w:shd w:val="clear" w:color="000000" w:fill="00FF00"/>
            <w:vAlign w:val="center"/>
            <w:hideMark/>
          </w:tcPr>
          <w:p w14:paraId="465BC2DE" w14:textId="77777777" w:rsidR="00D2141B" w:rsidRPr="00102C03" w:rsidRDefault="00D2141B" w:rsidP="002B59A2">
            <w:pPr>
              <w:spacing w:before="0" w:after="0" w:line="240" w:lineRule="auto"/>
              <w:ind w:right="68"/>
              <w:jc w:val="center"/>
              <w:rPr>
                <w:rFonts w:eastAsia="Times New Roman"/>
                <w:color w:val="000000"/>
                <w:sz w:val="12"/>
                <w:szCs w:val="12"/>
              </w:rPr>
            </w:pPr>
            <w:r w:rsidRPr="00102C03">
              <w:rPr>
                <w:rFonts w:eastAsia="Times New Roman"/>
                <w:color w:val="000000"/>
                <w:sz w:val="12"/>
                <w:szCs w:val="12"/>
              </w:rPr>
              <w:t>JUSTIFICATION</w:t>
            </w:r>
          </w:p>
        </w:tc>
      </w:tr>
      <w:tr w:rsidR="00D2141B" w:rsidRPr="00102C03" w14:paraId="1873B6C8" w14:textId="77777777" w:rsidTr="002B59A2">
        <w:trPr>
          <w:trHeight w:val="3468"/>
        </w:trPr>
        <w:tc>
          <w:tcPr>
            <w:tcW w:w="697" w:type="dxa"/>
            <w:tcBorders>
              <w:top w:val="nil"/>
              <w:left w:val="single" w:sz="8" w:space="0" w:color="0000FF"/>
              <w:bottom w:val="single" w:sz="8" w:space="0" w:color="0000FF"/>
              <w:right w:val="single" w:sz="8" w:space="0" w:color="0000FF"/>
            </w:tcBorders>
            <w:shd w:val="clear" w:color="auto" w:fill="auto"/>
            <w:noWrap/>
            <w:vAlign w:val="center"/>
            <w:hideMark/>
          </w:tcPr>
          <w:p w14:paraId="0E7FBABD"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2</w:t>
            </w:r>
          </w:p>
        </w:tc>
        <w:tc>
          <w:tcPr>
            <w:tcW w:w="550" w:type="dxa"/>
            <w:tcBorders>
              <w:top w:val="nil"/>
              <w:left w:val="nil"/>
              <w:bottom w:val="single" w:sz="8" w:space="0" w:color="0000FF"/>
              <w:right w:val="single" w:sz="8" w:space="0" w:color="0000FF"/>
            </w:tcBorders>
            <w:shd w:val="clear" w:color="auto" w:fill="auto"/>
            <w:noWrap/>
            <w:vAlign w:val="center"/>
            <w:hideMark/>
          </w:tcPr>
          <w:p w14:paraId="552BA745"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1</w:t>
            </w:r>
          </w:p>
        </w:tc>
        <w:tc>
          <w:tcPr>
            <w:tcW w:w="517" w:type="dxa"/>
            <w:tcBorders>
              <w:top w:val="nil"/>
              <w:left w:val="nil"/>
              <w:bottom w:val="single" w:sz="8" w:space="0" w:color="0000FF"/>
              <w:right w:val="single" w:sz="8" w:space="0" w:color="0000FF"/>
            </w:tcBorders>
            <w:shd w:val="clear" w:color="auto" w:fill="auto"/>
            <w:noWrap/>
            <w:vAlign w:val="center"/>
            <w:hideMark/>
          </w:tcPr>
          <w:p w14:paraId="06BCEE44"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2</w:t>
            </w:r>
          </w:p>
        </w:tc>
        <w:tc>
          <w:tcPr>
            <w:tcW w:w="1110" w:type="dxa"/>
            <w:tcBorders>
              <w:top w:val="nil"/>
              <w:left w:val="nil"/>
              <w:bottom w:val="single" w:sz="8" w:space="0" w:color="0000FF"/>
              <w:right w:val="single" w:sz="8" w:space="0" w:color="0000FF"/>
            </w:tcBorders>
            <w:shd w:val="clear" w:color="auto" w:fill="auto"/>
            <w:vAlign w:val="center"/>
            <w:hideMark/>
          </w:tcPr>
          <w:p w14:paraId="190D6545" w14:textId="77777777" w:rsidR="00D2141B" w:rsidRPr="00102C03" w:rsidRDefault="00D2141B" w:rsidP="002B59A2">
            <w:pPr>
              <w:spacing w:before="0" w:after="0" w:line="240" w:lineRule="auto"/>
              <w:rPr>
                <w:rFonts w:eastAsia="Times New Roman"/>
                <w:color w:val="000000"/>
                <w:sz w:val="12"/>
                <w:szCs w:val="12"/>
              </w:rPr>
            </w:pPr>
            <w:r w:rsidRPr="00102C03">
              <w:rPr>
                <w:rFonts w:eastAsia="Times New Roman"/>
                <w:color w:val="000000"/>
                <w:sz w:val="12"/>
                <w:szCs w:val="12"/>
              </w:rPr>
              <w:t xml:space="preserve">This Task and associated Sub-Tasks can be undertaken in confined and restricted spaces, possibly at night or in total darkness, under abnormal and/or emergency conditions and therefore require a high degree of replication </w:t>
            </w:r>
          </w:p>
        </w:tc>
        <w:tc>
          <w:tcPr>
            <w:tcW w:w="723" w:type="dxa"/>
            <w:tcBorders>
              <w:top w:val="nil"/>
              <w:left w:val="nil"/>
              <w:bottom w:val="single" w:sz="8" w:space="0" w:color="0000FF"/>
              <w:right w:val="single" w:sz="8" w:space="0" w:color="0000FF"/>
            </w:tcBorders>
            <w:shd w:val="clear" w:color="auto" w:fill="auto"/>
            <w:noWrap/>
            <w:vAlign w:val="center"/>
            <w:hideMark/>
          </w:tcPr>
          <w:p w14:paraId="31F2D53E"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2</w:t>
            </w:r>
          </w:p>
        </w:tc>
        <w:tc>
          <w:tcPr>
            <w:tcW w:w="796" w:type="dxa"/>
            <w:tcBorders>
              <w:top w:val="nil"/>
              <w:left w:val="nil"/>
              <w:bottom w:val="single" w:sz="8" w:space="0" w:color="0000FF"/>
              <w:right w:val="single" w:sz="8" w:space="0" w:color="0000FF"/>
            </w:tcBorders>
            <w:shd w:val="clear" w:color="auto" w:fill="auto"/>
            <w:noWrap/>
            <w:vAlign w:val="center"/>
            <w:hideMark/>
          </w:tcPr>
          <w:p w14:paraId="4BEB88CF"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2</w:t>
            </w:r>
          </w:p>
        </w:tc>
        <w:tc>
          <w:tcPr>
            <w:tcW w:w="883" w:type="dxa"/>
            <w:tcBorders>
              <w:top w:val="nil"/>
              <w:left w:val="nil"/>
              <w:bottom w:val="single" w:sz="8" w:space="0" w:color="0000FF"/>
              <w:right w:val="single" w:sz="8" w:space="0" w:color="0000FF"/>
            </w:tcBorders>
            <w:shd w:val="clear" w:color="auto" w:fill="auto"/>
            <w:noWrap/>
            <w:vAlign w:val="center"/>
            <w:hideMark/>
          </w:tcPr>
          <w:p w14:paraId="25EC4C83"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1</w:t>
            </w:r>
          </w:p>
        </w:tc>
        <w:tc>
          <w:tcPr>
            <w:tcW w:w="1110" w:type="dxa"/>
            <w:tcBorders>
              <w:top w:val="nil"/>
              <w:left w:val="nil"/>
              <w:bottom w:val="single" w:sz="8" w:space="0" w:color="0000FF"/>
              <w:right w:val="single" w:sz="8" w:space="0" w:color="0000FF"/>
            </w:tcBorders>
            <w:shd w:val="clear" w:color="auto" w:fill="auto"/>
            <w:vAlign w:val="center"/>
            <w:hideMark/>
          </w:tcPr>
          <w:p w14:paraId="753FF2DC" w14:textId="77777777" w:rsidR="00D2141B" w:rsidRPr="00102C03" w:rsidRDefault="00D2141B" w:rsidP="002B59A2">
            <w:pPr>
              <w:spacing w:before="0" w:after="0" w:line="240" w:lineRule="auto"/>
              <w:rPr>
                <w:rFonts w:eastAsia="Times New Roman"/>
                <w:color w:val="000000"/>
                <w:sz w:val="12"/>
                <w:szCs w:val="12"/>
              </w:rPr>
            </w:pPr>
            <w:r w:rsidRPr="00102C03">
              <w:rPr>
                <w:rFonts w:eastAsia="Times New Roman"/>
                <w:color w:val="000000"/>
                <w:sz w:val="12"/>
                <w:szCs w:val="12"/>
              </w:rPr>
              <w:t>For exactly the same reasons in Physical Fidelity</w:t>
            </w:r>
          </w:p>
        </w:tc>
        <w:tc>
          <w:tcPr>
            <w:tcW w:w="650" w:type="dxa"/>
            <w:tcBorders>
              <w:top w:val="nil"/>
              <w:left w:val="nil"/>
              <w:bottom w:val="single" w:sz="8" w:space="0" w:color="0000FF"/>
              <w:right w:val="single" w:sz="8" w:space="0" w:color="0000FF"/>
            </w:tcBorders>
            <w:shd w:val="clear" w:color="auto" w:fill="auto"/>
            <w:noWrap/>
            <w:vAlign w:val="center"/>
            <w:hideMark/>
          </w:tcPr>
          <w:p w14:paraId="3154E7BF"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2</w:t>
            </w:r>
          </w:p>
        </w:tc>
        <w:tc>
          <w:tcPr>
            <w:tcW w:w="696" w:type="dxa"/>
            <w:tcBorders>
              <w:top w:val="nil"/>
              <w:left w:val="nil"/>
              <w:bottom w:val="single" w:sz="8" w:space="0" w:color="0000FF"/>
              <w:right w:val="single" w:sz="8" w:space="0" w:color="0000FF"/>
            </w:tcBorders>
            <w:shd w:val="clear" w:color="auto" w:fill="auto"/>
            <w:noWrap/>
            <w:vAlign w:val="center"/>
            <w:hideMark/>
          </w:tcPr>
          <w:p w14:paraId="214B4DC0"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2</w:t>
            </w:r>
          </w:p>
        </w:tc>
        <w:tc>
          <w:tcPr>
            <w:tcW w:w="843" w:type="dxa"/>
            <w:tcBorders>
              <w:top w:val="nil"/>
              <w:left w:val="nil"/>
              <w:bottom w:val="single" w:sz="8" w:space="0" w:color="0000FF"/>
              <w:right w:val="single" w:sz="8" w:space="0" w:color="0000FF"/>
            </w:tcBorders>
            <w:shd w:val="clear" w:color="auto" w:fill="auto"/>
            <w:noWrap/>
            <w:vAlign w:val="center"/>
            <w:hideMark/>
          </w:tcPr>
          <w:p w14:paraId="60F27D8A"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2</w:t>
            </w:r>
          </w:p>
        </w:tc>
        <w:tc>
          <w:tcPr>
            <w:tcW w:w="1177" w:type="dxa"/>
            <w:tcBorders>
              <w:top w:val="nil"/>
              <w:left w:val="nil"/>
              <w:bottom w:val="single" w:sz="8" w:space="0" w:color="0000FF"/>
              <w:right w:val="single" w:sz="8" w:space="0" w:color="0000FF"/>
            </w:tcBorders>
            <w:shd w:val="clear" w:color="auto" w:fill="auto"/>
            <w:noWrap/>
            <w:vAlign w:val="center"/>
            <w:hideMark/>
          </w:tcPr>
          <w:p w14:paraId="51C6F937"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2</w:t>
            </w:r>
          </w:p>
        </w:tc>
        <w:tc>
          <w:tcPr>
            <w:tcW w:w="1110" w:type="dxa"/>
            <w:tcBorders>
              <w:top w:val="nil"/>
              <w:left w:val="nil"/>
              <w:bottom w:val="single" w:sz="8" w:space="0" w:color="0000FF"/>
              <w:right w:val="single" w:sz="8" w:space="0" w:color="0000FF"/>
            </w:tcBorders>
            <w:shd w:val="clear" w:color="auto" w:fill="auto"/>
            <w:vAlign w:val="center"/>
            <w:hideMark/>
          </w:tcPr>
          <w:p w14:paraId="595383E7" w14:textId="77777777" w:rsidR="00D2141B" w:rsidRPr="00102C03" w:rsidRDefault="00D2141B" w:rsidP="002B59A2">
            <w:pPr>
              <w:spacing w:before="0" w:after="0" w:line="240" w:lineRule="auto"/>
              <w:rPr>
                <w:rFonts w:eastAsia="Times New Roman"/>
                <w:color w:val="000000"/>
                <w:sz w:val="12"/>
                <w:szCs w:val="12"/>
              </w:rPr>
            </w:pPr>
            <w:r w:rsidRPr="00102C03">
              <w:rPr>
                <w:rFonts w:eastAsia="Times New Roman"/>
                <w:color w:val="000000"/>
                <w:sz w:val="12"/>
                <w:szCs w:val="12"/>
              </w:rPr>
              <w:t>To be considered if operating under emergency conditions</w:t>
            </w:r>
          </w:p>
        </w:tc>
        <w:tc>
          <w:tcPr>
            <w:tcW w:w="777" w:type="dxa"/>
            <w:tcBorders>
              <w:top w:val="nil"/>
              <w:left w:val="nil"/>
              <w:bottom w:val="single" w:sz="8" w:space="0" w:color="0000FF"/>
              <w:right w:val="single" w:sz="8" w:space="0" w:color="0000FF"/>
            </w:tcBorders>
            <w:shd w:val="clear" w:color="auto" w:fill="auto"/>
            <w:noWrap/>
            <w:vAlign w:val="center"/>
            <w:hideMark/>
          </w:tcPr>
          <w:p w14:paraId="73F81559"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0</w:t>
            </w:r>
          </w:p>
        </w:tc>
        <w:tc>
          <w:tcPr>
            <w:tcW w:w="857" w:type="dxa"/>
            <w:tcBorders>
              <w:top w:val="nil"/>
              <w:left w:val="nil"/>
              <w:bottom w:val="single" w:sz="8" w:space="0" w:color="0000FF"/>
              <w:right w:val="single" w:sz="8" w:space="0" w:color="0000FF"/>
            </w:tcBorders>
            <w:shd w:val="clear" w:color="auto" w:fill="auto"/>
            <w:noWrap/>
            <w:vAlign w:val="center"/>
            <w:hideMark/>
          </w:tcPr>
          <w:p w14:paraId="0F57EEC5"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0</w:t>
            </w:r>
          </w:p>
        </w:tc>
        <w:tc>
          <w:tcPr>
            <w:tcW w:w="963" w:type="dxa"/>
            <w:tcBorders>
              <w:top w:val="nil"/>
              <w:left w:val="nil"/>
              <w:bottom w:val="single" w:sz="8" w:space="0" w:color="0000FF"/>
              <w:right w:val="single" w:sz="8" w:space="0" w:color="0000FF"/>
            </w:tcBorders>
            <w:shd w:val="clear" w:color="auto" w:fill="auto"/>
            <w:noWrap/>
            <w:vAlign w:val="center"/>
            <w:hideMark/>
          </w:tcPr>
          <w:p w14:paraId="3B6FC3B9"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0</w:t>
            </w:r>
          </w:p>
        </w:tc>
        <w:tc>
          <w:tcPr>
            <w:tcW w:w="550" w:type="dxa"/>
            <w:tcBorders>
              <w:top w:val="nil"/>
              <w:left w:val="nil"/>
              <w:bottom w:val="single" w:sz="8" w:space="0" w:color="0000FF"/>
              <w:right w:val="single" w:sz="8" w:space="0" w:color="0000FF"/>
            </w:tcBorders>
            <w:shd w:val="clear" w:color="auto" w:fill="auto"/>
            <w:noWrap/>
            <w:vAlign w:val="center"/>
            <w:hideMark/>
          </w:tcPr>
          <w:p w14:paraId="49B466F9" w14:textId="77777777" w:rsidR="00D2141B" w:rsidRPr="00102C03" w:rsidRDefault="00D2141B" w:rsidP="002B59A2">
            <w:pPr>
              <w:spacing w:before="0" w:after="0" w:line="240" w:lineRule="auto"/>
              <w:jc w:val="center"/>
              <w:rPr>
                <w:rFonts w:eastAsia="Times New Roman"/>
                <w:color w:val="000000"/>
                <w:sz w:val="12"/>
                <w:szCs w:val="12"/>
              </w:rPr>
            </w:pPr>
            <w:r w:rsidRPr="00102C03">
              <w:rPr>
                <w:rFonts w:eastAsia="Times New Roman"/>
                <w:color w:val="000000"/>
                <w:sz w:val="12"/>
                <w:szCs w:val="12"/>
              </w:rPr>
              <w:t>1</w:t>
            </w:r>
          </w:p>
        </w:tc>
        <w:tc>
          <w:tcPr>
            <w:tcW w:w="1178" w:type="dxa"/>
            <w:tcBorders>
              <w:top w:val="nil"/>
              <w:left w:val="nil"/>
              <w:bottom w:val="single" w:sz="8" w:space="0" w:color="0000FF"/>
              <w:right w:val="single" w:sz="8" w:space="0" w:color="0000FF"/>
            </w:tcBorders>
            <w:shd w:val="clear" w:color="auto" w:fill="auto"/>
            <w:vAlign w:val="center"/>
            <w:hideMark/>
          </w:tcPr>
          <w:p w14:paraId="28DF4556" w14:textId="77777777" w:rsidR="00D2141B" w:rsidRPr="00102C03" w:rsidRDefault="00D2141B" w:rsidP="002B59A2">
            <w:pPr>
              <w:spacing w:before="0" w:after="0" w:line="240" w:lineRule="auto"/>
              <w:rPr>
                <w:rFonts w:eastAsia="Times New Roman"/>
                <w:color w:val="000000"/>
                <w:sz w:val="12"/>
                <w:szCs w:val="12"/>
              </w:rPr>
            </w:pPr>
            <w:r w:rsidRPr="00102C03">
              <w:rPr>
                <w:rFonts w:eastAsia="Times New Roman"/>
                <w:color w:val="000000"/>
                <w:sz w:val="12"/>
                <w:szCs w:val="12"/>
              </w:rPr>
              <w:t>No impact on the training solution</w:t>
            </w:r>
          </w:p>
        </w:tc>
      </w:tr>
    </w:tbl>
    <w:p w14:paraId="2A37D586" w14:textId="77777777" w:rsidR="00D2141B" w:rsidRDefault="00D2141B" w:rsidP="00415E5A">
      <w:pPr>
        <w:pStyle w:val="Heading3"/>
      </w:pPr>
      <w:bookmarkStart w:id="97" w:name="_Toc65490361"/>
      <w:r>
        <w:t>Table 30.</w:t>
      </w:r>
      <w:r w:rsidRPr="003241BC">
        <w:t xml:space="preserve"> </w:t>
      </w:r>
      <w:r>
        <w:t>Fidelity Analysis for the Task of “</w:t>
      </w:r>
      <w:r w:rsidR="002F457C" w:rsidRPr="002F457C">
        <w:t>Operate Ship Systems</w:t>
      </w:r>
      <w:r>
        <w:t>”</w:t>
      </w:r>
      <w:bookmarkEnd w:id="97"/>
    </w:p>
    <w:p w14:paraId="3B07385E" w14:textId="77777777" w:rsidR="00B40007" w:rsidRDefault="00B40007" w:rsidP="007B4ADF">
      <w:pPr>
        <w:pStyle w:val="BodyText"/>
      </w:pPr>
    </w:p>
    <w:p w14:paraId="1F0A3AF4" w14:textId="77777777" w:rsidR="00AE039D" w:rsidRDefault="00AE039D">
      <w:pPr>
        <w:spacing w:before="0" w:after="0" w:line="240" w:lineRule="auto"/>
      </w:pPr>
    </w:p>
    <w:p w14:paraId="66845D15" w14:textId="77777777" w:rsidR="00966613" w:rsidRDefault="00966613" w:rsidP="00415E5A">
      <w:pPr>
        <w:pStyle w:val="Heading3"/>
      </w:pPr>
    </w:p>
    <w:p w14:paraId="7EF3E28A" w14:textId="77777777" w:rsidR="00966613" w:rsidRDefault="00966613" w:rsidP="00415E5A">
      <w:pPr>
        <w:pStyle w:val="Heading3"/>
      </w:pPr>
    </w:p>
    <w:p w14:paraId="6D46C842" w14:textId="77777777" w:rsidR="00877F3B" w:rsidRPr="00877F3B" w:rsidRDefault="00877F3B" w:rsidP="007B4ADF">
      <w:pPr>
        <w:pStyle w:val="BodyText"/>
        <w:sectPr w:rsidR="00877F3B" w:rsidRPr="00877F3B" w:rsidSect="00C74242">
          <w:headerReference w:type="default" r:id="rId44"/>
          <w:pgSz w:w="16840" w:h="11910" w:orient="landscape"/>
          <w:pgMar w:top="1021" w:right="1134" w:bottom="1021" w:left="1134" w:header="0" w:footer="885" w:gutter="0"/>
          <w:cols w:space="720"/>
          <w:docGrid w:linePitch="326"/>
        </w:sectPr>
      </w:pPr>
    </w:p>
    <w:p w14:paraId="4F7D7D31" w14:textId="77777777" w:rsidR="00966613" w:rsidRDefault="00966613" w:rsidP="007B4ADF">
      <w:pPr>
        <w:pStyle w:val="BodyText"/>
      </w:pPr>
    </w:p>
    <w:p w14:paraId="1C38AC53" w14:textId="77777777" w:rsidR="00E80973" w:rsidRDefault="009B3C3F" w:rsidP="00EA4891">
      <w:pPr>
        <w:pStyle w:val="Heading1"/>
      </w:pPr>
      <w:bookmarkStart w:id="98" w:name="_Toc65490362"/>
      <w:r>
        <w:t xml:space="preserve">Methods &amp; Media </w:t>
      </w:r>
      <w:r w:rsidR="005B11DF">
        <w:t xml:space="preserve">(M&amp;M) </w:t>
      </w:r>
      <w:r>
        <w:t>Options</w:t>
      </w:r>
      <w:bookmarkEnd w:id="98"/>
    </w:p>
    <w:p w14:paraId="4537B8BB" w14:textId="77777777" w:rsidR="001B5989" w:rsidRDefault="00B16CF9" w:rsidP="007B4ADF">
      <w:pPr>
        <w:pStyle w:val="BodyText"/>
      </w:pPr>
      <w:r>
        <w:t xml:space="preserve">Having completed the Fidelity Requirements of the Tasks &amp; Sub-Tasks accordingly, you can now consider the </w:t>
      </w:r>
      <w:r w:rsidR="005B11DF">
        <w:t xml:space="preserve">M&amp;M </w:t>
      </w:r>
      <w:r>
        <w:t xml:space="preserve">Options </w:t>
      </w:r>
      <w:r w:rsidR="001B5989" w:rsidRPr="005B11DF">
        <w:t xml:space="preserve">to </w:t>
      </w:r>
      <w:r w:rsidR="00E739A8">
        <w:t>determine</w:t>
      </w:r>
      <w:r w:rsidR="001B5989" w:rsidRPr="005B11DF">
        <w:t xml:space="preserve"> the most appropriate and effective blend of training </w:t>
      </w:r>
      <w:r w:rsidR="00E739A8">
        <w:t>M&amp;M</w:t>
      </w:r>
      <w:r w:rsidR="001B5989" w:rsidRPr="005B11DF">
        <w:t xml:space="preserve"> that provides the most cost-effective and efficient way of imparting the required KSA.</w:t>
      </w:r>
    </w:p>
    <w:p w14:paraId="05B6A9D7" w14:textId="77777777" w:rsidR="005B11DF" w:rsidRDefault="005B11DF" w:rsidP="007B4ADF">
      <w:pPr>
        <w:pStyle w:val="BodyText"/>
      </w:pPr>
      <w:r>
        <w:t xml:space="preserve">It should be remembered that you as the Training Analyst are responsible for </w:t>
      </w:r>
      <w:r w:rsidR="00E739A8">
        <w:t>M&amp;M at an Initial Level and you do so along with your SME and Training Delivery Specialists.</w:t>
      </w:r>
    </w:p>
    <w:p w14:paraId="4B9E50A8" w14:textId="77777777" w:rsidR="00E739A8" w:rsidRPr="005B11DF" w:rsidRDefault="00E739A8" w:rsidP="007B4ADF">
      <w:pPr>
        <w:pStyle w:val="BodyText"/>
      </w:pPr>
      <w:r>
        <w:t xml:space="preserve">If you have not conducted M&amp;M </w:t>
      </w:r>
      <w:r w:rsidR="006332C9">
        <w:t xml:space="preserve">options </w:t>
      </w:r>
      <w:r>
        <w:t>before:</w:t>
      </w:r>
    </w:p>
    <w:p w14:paraId="138915AD" w14:textId="77777777" w:rsidR="001B5989" w:rsidRPr="005B11DF" w:rsidRDefault="001B5989" w:rsidP="00FB0E7E">
      <w:pPr>
        <w:pStyle w:val="ListParagraph"/>
      </w:pPr>
      <w:r w:rsidRPr="005B11DF">
        <w:t>Methods are the strategies or techniques used to impart the required KSA.</w:t>
      </w:r>
    </w:p>
    <w:p w14:paraId="0D113CC2" w14:textId="77777777" w:rsidR="001B5989" w:rsidRPr="006437C4" w:rsidRDefault="001B5989" w:rsidP="00FB0E7E">
      <w:pPr>
        <w:pStyle w:val="ListParagraph"/>
      </w:pPr>
      <w:r>
        <w:t>Media</w:t>
      </w:r>
      <w:r w:rsidRPr="006437C4">
        <w:t xml:space="preserve"> </w:t>
      </w:r>
      <w:r w:rsidRPr="00752535">
        <w:t>are the tools and means used to apply the Methods selected.</w:t>
      </w:r>
    </w:p>
    <w:p w14:paraId="695486B6" w14:textId="77777777" w:rsidR="001B5989" w:rsidRDefault="00F44558" w:rsidP="007B4ADF">
      <w:pPr>
        <w:pStyle w:val="BodyText"/>
      </w:pPr>
      <w:r>
        <w:t>The d</w:t>
      </w:r>
      <w:r w:rsidR="001B5989">
        <w:t xml:space="preserve">etailed Methods &amp; Media Options forms part of Element 2 Design (Stage 2) in DSAT </w:t>
      </w:r>
      <w:r>
        <w:t xml:space="preserve">and is conducted by the Design Team in </w:t>
      </w:r>
      <w:r w:rsidR="001B5989">
        <w:t xml:space="preserve">3 </w:t>
      </w:r>
      <w:proofErr w:type="spellStart"/>
      <w:r>
        <w:t>stages</w:t>
      </w:r>
      <w:proofErr w:type="spellEnd"/>
      <w:r>
        <w:t xml:space="preserve"> which are</w:t>
      </w:r>
      <w:r w:rsidR="001B5989">
        <w:t>:</w:t>
      </w:r>
    </w:p>
    <w:p w14:paraId="6AC0E2B6" w14:textId="77777777" w:rsidR="001B5989" w:rsidRPr="00850233" w:rsidRDefault="001B5989" w:rsidP="00FB0E7E">
      <w:pPr>
        <w:pStyle w:val="ListParagraph"/>
      </w:pPr>
      <w:r w:rsidRPr="00850233">
        <w:t>Stage 1</w:t>
      </w:r>
      <w:r>
        <w:t xml:space="preserve"> – Training Objectives (TOs)</w:t>
      </w:r>
    </w:p>
    <w:p w14:paraId="04C63DDB" w14:textId="77777777" w:rsidR="001B5989" w:rsidRPr="00850233" w:rsidRDefault="001B5989" w:rsidP="00FB0E7E">
      <w:pPr>
        <w:pStyle w:val="ListParagraph"/>
      </w:pPr>
      <w:r w:rsidRPr="00850233">
        <w:t>Stage 2</w:t>
      </w:r>
      <w:r>
        <w:t xml:space="preserve"> – Assessment Strategy (</w:t>
      </w:r>
      <w:r w:rsidRPr="00831397">
        <w:t>AStrat</w:t>
      </w:r>
      <w:r>
        <w:t>)</w:t>
      </w:r>
    </w:p>
    <w:p w14:paraId="443FB6F3" w14:textId="77777777" w:rsidR="001B5989" w:rsidRDefault="001B5989" w:rsidP="00FB0E7E">
      <w:pPr>
        <w:pStyle w:val="ListParagraph"/>
      </w:pPr>
      <w:r w:rsidRPr="00850233">
        <w:t>Stage 3</w:t>
      </w:r>
      <w:r>
        <w:t xml:space="preserve"> – Learning Specification (</w:t>
      </w:r>
      <w:r w:rsidRPr="00850233">
        <w:t>LSpec</w:t>
      </w:r>
      <w:r>
        <w:t>)</w:t>
      </w:r>
      <w:r w:rsidRPr="00D74EC2">
        <w:t xml:space="preserve"> </w:t>
      </w:r>
    </w:p>
    <w:p w14:paraId="5B5A718D" w14:textId="77777777" w:rsidR="00F44558" w:rsidRDefault="008E20AD" w:rsidP="007B4ADF">
      <w:pPr>
        <w:pStyle w:val="BodyText"/>
      </w:pPr>
      <w:r>
        <w:t xml:space="preserve">One of the key decision points of a DSAT TNA </w:t>
      </w:r>
      <w:r w:rsidR="005F1C3A">
        <w:t>is to d</w:t>
      </w:r>
      <w:r w:rsidR="00977ABB">
        <w:t>etermine the level of interactivity</w:t>
      </w:r>
      <w:r w:rsidR="005F1C3A">
        <w:t xml:space="preserve"> that the eventual solution provides</w:t>
      </w:r>
      <w:r w:rsidR="00977ABB">
        <w:t xml:space="preserve">. </w:t>
      </w:r>
    </w:p>
    <w:p w14:paraId="37C30FEE" w14:textId="77777777" w:rsidR="005F1C3A" w:rsidRDefault="00F44558" w:rsidP="007B4ADF">
      <w:pPr>
        <w:pStyle w:val="BodyText"/>
      </w:pPr>
      <w:r>
        <w:t>By definition, i</w:t>
      </w:r>
      <w:r w:rsidR="00977ABB">
        <w:t xml:space="preserve">nteractivity involves two way communication between the courseware and a user. </w:t>
      </w:r>
    </w:p>
    <w:p w14:paraId="5146F1E8" w14:textId="77777777" w:rsidR="002C2590" w:rsidRDefault="00F44558" w:rsidP="007B4ADF">
      <w:pPr>
        <w:pStyle w:val="BodyText"/>
      </w:pPr>
      <w:r>
        <w:t>M&amp;M</w:t>
      </w:r>
      <w:r w:rsidR="00D74EC2" w:rsidRPr="00D74EC2">
        <w:t xml:space="preserve"> options </w:t>
      </w:r>
      <w:r w:rsidR="00594337">
        <w:t xml:space="preserve">identified </w:t>
      </w:r>
      <w:r w:rsidR="002C2590">
        <w:t>during</w:t>
      </w:r>
      <w:r w:rsidR="00594337">
        <w:t xml:space="preserve"> this stage</w:t>
      </w:r>
      <w:r w:rsidR="00D74EC2" w:rsidRPr="00D74EC2">
        <w:t xml:space="preserve"> will depend upon </w:t>
      </w:r>
      <w:r w:rsidR="002C2590">
        <w:t>a number of considerations including (but not limited to)</w:t>
      </w:r>
      <w:r w:rsidR="00C21BC2">
        <w:t xml:space="preserve"> in no particular order</w:t>
      </w:r>
      <w:r w:rsidR="002C2590">
        <w:t>:</w:t>
      </w:r>
    </w:p>
    <w:p w14:paraId="29BB1FF5" w14:textId="77777777" w:rsidR="002C2590" w:rsidRDefault="002C2590" w:rsidP="00FB0E7E">
      <w:pPr>
        <w:pStyle w:val="ListParagraph"/>
      </w:pPr>
      <w:r>
        <w:t>T</w:t>
      </w:r>
      <w:r w:rsidRPr="002C2590">
        <w:t>he requirements identified by the KSA Analysis</w:t>
      </w:r>
    </w:p>
    <w:p w14:paraId="0AC5C935" w14:textId="77777777" w:rsidR="002C2590" w:rsidRDefault="002C2590" w:rsidP="00FB0E7E">
      <w:pPr>
        <w:pStyle w:val="ListParagraph"/>
      </w:pPr>
      <w:r>
        <w:t xml:space="preserve">Target </w:t>
      </w:r>
      <w:r w:rsidRPr="002C2590">
        <w:t xml:space="preserve">Training Audience </w:t>
      </w:r>
      <w:r w:rsidR="00724DD4">
        <w:t xml:space="preserve">Size &amp; </w:t>
      </w:r>
      <w:r w:rsidRPr="002C2590">
        <w:t>Description</w:t>
      </w:r>
    </w:p>
    <w:p w14:paraId="60C4A981" w14:textId="77777777" w:rsidR="00C21BC2" w:rsidRDefault="00C21BC2" w:rsidP="00FB0E7E">
      <w:pPr>
        <w:pStyle w:val="ListParagraph"/>
      </w:pPr>
      <w:r>
        <w:t>C</w:t>
      </w:r>
      <w:r w:rsidR="000A0A70">
        <w:t>haracteristics of T</w:t>
      </w:r>
      <w:r w:rsidRPr="002C2590">
        <w:t>rainers</w:t>
      </w:r>
    </w:p>
    <w:p w14:paraId="73A79CFE" w14:textId="77777777" w:rsidR="00E93A04" w:rsidRDefault="00E93A04" w:rsidP="00FB0E7E">
      <w:pPr>
        <w:pStyle w:val="ListParagraph"/>
      </w:pPr>
      <w:r>
        <w:t>D</w:t>
      </w:r>
      <w:r w:rsidRPr="00E93A04">
        <w:t>iffering levels of Digital Literacy</w:t>
      </w:r>
    </w:p>
    <w:p w14:paraId="003EA208" w14:textId="77777777" w:rsidR="00C21BC2" w:rsidRDefault="00C21BC2" w:rsidP="00FB0E7E">
      <w:pPr>
        <w:pStyle w:val="ListParagraph"/>
      </w:pPr>
      <w:r>
        <w:t>Cost Effectiveness</w:t>
      </w:r>
    </w:p>
    <w:p w14:paraId="7DDAB3CA" w14:textId="77777777" w:rsidR="00C21BC2" w:rsidRDefault="00C21BC2" w:rsidP="00FB0E7E">
      <w:pPr>
        <w:pStyle w:val="ListParagraph"/>
      </w:pPr>
      <w:r>
        <w:t>Training Efficiency</w:t>
      </w:r>
    </w:p>
    <w:p w14:paraId="4A305700" w14:textId="77777777" w:rsidR="00C21BC2" w:rsidRDefault="00C21BC2" w:rsidP="00FB0E7E">
      <w:pPr>
        <w:pStyle w:val="ListParagraph"/>
      </w:pPr>
      <w:r>
        <w:t>Availability of Resources</w:t>
      </w:r>
    </w:p>
    <w:p w14:paraId="3B868493" w14:textId="77777777" w:rsidR="00C21BC2" w:rsidRDefault="00C21BC2" w:rsidP="00FB0E7E">
      <w:pPr>
        <w:pStyle w:val="ListParagraph"/>
      </w:pPr>
      <w:r>
        <w:t>Type of Training</w:t>
      </w:r>
    </w:p>
    <w:p w14:paraId="3298D29F" w14:textId="77777777" w:rsidR="00594337" w:rsidRDefault="00C21BC2" w:rsidP="00FB0E7E">
      <w:pPr>
        <w:pStyle w:val="ListParagraph"/>
      </w:pPr>
      <w:r>
        <w:t>Throughput (SOTR)</w:t>
      </w:r>
      <w:r w:rsidR="002C2590" w:rsidRPr="002C2590">
        <w:t>.</w:t>
      </w:r>
      <w:r w:rsidR="00D74EC2" w:rsidRPr="00D74EC2">
        <w:t xml:space="preserve"> </w:t>
      </w:r>
    </w:p>
    <w:p w14:paraId="2BD4E1B9" w14:textId="77777777" w:rsidR="000A0A70" w:rsidRDefault="00D74EC2" w:rsidP="007B4ADF">
      <w:pPr>
        <w:pStyle w:val="BodyText"/>
      </w:pPr>
      <w:r w:rsidRPr="00D74EC2">
        <w:t xml:space="preserve">An estimation of the relative training effectiveness of each training Media option </w:t>
      </w:r>
      <w:r w:rsidR="001E7A52">
        <w:t xml:space="preserve">to bridge the training gaps </w:t>
      </w:r>
      <w:r w:rsidRPr="00D74EC2">
        <w:t xml:space="preserve">as determined in the TGA is required. </w:t>
      </w:r>
    </w:p>
    <w:p w14:paraId="20E44662" w14:textId="77777777" w:rsidR="008443B3" w:rsidRDefault="00D74EC2" w:rsidP="007B4ADF">
      <w:pPr>
        <w:pStyle w:val="BodyText"/>
      </w:pPr>
      <w:r w:rsidRPr="00D74EC2">
        <w:t xml:space="preserve">Choosing </w:t>
      </w:r>
      <w:r w:rsidR="006332C9">
        <w:t xml:space="preserve">3 </w:t>
      </w:r>
      <w:r w:rsidR="000A0A70">
        <w:t xml:space="preserve">indicative </w:t>
      </w:r>
      <w:r w:rsidRPr="00D74EC2">
        <w:t xml:space="preserve">options now is important, </w:t>
      </w:r>
      <w:r w:rsidR="006332C9">
        <w:t>as</w:t>
      </w:r>
      <w:r w:rsidRPr="00D74EC2">
        <w:t xml:space="preserve"> they </w:t>
      </w:r>
      <w:r w:rsidR="000A0A70">
        <w:t xml:space="preserve">form and </w:t>
      </w:r>
      <w:r w:rsidRPr="00D74EC2">
        <w:t xml:space="preserve">inform the </w:t>
      </w:r>
      <w:r w:rsidR="006332C9">
        <w:t xml:space="preserve">Methods of Training </w:t>
      </w:r>
      <w:r w:rsidR="006332C9">
        <w:lastRenderedPageBreak/>
        <w:t xml:space="preserve">Effectiveness </w:t>
      </w:r>
      <w:r w:rsidR="001D4A04">
        <w:t xml:space="preserve">(MOTE) </w:t>
      </w:r>
      <w:r w:rsidR="006332C9">
        <w:t xml:space="preserve">comparison and </w:t>
      </w:r>
      <w:r w:rsidR="00F44558">
        <w:t>eventual</w:t>
      </w:r>
      <w:r w:rsidR="006332C9">
        <w:t>ly the</w:t>
      </w:r>
      <w:r w:rsidR="00F44558">
        <w:t xml:space="preserve"> </w:t>
      </w:r>
      <w:r w:rsidRPr="00D74EC2">
        <w:t>Cost Benefit Analysis (CBA) work later.</w:t>
      </w:r>
    </w:p>
    <w:p w14:paraId="706CDEB6" w14:textId="77777777" w:rsidR="005237D5" w:rsidRDefault="00FF5C6E" w:rsidP="007B4ADF">
      <w:pPr>
        <w:pStyle w:val="BodyText"/>
      </w:pPr>
      <w:r>
        <w:t xml:space="preserve">The </w:t>
      </w:r>
      <w:r w:rsidR="00CB6346">
        <w:t xml:space="preserve">Training </w:t>
      </w:r>
      <w:r w:rsidR="008443B3">
        <w:t xml:space="preserve">Analysis Tool </w:t>
      </w:r>
      <w:r>
        <w:t xml:space="preserve">enables the </w:t>
      </w:r>
      <w:r w:rsidR="001D4A04">
        <w:t xml:space="preserve">Training </w:t>
      </w:r>
      <w:r>
        <w:t xml:space="preserve">Analyst in collaboration with the SME and or Training Delivery Specialists to </w:t>
      </w:r>
      <w:r w:rsidR="005237D5">
        <w:t>consider</w:t>
      </w:r>
      <w:r>
        <w:t xml:space="preserve"> various Methods &amp; Media</w:t>
      </w:r>
      <w:r w:rsidR="002C097D">
        <w:t xml:space="preserve"> that may </w:t>
      </w:r>
      <w:r w:rsidR="002C097D" w:rsidRPr="00D74EC2">
        <w:t>partially or fully meet the training requirement</w:t>
      </w:r>
      <w:r w:rsidR="005237D5">
        <w:t>, which will then be further investigated in Element 2, Stage 2 of Design.</w:t>
      </w:r>
      <w:r w:rsidR="00C25EBC">
        <w:t xml:space="preserve"> Within the </w:t>
      </w:r>
      <w:r w:rsidR="00F44558">
        <w:t>M&amp;M</w:t>
      </w:r>
      <w:r w:rsidR="00C25EBC">
        <w:t xml:space="preserve"> Element of the </w:t>
      </w:r>
      <w:r w:rsidR="00CB6346">
        <w:t xml:space="preserve">Training </w:t>
      </w:r>
      <w:r w:rsidR="00C25EBC">
        <w:t>Analysis Tool you will be able to select from a list of Methods and Media options illustrated below</w:t>
      </w:r>
      <w:r w:rsidR="00A64695">
        <w:t>.</w:t>
      </w:r>
    </w:p>
    <w:tbl>
      <w:tblPr>
        <w:tblStyle w:val="GridTable4-Accent1"/>
        <w:tblW w:w="4036" w:type="dxa"/>
        <w:jc w:val="center"/>
        <w:tblLook w:val="04A0" w:firstRow="1" w:lastRow="0" w:firstColumn="1" w:lastColumn="0" w:noHBand="0" w:noVBand="1"/>
      </w:tblPr>
      <w:tblGrid>
        <w:gridCol w:w="4036"/>
      </w:tblGrid>
      <w:tr w:rsidR="00415E5A" w:rsidRPr="00415E5A" w14:paraId="399BC1AE" w14:textId="77777777" w:rsidTr="002F02B3">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shd w:val="clear" w:color="auto" w:fill="1F497D" w:themeFill="text2"/>
            <w:noWrap/>
            <w:vAlign w:val="center"/>
          </w:tcPr>
          <w:p w14:paraId="1BA8E667" w14:textId="77777777" w:rsidR="00415E5A" w:rsidRPr="00415E5A" w:rsidRDefault="00415E5A" w:rsidP="002F02B3">
            <w:pPr>
              <w:spacing w:before="0" w:after="0" w:line="240" w:lineRule="auto"/>
              <w:jc w:val="center"/>
              <w:rPr>
                <w:rFonts w:eastAsia="Times New Roman"/>
                <w:sz w:val="16"/>
                <w:szCs w:val="18"/>
              </w:rPr>
            </w:pPr>
            <w:r>
              <w:rPr>
                <w:rFonts w:eastAsia="Times New Roman"/>
                <w:sz w:val="16"/>
                <w:szCs w:val="18"/>
              </w:rPr>
              <w:t xml:space="preserve">Methods &amp; Media </w:t>
            </w:r>
            <w:r w:rsidR="002F02B3">
              <w:rPr>
                <w:rFonts w:eastAsia="Times New Roman"/>
                <w:sz w:val="16"/>
                <w:szCs w:val="18"/>
              </w:rPr>
              <w:t>Options</w:t>
            </w:r>
          </w:p>
        </w:tc>
      </w:tr>
      <w:tr w:rsidR="00415E5A" w:rsidRPr="00415E5A" w14:paraId="7423292E"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2761F5E5" w14:textId="77777777" w:rsidR="00415E5A" w:rsidRPr="00415E5A" w:rsidRDefault="00415E5A" w:rsidP="00415E5A">
            <w:pPr>
              <w:spacing w:before="0" w:after="0" w:line="240" w:lineRule="auto"/>
              <w:jc w:val="center"/>
              <w:rPr>
                <w:rFonts w:eastAsia="Times New Roman"/>
                <w:sz w:val="16"/>
                <w:szCs w:val="18"/>
                <w:lang w:bidi="ar-SA"/>
              </w:rPr>
            </w:pPr>
            <w:bookmarkStart w:id="99" w:name="RANGE!R2:R38"/>
            <w:r w:rsidRPr="00415E5A">
              <w:rPr>
                <w:rFonts w:eastAsia="Times New Roman"/>
                <w:sz w:val="16"/>
                <w:szCs w:val="18"/>
              </w:rPr>
              <w:t>ICW Level 1</w:t>
            </w:r>
            <w:bookmarkEnd w:id="99"/>
          </w:p>
        </w:tc>
      </w:tr>
      <w:tr w:rsidR="00415E5A" w:rsidRPr="00415E5A" w14:paraId="20784F50"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03EFC57F"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ICW Level 2</w:t>
            </w:r>
          </w:p>
        </w:tc>
      </w:tr>
      <w:tr w:rsidR="00415E5A" w:rsidRPr="00415E5A" w14:paraId="60E28135"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4287700D"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ICW Level 3</w:t>
            </w:r>
          </w:p>
        </w:tc>
      </w:tr>
      <w:tr w:rsidR="00415E5A" w:rsidRPr="00415E5A" w14:paraId="121C4F29"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6C83A9F7"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ICW Level 4</w:t>
            </w:r>
          </w:p>
        </w:tc>
      </w:tr>
      <w:tr w:rsidR="00415E5A" w:rsidRPr="00415E5A" w14:paraId="4E50F902"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6315970F"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Audio</w:t>
            </w:r>
          </w:p>
        </w:tc>
      </w:tr>
      <w:tr w:rsidR="00415E5A" w:rsidRPr="00415E5A" w14:paraId="70490C16"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136DA469"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Augmented Reality</w:t>
            </w:r>
          </w:p>
        </w:tc>
      </w:tr>
      <w:tr w:rsidR="00415E5A" w:rsidRPr="00415E5A" w14:paraId="628A856F"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3D618DD2" w14:textId="77777777" w:rsidR="00415E5A" w:rsidRPr="00415E5A" w:rsidRDefault="00415E5A" w:rsidP="00415E5A">
            <w:pPr>
              <w:spacing w:before="0" w:after="0" w:line="240" w:lineRule="auto"/>
              <w:jc w:val="center"/>
              <w:rPr>
                <w:rFonts w:eastAsia="Times New Roman"/>
                <w:sz w:val="16"/>
                <w:szCs w:val="18"/>
              </w:rPr>
            </w:pPr>
            <w:proofErr w:type="spellStart"/>
            <w:r w:rsidRPr="00415E5A">
              <w:rPr>
                <w:rFonts w:eastAsia="Times New Roman"/>
                <w:sz w:val="16"/>
                <w:szCs w:val="18"/>
              </w:rPr>
              <w:t>EBook</w:t>
            </w:r>
            <w:proofErr w:type="spellEnd"/>
          </w:p>
        </w:tc>
      </w:tr>
      <w:tr w:rsidR="00415E5A" w:rsidRPr="00415E5A" w14:paraId="330AB718"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772DCC7C"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Emulation</w:t>
            </w:r>
          </w:p>
        </w:tc>
      </w:tr>
      <w:tr w:rsidR="00415E5A" w:rsidRPr="00415E5A" w14:paraId="664D1B77"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3D1EEBE9"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EPSS</w:t>
            </w:r>
          </w:p>
        </w:tc>
      </w:tr>
      <w:tr w:rsidR="00415E5A" w:rsidRPr="00415E5A" w14:paraId="69ADB2EE"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37238B8F"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Flash Cards</w:t>
            </w:r>
          </w:p>
        </w:tc>
      </w:tr>
      <w:tr w:rsidR="00415E5A" w:rsidRPr="00415E5A" w14:paraId="36DB2673"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47B64753"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Gamification</w:t>
            </w:r>
          </w:p>
        </w:tc>
      </w:tr>
      <w:tr w:rsidR="00415E5A" w:rsidRPr="00415E5A" w14:paraId="23EFEED4"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105EE7D1"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Interactive Electronic Technical Manuals (IETM)</w:t>
            </w:r>
          </w:p>
        </w:tc>
      </w:tr>
      <w:tr w:rsidR="00415E5A" w:rsidRPr="00415E5A" w14:paraId="05C6A90B"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46AA13CE"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ISO BS Standards</w:t>
            </w:r>
          </w:p>
        </w:tc>
      </w:tr>
      <w:tr w:rsidR="00415E5A" w:rsidRPr="00415E5A" w14:paraId="5E1F590A"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314FD15B"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JSPs</w:t>
            </w:r>
          </w:p>
        </w:tc>
      </w:tr>
      <w:tr w:rsidR="00415E5A" w:rsidRPr="00415E5A" w14:paraId="02646F11"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73A7AB52"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OEM Manuals</w:t>
            </w:r>
          </w:p>
        </w:tc>
      </w:tr>
      <w:tr w:rsidR="00415E5A" w:rsidRPr="00415E5A" w14:paraId="07F80374"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62057F78"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Simulation</w:t>
            </w:r>
          </w:p>
        </w:tc>
      </w:tr>
      <w:tr w:rsidR="00415E5A" w:rsidRPr="00415E5A" w14:paraId="05A2D541"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50A92FFD"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Standard Operating Procedures (SOPs)</w:t>
            </w:r>
          </w:p>
        </w:tc>
      </w:tr>
      <w:tr w:rsidR="00415E5A" w:rsidRPr="00415E5A" w14:paraId="56FAA3CF"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52DBD802"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Synthetic Learning Content</w:t>
            </w:r>
          </w:p>
        </w:tc>
      </w:tr>
      <w:tr w:rsidR="00415E5A" w:rsidRPr="00415E5A" w14:paraId="721C0E11"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686B294B"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Video</w:t>
            </w:r>
          </w:p>
        </w:tc>
      </w:tr>
      <w:tr w:rsidR="00415E5A" w:rsidRPr="00415E5A" w14:paraId="7B56FE0E"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39548AA0"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Virtual Reality</w:t>
            </w:r>
          </w:p>
        </w:tc>
      </w:tr>
      <w:tr w:rsidR="00415E5A" w:rsidRPr="00415E5A" w14:paraId="3CB0B326"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535D486F"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Assignment</w:t>
            </w:r>
          </w:p>
        </w:tc>
      </w:tr>
      <w:tr w:rsidR="00415E5A" w:rsidRPr="00415E5A" w14:paraId="5A112DFB"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61D59710"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Asynchronous Learning</w:t>
            </w:r>
          </w:p>
        </w:tc>
      </w:tr>
      <w:tr w:rsidR="00415E5A" w:rsidRPr="00415E5A" w14:paraId="767F7CC8"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601DE8F9"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Classroom Instructor Led Training</w:t>
            </w:r>
          </w:p>
        </w:tc>
      </w:tr>
      <w:tr w:rsidR="00415E5A" w:rsidRPr="00415E5A" w14:paraId="087D4F64"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13E30D2E"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Coaching</w:t>
            </w:r>
          </w:p>
        </w:tc>
      </w:tr>
      <w:tr w:rsidR="00415E5A" w:rsidRPr="00415E5A" w14:paraId="315FCE30"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4A5B7336"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Exercises</w:t>
            </w:r>
          </w:p>
        </w:tc>
      </w:tr>
      <w:tr w:rsidR="00415E5A" w:rsidRPr="00415E5A" w14:paraId="1939B608"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4375CCAC"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Facilitation</w:t>
            </w:r>
          </w:p>
        </w:tc>
      </w:tr>
      <w:tr w:rsidR="00415E5A" w:rsidRPr="00415E5A" w14:paraId="3604F23A"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560918B0"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Flipped Learning</w:t>
            </w:r>
          </w:p>
        </w:tc>
      </w:tr>
      <w:tr w:rsidR="00415E5A" w:rsidRPr="00415E5A" w14:paraId="4255C877"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76CD7030"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Flipped Mastery</w:t>
            </w:r>
          </w:p>
        </w:tc>
      </w:tr>
      <w:tr w:rsidR="00415E5A" w:rsidRPr="00415E5A" w14:paraId="23CCAF40"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6FF84DC7"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Forum</w:t>
            </w:r>
          </w:p>
        </w:tc>
      </w:tr>
      <w:tr w:rsidR="00415E5A" w:rsidRPr="00415E5A" w14:paraId="0CF1E58E"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7E6BE9B6"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Game Based Learning</w:t>
            </w:r>
          </w:p>
        </w:tc>
      </w:tr>
      <w:tr w:rsidR="00415E5A" w:rsidRPr="00415E5A" w14:paraId="1B87C06B"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37002492"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Lecture</w:t>
            </w:r>
          </w:p>
        </w:tc>
      </w:tr>
      <w:tr w:rsidR="00415E5A" w:rsidRPr="00415E5A" w14:paraId="52FB43A3"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41ED985F"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Masterclass</w:t>
            </w:r>
          </w:p>
        </w:tc>
      </w:tr>
      <w:tr w:rsidR="00415E5A" w:rsidRPr="00415E5A" w14:paraId="23CE5D2D"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0C5E96DD"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Mentoring</w:t>
            </w:r>
          </w:p>
        </w:tc>
      </w:tr>
      <w:tr w:rsidR="00415E5A" w:rsidRPr="00415E5A" w14:paraId="306D2E69"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3ED9465D"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On-the-Job Training</w:t>
            </w:r>
          </w:p>
        </w:tc>
      </w:tr>
      <w:tr w:rsidR="00415E5A" w:rsidRPr="00415E5A" w14:paraId="223178F3"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679A36B4"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Practical Instructor Led Training</w:t>
            </w:r>
          </w:p>
        </w:tc>
      </w:tr>
      <w:tr w:rsidR="00415E5A" w:rsidRPr="00415E5A" w14:paraId="2F989DF0" w14:textId="77777777" w:rsidTr="00415E5A">
        <w:trPr>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5EF9C8C9"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Synchronous Learning</w:t>
            </w:r>
          </w:p>
        </w:tc>
      </w:tr>
      <w:tr w:rsidR="00415E5A" w:rsidRPr="00415E5A" w14:paraId="66D723DF" w14:textId="77777777" w:rsidTr="00415E5A">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4036" w:type="dxa"/>
            <w:noWrap/>
            <w:vAlign w:val="center"/>
            <w:hideMark/>
          </w:tcPr>
          <w:p w14:paraId="0CEFCEA4" w14:textId="77777777" w:rsidR="00415E5A" w:rsidRPr="00415E5A" w:rsidRDefault="00415E5A" w:rsidP="00415E5A">
            <w:pPr>
              <w:spacing w:before="0" w:after="0" w:line="240" w:lineRule="auto"/>
              <w:jc w:val="center"/>
              <w:rPr>
                <w:rFonts w:eastAsia="Times New Roman"/>
                <w:sz w:val="16"/>
                <w:szCs w:val="18"/>
              </w:rPr>
            </w:pPr>
            <w:r w:rsidRPr="00415E5A">
              <w:rPr>
                <w:rFonts w:eastAsia="Times New Roman"/>
                <w:sz w:val="16"/>
                <w:szCs w:val="18"/>
              </w:rPr>
              <w:t>Workshop</w:t>
            </w:r>
          </w:p>
        </w:tc>
      </w:tr>
    </w:tbl>
    <w:p w14:paraId="668807FD" w14:textId="77777777" w:rsidR="00146E7D" w:rsidRDefault="003A287A" w:rsidP="00415E5A">
      <w:pPr>
        <w:pStyle w:val="Heading3"/>
      </w:pPr>
      <w:bookmarkStart w:id="100" w:name="_Toc65490363"/>
      <w:r>
        <w:t>Table 31</w:t>
      </w:r>
      <w:r w:rsidR="00F21837">
        <w:t>.</w:t>
      </w:r>
      <w:r w:rsidR="00F21837" w:rsidRPr="003241BC">
        <w:t xml:space="preserve"> </w:t>
      </w:r>
      <w:r w:rsidR="00F21837">
        <w:t>Methods &amp; Media Options</w:t>
      </w:r>
      <w:bookmarkEnd w:id="100"/>
    </w:p>
    <w:p w14:paraId="0BA756EB" w14:textId="77777777" w:rsidR="00774069" w:rsidRDefault="005019F6" w:rsidP="007B4ADF">
      <w:pPr>
        <w:pStyle w:val="BodyText"/>
      </w:pPr>
      <w:r>
        <w:t xml:space="preserve">In the Methods &amp; Media Tab of the </w:t>
      </w:r>
      <w:r w:rsidR="00CB6346">
        <w:t xml:space="preserve">Training </w:t>
      </w:r>
      <w:r>
        <w:t xml:space="preserve">Analysis Tool, there is a variety of information, but for explanation purposes, the table below focuses on </w:t>
      </w:r>
      <w:r w:rsidR="00126ACB">
        <w:t xml:space="preserve">only </w:t>
      </w:r>
      <w:r>
        <w:t>the options and justification.</w:t>
      </w:r>
    </w:p>
    <w:p w14:paraId="2DBE3F54" w14:textId="77777777" w:rsidR="00EF73D6" w:rsidRDefault="00EF73D6" w:rsidP="007B4ADF">
      <w:pPr>
        <w:pStyle w:val="BodyText"/>
        <w:sectPr w:rsidR="00EF73D6" w:rsidSect="007928EB">
          <w:headerReference w:type="default" r:id="rId45"/>
          <w:pgSz w:w="11910" w:h="16840"/>
          <w:pgMar w:top="1021" w:right="1134" w:bottom="1021" w:left="1134" w:header="0" w:footer="885" w:gutter="0"/>
          <w:cols w:space="720"/>
          <w:docGrid w:linePitch="326"/>
        </w:sectPr>
      </w:pPr>
    </w:p>
    <w:p w14:paraId="769037B4" w14:textId="77777777" w:rsidR="00A64695" w:rsidRDefault="00BC35B1" w:rsidP="00283C3C">
      <w:pPr>
        <w:pStyle w:val="Heading2"/>
      </w:pPr>
      <w:bookmarkStart w:id="101" w:name="_Toc65490364"/>
      <w:r>
        <w:lastRenderedPageBreak/>
        <w:t xml:space="preserve">Methods &amp; Media </w:t>
      </w:r>
      <w:r w:rsidR="00D21527">
        <w:t>Options</w:t>
      </w:r>
      <w:r>
        <w:t xml:space="preserve"> </w:t>
      </w:r>
      <w:r w:rsidR="005019F6">
        <w:t>Selection</w:t>
      </w:r>
      <w:bookmarkEnd w:id="101"/>
    </w:p>
    <w:p w14:paraId="15B5EB74" w14:textId="77777777" w:rsidR="005019F6" w:rsidRDefault="009F4C23" w:rsidP="007B4ADF">
      <w:pPr>
        <w:pStyle w:val="BodyText"/>
      </w:pPr>
      <w:r>
        <w:t xml:space="preserve">It is not unreasonable to have more than one delivery method or media, in the case of the </w:t>
      </w:r>
      <w:r w:rsidR="00CB6346">
        <w:t xml:space="preserve">Training </w:t>
      </w:r>
      <w:r>
        <w:t xml:space="preserve">Analysis Tool, </w:t>
      </w:r>
      <w:r w:rsidR="00D21527">
        <w:t xml:space="preserve">in each of your options you can choose as many M&amp;M as you wish, </w:t>
      </w:r>
      <w:r w:rsidR="001C2BFB">
        <w:t xml:space="preserve">dependent on what is </w:t>
      </w:r>
      <w:r w:rsidR="00D21527">
        <w:t>appropriate</w:t>
      </w:r>
      <w:r w:rsidR="001C2BFB">
        <w:t xml:space="preserve"> </w:t>
      </w:r>
      <w:r w:rsidR="0006523C">
        <w:t xml:space="preserve">and proportionate </w:t>
      </w:r>
      <w:r w:rsidR="001C2BFB">
        <w:t xml:space="preserve">to meet the </w:t>
      </w:r>
      <w:r w:rsidR="00D21527">
        <w:t>TO</w:t>
      </w:r>
      <w:r w:rsidR="001C2BFB">
        <w:t xml:space="preserve"> as a whole. In the example below,</w:t>
      </w:r>
      <w:r w:rsidR="00D21527">
        <w:t xml:space="preserve"> two options have been selected for the Task of Operating Ships Systems a</w:t>
      </w:r>
      <w:r w:rsidR="0006523C">
        <w:t>s well as</w:t>
      </w:r>
      <w:r w:rsidR="00D21527">
        <w:t xml:space="preserve"> justifications for </w:t>
      </w:r>
      <w:r w:rsidR="0006523C">
        <w:t>each option, even where an option is Not Applicable (N/A), you must complete a justification for it</w:t>
      </w:r>
    </w:p>
    <w:p w14:paraId="7F168CBD" w14:textId="77777777" w:rsidR="005019F6" w:rsidRDefault="001C2BFB" w:rsidP="007B4ADF">
      <w:pPr>
        <w:pStyle w:val="BodyText"/>
      </w:pPr>
      <w:r>
        <w:t xml:space="preserve">It is this process and level of detail that will help inform the Design Element of </w:t>
      </w:r>
      <w:r w:rsidR="001B2F48">
        <w:t>DSAT and help refine the Methods &amp; Media options into a viable solution.</w:t>
      </w:r>
    </w:p>
    <w:tbl>
      <w:tblPr>
        <w:tblW w:w="15082" w:type="dxa"/>
        <w:tblLook w:val="04A0" w:firstRow="1" w:lastRow="0" w:firstColumn="1" w:lastColumn="0" w:noHBand="0" w:noVBand="1"/>
      </w:tblPr>
      <w:tblGrid>
        <w:gridCol w:w="2835"/>
        <w:gridCol w:w="1928"/>
        <w:gridCol w:w="2778"/>
        <w:gridCol w:w="1928"/>
        <w:gridCol w:w="2778"/>
        <w:gridCol w:w="964"/>
        <w:gridCol w:w="1871"/>
      </w:tblGrid>
      <w:tr w:rsidR="00EE6CBC" w:rsidRPr="00D21527" w14:paraId="0927D929" w14:textId="77777777" w:rsidTr="00EE6CBC">
        <w:trPr>
          <w:trHeight w:val="397"/>
        </w:trPr>
        <w:tc>
          <w:tcPr>
            <w:tcW w:w="2835" w:type="dxa"/>
            <w:tcBorders>
              <w:top w:val="single" w:sz="4" w:space="0" w:color="auto"/>
              <w:left w:val="single" w:sz="4" w:space="0" w:color="auto"/>
              <w:bottom w:val="nil"/>
              <w:right w:val="single" w:sz="4" w:space="0" w:color="auto"/>
            </w:tcBorders>
            <w:shd w:val="clear" w:color="000000" w:fill="00FF00"/>
            <w:vAlign w:val="center"/>
            <w:hideMark/>
          </w:tcPr>
          <w:p w14:paraId="1F22396E"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PERFORMANCE</w:t>
            </w:r>
          </w:p>
        </w:tc>
        <w:tc>
          <w:tcPr>
            <w:tcW w:w="1928" w:type="dxa"/>
            <w:tcBorders>
              <w:top w:val="single" w:sz="4" w:space="0" w:color="auto"/>
              <w:left w:val="nil"/>
              <w:bottom w:val="nil"/>
              <w:right w:val="single" w:sz="4" w:space="0" w:color="auto"/>
            </w:tcBorders>
            <w:shd w:val="clear" w:color="000000" w:fill="00FF00"/>
            <w:vAlign w:val="center"/>
            <w:hideMark/>
          </w:tcPr>
          <w:p w14:paraId="7F01F3B8"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OPTION 1</w:t>
            </w:r>
          </w:p>
        </w:tc>
        <w:tc>
          <w:tcPr>
            <w:tcW w:w="2778" w:type="dxa"/>
            <w:tcBorders>
              <w:top w:val="single" w:sz="4" w:space="0" w:color="auto"/>
              <w:left w:val="nil"/>
              <w:bottom w:val="nil"/>
              <w:right w:val="single" w:sz="4" w:space="0" w:color="auto"/>
            </w:tcBorders>
            <w:shd w:val="clear" w:color="000000" w:fill="00FF00"/>
            <w:vAlign w:val="center"/>
            <w:hideMark/>
          </w:tcPr>
          <w:p w14:paraId="08EFD3FB"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JUSTIFICATION</w:t>
            </w:r>
          </w:p>
        </w:tc>
        <w:tc>
          <w:tcPr>
            <w:tcW w:w="1928" w:type="dxa"/>
            <w:tcBorders>
              <w:top w:val="single" w:sz="4" w:space="0" w:color="auto"/>
              <w:left w:val="nil"/>
              <w:bottom w:val="nil"/>
              <w:right w:val="single" w:sz="4" w:space="0" w:color="auto"/>
            </w:tcBorders>
            <w:shd w:val="clear" w:color="000000" w:fill="00FF00"/>
            <w:vAlign w:val="center"/>
            <w:hideMark/>
          </w:tcPr>
          <w:p w14:paraId="73A3FAA7"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OPTION 2</w:t>
            </w:r>
          </w:p>
        </w:tc>
        <w:tc>
          <w:tcPr>
            <w:tcW w:w="2778" w:type="dxa"/>
            <w:tcBorders>
              <w:top w:val="single" w:sz="4" w:space="0" w:color="auto"/>
              <w:left w:val="nil"/>
              <w:bottom w:val="nil"/>
              <w:right w:val="single" w:sz="4" w:space="0" w:color="auto"/>
            </w:tcBorders>
            <w:shd w:val="clear" w:color="000000" w:fill="00FF00"/>
            <w:vAlign w:val="center"/>
            <w:hideMark/>
          </w:tcPr>
          <w:p w14:paraId="74D3DAE4"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JUSTIFICATION</w:t>
            </w:r>
          </w:p>
        </w:tc>
        <w:tc>
          <w:tcPr>
            <w:tcW w:w="964" w:type="dxa"/>
            <w:tcBorders>
              <w:top w:val="single" w:sz="4" w:space="0" w:color="auto"/>
              <w:left w:val="nil"/>
              <w:bottom w:val="nil"/>
              <w:right w:val="single" w:sz="4" w:space="0" w:color="auto"/>
            </w:tcBorders>
            <w:shd w:val="clear" w:color="000000" w:fill="00FF00"/>
            <w:vAlign w:val="center"/>
            <w:hideMark/>
          </w:tcPr>
          <w:p w14:paraId="7E815157"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OPTION 3</w:t>
            </w:r>
          </w:p>
        </w:tc>
        <w:tc>
          <w:tcPr>
            <w:tcW w:w="1871" w:type="dxa"/>
            <w:tcBorders>
              <w:top w:val="single" w:sz="4" w:space="0" w:color="auto"/>
              <w:left w:val="nil"/>
              <w:bottom w:val="nil"/>
              <w:right w:val="single" w:sz="4" w:space="0" w:color="auto"/>
            </w:tcBorders>
            <w:shd w:val="clear" w:color="000000" w:fill="00FF00"/>
            <w:vAlign w:val="center"/>
            <w:hideMark/>
          </w:tcPr>
          <w:p w14:paraId="421A61D4"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JUSTIFICATION</w:t>
            </w:r>
          </w:p>
        </w:tc>
      </w:tr>
      <w:tr w:rsidR="00EE6CBC" w:rsidRPr="00D21527" w14:paraId="4E255F62" w14:textId="77777777" w:rsidTr="00EE6CBC">
        <w:trPr>
          <w:trHeight w:val="1247"/>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C2B6E3"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Operate Ship Systems</w:t>
            </w:r>
          </w:p>
        </w:tc>
        <w:tc>
          <w:tcPr>
            <w:tcW w:w="1928" w:type="dxa"/>
            <w:tcBorders>
              <w:top w:val="single" w:sz="4" w:space="0" w:color="auto"/>
              <w:left w:val="nil"/>
              <w:bottom w:val="single" w:sz="4" w:space="0" w:color="auto"/>
              <w:right w:val="single" w:sz="4" w:space="0" w:color="auto"/>
            </w:tcBorders>
            <w:shd w:val="clear" w:color="auto" w:fill="auto"/>
            <w:vAlign w:val="center"/>
            <w:hideMark/>
          </w:tcPr>
          <w:p w14:paraId="40EEF6C2"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ICW Level 2, Simulation, Interactive Electronic Technical Manual (IETM), Asynchronous Learning, Flipped Mastery</w:t>
            </w:r>
          </w:p>
        </w:tc>
        <w:tc>
          <w:tcPr>
            <w:tcW w:w="2778" w:type="dxa"/>
            <w:tcBorders>
              <w:top w:val="single" w:sz="4" w:space="0" w:color="auto"/>
              <w:left w:val="nil"/>
              <w:bottom w:val="single" w:sz="4" w:space="0" w:color="auto"/>
              <w:right w:val="single" w:sz="4" w:space="0" w:color="auto"/>
            </w:tcBorders>
            <w:shd w:val="clear" w:color="auto" w:fill="auto"/>
            <w:vAlign w:val="center"/>
            <w:hideMark/>
          </w:tcPr>
          <w:p w14:paraId="2A7D5794"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Operating Ships Systems are well documented as well as tried and trusted standard practice, there is no higher level maintenance or supervisory tasks to be completed</w:t>
            </w:r>
          </w:p>
        </w:tc>
        <w:tc>
          <w:tcPr>
            <w:tcW w:w="1928" w:type="dxa"/>
            <w:tcBorders>
              <w:top w:val="single" w:sz="4" w:space="0" w:color="auto"/>
              <w:left w:val="nil"/>
              <w:bottom w:val="single" w:sz="4" w:space="0" w:color="auto"/>
              <w:right w:val="single" w:sz="4" w:space="0" w:color="auto"/>
            </w:tcBorders>
            <w:shd w:val="clear" w:color="auto" w:fill="auto"/>
            <w:vAlign w:val="center"/>
            <w:hideMark/>
          </w:tcPr>
          <w:p w14:paraId="2595A035"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ICW Level 3, Practical Instructor Led Training, On-the-Job Training, Exercises</w:t>
            </w:r>
          </w:p>
        </w:tc>
        <w:tc>
          <w:tcPr>
            <w:tcW w:w="2778" w:type="dxa"/>
            <w:tcBorders>
              <w:top w:val="single" w:sz="4" w:space="0" w:color="auto"/>
              <w:left w:val="nil"/>
              <w:bottom w:val="single" w:sz="4" w:space="0" w:color="auto"/>
              <w:right w:val="single" w:sz="4" w:space="0" w:color="auto"/>
            </w:tcBorders>
            <w:shd w:val="clear" w:color="auto" w:fill="auto"/>
            <w:vAlign w:val="center"/>
            <w:hideMark/>
          </w:tcPr>
          <w:p w14:paraId="782FEA1E"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The same as Option 1 but simulations can be built into ICW Level 3 and reinforced by practical application and on the job training and spaced practice</w:t>
            </w:r>
          </w:p>
        </w:tc>
        <w:tc>
          <w:tcPr>
            <w:tcW w:w="964" w:type="dxa"/>
            <w:tcBorders>
              <w:top w:val="single" w:sz="4" w:space="0" w:color="auto"/>
              <w:left w:val="nil"/>
              <w:bottom w:val="single" w:sz="4" w:space="0" w:color="auto"/>
              <w:right w:val="single" w:sz="4" w:space="0" w:color="auto"/>
            </w:tcBorders>
            <w:shd w:val="clear" w:color="auto" w:fill="auto"/>
            <w:vAlign w:val="center"/>
            <w:hideMark/>
          </w:tcPr>
          <w:p w14:paraId="61356B12"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N/A</w:t>
            </w:r>
          </w:p>
        </w:tc>
        <w:tc>
          <w:tcPr>
            <w:tcW w:w="1871" w:type="dxa"/>
            <w:tcBorders>
              <w:top w:val="single" w:sz="4" w:space="0" w:color="auto"/>
              <w:left w:val="nil"/>
              <w:bottom w:val="single" w:sz="4" w:space="0" w:color="auto"/>
              <w:right w:val="single" w:sz="4" w:space="0" w:color="auto"/>
            </w:tcBorders>
            <w:shd w:val="clear" w:color="auto" w:fill="auto"/>
            <w:vAlign w:val="center"/>
            <w:hideMark/>
          </w:tcPr>
          <w:p w14:paraId="59597A36" w14:textId="77777777" w:rsidR="00EE6CBC"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xml:space="preserve">A third </w:t>
            </w:r>
            <w:r w:rsidRPr="00D21527">
              <w:rPr>
                <w:rFonts w:asciiTheme="minorHAnsi" w:eastAsia="Times New Roman" w:hAnsiTheme="minorHAnsi" w:cstheme="minorHAnsi"/>
                <w:color w:val="000000"/>
                <w:sz w:val="18"/>
                <w:szCs w:val="16"/>
              </w:rPr>
              <w:t>option</w:t>
            </w:r>
            <w:r w:rsidRPr="00E32CBD">
              <w:rPr>
                <w:rFonts w:asciiTheme="minorHAnsi" w:eastAsia="Times New Roman" w:hAnsiTheme="minorHAnsi" w:cstheme="minorHAnsi"/>
                <w:color w:val="000000"/>
                <w:sz w:val="18"/>
                <w:szCs w:val="16"/>
              </w:rPr>
              <w:t xml:space="preserve"> is not required for this task</w:t>
            </w:r>
          </w:p>
          <w:p w14:paraId="58B2604D" w14:textId="77777777" w:rsidR="000E1BD4" w:rsidRPr="00E32CBD" w:rsidRDefault="000E1BD4" w:rsidP="00415E5A">
            <w:pPr>
              <w:spacing w:before="0" w:after="0" w:line="240" w:lineRule="auto"/>
              <w:rPr>
                <w:rFonts w:asciiTheme="minorHAnsi" w:eastAsia="Times New Roman" w:hAnsiTheme="minorHAnsi" w:cstheme="minorHAnsi"/>
                <w:color w:val="000000"/>
                <w:sz w:val="18"/>
                <w:szCs w:val="16"/>
              </w:rPr>
            </w:pPr>
            <w:r>
              <w:rPr>
                <w:rFonts w:asciiTheme="minorHAnsi" w:eastAsia="Times New Roman" w:hAnsiTheme="minorHAnsi" w:cstheme="minorHAnsi"/>
                <w:color w:val="000000"/>
                <w:sz w:val="18"/>
                <w:szCs w:val="16"/>
              </w:rPr>
              <w:t>Options 1 &amp; 2 cover this Task sufficiently</w:t>
            </w:r>
          </w:p>
        </w:tc>
      </w:tr>
      <w:tr w:rsidR="00EE6CBC" w:rsidRPr="00D21527" w14:paraId="4D8C3FD6" w14:textId="77777777" w:rsidTr="00D21527">
        <w:trPr>
          <w:trHeight w:val="2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AC924A5"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Operate The Ballast System</w:t>
            </w:r>
          </w:p>
        </w:tc>
        <w:tc>
          <w:tcPr>
            <w:tcW w:w="1928" w:type="dxa"/>
            <w:tcBorders>
              <w:top w:val="nil"/>
              <w:left w:val="nil"/>
              <w:bottom w:val="single" w:sz="4" w:space="0" w:color="auto"/>
              <w:right w:val="single" w:sz="4" w:space="0" w:color="auto"/>
            </w:tcBorders>
            <w:shd w:val="clear" w:color="auto" w:fill="auto"/>
            <w:vAlign w:val="center"/>
            <w:hideMark/>
          </w:tcPr>
          <w:p w14:paraId="618F92F3"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5C055947"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928" w:type="dxa"/>
            <w:tcBorders>
              <w:top w:val="nil"/>
              <w:left w:val="nil"/>
              <w:bottom w:val="single" w:sz="4" w:space="0" w:color="auto"/>
              <w:right w:val="single" w:sz="4" w:space="0" w:color="auto"/>
            </w:tcBorders>
            <w:shd w:val="clear" w:color="auto" w:fill="auto"/>
            <w:vAlign w:val="center"/>
            <w:hideMark/>
          </w:tcPr>
          <w:p w14:paraId="543EF34D"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0E08AA24"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964" w:type="dxa"/>
            <w:tcBorders>
              <w:top w:val="nil"/>
              <w:left w:val="nil"/>
              <w:bottom w:val="single" w:sz="4" w:space="0" w:color="auto"/>
              <w:right w:val="single" w:sz="4" w:space="0" w:color="auto"/>
            </w:tcBorders>
            <w:shd w:val="clear" w:color="auto" w:fill="auto"/>
            <w:vAlign w:val="center"/>
            <w:hideMark/>
          </w:tcPr>
          <w:p w14:paraId="7D73E065"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871" w:type="dxa"/>
            <w:tcBorders>
              <w:top w:val="nil"/>
              <w:left w:val="nil"/>
              <w:bottom w:val="single" w:sz="4" w:space="0" w:color="auto"/>
              <w:right w:val="single" w:sz="4" w:space="0" w:color="auto"/>
            </w:tcBorders>
            <w:shd w:val="clear" w:color="auto" w:fill="auto"/>
            <w:vAlign w:val="center"/>
            <w:hideMark/>
          </w:tcPr>
          <w:p w14:paraId="6174812B"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r>
      <w:tr w:rsidR="00EE6CBC" w:rsidRPr="00D21527" w14:paraId="0191D790" w14:textId="77777777" w:rsidTr="00D21527">
        <w:trPr>
          <w:trHeight w:val="2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1879E031"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Operate The System Valves</w:t>
            </w:r>
          </w:p>
        </w:tc>
        <w:tc>
          <w:tcPr>
            <w:tcW w:w="1928" w:type="dxa"/>
            <w:tcBorders>
              <w:top w:val="nil"/>
              <w:left w:val="nil"/>
              <w:bottom w:val="single" w:sz="4" w:space="0" w:color="auto"/>
              <w:right w:val="single" w:sz="4" w:space="0" w:color="auto"/>
            </w:tcBorders>
            <w:shd w:val="clear" w:color="auto" w:fill="auto"/>
            <w:vAlign w:val="center"/>
            <w:hideMark/>
          </w:tcPr>
          <w:p w14:paraId="169A7D69"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3FC9F52B"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928" w:type="dxa"/>
            <w:tcBorders>
              <w:top w:val="nil"/>
              <w:left w:val="nil"/>
              <w:bottom w:val="single" w:sz="4" w:space="0" w:color="auto"/>
              <w:right w:val="single" w:sz="4" w:space="0" w:color="auto"/>
            </w:tcBorders>
            <w:shd w:val="clear" w:color="auto" w:fill="auto"/>
            <w:vAlign w:val="center"/>
            <w:hideMark/>
          </w:tcPr>
          <w:p w14:paraId="41CF4C29"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48A99D0E"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964" w:type="dxa"/>
            <w:tcBorders>
              <w:top w:val="nil"/>
              <w:left w:val="nil"/>
              <w:bottom w:val="single" w:sz="4" w:space="0" w:color="auto"/>
              <w:right w:val="single" w:sz="4" w:space="0" w:color="auto"/>
            </w:tcBorders>
            <w:shd w:val="clear" w:color="auto" w:fill="auto"/>
            <w:vAlign w:val="center"/>
            <w:hideMark/>
          </w:tcPr>
          <w:p w14:paraId="2DFB0BF6"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871" w:type="dxa"/>
            <w:tcBorders>
              <w:top w:val="nil"/>
              <w:left w:val="nil"/>
              <w:bottom w:val="single" w:sz="4" w:space="0" w:color="auto"/>
              <w:right w:val="single" w:sz="4" w:space="0" w:color="auto"/>
            </w:tcBorders>
            <w:shd w:val="clear" w:color="auto" w:fill="auto"/>
            <w:vAlign w:val="center"/>
            <w:hideMark/>
          </w:tcPr>
          <w:p w14:paraId="1306A919"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r>
      <w:tr w:rsidR="00EE6CBC" w:rsidRPr="00D21527" w14:paraId="7F78FA0A" w14:textId="77777777" w:rsidTr="00D21527">
        <w:trPr>
          <w:trHeight w:val="2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53075A9F"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Operate The System Pumps</w:t>
            </w:r>
          </w:p>
        </w:tc>
        <w:tc>
          <w:tcPr>
            <w:tcW w:w="1928" w:type="dxa"/>
            <w:tcBorders>
              <w:top w:val="nil"/>
              <w:left w:val="nil"/>
              <w:bottom w:val="single" w:sz="4" w:space="0" w:color="auto"/>
              <w:right w:val="single" w:sz="4" w:space="0" w:color="auto"/>
            </w:tcBorders>
            <w:shd w:val="clear" w:color="auto" w:fill="auto"/>
            <w:vAlign w:val="center"/>
            <w:hideMark/>
          </w:tcPr>
          <w:p w14:paraId="5C2C5F27"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2D4B34DC"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928" w:type="dxa"/>
            <w:tcBorders>
              <w:top w:val="nil"/>
              <w:left w:val="nil"/>
              <w:bottom w:val="single" w:sz="4" w:space="0" w:color="auto"/>
              <w:right w:val="single" w:sz="4" w:space="0" w:color="auto"/>
            </w:tcBorders>
            <w:shd w:val="clear" w:color="auto" w:fill="auto"/>
            <w:vAlign w:val="center"/>
            <w:hideMark/>
          </w:tcPr>
          <w:p w14:paraId="39379FA8"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25F4D1AA"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964" w:type="dxa"/>
            <w:tcBorders>
              <w:top w:val="nil"/>
              <w:left w:val="nil"/>
              <w:bottom w:val="single" w:sz="4" w:space="0" w:color="auto"/>
              <w:right w:val="single" w:sz="4" w:space="0" w:color="auto"/>
            </w:tcBorders>
            <w:shd w:val="clear" w:color="auto" w:fill="auto"/>
            <w:vAlign w:val="center"/>
            <w:hideMark/>
          </w:tcPr>
          <w:p w14:paraId="3C1C343C"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871" w:type="dxa"/>
            <w:tcBorders>
              <w:top w:val="nil"/>
              <w:left w:val="nil"/>
              <w:bottom w:val="single" w:sz="4" w:space="0" w:color="auto"/>
              <w:right w:val="single" w:sz="4" w:space="0" w:color="auto"/>
            </w:tcBorders>
            <w:shd w:val="clear" w:color="auto" w:fill="auto"/>
            <w:vAlign w:val="center"/>
            <w:hideMark/>
          </w:tcPr>
          <w:p w14:paraId="210CB498"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r>
      <w:tr w:rsidR="00EE6CBC" w:rsidRPr="00D21527" w14:paraId="4662469A" w14:textId="77777777" w:rsidTr="00D21527">
        <w:trPr>
          <w:trHeight w:val="2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5F1D5521"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Monitor The System</w:t>
            </w:r>
          </w:p>
        </w:tc>
        <w:tc>
          <w:tcPr>
            <w:tcW w:w="1928" w:type="dxa"/>
            <w:tcBorders>
              <w:top w:val="nil"/>
              <w:left w:val="nil"/>
              <w:bottom w:val="single" w:sz="4" w:space="0" w:color="auto"/>
              <w:right w:val="single" w:sz="4" w:space="0" w:color="auto"/>
            </w:tcBorders>
            <w:shd w:val="clear" w:color="auto" w:fill="auto"/>
            <w:vAlign w:val="center"/>
            <w:hideMark/>
          </w:tcPr>
          <w:p w14:paraId="0357CACD"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5A0BDEF5"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928" w:type="dxa"/>
            <w:tcBorders>
              <w:top w:val="nil"/>
              <w:left w:val="nil"/>
              <w:bottom w:val="single" w:sz="4" w:space="0" w:color="auto"/>
              <w:right w:val="single" w:sz="4" w:space="0" w:color="auto"/>
            </w:tcBorders>
            <w:shd w:val="clear" w:color="auto" w:fill="auto"/>
            <w:vAlign w:val="center"/>
            <w:hideMark/>
          </w:tcPr>
          <w:p w14:paraId="14753798"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6FE28CD8"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964" w:type="dxa"/>
            <w:tcBorders>
              <w:top w:val="nil"/>
              <w:left w:val="nil"/>
              <w:bottom w:val="single" w:sz="4" w:space="0" w:color="auto"/>
              <w:right w:val="single" w:sz="4" w:space="0" w:color="auto"/>
            </w:tcBorders>
            <w:shd w:val="clear" w:color="auto" w:fill="auto"/>
            <w:vAlign w:val="center"/>
            <w:hideMark/>
          </w:tcPr>
          <w:p w14:paraId="6142375F"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871" w:type="dxa"/>
            <w:tcBorders>
              <w:top w:val="nil"/>
              <w:left w:val="nil"/>
              <w:bottom w:val="single" w:sz="4" w:space="0" w:color="auto"/>
              <w:right w:val="single" w:sz="4" w:space="0" w:color="auto"/>
            </w:tcBorders>
            <w:shd w:val="clear" w:color="auto" w:fill="auto"/>
            <w:vAlign w:val="center"/>
            <w:hideMark/>
          </w:tcPr>
          <w:p w14:paraId="44532FEC"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r>
      <w:tr w:rsidR="00EE6CBC" w:rsidRPr="00D21527" w14:paraId="4FA71F97" w14:textId="77777777" w:rsidTr="00D21527">
        <w:trPr>
          <w:trHeight w:val="2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433B61EE"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Operate The Trim System</w:t>
            </w:r>
          </w:p>
        </w:tc>
        <w:tc>
          <w:tcPr>
            <w:tcW w:w="1928" w:type="dxa"/>
            <w:tcBorders>
              <w:top w:val="nil"/>
              <w:left w:val="nil"/>
              <w:bottom w:val="single" w:sz="4" w:space="0" w:color="auto"/>
              <w:right w:val="single" w:sz="4" w:space="0" w:color="auto"/>
            </w:tcBorders>
            <w:shd w:val="clear" w:color="auto" w:fill="auto"/>
            <w:vAlign w:val="center"/>
            <w:hideMark/>
          </w:tcPr>
          <w:p w14:paraId="5828B516"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2CB7EDBA"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928" w:type="dxa"/>
            <w:tcBorders>
              <w:top w:val="nil"/>
              <w:left w:val="nil"/>
              <w:bottom w:val="single" w:sz="4" w:space="0" w:color="auto"/>
              <w:right w:val="single" w:sz="4" w:space="0" w:color="auto"/>
            </w:tcBorders>
            <w:shd w:val="clear" w:color="auto" w:fill="auto"/>
            <w:vAlign w:val="center"/>
            <w:hideMark/>
          </w:tcPr>
          <w:p w14:paraId="2727BF28"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3ADD190E"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964" w:type="dxa"/>
            <w:tcBorders>
              <w:top w:val="nil"/>
              <w:left w:val="nil"/>
              <w:bottom w:val="single" w:sz="4" w:space="0" w:color="auto"/>
              <w:right w:val="single" w:sz="4" w:space="0" w:color="auto"/>
            </w:tcBorders>
            <w:shd w:val="clear" w:color="auto" w:fill="auto"/>
            <w:vAlign w:val="center"/>
            <w:hideMark/>
          </w:tcPr>
          <w:p w14:paraId="4F16F86A"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871" w:type="dxa"/>
            <w:tcBorders>
              <w:top w:val="nil"/>
              <w:left w:val="nil"/>
              <w:bottom w:val="single" w:sz="4" w:space="0" w:color="auto"/>
              <w:right w:val="single" w:sz="4" w:space="0" w:color="auto"/>
            </w:tcBorders>
            <w:shd w:val="clear" w:color="auto" w:fill="auto"/>
            <w:vAlign w:val="center"/>
            <w:hideMark/>
          </w:tcPr>
          <w:p w14:paraId="3F44DB8A"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r>
      <w:tr w:rsidR="00EE6CBC" w:rsidRPr="00D21527" w14:paraId="16CE89C6" w14:textId="77777777" w:rsidTr="00D21527">
        <w:trPr>
          <w:trHeight w:val="2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5973B141"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Line-up Trim System</w:t>
            </w:r>
          </w:p>
        </w:tc>
        <w:tc>
          <w:tcPr>
            <w:tcW w:w="1928" w:type="dxa"/>
            <w:tcBorders>
              <w:top w:val="nil"/>
              <w:left w:val="nil"/>
              <w:bottom w:val="single" w:sz="4" w:space="0" w:color="auto"/>
              <w:right w:val="single" w:sz="4" w:space="0" w:color="auto"/>
            </w:tcBorders>
            <w:shd w:val="clear" w:color="auto" w:fill="auto"/>
            <w:vAlign w:val="center"/>
            <w:hideMark/>
          </w:tcPr>
          <w:p w14:paraId="4663FCCE"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04E63DC9"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928" w:type="dxa"/>
            <w:tcBorders>
              <w:top w:val="nil"/>
              <w:left w:val="nil"/>
              <w:bottom w:val="single" w:sz="4" w:space="0" w:color="auto"/>
              <w:right w:val="single" w:sz="4" w:space="0" w:color="auto"/>
            </w:tcBorders>
            <w:shd w:val="clear" w:color="auto" w:fill="auto"/>
            <w:vAlign w:val="center"/>
            <w:hideMark/>
          </w:tcPr>
          <w:p w14:paraId="0FDCFE6C"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2C1923C4"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964" w:type="dxa"/>
            <w:tcBorders>
              <w:top w:val="nil"/>
              <w:left w:val="nil"/>
              <w:bottom w:val="single" w:sz="4" w:space="0" w:color="auto"/>
              <w:right w:val="single" w:sz="4" w:space="0" w:color="auto"/>
            </w:tcBorders>
            <w:shd w:val="clear" w:color="auto" w:fill="auto"/>
            <w:vAlign w:val="center"/>
            <w:hideMark/>
          </w:tcPr>
          <w:p w14:paraId="5B7DE853"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871" w:type="dxa"/>
            <w:tcBorders>
              <w:top w:val="nil"/>
              <w:left w:val="nil"/>
              <w:bottom w:val="single" w:sz="4" w:space="0" w:color="auto"/>
              <w:right w:val="single" w:sz="4" w:space="0" w:color="auto"/>
            </w:tcBorders>
            <w:shd w:val="clear" w:color="auto" w:fill="auto"/>
            <w:vAlign w:val="center"/>
            <w:hideMark/>
          </w:tcPr>
          <w:p w14:paraId="084694FE"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r>
      <w:tr w:rsidR="00EE6CBC" w:rsidRPr="00D21527" w14:paraId="0C0460B8" w14:textId="77777777" w:rsidTr="00D21527">
        <w:trPr>
          <w:trHeight w:val="2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C883EEF"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Operate Trim Pumps</w:t>
            </w:r>
          </w:p>
        </w:tc>
        <w:tc>
          <w:tcPr>
            <w:tcW w:w="1928" w:type="dxa"/>
            <w:tcBorders>
              <w:top w:val="nil"/>
              <w:left w:val="nil"/>
              <w:bottom w:val="single" w:sz="4" w:space="0" w:color="auto"/>
              <w:right w:val="single" w:sz="4" w:space="0" w:color="auto"/>
            </w:tcBorders>
            <w:shd w:val="clear" w:color="auto" w:fill="auto"/>
            <w:vAlign w:val="center"/>
            <w:hideMark/>
          </w:tcPr>
          <w:p w14:paraId="61E30DAC"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5E9057D3"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928" w:type="dxa"/>
            <w:tcBorders>
              <w:top w:val="nil"/>
              <w:left w:val="nil"/>
              <w:bottom w:val="single" w:sz="4" w:space="0" w:color="auto"/>
              <w:right w:val="single" w:sz="4" w:space="0" w:color="auto"/>
            </w:tcBorders>
            <w:shd w:val="clear" w:color="auto" w:fill="auto"/>
            <w:vAlign w:val="center"/>
            <w:hideMark/>
          </w:tcPr>
          <w:p w14:paraId="62861969"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4D89B03A"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964" w:type="dxa"/>
            <w:tcBorders>
              <w:top w:val="nil"/>
              <w:left w:val="nil"/>
              <w:bottom w:val="single" w:sz="4" w:space="0" w:color="auto"/>
              <w:right w:val="single" w:sz="4" w:space="0" w:color="auto"/>
            </w:tcBorders>
            <w:shd w:val="clear" w:color="auto" w:fill="auto"/>
            <w:vAlign w:val="center"/>
            <w:hideMark/>
          </w:tcPr>
          <w:p w14:paraId="363A8E2B"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871" w:type="dxa"/>
            <w:tcBorders>
              <w:top w:val="nil"/>
              <w:left w:val="nil"/>
              <w:bottom w:val="single" w:sz="4" w:space="0" w:color="auto"/>
              <w:right w:val="single" w:sz="4" w:space="0" w:color="auto"/>
            </w:tcBorders>
            <w:shd w:val="clear" w:color="auto" w:fill="auto"/>
            <w:vAlign w:val="center"/>
            <w:hideMark/>
          </w:tcPr>
          <w:p w14:paraId="7F6CCD13"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r>
      <w:tr w:rsidR="00EE6CBC" w:rsidRPr="00D21527" w14:paraId="174E93D5" w14:textId="77777777" w:rsidTr="00D21527">
        <w:trPr>
          <w:trHeight w:val="2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1EFF2E6A"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Reverse System To Normal Line-Up</w:t>
            </w:r>
          </w:p>
        </w:tc>
        <w:tc>
          <w:tcPr>
            <w:tcW w:w="1928" w:type="dxa"/>
            <w:tcBorders>
              <w:top w:val="nil"/>
              <w:left w:val="nil"/>
              <w:bottom w:val="single" w:sz="4" w:space="0" w:color="auto"/>
              <w:right w:val="single" w:sz="4" w:space="0" w:color="auto"/>
            </w:tcBorders>
            <w:shd w:val="clear" w:color="auto" w:fill="auto"/>
            <w:vAlign w:val="center"/>
            <w:hideMark/>
          </w:tcPr>
          <w:p w14:paraId="3EA45B7E"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4256D973"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928" w:type="dxa"/>
            <w:tcBorders>
              <w:top w:val="nil"/>
              <w:left w:val="nil"/>
              <w:bottom w:val="single" w:sz="4" w:space="0" w:color="auto"/>
              <w:right w:val="single" w:sz="4" w:space="0" w:color="auto"/>
            </w:tcBorders>
            <w:shd w:val="clear" w:color="auto" w:fill="auto"/>
            <w:vAlign w:val="center"/>
            <w:hideMark/>
          </w:tcPr>
          <w:p w14:paraId="18E0E11A"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06287180"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964" w:type="dxa"/>
            <w:tcBorders>
              <w:top w:val="nil"/>
              <w:left w:val="nil"/>
              <w:bottom w:val="single" w:sz="4" w:space="0" w:color="auto"/>
              <w:right w:val="single" w:sz="4" w:space="0" w:color="auto"/>
            </w:tcBorders>
            <w:shd w:val="clear" w:color="auto" w:fill="auto"/>
            <w:vAlign w:val="center"/>
            <w:hideMark/>
          </w:tcPr>
          <w:p w14:paraId="5896E0D0"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871" w:type="dxa"/>
            <w:tcBorders>
              <w:top w:val="nil"/>
              <w:left w:val="nil"/>
              <w:bottom w:val="single" w:sz="4" w:space="0" w:color="auto"/>
              <w:right w:val="single" w:sz="4" w:space="0" w:color="auto"/>
            </w:tcBorders>
            <w:shd w:val="clear" w:color="auto" w:fill="auto"/>
            <w:vAlign w:val="center"/>
            <w:hideMark/>
          </w:tcPr>
          <w:p w14:paraId="2F3B76F0"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r>
      <w:tr w:rsidR="00EE6CBC" w:rsidRPr="00D21527" w14:paraId="0F30511C" w14:textId="77777777" w:rsidTr="00D21527">
        <w:trPr>
          <w:trHeight w:val="2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C8A0029"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Operate HP Gas Systems</w:t>
            </w:r>
          </w:p>
        </w:tc>
        <w:tc>
          <w:tcPr>
            <w:tcW w:w="1928" w:type="dxa"/>
            <w:tcBorders>
              <w:top w:val="nil"/>
              <w:left w:val="nil"/>
              <w:bottom w:val="single" w:sz="4" w:space="0" w:color="auto"/>
              <w:right w:val="single" w:sz="4" w:space="0" w:color="auto"/>
            </w:tcBorders>
            <w:shd w:val="clear" w:color="auto" w:fill="auto"/>
            <w:vAlign w:val="center"/>
            <w:hideMark/>
          </w:tcPr>
          <w:p w14:paraId="1534FE10" w14:textId="77777777" w:rsidR="00EE6CBC" w:rsidRPr="00E32CBD" w:rsidRDefault="00EE6CBC" w:rsidP="00415E5A">
            <w:pPr>
              <w:spacing w:before="0" w:after="0" w:line="240" w:lineRule="auto"/>
              <w:jc w:val="center"/>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2D036522"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928" w:type="dxa"/>
            <w:tcBorders>
              <w:top w:val="nil"/>
              <w:left w:val="nil"/>
              <w:bottom w:val="single" w:sz="4" w:space="0" w:color="auto"/>
              <w:right w:val="single" w:sz="4" w:space="0" w:color="auto"/>
            </w:tcBorders>
            <w:shd w:val="clear" w:color="auto" w:fill="auto"/>
            <w:vAlign w:val="center"/>
            <w:hideMark/>
          </w:tcPr>
          <w:p w14:paraId="764BA177"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2778" w:type="dxa"/>
            <w:tcBorders>
              <w:top w:val="nil"/>
              <w:left w:val="nil"/>
              <w:bottom w:val="single" w:sz="4" w:space="0" w:color="auto"/>
              <w:right w:val="single" w:sz="4" w:space="0" w:color="auto"/>
            </w:tcBorders>
            <w:shd w:val="clear" w:color="auto" w:fill="auto"/>
            <w:vAlign w:val="center"/>
            <w:hideMark/>
          </w:tcPr>
          <w:p w14:paraId="4E7E4372"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964" w:type="dxa"/>
            <w:tcBorders>
              <w:top w:val="nil"/>
              <w:left w:val="nil"/>
              <w:bottom w:val="single" w:sz="4" w:space="0" w:color="auto"/>
              <w:right w:val="single" w:sz="4" w:space="0" w:color="auto"/>
            </w:tcBorders>
            <w:shd w:val="clear" w:color="auto" w:fill="auto"/>
            <w:vAlign w:val="center"/>
            <w:hideMark/>
          </w:tcPr>
          <w:p w14:paraId="5CEE57EF"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c>
          <w:tcPr>
            <w:tcW w:w="1871" w:type="dxa"/>
            <w:tcBorders>
              <w:top w:val="nil"/>
              <w:left w:val="nil"/>
              <w:bottom w:val="single" w:sz="4" w:space="0" w:color="auto"/>
              <w:right w:val="single" w:sz="4" w:space="0" w:color="auto"/>
            </w:tcBorders>
            <w:shd w:val="clear" w:color="auto" w:fill="auto"/>
            <w:vAlign w:val="center"/>
            <w:hideMark/>
          </w:tcPr>
          <w:p w14:paraId="3EB05EC4" w14:textId="77777777" w:rsidR="00EE6CBC" w:rsidRPr="00E32CBD" w:rsidRDefault="00EE6CBC" w:rsidP="00415E5A">
            <w:pPr>
              <w:spacing w:before="0" w:after="0" w:line="240" w:lineRule="auto"/>
              <w:rPr>
                <w:rFonts w:asciiTheme="minorHAnsi" w:eastAsia="Times New Roman" w:hAnsiTheme="minorHAnsi" w:cstheme="minorHAnsi"/>
                <w:color w:val="000000"/>
                <w:sz w:val="18"/>
                <w:szCs w:val="16"/>
              </w:rPr>
            </w:pPr>
            <w:r w:rsidRPr="00E32CBD">
              <w:rPr>
                <w:rFonts w:asciiTheme="minorHAnsi" w:eastAsia="Times New Roman" w:hAnsiTheme="minorHAnsi" w:cstheme="minorHAnsi"/>
                <w:color w:val="000000"/>
                <w:sz w:val="18"/>
                <w:szCs w:val="16"/>
              </w:rPr>
              <w:t> </w:t>
            </w:r>
          </w:p>
        </w:tc>
      </w:tr>
    </w:tbl>
    <w:p w14:paraId="4BA452B9" w14:textId="77777777" w:rsidR="001B2F48" w:rsidRDefault="004A49B1" w:rsidP="00415E5A">
      <w:pPr>
        <w:pStyle w:val="Heading3"/>
      </w:pPr>
      <w:bookmarkStart w:id="102" w:name="_Toc65490365"/>
      <w:r>
        <w:t>Table 32.</w:t>
      </w:r>
      <w:r w:rsidRPr="003241BC">
        <w:t xml:space="preserve"> </w:t>
      </w:r>
      <w:r>
        <w:t>Methods &amp; Media Options for Training Objective</w:t>
      </w:r>
      <w:bookmarkEnd w:id="102"/>
    </w:p>
    <w:p w14:paraId="7A065BD8" w14:textId="77777777" w:rsidR="00EF7796" w:rsidRDefault="00EF7796" w:rsidP="00EF7796"/>
    <w:p w14:paraId="60FE6919" w14:textId="77777777" w:rsidR="00F72808" w:rsidRPr="00EF7796" w:rsidRDefault="00F72808" w:rsidP="00EF7796">
      <w:pPr>
        <w:sectPr w:rsidR="00F72808" w:rsidRPr="00EF7796" w:rsidSect="00C74242">
          <w:pgSz w:w="16840" w:h="11910" w:orient="landscape"/>
          <w:pgMar w:top="1021" w:right="1134" w:bottom="1021" w:left="1134" w:header="0" w:footer="885" w:gutter="0"/>
          <w:cols w:space="720"/>
          <w:docGrid w:linePitch="326"/>
        </w:sectPr>
      </w:pPr>
    </w:p>
    <w:p w14:paraId="1B12D933" w14:textId="77777777" w:rsidR="00DE1798" w:rsidRDefault="00DE1798" w:rsidP="00283C3C">
      <w:pPr>
        <w:pStyle w:val="Heading2"/>
      </w:pPr>
      <w:bookmarkStart w:id="103" w:name="_Toc65490366"/>
      <w:r>
        <w:lastRenderedPageBreak/>
        <w:t>Measure of Training Effectiveness (MOTE)</w:t>
      </w:r>
      <w:bookmarkEnd w:id="103"/>
    </w:p>
    <w:p w14:paraId="3D232955" w14:textId="77777777" w:rsidR="00681978" w:rsidRDefault="00681978" w:rsidP="007B4ADF">
      <w:pPr>
        <w:pStyle w:val="BodyText"/>
      </w:pPr>
      <w:r>
        <w:t>The MOTE seeks to derive an objective measure of a training medium’s effectiveness in satisfying a set of training requirements. It is fundamental that this is a direct measure of effectiveness for each task rather than a calculated score derived from weighted combinations of a number of component factors.</w:t>
      </w:r>
    </w:p>
    <w:p w14:paraId="08F57760" w14:textId="77777777" w:rsidR="00681978" w:rsidRDefault="00681978" w:rsidP="007B4ADF">
      <w:pPr>
        <w:pStyle w:val="BodyText"/>
      </w:pPr>
      <w:r>
        <w:t xml:space="preserve">Collecting scores from a panel of suitable SMEs significantly reduces subjectivity in the MOTE. SMEs should be accepted as such by the TNASG to ensure the validity of any assessment. </w:t>
      </w:r>
    </w:p>
    <w:p w14:paraId="4BF15B04" w14:textId="77777777" w:rsidR="00681978" w:rsidRDefault="00681978" w:rsidP="007B4ADF">
      <w:pPr>
        <w:pStyle w:val="BodyText"/>
      </w:pPr>
      <w:r>
        <w:t>The SMEs involved in the TOA form a MOTE assessment panel that reports to, and is accountable to, the TNASG.  It is stressed that authority still rests with the TNASG who will ultimately be responsible for judging the accuracy and validity of the analysis.</w:t>
      </w:r>
    </w:p>
    <w:p w14:paraId="053D8AB0" w14:textId="77777777" w:rsidR="00681978" w:rsidRDefault="00681978" w:rsidP="007B4ADF">
      <w:pPr>
        <w:pStyle w:val="BodyText"/>
      </w:pPr>
      <w:r>
        <w:t xml:space="preserve">In MOTE where the term ‘Option’ is used, it is important that the Training Analyst is aware that an ‘Option’ consists not solely of one media or method, but of a suite of media and methods. </w:t>
      </w:r>
    </w:p>
    <w:p w14:paraId="24FE3A6F" w14:textId="77777777" w:rsidR="00681978" w:rsidRDefault="00681978" w:rsidP="007B4ADF">
      <w:pPr>
        <w:pStyle w:val="BodyText"/>
      </w:pPr>
      <w:r>
        <w:t xml:space="preserve">It is essential that a single media is not discarded simply because it performs poorly when its effectiveness is judged in a stand-alone mode. </w:t>
      </w:r>
    </w:p>
    <w:p w14:paraId="48148C84" w14:textId="77777777" w:rsidR="00681978" w:rsidRDefault="00681978" w:rsidP="007B4ADF">
      <w:pPr>
        <w:pStyle w:val="BodyText"/>
      </w:pPr>
      <w:r>
        <w:t xml:space="preserve">The media discarded may well be the most effective for certain training requirements without off-setting the cost parameters too much. </w:t>
      </w:r>
    </w:p>
    <w:p w14:paraId="575F75C6" w14:textId="77777777" w:rsidR="00E2243E" w:rsidRDefault="00CE61B8" w:rsidP="007B4ADF">
      <w:pPr>
        <w:pStyle w:val="BodyText"/>
      </w:pPr>
      <w:r>
        <w:t xml:space="preserve">There is a pre-defined model to carry out this task and depending on the complexity of the requirement will determine </w:t>
      </w:r>
      <w:r w:rsidR="00B26BB7">
        <w:t>the number of SMEs and or Training Specialists</w:t>
      </w:r>
      <w:r w:rsidR="005F4F68">
        <w:t xml:space="preserve"> </w:t>
      </w:r>
      <w:r w:rsidR="007839EB">
        <w:t>approved by the TNASG to</w:t>
      </w:r>
      <w:r w:rsidR="005F4F68">
        <w:t xml:space="preserve"> be involved in scoring the MOTE.</w:t>
      </w:r>
      <w:r w:rsidR="00283037">
        <w:t xml:space="preserve"> There are 6 MOTE Categories, which are:</w:t>
      </w:r>
    </w:p>
    <w:p w14:paraId="04361443" w14:textId="77777777" w:rsidR="007839EB" w:rsidRDefault="007839EB" w:rsidP="00FB0E7E">
      <w:pPr>
        <w:pStyle w:val="ListParagraph"/>
      </w:pPr>
      <w:r>
        <w:t>Meeting the RPS</w:t>
      </w:r>
    </w:p>
    <w:p w14:paraId="29B3EDF6" w14:textId="77777777" w:rsidR="007839EB" w:rsidRDefault="007839EB" w:rsidP="00FB0E7E">
      <w:pPr>
        <w:pStyle w:val="ListParagraph"/>
      </w:pPr>
      <w:r>
        <w:t>Usability</w:t>
      </w:r>
      <w:r w:rsidR="006A64D0">
        <w:t xml:space="preserve"> </w:t>
      </w:r>
      <w:r w:rsidR="00283037" w:rsidRPr="00283037">
        <w:rPr>
          <w:color w:val="0000FF"/>
        </w:rPr>
        <w:t>*</w:t>
      </w:r>
    </w:p>
    <w:p w14:paraId="76BCC2DE" w14:textId="77777777" w:rsidR="007839EB" w:rsidRDefault="007839EB" w:rsidP="00FB0E7E">
      <w:pPr>
        <w:pStyle w:val="ListParagraph"/>
      </w:pPr>
      <w:r>
        <w:t>Flexibility</w:t>
      </w:r>
      <w:r w:rsidR="006A64D0">
        <w:t xml:space="preserve"> </w:t>
      </w:r>
      <w:r w:rsidR="00283037" w:rsidRPr="00283037">
        <w:rPr>
          <w:color w:val="0000FF"/>
        </w:rPr>
        <w:t>*</w:t>
      </w:r>
    </w:p>
    <w:p w14:paraId="428CA9F2" w14:textId="77777777" w:rsidR="007839EB" w:rsidRDefault="007839EB" w:rsidP="00FB0E7E">
      <w:pPr>
        <w:pStyle w:val="ListParagraph"/>
      </w:pPr>
      <w:r>
        <w:t>Fidelity</w:t>
      </w:r>
    </w:p>
    <w:p w14:paraId="296086F3" w14:textId="77777777" w:rsidR="007839EB" w:rsidRDefault="007839EB" w:rsidP="00FB0E7E">
      <w:pPr>
        <w:pStyle w:val="ListParagraph"/>
      </w:pPr>
      <w:r>
        <w:t>Assessment</w:t>
      </w:r>
      <w:r w:rsidR="006A64D0">
        <w:t xml:space="preserve"> </w:t>
      </w:r>
      <w:r w:rsidR="00283037" w:rsidRPr="00283037">
        <w:rPr>
          <w:color w:val="0000FF"/>
        </w:rPr>
        <w:t>*</w:t>
      </w:r>
    </w:p>
    <w:p w14:paraId="7725F08A" w14:textId="77777777" w:rsidR="007839EB" w:rsidRDefault="007839EB" w:rsidP="00FB0E7E">
      <w:pPr>
        <w:pStyle w:val="ListParagraph"/>
      </w:pPr>
      <w:r>
        <w:t>Training Management</w:t>
      </w:r>
      <w:r w:rsidR="006A64D0">
        <w:t xml:space="preserve"> </w:t>
      </w:r>
      <w:r w:rsidR="00283037" w:rsidRPr="00283037">
        <w:rPr>
          <w:color w:val="0000FF"/>
        </w:rPr>
        <w:t>*</w:t>
      </w:r>
    </w:p>
    <w:p w14:paraId="0589DD4A" w14:textId="77777777" w:rsidR="00372CA6" w:rsidRPr="00372CA6" w:rsidRDefault="00372CA6" w:rsidP="007B4ADF">
      <w:pPr>
        <w:pStyle w:val="BodyText"/>
      </w:pPr>
      <w:r w:rsidRPr="00372CA6">
        <w:t>See</w:t>
      </w:r>
      <w:r>
        <w:t xml:space="preserve"> explanation below for those categories marked with </w:t>
      </w:r>
      <w:r w:rsidR="00FB37E1">
        <w:t xml:space="preserve">an </w:t>
      </w:r>
      <w:r w:rsidR="00FB37E1" w:rsidRPr="00FB37E1">
        <w:rPr>
          <w:b/>
          <w:color w:val="0000FF"/>
        </w:rPr>
        <w:t>*</w:t>
      </w:r>
    </w:p>
    <w:p w14:paraId="14FB1CCD" w14:textId="77777777" w:rsidR="00F42F69" w:rsidRDefault="00C85CB4" w:rsidP="007B4ADF">
      <w:pPr>
        <w:pStyle w:val="BodyText"/>
      </w:pPr>
      <w:r>
        <w:t xml:space="preserve">A number of factors can potentially affect the training effectiveness of a particular selected media option. Typical factors that might be considered are </w:t>
      </w:r>
      <w:r w:rsidR="00F42F69">
        <w:t>illustrated as an example</w:t>
      </w:r>
      <w:r>
        <w:t xml:space="preserve"> in </w:t>
      </w:r>
      <w:r w:rsidR="00F42F69">
        <w:t>the table below</w:t>
      </w:r>
      <w:r>
        <w:t xml:space="preserve">. </w:t>
      </w:r>
    </w:p>
    <w:p w14:paraId="008CB1CE" w14:textId="77777777" w:rsidR="00E2243E" w:rsidRDefault="00C85CB4" w:rsidP="007B4ADF">
      <w:pPr>
        <w:pStyle w:val="BodyText"/>
      </w:pPr>
      <w:r>
        <w:t xml:space="preserve">At the outset of the </w:t>
      </w:r>
      <w:r w:rsidR="00F42F69">
        <w:t xml:space="preserve">MOTE </w:t>
      </w:r>
      <w:r>
        <w:t xml:space="preserve">analysis the factors to be considered should be listed and prioritised in terms of importance. The list of factors and associated criteria should be given to the MOTE </w:t>
      </w:r>
      <w:r w:rsidR="006A64D0">
        <w:t xml:space="preserve">assessment </w:t>
      </w:r>
      <w:r>
        <w:t>panel and explained to the assessors to ensure consistent assessments.</w:t>
      </w:r>
    </w:p>
    <w:tbl>
      <w:tblPr>
        <w:tblW w:w="9146" w:type="dxa"/>
        <w:tblInd w:w="-5" w:type="dxa"/>
        <w:tblLook w:val="04A0" w:firstRow="1" w:lastRow="0" w:firstColumn="1" w:lastColumn="0" w:noHBand="0" w:noVBand="1"/>
      </w:tblPr>
      <w:tblGrid>
        <w:gridCol w:w="2740"/>
        <w:gridCol w:w="6406"/>
      </w:tblGrid>
      <w:tr w:rsidR="003423B4" w:rsidRPr="003423B4" w14:paraId="42C32CCD" w14:textId="77777777" w:rsidTr="002F4FA4">
        <w:trPr>
          <w:trHeight w:val="492"/>
          <w:tblHeader/>
        </w:trPr>
        <w:tc>
          <w:tcPr>
            <w:tcW w:w="2740" w:type="dxa"/>
            <w:tcBorders>
              <w:top w:val="single" w:sz="4" w:space="0" w:color="9BC2E6"/>
              <w:left w:val="single" w:sz="4" w:space="0" w:color="9BC2E6"/>
              <w:bottom w:val="single" w:sz="4" w:space="0" w:color="9BC2E6"/>
              <w:right w:val="nil"/>
            </w:tcBorders>
            <w:shd w:val="clear" w:color="000000" w:fill="44546A"/>
            <w:noWrap/>
            <w:vAlign w:val="center"/>
            <w:hideMark/>
          </w:tcPr>
          <w:p w14:paraId="308DCA55" w14:textId="77777777" w:rsidR="003423B4" w:rsidRPr="003423B4" w:rsidRDefault="003423B4" w:rsidP="00F17952">
            <w:pPr>
              <w:widowControl/>
              <w:autoSpaceDE/>
              <w:autoSpaceDN/>
              <w:spacing w:line="240" w:lineRule="auto"/>
              <w:jc w:val="center"/>
              <w:rPr>
                <w:rFonts w:eastAsia="Times New Roman"/>
                <w:b/>
                <w:bCs/>
                <w:color w:val="FFFFFF"/>
                <w:sz w:val="20"/>
                <w:szCs w:val="20"/>
                <w:lang w:bidi="ar-SA"/>
              </w:rPr>
            </w:pPr>
            <w:r w:rsidRPr="003423B4">
              <w:rPr>
                <w:rFonts w:eastAsia="Times New Roman"/>
                <w:b/>
                <w:bCs/>
                <w:color w:val="FFFFFF"/>
                <w:sz w:val="20"/>
                <w:szCs w:val="20"/>
                <w:lang w:bidi="ar-SA"/>
              </w:rPr>
              <w:lastRenderedPageBreak/>
              <w:t>MOTE Categories</w:t>
            </w:r>
          </w:p>
        </w:tc>
        <w:tc>
          <w:tcPr>
            <w:tcW w:w="6406" w:type="dxa"/>
            <w:tcBorders>
              <w:top w:val="single" w:sz="4" w:space="0" w:color="9BC2E6"/>
              <w:left w:val="nil"/>
              <w:bottom w:val="single" w:sz="4" w:space="0" w:color="9BC2E6"/>
              <w:right w:val="single" w:sz="4" w:space="0" w:color="9BC2E6"/>
            </w:tcBorders>
            <w:shd w:val="clear" w:color="000000" w:fill="44546A"/>
            <w:noWrap/>
            <w:vAlign w:val="center"/>
            <w:hideMark/>
          </w:tcPr>
          <w:p w14:paraId="4A97F5F2" w14:textId="77777777" w:rsidR="003423B4" w:rsidRPr="003423B4" w:rsidRDefault="003423B4" w:rsidP="00F17952">
            <w:pPr>
              <w:widowControl/>
              <w:autoSpaceDE/>
              <w:autoSpaceDN/>
              <w:spacing w:line="240" w:lineRule="auto"/>
              <w:jc w:val="center"/>
              <w:rPr>
                <w:rFonts w:eastAsia="Times New Roman"/>
                <w:b/>
                <w:bCs/>
                <w:color w:val="FFFFFF"/>
                <w:sz w:val="20"/>
                <w:szCs w:val="20"/>
                <w:lang w:bidi="ar-SA"/>
              </w:rPr>
            </w:pPr>
            <w:r w:rsidRPr="003423B4">
              <w:rPr>
                <w:rFonts w:eastAsia="Times New Roman"/>
                <w:b/>
                <w:bCs/>
                <w:color w:val="FFFFFF"/>
                <w:sz w:val="20"/>
                <w:szCs w:val="20"/>
                <w:lang w:bidi="ar-SA"/>
              </w:rPr>
              <w:t>Criteria</w:t>
            </w:r>
          </w:p>
        </w:tc>
      </w:tr>
      <w:tr w:rsidR="003423B4" w:rsidRPr="003423B4" w14:paraId="5A9E9055" w14:textId="77777777" w:rsidTr="002F4FA4">
        <w:trPr>
          <w:trHeight w:val="567"/>
        </w:trPr>
        <w:tc>
          <w:tcPr>
            <w:tcW w:w="2740" w:type="dxa"/>
            <w:tcBorders>
              <w:top w:val="single" w:sz="4" w:space="0" w:color="9BC2E6"/>
              <w:left w:val="single" w:sz="4" w:space="0" w:color="9BC2E6"/>
              <w:bottom w:val="single" w:sz="4" w:space="0" w:color="9BC2E6"/>
              <w:right w:val="nil"/>
            </w:tcBorders>
            <w:shd w:val="clear" w:color="DDEBF7" w:fill="DDEBF7"/>
            <w:vAlign w:val="center"/>
            <w:hideMark/>
          </w:tcPr>
          <w:p w14:paraId="549A9B93" w14:textId="77777777" w:rsidR="003423B4" w:rsidRPr="003423B4" w:rsidRDefault="003423B4" w:rsidP="00F17952">
            <w:pPr>
              <w:widowControl/>
              <w:autoSpaceDE/>
              <w:autoSpaceDN/>
              <w:spacing w:line="240" w:lineRule="auto"/>
              <w:rPr>
                <w:rFonts w:eastAsia="Times New Roman"/>
                <w:color w:val="000000"/>
                <w:sz w:val="20"/>
                <w:szCs w:val="20"/>
                <w:lang w:bidi="ar-SA"/>
              </w:rPr>
            </w:pPr>
            <w:r w:rsidRPr="003423B4">
              <w:rPr>
                <w:rFonts w:eastAsia="Times New Roman"/>
                <w:color w:val="000000"/>
                <w:sz w:val="20"/>
                <w:lang w:val="en-US" w:bidi="ar-SA"/>
              </w:rPr>
              <w:t>Meeting the RPS</w:t>
            </w:r>
          </w:p>
        </w:tc>
        <w:tc>
          <w:tcPr>
            <w:tcW w:w="6406" w:type="dxa"/>
            <w:tcBorders>
              <w:top w:val="single" w:sz="4" w:space="0" w:color="9BC2E6"/>
              <w:left w:val="nil"/>
              <w:bottom w:val="single" w:sz="4" w:space="0" w:color="9BC2E6"/>
              <w:right w:val="single" w:sz="4" w:space="0" w:color="9BC2E6"/>
            </w:tcBorders>
            <w:shd w:val="clear" w:color="DDEBF7" w:fill="DDEBF7"/>
            <w:vAlign w:val="center"/>
            <w:hideMark/>
          </w:tcPr>
          <w:p w14:paraId="4A4F2DD8" w14:textId="77777777" w:rsidR="003423B4" w:rsidRPr="003423B4" w:rsidRDefault="003423B4" w:rsidP="00F17952">
            <w:pPr>
              <w:widowControl/>
              <w:autoSpaceDE/>
              <w:autoSpaceDN/>
              <w:spacing w:line="240" w:lineRule="auto"/>
              <w:rPr>
                <w:rFonts w:eastAsia="Times New Roman"/>
                <w:color w:val="000000"/>
                <w:sz w:val="20"/>
                <w:szCs w:val="20"/>
                <w:lang w:bidi="ar-SA"/>
              </w:rPr>
            </w:pPr>
            <w:r w:rsidRPr="003423B4">
              <w:rPr>
                <w:rFonts w:eastAsia="Times New Roman"/>
                <w:color w:val="000000"/>
                <w:sz w:val="20"/>
                <w:lang w:val="en-US" w:bidi="ar-SA"/>
              </w:rPr>
              <w:t>Ability to meet training priority</w:t>
            </w:r>
            <w:r w:rsidRPr="003423B4">
              <w:rPr>
                <w:rFonts w:eastAsia="Times New Roman"/>
                <w:color w:val="000000"/>
                <w:sz w:val="20"/>
                <w:lang w:val="en-US" w:bidi="ar-SA"/>
              </w:rPr>
              <w:br/>
              <w:t>Ability to meet Role Performance Conditions &amp; Standards</w:t>
            </w:r>
          </w:p>
        </w:tc>
      </w:tr>
      <w:tr w:rsidR="003423B4" w:rsidRPr="003423B4" w14:paraId="4A08B782" w14:textId="77777777" w:rsidTr="002F4FA4">
        <w:trPr>
          <w:trHeight w:val="624"/>
        </w:trPr>
        <w:tc>
          <w:tcPr>
            <w:tcW w:w="2740" w:type="dxa"/>
            <w:tcBorders>
              <w:top w:val="single" w:sz="4" w:space="0" w:color="9BC2E6"/>
              <w:left w:val="single" w:sz="4" w:space="0" w:color="9BC2E6"/>
              <w:bottom w:val="single" w:sz="4" w:space="0" w:color="9BC2E6"/>
              <w:right w:val="nil"/>
            </w:tcBorders>
            <w:shd w:val="clear" w:color="auto" w:fill="auto"/>
            <w:vAlign w:val="center"/>
            <w:hideMark/>
          </w:tcPr>
          <w:p w14:paraId="1013F70E" w14:textId="77777777" w:rsidR="003423B4" w:rsidRPr="003423B4" w:rsidRDefault="003423B4" w:rsidP="00F17952">
            <w:pPr>
              <w:widowControl/>
              <w:autoSpaceDE/>
              <w:autoSpaceDN/>
              <w:spacing w:line="240" w:lineRule="auto"/>
              <w:rPr>
                <w:rFonts w:eastAsia="Times New Roman"/>
                <w:color w:val="000000"/>
                <w:sz w:val="20"/>
                <w:szCs w:val="20"/>
                <w:lang w:bidi="ar-SA"/>
              </w:rPr>
            </w:pPr>
            <w:r w:rsidRPr="003423B4">
              <w:rPr>
                <w:rFonts w:eastAsia="Times New Roman"/>
                <w:color w:val="000000"/>
                <w:sz w:val="20"/>
                <w:lang w:val="en-US" w:bidi="ar-SA"/>
              </w:rPr>
              <w:t>Fidelity</w:t>
            </w:r>
          </w:p>
        </w:tc>
        <w:tc>
          <w:tcPr>
            <w:tcW w:w="6406" w:type="dxa"/>
            <w:tcBorders>
              <w:top w:val="single" w:sz="4" w:space="0" w:color="9BC2E6"/>
              <w:left w:val="nil"/>
              <w:bottom w:val="single" w:sz="4" w:space="0" w:color="9BC2E6"/>
              <w:right w:val="single" w:sz="4" w:space="0" w:color="9BC2E6"/>
            </w:tcBorders>
            <w:shd w:val="clear" w:color="auto" w:fill="auto"/>
            <w:vAlign w:val="center"/>
            <w:hideMark/>
          </w:tcPr>
          <w:p w14:paraId="68F99652" w14:textId="77777777" w:rsidR="003423B4" w:rsidRPr="003423B4" w:rsidRDefault="003423B4" w:rsidP="00F17952">
            <w:pPr>
              <w:widowControl/>
              <w:autoSpaceDE/>
              <w:autoSpaceDN/>
              <w:spacing w:line="240" w:lineRule="auto"/>
              <w:rPr>
                <w:rFonts w:eastAsia="Times New Roman"/>
                <w:color w:val="000000"/>
                <w:sz w:val="20"/>
                <w:szCs w:val="20"/>
                <w:lang w:bidi="ar-SA"/>
              </w:rPr>
            </w:pPr>
            <w:r w:rsidRPr="003423B4">
              <w:rPr>
                <w:rFonts w:eastAsia="Times New Roman"/>
                <w:color w:val="000000"/>
                <w:sz w:val="20"/>
                <w:lang w:val="en-US" w:bidi="ar-SA"/>
              </w:rPr>
              <w:t>Ability to meet physical, functional and environmental fidelity requirements</w:t>
            </w:r>
          </w:p>
        </w:tc>
      </w:tr>
      <w:tr w:rsidR="003423B4" w:rsidRPr="003423B4" w14:paraId="0D5CA6F5" w14:textId="77777777" w:rsidTr="003423B4">
        <w:trPr>
          <w:trHeight w:val="792"/>
        </w:trPr>
        <w:tc>
          <w:tcPr>
            <w:tcW w:w="2740" w:type="dxa"/>
            <w:tcBorders>
              <w:top w:val="single" w:sz="4" w:space="0" w:color="9BC2E6"/>
              <w:left w:val="single" w:sz="4" w:space="0" w:color="9BC2E6"/>
              <w:bottom w:val="single" w:sz="4" w:space="0" w:color="9BC2E6"/>
              <w:right w:val="nil"/>
            </w:tcBorders>
            <w:shd w:val="clear" w:color="DDEBF7" w:fill="DDEBF7"/>
            <w:vAlign w:val="center"/>
            <w:hideMark/>
          </w:tcPr>
          <w:p w14:paraId="4B74C966" w14:textId="77777777" w:rsidR="003423B4" w:rsidRPr="003423B4" w:rsidRDefault="003423B4" w:rsidP="00F17952">
            <w:pPr>
              <w:widowControl/>
              <w:autoSpaceDE/>
              <w:autoSpaceDN/>
              <w:spacing w:line="240" w:lineRule="auto"/>
              <w:rPr>
                <w:rFonts w:eastAsia="Times New Roman"/>
                <w:color w:val="000000"/>
                <w:sz w:val="20"/>
                <w:szCs w:val="20"/>
                <w:lang w:bidi="ar-SA"/>
              </w:rPr>
            </w:pPr>
            <w:r w:rsidRPr="003423B4">
              <w:rPr>
                <w:rFonts w:eastAsia="Times New Roman"/>
                <w:color w:val="000000"/>
                <w:sz w:val="20"/>
                <w:lang w:val="en-US" w:bidi="ar-SA"/>
              </w:rPr>
              <w:t>Assessment Issues</w:t>
            </w:r>
            <w:r w:rsidR="002F4FA4">
              <w:rPr>
                <w:rFonts w:eastAsia="Times New Roman"/>
                <w:color w:val="000000"/>
                <w:sz w:val="20"/>
                <w:lang w:val="en-US" w:bidi="ar-SA"/>
              </w:rPr>
              <w:t xml:space="preserve"> </w:t>
            </w:r>
            <w:r w:rsidRPr="002F4FA4">
              <w:rPr>
                <w:rFonts w:eastAsia="Times New Roman"/>
                <w:b/>
                <w:color w:val="0000FF"/>
                <w:sz w:val="20"/>
                <w:lang w:val="en-US" w:bidi="ar-SA"/>
              </w:rPr>
              <w:t>*</w:t>
            </w:r>
          </w:p>
        </w:tc>
        <w:tc>
          <w:tcPr>
            <w:tcW w:w="6406" w:type="dxa"/>
            <w:tcBorders>
              <w:top w:val="single" w:sz="4" w:space="0" w:color="9BC2E6"/>
              <w:left w:val="nil"/>
              <w:bottom w:val="single" w:sz="4" w:space="0" w:color="9BC2E6"/>
              <w:right w:val="single" w:sz="4" w:space="0" w:color="9BC2E6"/>
            </w:tcBorders>
            <w:shd w:val="clear" w:color="DDEBF7" w:fill="DDEBF7"/>
            <w:vAlign w:val="center"/>
            <w:hideMark/>
          </w:tcPr>
          <w:p w14:paraId="5A5F195B" w14:textId="77777777" w:rsidR="003423B4" w:rsidRPr="003423B4" w:rsidRDefault="003423B4" w:rsidP="00F17952">
            <w:pPr>
              <w:widowControl/>
              <w:autoSpaceDE/>
              <w:autoSpaceDN/>
              <w:spacing w:line="240" w:lineRule="auto"/>
              <w:rPr>
                <w:rFonts w:eastAsia="Times New Roman"/>
                <w:color w:val="000000"/>
                <w:sz w:val="20"/>
                <w:szCs w:val="20"/>
                <w:lang w:bidi="ar-SA"/>
              </w:rPr>
            </w:pPr>
            <w:r w:rsidRPr="003423B4">
              <w:rPr>
                <w:rFonts w:eastAsia="Times New Roman"/>
                <w:color w:val="000000"/>
                <w:sz w:val="20"/>
                <w:lang w:val="en-US" w:bidi="ar-SA"/>
              </w:rPr>
              <w:t>Validity &amp; Reliability of assessment</w:t>
            </w:r>
            <w:r w:rsidRPr="003423B4">
              <w:rPr>
                <w:rFonts w:eastAsia="Times New Roman"/>
                <w:color w:val="000000"/>
                <w:sz w:val="20"/>
                <w:lang w:val="en-US" w:bidi="ar-SA"/>
              </w:rPr>
              <w:br/>
              <w:t>Degree of student feedback and monitoring</w:t>
            </w:r>
            <w:r w:rsidRPr="003423B4">
              <w:rPr>
                <w:rFonts w:eastAsia="Times New Roman"/>
                <w:color w:val="000000"/>
                <w:sz w:val="20"/>
                <w:lang w:val="en-US" w:bidi="ar-SA"/>
              </w:rPr>
              <w:br/>
              <w:t>Degree of Instructor Control</w:t>
            </w:r>
          </w:p>
        </w:tc>
      </w:tr>
      <w:tr w:rsidR="003423B4" w:rsidRPr="003423B4" w14:paraId="124DCE13" w14:textId="77777777" w:rsidTr="003423B4">
        <w:trPr>
          <w:trHeight w:val="792"/>
        </w:trPr>
        <w:tc>
          <w:tcPr>
            <w:tcW w:w="2740" w:type="dxa"/>
            <w:tcBorders>
              <w:top w:val="single" w:sz="4" w:space="0" w:color="9BC2E6"/>
              <w:left w:val="single" w:sz="4" w:space="0" w:color="9BC2E6"/>
              <w:bottom w:val="single" w:sz="4" w:space="0" w:color="9BC2E6"/>
              <w:right w:val="nil"/>
            </w:tcBorders>
            <w:shd w:val="clear" w:color="auto" w:fill="auto"/>
            <w:vAlign w:val="center"/>
            <w:hideMark/>
          </w:tcPr>
          <w:p w14:paraId="367DB1E3" w14:textId="77777777" w:rsidR="003423B4" w:rsidRPr="003423B4" w:rsidRDefault="003423B4" w:rsidP="00F17952">
            <w:pPr>
              <w:widowControl/>
              <w:autoSpaceDE/>
              <w:autoSpaceDN/>
              <w:spacing w:line="240" w:lineRule="auto"/>
              <w:rPr>
                <w:rFonts w:eastAsia="Times New Roman"/>
                <w:color w:val="000000"/>
                <w:sz w:val="20"/>
                <w:szCs w:val="20"/>
                <w:lang w:bidi="ar-SA"/>
              </w:rPr>
            </w:pPr>
            <w:r w:rsidRPr="003423B4">
              <w:rPr>
                <w:rFonts w:eastAsia="Times New Roman"/>
                <w:color w:val="000000"/>
                <w:sz w:val="20"/>
                <w:lang w:val="en-US" w:bidi="ar-SA"/>
              </w:rPr>
              <w:t>Usability issues</w:t>
            </w:r>
            <w:r w:rsidR="002F4FA4">
              <w:rPr>
                <w:rFonts w:eastAsia="Times New Roman"/>
                <w:color w:val="000000"/>
                <w:sz w:val="20"/>
                <w:lang w:val="en-US" w:bidi="ar-SA"/>
              </w:rPr>
              <w:t xml:space="preserve"> </w:t>
            </w:r>
            <w:r w:rsidRPr="002F4FA4">
              <w:rPr>
                <w:rFonts w:eastAsia="Times New Roman"/>
                <w:b/>
                <w:color w:val="0000FF"/>
                <w:sz w:val="20"/>
                <w:lang w:val="en-US" w:bidi="ar-SA"/>
              </w:rPr>
              <w:t>*</w:t>
            </w:r>
          </w:p>
        </w:tc>
        <w:tc>
          <w:tcPr>
            <w:tcW w:w="6406" w:type="dxa"/>
            <w:tcBorders>
              <w:top w:val="single" w:sz="4" w:space="0" w:color="9BC2E6"/>
              <w:left w:val="nil"/>
              <w:bottom w:val="single" w:sz="4" w:space="0" w:color="9BC2E6"/>
              <w:right w:val="single" w:sz="4" w:space="0" w:color="9BC2E6"/>
            </w:tcBorders>
            <w:shd w:val="clear" w:color="auto" w:fill="auto"/>
            <w:vAlign w:val="center"/>
            <w:hideMark/>
          </w:tcPr>
          <w:p w14:paraId="0F1E23BD" w14:textId="77777777" w:rsidR="003423B4" w:rsidRPr="003423B4" w:rsidRDefault="003423B4" w:rsidP="00F17952">
            <w:pPr>
              <w:widowControl/>
              <w:autoSpaceDE/>
              <w:autoSpaceDN/>
              <w:spacing w:line="240" w:lineRule="auto"/>
              <w:rPr>
                <w:rFonts w:eastAsia="Times New Roman"/>
                <w:color w:val="000000"/>
                <w:sz w:val="20"/>
                <w:szCs w:val="20"/>
                <w:lang w:bidi="ar-SA"/>
              </w:rPr>
            </w:pPr>
            <w:r w:rsidRPr="003423B4">
              <w:rPr>
                <w:rFonts w:eastAsia="Times New Roman"/>
                <w:color w:val="000000"/>
                <w:sz w:val="20"/>
                <w:lang w:val="en-US" w:bidi="ar-SA"/>
              </w:rPr>
              <w:t>Ability to adapt to/meet learner styles</w:t>
            </w:r>
            <w:r w:rsidRPr="003423B4">
              <w:rPr>
                <w:rFonts w:eastAsia="Times New Roman"/>
                <w:color w:val="000000"/>
                <w:sz w:val="20"/>
                <w:lang w:val="en-US" w:bidi="ar-SA"/>
              </w:rPr>
              <w:br/>
              <w:t>Media Skills and Instructor Training required</w:t>
            </w:r>
            <w:r w:rsidRPr="003423B4">
              <w:rPr>
                <w:rFonts w:eastAsia="Times New Roman"/>
                <w:color w:val="000000"/>
                <w:sz w:val="20"/>
                <w:lang w:val="en-US" w:bidi="ar-SA"/>
              </w:rPr>
              <w:br/>
              <w:t>Acceptability of training media</w:t>
            </w:r>
          </w:p>
        </w:tc>
      </w:tr>
      <w:tr w:rsidR="003423B4" w:rsidRPr="003423B4" w14:paraId="5EAD131B" w14:textId="77777777" w:rsidTr="003423B4">
        <w:trPr>
          <w:trHeight w:val="1056"/>
        </w:trPr>
        <w:tc>
          <w:tcPr>
            <w:tcW w:w="2740" w:type="dxa"/>
            <w:tcBorders>
              <w:top w:val="single" w:sz="4" w:space="0" w:color="9BC2E6"/>
              <w:left w:val="single" w:sz="4" w:space="0" w:color="9BC2E6"/>
              <w:bottom w:val="single" w:sz="4" w:space="0" w:color="9BC2E6"/>
              <w:right w:val="nil"/>
            </w:tcBorders>
            <w:shd w:val="clear" w:color="DDEBF7" w:fill="DDEBF7"/>
            <w:vAlign w:val="center"/>
            <w:hideMark/>
          </w:tcPr>
          <w:p w14:paraId="4DE75C29" w14:textId="77777777" w:rsidR="003423B4" w:rsidRPr="003423B4" w:rsidRDefault="003423B4" w:rsidP="00F17952">
            <w:pPr>
              <w:widowControl/>
              <w:autoSpaceDE/>
              <w:autoSpaceDN/>
              <w:spacing w:line="240" w:lineRule="auto"/>
              <w:rPr>
                <w:rFonts w:eastAsia="Times New Roman"/>
                <w:color w:val="000000"/>
                <w:sz w:val="20"/>
                <w:szCs w:val="20"/>
                <w:lang w:bidi="ar-SA"/>
              </w:rPr>
            </w:pPr>
            <w:r w:rsidRPr="003423B4">
              <w:rPr>
                <w:rFonts w:eastAsia="Times New Roman"/>
                <w:color w:val="000000"/>
                <w:sz w:val="20"/>
                <w:lang w:val="en-US" w:bidi="ar-SA"/>
              </w:rPr>
              <w:t>Flexibility</w:t>
            </w:r>
            <w:r w:rsidR="002F4FA4">
              <w:rPr>
                <w:rFonts w:eastAsia="Times New Roman"/>
                <w:color w:val="000000"/>
                <w:sz w:val="20"/>
                <w:lang w:val="en-US" w:bidi="ar-SA"/>
              </w:rPr>
              <w:t xml:space="preserve"> </w:t>
            </w:r>
            <w:r w:rsidRPr="002F4FA4">
              <w:rPr>
                <w:rFonts w:eastAsia="Times New Roman"/>
                <w:b/>
                <w:color w:val="0000FF"/>
                <w:sz w:val="20"/>
                <w:lang w:val="en-US" w:bidi="ar-SA"/>
              </w:rPr>
              <w:t>*</w:t>
            </w:r>
          </w:p>
        </w:tc>
        <w:tc>
          <w:tcPr>
            <w:tcW w:w="6406" w:type="dxa"/>
            <w:tcBorders>
              <w:top w:val="single" w:sz="4" w:space="0" w:color="9BC2E6"/>
              <w:left w:val="nil"/>
              <w:bottom w:val="single" w:sz="4" w:space="0" w:color="9BC2E6"/>
              <w:right w:val="single" w:sz="4" w:space="0" w:color="9BC2E6"/>
            </w:tcBorders>
            <w:shd w:val="clear" w:color="DDEBF7" w:fill="DDEBF7"/>
            <w:vAlign w:val="center"/>
            <w:hideMark/>
          </w:tcPr>
          <w:p w14:paraId="3FC75FA5" w14:textId="77777777" w:rsidR="003423B4" w:rsidRPr="003423B4" w:rsidRDefault="003423B4" w:rsidP="00F17952">
            <w:pPr>
              <w:widowControl/>
              <w:autoSpaceDE/>
              <w:autoSpaceDN/>
              <w:spacing w:line="240" w:lineRule="auto"/>
              <w:rPr>
                <w:rFonts w:eastAsia="Times New Roman"/>
                <w:color w:val="000000"/>
                <w:sz w:val="20"/>
                <w:szCs w:val="20"/>
                <w:lang w:bidi="ar-SA"/>
              </w:rPr>
            </w:pPr>
            <w:r w:rsidRPr="003423B4">
              <w:rPr>
                <w:rFonts w:eastAsia="Times New Roman"/>
                <w:color w:val="000000"/>
                <w:sz w:val="20"/>
                <w:lang w:val="en-US" w:bidi="ar-SA"/>
              </w:rPr>
              <w:t>Ability to add extra facilities</w:t>
            </w:r>
            <w:r w:rsidRPr="003423B4">
              <w:rPr>
                <w:rFonts w:eastAsia="Times New Roman"/>
                <w:color w:val="000000"/>
                <w:sz w:val="20"/>
                <w:lang w:val="en-US" w:bidi="ar-SA"/>
              </w:rPr>
              <w:br/>
              <w:t>Ability to modify courseware to adapt to changed operational or learner requirements</w:t>
            </w:r>
            <w:r w:rsidRPr="003423B4">
              <w:rPr>
                <w:rFonts w:eastAsia="Times New Roman"/>
                <w:color w:val="000000"/>
                <w:sz w:val="20"/>
                <w:lang w:val="en-US" w:bidi="ar-SA"/>
              </w:rPr>
              <w:br/>
              <w:t>Capability to interface and or integrate with other equipment and media</w:t>
            </w:r>
            <w:r w:rsidRPr="003423B4">
              <w:rPr>
                <w:rFonts w:eastAsia="Times New Roman"/>
                <w:color w:val="000000"/>
                <w:sz w:val="20"/>
                <w:lang w:val="en-US" w:bidi="ar-SA"/>
              </w:rPr>
              <w:br/>
              <w:t>Ability to store and play back scenarios</w:t>
            </w:r>
          </w:p>
        </w:tc>
      </w:tr>
      <w:tr w:rsidR="003423B4" w:rsidRPr="003423B4" w14:paraId="6E979391" w14:textId="77777777" w:rsidTr="003423B4">
        <w:trPr>
          <w:trHeight w:val="1320"/>
        </w:trPr>
        <w:tc>
          <w:tcPr>
            <w:tcW w:w="2740" w:type="dxa"/>
            <w:tcBorders>
              <w:top w:val="single" w:sz="4" w:space="0" w:color="9BC2E6"/>
              <w:left w:val="single" w:sz="4" w:space="0" w:color="9BC2E6"/>
              <w:bottom w:val="single" w:sz="4" w:space="0" w:color="9BC2E6"/>
              <w:right w:val="nil"/>
            </w:tcBorders>
            <w:shd w:val="clear" w:color="auto" w:fill="auto"/>
            <w:vAlign w:val="center"/>
            <w:hideMark/>
          </w:tcPr>
          <w:p w14:paraId="30C2EEAB" w14:textId="77777777" w:rsidR="003423B4" w:rsidRPr="003423B4" w:rsidRDefault="003423B4" w:rsidP="00F17952">
            <w:pPr>
              <w:widowControl/>
              <w:autoSpaceDE/>
              <w:autoSpaceDN/>
              <w:spacing w:line="240" w:lineRule="auto"/>
              <w:rPr>
                <w:rFonts w:eastAsia="Times New Roman"/>
                <w:color w:val="000000"/>
                <w:sz w:val="20"/>
                <w:szCs w:val="20"/>
                <w:lang w:bidi="ar-SA"/>
              </w:rPr>
            </w:pPr>
            <w:r w:rsidRPr="003423B4">
              <w:rPr>
                <w:rFonts w:eastAsia="Times New Roman"/>
                <w:color w:val="000000"/>
                <w:sz w:val="20"/>
                <w:lang w:val="en-US" w:bidi="ar-SA"/>
              </w:rPr>
              <w:t>Training Management Issues</w:t>
            </w:r>
            <w:r w:rsidR="002F4FA4">
              <w:rPr>
                <w:rFonts w:eastAsia="Times New Roman"/>
                <w:color w:val="000000"/>
                <w:sz w:val="20"/>
                <w:lang w:val="en-US" w:bidi="ar-SA"/>
              </w:rPr>
              <w:t xml:space="preserve"> </w:t>
            </w:r>
            <w:r w:rsidRPr="002F4FA4">
              <w:rPr>
                <w:rFonts w:eastAsia="Times New Roman"/>
                <w:b/>
                <w:color w:val="0000FF"/>
                <w:sz w:val="20"/>
                <w:lang w:val="en-US" w:bidi="ar-SA"/>
              </w:rPr>
              <w:t>*</w:t>
            </w:r>
          </w:p>
        </w:tc>
        <w:tc>
          <w:tcPr>
            <w:tcW w:w="6406" w:type="dxa"/>
            <w:tcBorders>
              <w:top w:val="single" w:sz="4" w:space="0" w:color="9BC2E6"/>
              <w:left w:val="nil"/>
              <w:bottom w:val="single" w:sz="4" w:space="0" w:color="9BC2E6"/>
              <w:right w:val="single" w:sz="4" w:space="0" w:color="9BC2E6"/>
            </w:tcBorders>
            <w:shd w:val="clear" w:color="auto" w:fill="auto"/>
            <w:vAlign w:val="center"/>
            <w:hideMark/>
          </w:tcPr>
          <w:p w14:paraId="414AD343" w14:textId="77777777" w:rsidR="003423B4" w:rsidRPr="003423B4" w:rsidRDefault="003423B4" w:rsidP="00F17952">
            <w:pPr>
              <w:widowControl/>
              <w:autoSpaceDE/>
              <w:autoSpaceDN/>
              <w:spacing w:line="240" w:lineRule="auto"/>
              <w:rPr>
                <w:rFonts w:eastAsia="Times New Roman"/>
                <w:color w:val="000000"/>
                <w:sz w:val="20"/>
                <w:szCs w:val="20"/>
                <w:lang w:bidi="ar-SA"/>
              </w:rPr>
            </w:pPr>
            <w:r w:rsidRPr="003423B4">
              <w:rPr>
                <w:rFonts w:eastAsia="Times New Roman"/>
                <w:color w:val="000000"/>
                <w:sz w:val="20"/>
                <w:lang w:val="en-US" w:bidi="ar-SA"/>
              </w:rPr>
              <w:t>Ease of providing information for planning and administration</w:t>
            </w:r>
            <w:r w:rsidRPr="003423B4">
              <w:rPr>
                <w:rFonts w:eastAsia="Times New Roman"/>
                <w:color w:val="000000"/>
                <w:sz w:val="20"/>
                <w:lang w:val="en-US" w:bidi="ar-SA"/>
              </w:rPr>
              <w:br/>
              <w:t>Quality Control</w:t>
            </w:r>
            <w:r w:rsidRPr="003423B4">
              <w:rPr>
                <w:rFonts w:eastAsia="Times New Roman"/>
                <w:color w:val="000000"/>
                <w:sz w:val="20"/>
                <w:lang w:val="en-US" w:bidi="ar-SA"/>
              </w:rPr>
              <w:br/>
              <w:t xml:space="preserve">No of Instructors required </w:t>
            </w:r>
            <w:r w:rsidRPr="003423B4">
              <w:rPr>
                <w:rFonts w:eastAsia="Times New Roman"/>
                <w:color w:val="000000"/>
                <w:sz w:val="20"/>
                <w:lang w:val="en-US" w:bidi="ar-SA"/>
              </w:rPr>
              <w:br/>
              <w:t>No of Support Staff required</w:t>
            </w:r>
            <w:r w:rsidRPr="003423B4">
              <w:rPr>
                <w:rFonts w:eastAsia="Times New Roman"/>
                <w:color w:val="000000"/>
                <w:sz w:val="20"/>
                <w:lang w:val="en-US" w:bidi="ar-SA"/>
              </w:rPr>
              <w:br/>
              <w:t>Class sizes</w:t>
            </w:r>
          </w:p>
        </w:tc>
      </w:tr>
    </w:tbl>
    <w:p w14:paraId="480526E6" w14:textId="77777777" w:rsidR="00B21C77" w:rsidRDefault="003A287A" w:rsidP="00415E5A">
      <w:pPr>
        <w:pStyle w:val="Heading3"/>
      </w:pPr>
      <w:bookmarkStart w:id="104" w:name="_Toc65490367"/>
      <w:r>
        <w:t>Table 33</w:t>
      </w:r>
      <w:r w:rsidR="00B21C77">
        <w:t>.</w:t>
      </w:r>
      <w:r w:rsidR="00B21C77" w:rsidRPr="003241BC">
        <w:t xml:space="preserve"> </w:t>
      </w:r>
      <w:r w:rsidR="00B21C77">
        <w:t>MOTE Categories and Criteria</w:t>
      </w:r>
      <w:bookmarkEnd w:id="104"/>
    </w:p>
    <w:p w14:paraId="08B21DE6" w14:textId="77777777" w:rsidR="001C3A21" w:rsidRDefault="00F42F69" w:rsidP="007B4ADF">
      <w:pPr>
        <w:pStyle w:val="BodyText"/>
      </w:pPr>
      <w:r>
        <w:t xml:space="preserve">It </w:t>
      </w:r>
      <w:r w:rsidR="001C3A21">
        <w:t>should be noted</w:t>
      </w:r>
      <w:r w:rsidR="00FB37E1">
        <w:t xml:space="preserve"> that whilst those</w:t>
      </w:r>
      <w:r w:rsidR="003314D1">
        <w:t xml:space="preserve"> </w:t>
      </w:r>
      <w:r w:rsidR="001C3A21">
        <w:t xml:space="preserve">MOTE Categories </w:t>
      </w:r>
      <w:r w:rsidR="00C309FB">
        <w:t xml:space="preserve">marked with an </w:t>
      </w:r>
      <w:r w:rsidR="00C309FB" w:rsidRPr="003314D1">
        <w:rPr>
          <w:b/>
          <w:color w:val="0000FF"/>
        </w:rPr>
        <w:t>*</w:t>
      </w:r>
      <w:r w:rsidR="00C309FB">
        <w:t xml:space="preserve"> (</w:t>
      </w:r>
      <w:r w:rsidR="001C3A21">
        <w:t>Usability, Flexibility, Assessment and Training Management</w:t>
      </w:r>
      <w:r w:rsidR="00C309FB">
        <w:t>)</w:t>
      </w:r>
      <w:r>
        <w:t xml:space="preserve"> do not affect the effectiveness of the training in its true definition they will influence the long term effectiveness of any training solution, and hence it’s Through Life Cost. </w:t>
      </w:r>
    </w:p>
    <w:p w14:paraId="3431B9F3" w14:textId="77777777" w:rsidR="00372CA6" w:rsidRDefault="00F42F69" w:rsidP="007B4ADF">
      <w:pPr>
        <w:pStyle w:val="BodyText"/>
      </w:pPr>
      <w:r>
        <w:t xml:space="preserve">Meeting the </w:t>
      </w:r>
      <w:r w:rsidR="00372CA6">
        <w:t>RPS</w:t>
      </w:r>
      <w:r>
        <w:t xml:space="preserve"> in the immediate case is determined by how well people are prepared by the training. </w:t>
      </w:r>
    </w:p>
    <w:p w14:paraId="72B77E5C" w14:textId="77777777" w:rsidR="003314D1" w:rsidRDefault="00F42F69" w:rsidP="007B4ADF">
      <w:pPr>
        <w:pStyle w:val="BodyText"/>
      </w:pPr>
      <w:r>
        <w:t xml:space="preserve">If the training solutions are to be assessed solely on their ability to meet the RPS, without consideration of flexibility or long term viability or risk, then the </w:t>
      </w:r>
      <w:r w:rsidR="00372CA6">
        <w:t>MOTE Categories</w:t>
      </w:r>
      <w:r>
        <w:t xml:space="preserve"> marked (</w:t>
      </w:r>
      <w:r w:rsidRPr="003314D1">
        <w:rPr>
          <w:b/>
          <w:color w:val="0000FF"/>
        </w:rPr>
        <w:t>*</w:t>
      </w:r>
      <w:r>
        <w:t xml:space="preserve">), should not be included. </w:t>
      </w:r>
    </w:p>
    <w:p w14:paraId="04777C85" w14:textId="77777777" w:rsidR="00F42F69" w:rsidRDefault="00F42F69" w:rsidP="007B4ADF">
      <w:pPr>
        <w:pStyle w:val="BodyText"/>
      </w:pPr>
      <w:r>
        <w:t xml:space="preserve">An alternative approach is to consider those marked with an </w:t>
      </w:r>
      <w:r w:rsidR="00B76739">
        <w:t>(</w:t>
      </w:r>
      <w:r w:rsidR="00B76739" w:rsidRPr="003314D1">
        <w:rPr>
          <w:b/>
          <w:color w:val="0000FF"/>
        </w:rPr>
        <w:t>*</w:t>
      </w:r>
      <w:r w:rsidR="00B76739">
        <w:t>)</w:t>
      </w:r>
      <w:r>
        <w:t xml:space="preserve"> as non-scoring items but to consider their impact within the text.</w:t>
      </w:r>
    </w:p>
    <w:p w14:paraId="76F0BFC6" w14:textId="77777777" w:rsidR="00B76739" w:rsidRDefault="00B76739">
      <w:pPr>
        <w:spacing w:before="0" w:after="0" w:line="240" w:lineRule="auto"/>
        <w:rPr>
          <w:rFonts w:cs="Times New Roman"/>
          <w:szCs w:val="24"/>
        </w:rPr>
      </w:pPr>
      <w:r>
        <w:br w:type="page"/>
      </w:r>
    </w:p>
    <w:p w14:paraId="0CF9F762" w14:textId="77777777" w:rsidR="00B76739" w:rsidRDefault="00B76739" w:rsidP="007B4ADF">
      <w:pPr>
        <w:pStyle w:val="BodyText"/>
      </w:pPr>
    </w:p>
    <w:tbl>
      <w:tblPr>
        <w:tblW w:w="8960" w:type="dxa"/>
        <w:tblInd w:w="-5"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739"/>
        <w:gridCol w:w="1406"/>
        <w:gridCol w:w="3458"/>
        <w:gridCol w:w="3357"/>
      </w:tblGrid>
      <w:tr w:rsidR="00B76739" w:rsidRPr="00B76739" w14:paraId="324298A9" w14:textId="77777777" w:rsidTr="00F97032">
        <w:trPr>
          <w:trHeight w:val="348"/>
        </w:trPr>
        <w:tc>
          <w:tcPr>
            <w:tcW w:w="739" w:type="dxa"/>
            <w:shd w:val="clear" w:color="000000" w:fill="1F497D"/>
            <w:vAlign w:val="center"/>
            <w:hideMark/>
          </w:tcPr>
          <w:p w14:paraId="6C94262B" w14:textId="77777777" w:rsidR="00B76739" w:rsidRPr="00B76739" w:rsidRDefault="00B76739" w:rsidP="00B76739">
            <w:pPr>
              <w:widowControl/>
              <w:autoSpaceDE/>
              <w:autoSpaceDN/>
              <w:spacing w:before="0" w:after="0" w:line="240" w:lineRule="auto"/>
              <w:jc w:val="center"/>
              <w:rPr>
                <w:rFonts w:eastAsia="Times New Roman"/>
                <w:color w:val="FFFFFF"/>
                <w:sz w:val="20"/>
                <w:szCs w:val="20"/>
                <w:lang w:bidi="ar-SA"/>
              </w:rPr>
            </w:pPr>
            <w:r w:rsidRPr="00B76739">
              <w:rPr>
                <w:rFonts w:eastAsia="Times New Roman"/>
                <w:color w:val="FFFFFF"/>
                <w:sz w:val="20"/>
                <w:szCs w:val="20"/>
                <w:lang w:val="en-US" w:bidi="ar-SA"/>
              </w:rPr>
              <w:t>Score</w:t>
            </w:r>
          </w:p>
        </w:tc>
        <w:tc>
          <w:tcPr>
            <w:tcW w:w="1406" w:type="dxa"/>
            <w:shd w:val="clear" w:color="000000" w:fill="1F497D"/>
            <w:vAlign w:val="center"/>
            <w:hideMark/>
          </w:tcPr>
          <w:p w14:paraId="0A8928F9" w14:textId="77777777" w:rsidR="00B76739" w:rsidRPr="00B76739" w:rsidRDefault="00B76739" w:rsidP="00B76739">
            <w:pPr>
              <w:widowControl/>
              <w:autoSpaceDE/>
              <w:autoSpaceDN/>
              <w:spacing w:before="0" w:after="0" w:line="240" w:lineRule="auto"/>
              <w:jc w:val="center"/>
              <w:rPr>
                <w:rFonts w:eastAsia="Times New Roman"/>
                <w:color w:val="FFFFFF"/>
                <w:sz w:val="20"/>
                <w:szCs w:val="20"/>
                <w:lang w:bidi="ar-SA"/>
              </w:rPr>
            </w:pPr>
            <w:r w:rsidRPr="00B76739">
              <w:rPr>
                <w:rFonts w:eastAsia="Times New Roman"/>
                <w:color w:val="FFFFFF"/>
                <w:sz w:val="20"/>
                <w:szCs w:val="20"/>
                <w:lang w:val="en-US" w:bidi="ar-SA"/>
              </w:rPr>
              <w:t>Effectiveness</w:t>
            </w:r>
          </w:p>
        </w:tc>
        <w:tc>
          <w:tcPr>
            <w:tcW w:w="3458" w:type="dxa"/>
            <w:shd w:val="clear" w:color="000000" w:fill="1F497D"/>
            <w:vAlign w:val="center"/>
            <w:hideMark/>
          </w:tcPr>
          <w:p w14:paraId="4AF59AEB" w14:textId="77777777" w:rsidR="00B76739" w:rsidRPr="00B76739" w:rsidRDefault="00B76739" w:rsidP="00B76739">
            <w:pPr>
              <w:widowControl/>
              <w:autoSpaceDE/>
              <w:autoSpaceDN/>
              <w:spacing w:before="0" w:after="0" w:line="240" w:lineRule="auto"/>
              <w:jc w:val="center"/>
              <w:rPr>
                <w:rFonts w:eastAsia="Times New Roman"/>
                <w:color w:val="FFFFFF"/>
                <w:sz w:val="20"/>
                <w:szCs w:val="20"/>
                <w:lang w:bidi="ar-SA"/>
              </w:rPr>
            </w:pPr>
            <w:r w:rsidRPr="00B76739">
              <w:rPr>
                <w:rFonts w:eastAsia="Times New Roman"/>
                <w:color w:val="FFFFFF"/>
                <w:sz w:val="20"/>
                <w:szCs w:val="20"/>
                <w:lang w:val="en-US" w:bidi="ar-SA"/>
              </w:rPr>
              <w:t>Definition</w:t>
            </w:r>
          </w:p>
        </w:tc>
        <w:tc>
          <w:tcPr>
            <w:tcW w:w="3357" w:type="dxa"/>
            <w:shd w:val="clear" w:color="000000" w:fill="1F497D"/>
            <w:vAlign w:val="center"/>
            <w:hideMark/>
          </w:tcPr>
          <w:p w14:paraId="4B4507A1" w14:textId="77777777" w:rsidR="00B76739" w:rsidRPr="00B76739" w:rsidRDefault="00B76739" w:rsidP="00B76739">
            <w:pPr>
              <w:widowControl/>
              <w:autoSpaceDE/>
              <w:autoSpaceDN/>
              <w:spacing w:before="0" w:after="0" w:line="240" w:lineRule="auto"/>
              <w:jc w:val="center"/>
              <w:rPr>
                <w:rFonts w:eastAsia="Times New Roman"/>
                <w:color w:val="FFFFFF"/>
                <w:sz w:val="20"/>
                <w:szCs w:val="20"/>
                <w:lang w:bidi="ar-SA"/>
              </w:rPr>
            </w:pPr>
            <w:r w:rsidRPr="00B76739">
              <w:rPr>
                <w:rFonts w:eastAsia="Times New Roman"/>
                <w:color w:val="FFFFFF"/>
                <w:sz w:val="20"/>
                <w:szCs w:val="20"/>
                <w:lang w:bidi="ar-SA"/>
              </w:rPr>
              <w:t>Additional Criteria</w:t>
            </w:r>
          </w:p>
        </w:tc>
      </w:tr>
      <w:tr w:rsidR="00B76739" w:rsidRPr="00B76739" w14:paraId="290281B5" w14:textId="77777777" w:rsidTr="00F97032">
        <w:trPr>
          <w:trHeight w:val="340"/>
        </w:trPr>
        <w:tc>
          <w:tcPr>
            <w:tcW w:w="739" w:type="dxa"/>
            <w:shd w:val="clear" w:color="000000" w:fill="FFFFFF"/>
            <w:vAlign w:val="center"/>
            <w:hideMark/>
          </w:tcPr>
          <w:p w14:paraId="3FE757D2"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bCs/>
                <w:color w:val="000000"/>
                <w:sz w:val="20"/>
                <w:lang w:val="en-US" w:bidi="ar-SA"/>
              </w:rPr>
              <w:t>0.0</w:t>
            </w:r>
          </w:p>
        </w:tc>
        <w:tc>
          <w:tcPr>
            <w:tcW w:w="1406" w:type="dxa"/>
            <w:vMerge w:val="restart"/>
            <w:shd w:val="clear" w:color="auto" w:fill="auto"/>
            <w:vAlign w:val="center"/>
            <w:hideMark/>
          </w:tcPr>
          <w:p w14:paraId="2920F79F"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color w:val="000000"/>
                <w:sz w:val="20"/>
                <w:lang w:val="en-US" w:bidi="ar-SA"/>
              </w:rPr>
              <w:t>0%</w:t>
            </w:r>
          </w:p>
        </w:tc>
        <w:tc>
          <w:tcPr>
            <w:tcW w:w="3458" w:type="dxa"/>
            <w:vMerge w:val="restart"/>
            <w:shd w:val="clear" w:color="auto" w:fill="auto"/>
            <w:vAlign w:val="center"/>
            <w:hideMark/>
          </w:tcPr>
          <w:p w14:paraId="70C84A8D"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r w:rsidRPr="00B76739">
              <w:rPr>
                <w:rFonts w:eastAsia="Times New Roman"/>
                <w:color w:val="000000"/>
                <w:sz w:val="20"/>
                <w:lang w:val="en-US" w:bidi="ar-SA"/>
              </w:rPr>
              <w:t>Option totally unsuitable</w:t>
            </w:r>
          </w:p>
        </w:tc>
        <w:tc>
          <w:tcPr>
            <w:tcW w:w="3357" w:type="dxa"/>
            <w:vMerge w:val="restart"/>
            <w:shd w:val="clear" w:color="auto" w:fill="auto"/>
            <w:vAlign w:val="center"/>
            <w:hideMark/>
          </w:tcPr>
          <w:p w14:paraId="4EE1017A"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color w:val="000000"/>
                <w:sz w:val="20"/>
                <w:szCs w:val="20"/>
                <w:lang w:bidi="ar-SA"/>
              </w:rPr>
              <w:t> </w:t>
            </w:r>
          </w:p>
        </w:tc>
      </w:tr>
      <w:tr w:rsidR="00B76739" w:rsidRPr="00B76739" w14:paraId="1E80ACC8" w14:textId="77777777" w:rsidTr="00F97032">
        <w:trPr>
          <w:trHeight w:val="340"/>
        </w:trPr>
        <w:tc>
          <w:tcPr>
            <w:tcW w:w="739" w:type="dxa"/>
            <w:shd w:val="clear" w:color="000000" w:fill="FFFFFF"/>
            <w:vAlign w:val="center"/>
            <w:hideMark/>
          </w:tcPr>
          <w:p w14:paraId="6036D52B"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bCs/>
                <w:color w:val="000000"/>
                <w:sz w:val="20"/>
                <w:lang w:val="en-US" w:bidi="ar-SA"/>
              </w:rPr>
              <w:t>0.1</w:t>
            </w:r>
          </w:p>
        </w:tc>
        <w:tc>
          <w:tcPr>
            <w:tcW w:w="1406" w:type="dxa"/>
            <w:vMerge/>
            <w:vAlign w:val="center"/>
            <w:hideMark/>
          </w:tcPr>
          <w:p w14:paraId="329CB959"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p>
        </w:tc>
        <w:tc>
          <w:tcPr>
            <w:tcW w:w="3458" w:type="dxa"/>
            <w:vMerge/>
            <w:vAlign w:val="center"/>
            <w:hideMark/>
          </w:tcPr>
          <w:p w14:paraId="417F664C"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p>
        </w:tc>
        <w:tc>
          <w:tcPr>
            <w:tcW w:w="3357" w:type="dxa"/>
            <w:vMerge/>
            <w:vAlign w:val="center"/>
            <w:hideMark/>
          </w:tcPr>
          <w:p w14:paraId="4F8438B7"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p>
        </w:tc>
      </w:tr>
      <w:tr w:rsidR="00B76739" w:rsidRPr="00B76739" w14:paraId="11872FDD" w14:textId="77777777" w:rsidTr="00F97032">
        <w:trPr>
          <w:trHeight w:val="340"/>
        </w:trPr>
        <w:tc>
          <w:tcPr>
            <w:tcW w:w="739" w:type="dxa"/>
            <w:shd w:val="clear" w:color="000000" w:fill="FFFFFF"/>
            <w:vAlign w:val="center"/>
            <w:hideMark/>
          </w:tcPr>
          <w:p w14:paraId="49714880"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bCs/>
                <w:color w:val="000000"/>
                <w:sz w:val="20"/>
                <w:lang w:val="en-US" w:bidi="ar-SA"/>
              </w:rPr>
              <w:t>0.2</w:t>
            </w:r>
          </w:p>
        </w:tc>
        <w:tc>
          <w:tcPr>
            <w:tcW w:w="1406" w:type="dxa"/>
            <w:vMerge w:val="restart"/>
            <w:shd w:val="clear" w:color="auto" w:fill="auto"/>
            <w:vAlign w:val="center"/>
            <w:hideMark/>
          </w:tcPr>
          <w:p w14:paraId="19F73A28"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color w:val="000000"/>
                <w:sz w:val="20"/>
                <w:lang w:val="en-US" w:bidi="ar-SA"/>
              </w:rPr>
              <w:t>25%</w:t>
            </w:r>
          </w:p>
        </w:tc>
        <w:tc>
          <w:tcPr>
            <w:tcW w:w="3458" w:type="dxa"/>
            <w:vMerge w:val="restart"/>
            <w:shd w:val="clear" w:color="auto" w:fill="auto"/>
            <w:vAlign w:val="center"/>
            <w:hideMark/>
          </w:tcPr>
          <w:p w14:paraId="3C7EDA56"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r w:rsidRPr="00B76739">
              <w:rPr>
                <w:rFonts w:eastAsia="Times New Roman"/>
                <w:color w:val="000000"/>
                <w:sz w:val="20"/>
                <w:lang w:val="en-US" w:bidi="ar-SA"/>
              </w:rPr>
              <w:t>Option has extremely limited effectiveness</w:t>
            </w:r>
          </w:p>
        </w:tc>
        <w:tc>
          <w:tcPr>
            <w:tcW w:w="3357" w:type="dxa"/>
            <w:vMerge w:val="restart"/>
            <w:shd w:val="clear" w:color="auto" w:fill="auto"/>
            <w:vAlign w:val="center"/>
            <w:hideMark/>
          </w:tcPr>
          <w:p w14:paraId="698AEBDB"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r w:rsidRPr="00B76739">
              <w:rPr>
                <w:rFonts w:eastAsia="Times New Roman"/>
                <w:color w:val="000000"/>
                <w:sz w:val="20"/>
                <w:szCs w:val="20"/>
                <w:lang w:bidi="ar-SA"/>
              </w:rPr>
              <w:t>Major shortcomings</w:t>
            </w:r>
          </w:p>
        </w:tc>
      </w:tr>
      <w:tr w:rsidR="00B76739" w:rsidRPr="00B76739" w14:paraId="22122ABB" w14:textId="77777777" w:rsidTr="00F97032">
        <w:trPr>
          <w:trHeight w:val="340"/>
        </w:trPr>
        <w:tc>
          <w:tcPr>
            <w:tcW w:w="739" w:type="dxa"/>
            <w:shd w:val="clear" w:color="000000" w:fill="FFFFFF"/>
            <w:vAlign w:val="center"/>
            <w:hideMark/>
          </w:tcPr>
          <w:p w14:paraId="0A43FC11"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bCs/>
                <w:color w:val="000000"/>
                <w:sz w:val="20"/>
                <w:lang w:val="en-US" w:bidi="ar-SA"/>
              </w:rPr>
              <w:t>0.3</w:t>
            </w:r>
          </w:p>
        </w:tc>
        <w:tc>
          <w:tcPr>
            <w:tcW w:w="1406" w:type="dxa"/>
            <w:vMerge/>
            <w:vAlign w:val="center"/>
            <w:hideMark/>
          </w:tcPr>
          <w:p w14:paraId="6D29D64A"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p>
        </w:tc>
        <w:tc>
          <w:tcPr>
            <w:tcW w:w="3458" w:type="dxa"/>
            <w:vMerge/>
            <w:vAlign w:val="center"/>
            <w:hideMark/>
          </w:tcPr>
          <w:p w14:paraId="790EC4F9"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p>
        </w:tc>
        <w:tc>
          <w:tcPr>
            <w:tcW w:w="3357" w:type="dxa"/>
            <w:vMerge/>
            <w:vAlign w:val="center"/>
            <w:hideMark/>
          </w:tcPr>
          <w:p w14:paraId="46A77A78"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p>
        </w:tc>
      </w:tr>
      <w:tr w:rsidR="00B76739" w:rsidRPr="00B76739" w14:paraId="2B257ABA" w14:textId="77777777" w:rsidTr="00F97032">
        <w:trPr>
          <w:trHeight w:val="340"/>
        </w:trPr>
        <w:tc>
          <w:tcPr>
            <w:tcW w:w="739" w:type="dxa"/>
            <w:shd w:val="clear" w:color="000000" w:fill="FFFFFF"/>
            <w:vAlign w:val="center"/>
            <w:hideMark/>
          </w:tcPr>
          <w:p w14:paraId="2DFE194F"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bCs/>
                <w:color w:val="000000"/>
                <w:sz w:val="20"/>
                <w:lang w:val="en-US" w:bidi="ar-SA"/>
              </w:rPr>
              <w:t>0.4</w:t>
            </w:r>
          </w:p>
        </w:tc>
        <w:tc>
          <w:tcPr>
            <w:tcW w:w="1406" w:type="dxa"/>
            <w:vMerge w:val="restart"/>
            <w:shd w:val="clear" w:color="auto" w:fill="auto"/>
            <w:vAlign w:val="center"/>
            <w:hideMark/>
          </w:tcPr>
          <w:p w14:paraId="081DA938"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color w:val="000000"/>
                <w:sz w:val="20"/>
                <w:lang w:val="en-US" w:bidi="ar-SA"/>
              </w:rPr>
              <w:t>50%</w:t>
            </w:r>
          </w:p>
        </w:tc>
        <w:tc>
          <w:tcPr>
            <w:tcW w:w="3458" w:type="dxa"/>
            <w:vMerge w:val="restart"/>
            <w:shd w:val="clear" w:color="auto" w:fill="auto"/>
            <w:vAlign w:val="center"/>
            <w:hideMark/>
          </w:tcPr>
          <w:p w14:paraId="74F181B0"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r w:rsidRPr="00B76739">
              <w:rPr>
                <w:rFonts w:eastAsia="Times New Roman"/>
                <w:color w:val="000000"/>
                <w:sz w:val="20"/>
                <w:lang w:val="en-US" w:bidi="ar-SA"/>
              </w:rPr>
              <w:t>Option has limited effectiveness</w:t>
            </w:r>
          </w:p>
        </w:tc>
        <w:tc>
          <w:tcPr>
            <w:tcW w:w="3357" w:type="dxa"/>
            <w:vMerge w:val="restart"/>
            <w:shd w:val="clear" w:color="auto" w:fill="auto"/>
            <w:vAlign w:val="center"/>
            <w:hideMark/>
          </w:tcPr>
          <w:p w14:paraId="70092D8D"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r w:rsidRPr="00B76739">
              <w:rPr>
                <w:rFonts w:eastAsia="Times New Roman"/>
                <w:color w:val="000000"/>
                <w:sz w:val="20"/>
                <w:szCs w:val="20"/>
                <w:lang w:bidi="ar-SA"/>
              </w:rPr>
              <w:t>Significant shortcomings</w:t>
            </w:r>
          </w:p>
        </w:tc>
      </w:tr>
      <w:tr w:rsidR="00B76739" w:rsidRPr="00B76739" w14:paraId="60463AE8" w14:textId="77777777" w:rsidTr="00F97032">
        <w:trPr>
          <w:trHeight w:val="340"/>
        </w:trPr>
        <w:tc>
          <w:tcPr>
            <w:tcW w:w="739" w:type="dxa"/>
            <w:shd w:val="clear" w:color="000000" w:fill="FFFFFF"/>
            <w:vAlign w:val="center"/>
            <w:hideMark/>
          </w:tcPr>
          <w:p w14:paraId="57E1F8D3"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bCs/>
                <w:color w:val="000000"/>
                <w:sz w:val="20"/>
                <w:lang w:val="en-US" w:bidi="ar-SA"/>
              </w:rPr>
              <w:t>0.5</w:t>
            </w:r>
          </w:p>
        </w:tc>
        <w:tc>
          <w:tcPr>
            <w:tcW w:w="1406" w:type="dxa"/>
            <w:vMerge/>
            <w:vAlign w:val="center"/>
            <w:hideMark/>
          </w:tcPr>
          <w:p w14:paraId="1313ACE4"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p>
        </w:tc>
        <w:tc>
          <w:tcPr>
            <w:tcW w:w="3458" w:type="dxa"/>
            <w:vMerge/>
            <w:vAlign w:val="center"/>
            <w:hideMark/>
          </w:tcPr>
          <w:p w14:paraId="74DC726E"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p>
        </w:tc>
        <w:tc>
          <w:tcPr>
            <w:tcW w:w="3357" w:type="dxa"/>
            <w:vMerge/>
            <w:vAlign w:val="center"/>
            <w:hideMark/>
          </w:tcPr>
          <w:p w14:paraId="481ECA5D"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p>
        </w:tc>
      </w:tr>
      <w:tr w:rsidR="00B76739" w:rsidRPr="00B76739" w14:paraId="0050F543" w14:textId="77777777" w:rsidTr="00F97032">
        <w:trPr>
          <w:trHeight w:val="340"/>
        </w:trPr>
        <w:tc>
          <w:tcPr>
            <w:tcW w:w="739" w:type="dxa"/>
            <w:shd w:val="clear" w:color="000000" w:fill="FFFFFF"/>
            <w:vAlign w:val="center"/>
            <w:hideMark/>
          </w:tcPr>
          <w:p w14:paraId="014ED06B"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bCs/>
                <w:color w:val="000000"/>
                <w:sz w:val="20"/>
                <w:lang w:val="en-US" w:bidi="ar-SA"/>
              </w:rPr>
              <w:t>0.6</w:t>
            </w:r>
          </w:p>
        </w:tc>
        <w:tc>
          <w:tcPr>
            <w:tcW w:w="1406" w:type="dxa"/>
            <w:vMerge w:val="restart"/>
            <w:shd w:val="clear" w:color="auto" w:fill="auto"/>
            <w:vAlign w:val="center"/>
            <w:hideMark/>
          </w:tcPr>
          <w:p w14:paraId="479E4F32"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color w:val="000000"/>
                <w:sz w:val="20"/>
                <w:lang w:val="en-US" w:bidi="ar-SA"/>
              </w:rPr>
              <w:t>75%</w:t>
            </w:r>
          </w:p>
        </w:tc>
        <w:tc>
          <w:tcPr>
            <w:tcW w:w="3458" w:type="dxa"/>
            <w:shd w:val="clear" w:color="auto" w:fill="auto"/>
            <w:vAlign w:val="center"/>
            <w:hideMark/>
          </w:tcPr>
          <w:p w14:paraId="1F50FF18"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r w:rsidRPr="00B76739">
              <w:rPr>
                <w:rFonts w:eastAsia="Times New Roman"/>
                <w:color w:val="000000"/>
                <w:sz w:val="20"/>
                <w:lang w:val="en-US" w:bidi="ar-SA"/>
              </w:rPr>
              <w:t>Option is reasonably effective</w:t>
            </w:r>
          </w:p>
        </w:tc>
        <w:tc>
          <w:tcPr>
            <w:tcW w:w="3357" w:type="dxa"/>
            <w:shd w:val="clear" w:color="auto" w:fill="auto"/>
            <w:vAlign w:val="center"/>
            <w:hideMark/>
          </w:tcPr>
          <w:p w14:paraId="0156F711"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r w:rsidRPr="00B76739">
              <w:rPr>
                <w:rFonts w:eastAsia="Times New Roman"/>
                <w:color w:val="000000"/>
                <w:sz w:val="20"/>
                <w:szCs w:val="20"/>
                <w:lang w:bidi="ar-SA"/>
              </w:rPr>
              <w:t xml:space="preserve">Some minor or a </w:t>
            </w:r>
            <w:r w:rsidR="00493AC5">
              <w:rPr>
                <w:rFonts w:eastAsia="Times New Roman"/>
                <w:color w:val="000000"/>
                <w:sz w:val="20"/>
                <w:szCs w:val="20"/>
                <w:lang w:bidi="ar-SA"/>
              </w:rPr>
              <w:t xml:space="preserve">single </w:t>
            </w:r>
            <w:r w:rsidRPr="00B76739">
              <w:rPr>
                <w:rFonts w:eastAsia="Times New Roman"/>
                <w:color w:val="000000"/>
                <w:sz w:val="20"/>
                <w:szCs w:val="20"/>
                <w:lang w:bidi="ar-SA"/>
              </w:rPr>
              <w:t>major shortcoming</w:t>
            </w:r>
          </w:p>
        </w:tc>
      </w:tr>
      <w:tr w:rsidR="00B76739" w:rsidRPr="00B76739" w14:paraId="198DDBD5" w14:textId="77777777" w:rsidTr="00F97032">
        <w:trPr>
          <w:trHeight w:val="340"/>
        </w:trPr>
        <w:tc>
          <w:tcPr>
            <w:tcW w:w="739" w:type="dxa"/>
            <w:shd w:val="clear" w:color="000000" w:fill="FFFFFF"/>
            <w:vAlign w:val="center"/>
            <w:hideMark/>
          </w:tcPr>
          <w:p w14:paraId="3CDDB3A7"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bCs/>
                <w:color w:val="000000"/>
                <w:sz w:val="20"/>
                <w:lang w:val="en-US" w:bidi="ar-SA"/>
              </w:rPr>
              <w:t>0.7</w:t>
            </w:r>
          </w:p>
        </w:tc>
        <w:tc>
          <w:tcPr>
            <w:tcW w:w="1406" w:type="dxa"/>
            <w:vMerge/>
            <w:vAlign w:val="center"/>
            <w:hideMark/>
          </w:tcPr>
          <w:p w14:paraId="2041E85E"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p>
        </w:tc>
        <w:tc>
          <w:tcPr>
            <w:tcW w:w="3458" w:type="dxa"/>
            <w:shd w:val="clear" w:color="auto" w:fill="auto"/>
            <w:vAlign w:val="center"/>
            <w:hideMark/>
          </w:tcPr>
          <w:p w14:paraId="1B7C324C"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r w:rsidRPr="00B76739">
              <w:rPr>
                <w:rFonts w:eastAsia="Times New Roman"/>
                <w:color w:val="000000"/>
                <w:sz w:val="20"/>
                <w:lang w:val="en-US" w:bidi="ar-SA"/>
              </w:rPr>
              <w:t>Option is almost effective</w:t>
            </w:r>
          </w:p>
        </w:tc>
        <w:tc>
          <w:tcPr>
            <w:tcW w:w="3357" w:type="dxa"/>
            <w:shd w:val="clear" w:color="auto" w:fill="auto"/>
            <w:vAlign w:val="center"/>
            <w:hideMark/>
          </w:tcPr>
          <w:p w14:paraId="06A2406A"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r w:rsidRPr="00B76739">
              <w:rPr>
                <w:rFonts w:eastAsia="Times New Roman"/>
                <w:color w:val="000000"/>
                <w:sz w:val="20"/>
                <w:szCs w:val="20"/>
                <w:lang w:bidi="ar-SA"/>
              </w:rPr>
              <w:t>Minor shortcomings</w:t>
            </w:r>
          </w:p>
        </w:tc>
      </w:tr>
      <w:tr w:rsidR="00B76739" w:rsidRPr="00B76739" w14:paraId="1986EBE6" w14:textId="77777777" w:rsidTr="00F97032">
        <w:trPr>
          <w:trHeight w:val="340"/>
        </w:trPr>
        <w:tc>
          <w:tcPr>
            <w:tcW w:w="739" w:type="dxa"/>
            <w:shd w:val="clear" w:color="000000" w:fill="FFFFFF"/>
            <w:vAlign w:val="center"/>
            <w:hideMark/>
          </w:tcPr>
          <w:p w14:paraId="72372C21"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bCs/>
                <w:color w:val="000000"/>
                <w:sz w:val="20"/>
                <w:lang w:val="en-US" w:bidi="ar-SA"/>
              </w:rPr>
              <w:t>0.8</w:t>
            </w:r>
          </w:p>
        </w:tc>
        <w:tc>
          <w:tcPr>
            <w:tcW w:w="1406" w:type="dxa"/>
            <w:shd w:val="clear" w:color="auto" w:fill="auto"/>
            <w:vAlign w:val="center"/>
            <w:hideMark/>
          </w:tcPr>
          <w:p w14:paraId="49A4DF34"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color w:val="000000"/>
                <w:sz w:val="20"/>
                <w:lang w:val="en-US" w:bidi="ar-SA"/>
              </w:rPr>
              <w:t>100%</w:t>
            </w:r>
          </w:p>
        </w:tc>
        <w:tc>
          <w:tcPr>
            <w:tcW w:w="3458" w:type="dxa"/>
            <w:shd w:val="clear" w:color="auto" w:fill="auto"/>
            <w:vAlign w:val="center"/>
            <w:hideMark/>
          </w:tcPr>
          <w:p w14:paraId="5513B969"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r w:rsidRPr="00B76739">
              <w:rPr>
                <w:rFonts w:eastAsia="Times New Roman"/>
                <w:color w:val="000000"/>
                <w:sz w:val="20"/>
                <w:lang w:val="en-US" w:bidi="ar-SA"/>
              </w:rPr>
              <w:t>Option is just effective</w:t>
            </w:r>
          </w:p>
        </w:tc>
        <w:tc>
          <w:tcPr>
            <w:tcW w:w="3357" w:type="dxa"/>
            <w:shd w:val="clear" w:color="auto" w:fill="auto"/>
            <w:vAlign w:val="center"/>
            <w:hideMark/>
          </w:tcPr>
          <w:p w14:paraId="70BCE415"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r w:rsidRPr="00B76739">
              <w:rPr>
                <w:rFonts w:eastAsia="Times New Roman"/>
                <w:color w:val="000000"/>
                <w:sz w:val="20"/>
                <w:szCs w:val="20"/>
                <w:lang w:bidi="ar-SA"/>
              </w:rPr>
              <w:t>The minimum to meet the entire need</w:t>
            </w:r>
          </w:p>
        </w:tc>
      </w:tr>
      <w:tr w:rsidR="00B76739" w:rsidRPr="00B76739" w14:paraId="6EE6C5D6" w14:textId="77777777" w:rsidTr="00F97032">
        <w:trPr>
          <w:trHeight w:val="340"/>
        </w:trPr>
        <w:tc>
          <w:tcPr>
            <w:tcW w:w="739" w:type="dxa"/>
            <w:shd w:val="clear" w:color="000000" w:fill="FFFFFF"/>
            <w:vAlign w:val="center"/>
            <w:hideMark/>
          </w:tcPr>
          <w:p w14:paraId="68148A2E"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bCs/>
                <w:color w:val="000000"/>
                <w:sz w:val="20"/>
                <w:lang w:val="en-US" w:bidi="ar-SA"/>
              </w:rPr>
              <w:t>0.9</w:t>
            </w:r>
          </w:p>
        </w:tc>
        <w:tc>
          <w:tcPr>
            <w:tcW w:w="1406" w:type="dxa"/>
            <w:shd w:val="clear" w:color="auto" w:fill="auto"/>
            <w:vAlign w:val="center"/>
            <w:hideMark/>
          </w:tcPr>
          <w:p w14:paraId="7705E651"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color w:val="000000"/>
                <w:sz w:val="20"/>
                <w:lang w:val="en-US" w:bidi="ar-SA"/>
              </w:rPr>
              <w:t>&gt;100%</w:t>
            </w:r>
          </w:p>
        </w:tc>
        <w:tc>
          <w:tcPr>
            <w:tcW w:w="3458" w:type="dxa"/>
            <w:shd w:val="clear" w:color="auto" w:fill="auto"/>
            <w:vAlign w:val="center"/>
            <w:hideMark/>
          </w:tcPr>
          <w:p w14:paraId="3861A8F0"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r w:rsidRPr="00B76739">
              <w:rPr>
                <w:rFonts w:eastAsia="Times New Roman"/>
                <w:color w:val="000000"/>
                <w:sz w:val="20"/>
                <w:lang w:val="en-US" w:bidi="ar-SA"/>
              </w:rPr>
              <w:t>Option provides more than bare minimum</w:t>
            </w:r>
          </w:p>
        </w:tc>
        <w:tc>
          <w:tcPr>
            <w:tcW w:w="3357" w:type="dxa"/>
            <w:shd w:val="clear" w:color="auto" w:fill="auto"/>
            <w:vAlign w:val="center"/>
            <w:hideMark/>
          </w:tcPr>
          <w:p w14:paraId="159ACE3D"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r w:rsidRPr="00B76739">
              <w:rPr>
                <w:rFonts w:eastAsia="Times New Roman"/>
                <w:color w:val="000000"/>
                <w:sz w:val="20"/>
                <w:szCs w:val="20"/>
                <w:lang w:bidi="ar-SA"/>
              </w:rPr>
              <w:t>Some additional benefit</w:t>
            </w:r>
          </w:p>
        </w:tc>
      </w:tr>
      <w:tr w:rsidR="00B76739" w:rsidRPr="00B76739" w14:paraId="348B23E4" w14:textId="77777777" w:rsidTr="00F97032">
        <w:trPr>
          <w:trHeight w:val="340"/>
        </w:trPr>
        <w:tc>
          <w:tcPr>
            <w:tcW w:w="739" w:type="dxa"/>
            <w:shd w:val="clear" w:color="000000" w:fill="FFFFFF"/>
            <w:vAlign w:val="center"/>
            <w:hideMark/>
          </w:tcPr>
          <w:p w14:paraId="26408E1E"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bCs/>
                <w:color w:val="000000"/>
                <w:sz w:val="20"/>
                <w:lang w:val="en-US" w:bidi="ar-SA"/>
              </w:rPr>
              <w:t>1.0</w:t>
            </w:r>
          </w:p>
        </w:tc>
        <w:tc>
          <w:tcPr>
            <w:tcW w:w="1406" w:type="dxa"/>
            <w:shd w:val="clear" w:color="000000" w:fill="FFFFFF"/>
            <w:vAlign w:val="center"/>
            <w:hideMark/>
          </w:tcPr>
          <w:p w14:paraId="1598D39E" w14:textId="77777777" w:rsidR="00B76739" w:rsidRPr="00B76739" w:rsidRDefault="00B76739" w:rsidP="00B76739">
            <w:pPr>
              <w:widowControl/>
              <w:autoSpaceDE/>
              <w:autoSpaceDN/>
              <w:spacing w:before="0" w:after="0" w:line="240" w:lineRule="auto"/>
              <w:jc w:val="center"/>
              <w:rPr>
                <w:rFonts w:eastAsia="Times New Roman"/>
                <w:color w:val="000000"/>
                <w:sz w:val="20"/>
                <w:szCs w:val="20"/>
                <w:lang w:bidi="ar-SA"/>
              </w:rPr>
            </w:pPr>
            <w:r w:rsidRPr="00B76739">
              <w:rPr>
                <w:rFonts w:eastAsia="Times New Roman"/>
                <w:bCs/>
                <w:color w:val="000000"/>
                <w:sz w:val="20"/>
                <w:lang w:val="en-US" w:bidi="ar-SA"/>
              </w:rPr>
              <w:t>&gt;&gt;100%</w:t>
            </w:r>
          </w:p>
        </w:tc>
        <w:tc>
          <w:tcPr>
            <w:tcW w:w="3458" w:type="dxa"/>
            <w:shd w:val="clear" w:color="000000" w:fill="FFFFFF"/>
            <w:vAlign w:val="center"/>
            <w:hideMark/>
          </w:tcPr>
          <w:p w14:paraId="22FB0926"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r w:rsidRPr="00B76739">
              <w:rPr>
                <w:rFonts w:eastAsia="Times New Roman"/>
                <w:bCs/>
                <w:color w:val="000000"/>
                <w:sz w:val="20"/>
                <w:lang w:val="en-US" w:bidi="ar-SA"/>
              </w:rPr>
              <w:t>Option provides significantly more than bare minimum</w:t>
            </w:r>
          </w:p>
        </w:tc>
        <w:tc>
          <w:tcPr>
            <w:tcW w:w="3357" w:type="dxa"/>
            <w:shd w:val="clear" w:color="000000" w:fill="FFFFFF"/>
            <w:vAlign w:val="center"/>
            <w:hideMark/>
          </w:tcPr>
          <w:p w14:paraId="139ACBDA" w14:textId="77777777" w:rsidR="00B76739" w:rsidRPr="00B76739" w:rsidRDefault="00B76739" w:rsidP="00B76739">
            <w:pPr>
              <w:widowControl/>
              <w:autoSpaceDE/>
              <w:autoSpaceDN/>
              <w:spacing w:before="0" w:after="0" w:line="240" w:lineRule="auto"/>
              <w:rPr>
                <w:rFonts w:eastAsia="Times New Roman"/>
                <w:color w:val="000000"/>
                <w:sz w:val="20"/>
                <w:szCs w:val="20"/>
                <w:lang w:bidi="ar-SA"/>
              </w:rPr>
            </w:pPr>
            <w:r w:rsidRPr="00B76739">
              <w:rPr>
                <w:rFonts w:eastAsia="Times New Roman"/>
                <w:color w:val="000000"/>
                <w:sz w:val="20"/>
                <w:szCs w:val="20"/>
                <w:lang w:bidi="ar-SA"/>
              </w:rPr>
              <w:t>Significant additional benefit</w:t>
            </w:r>
          </w:p>
        </w:tc>
      </w:tr>
    </w:tbl>
    <w:p w14:paraId="58ECB66C" w14:textId="77777777" w:rsidR="00CE61B8" w:rsidRDefault="003A287A" w:rsidP="00415E5A">
      <w:pPr>
        <w:pStyle w:val="Heading3"/>
      </w:pPr>
      <w:bookmarkStart w:id="105" w:name="_Toc65490368"/>
      <w:r>
        <w:t>Table 34</w:t>
      </w:r>
      <w:r w:rsidR="00B76739">
        <w:t>.</w:t>
      </w:r>
      <w:r w:rsidR="00B76739" w:rsidRPr="003241BC">
        <w:t xml:space="preserve"> </w:t>
      </w:r>
      <w:r w:rsidR="00B76739">
        <w:t xml:space="preserve">MOTE </w:t>
      </w:r>
      <w:r w:rsidR="00493AC5">
        <w:t>Scoring</w:t>
      </w:r>
      <w:r w:rsidR="00B76739">
        <w:t xml:space="preserve"> Criteria</w:t>
      </w:r>
      <w:bookmarkEnd w:id="105"/>
    </w:p>
    <w:p w14:paraId="0C1F29D9" w14:textId="77777777" w:rsidR="00134A34" w:rsidRDefault="006A64D0" w:rsidP="007B4ADF">
      <w:pPr>
        <w:pStyle w:val="BodyText"/>
      </w:pPr>
      <w:r>
        <w:t xml:space="preserve">The list of MOTE </w:t>
      </w:r>
      <w:r w:rsidR="0083158B">
        <w:t xml:space="preserve">scoring </w:t>
      </w:r>
      <w:r>
        <w:t xml:space="preserve">criteria </w:t>
      </w:r>
      <w:r w:rsidR="0083158B">
        <w:t xml:space="preserve">above </w:t>
      </w:r>
      <w:r>
        <w:t xml:space="preserve">is used to arrive at an assessment of the overall effectiveness of each </w:t>
      </w:r>
      <w:r w:rsidR="0083158B">
        <w:t>option</w:t>
      </w:r>
      <w:r>
        <w:t>. Scores are to be given in a range of betwee</w:t>
      </w:r>
      <w:r w:rsidR="008C71AC">
        <w:t>n 0 and 1 in increments of 0.1</w:t>
      </w:r>
      <w:r w:rsidR="007407D1">
        <w:t>.</w:t>
      </w:r>
    </w:p>
    <w:p w14:paraId="229530CB" w14:textId="77777777" w:rsidR="007407D1" w:rsidRDefault="007407D1" w:rsidP="007B4ADF">
      <w:pPr>
        <w:pStyle w:val="BodyText"/>
      </w:pPr>
      <w:r>
        <w:t xml:space="preserve">Table 35 below provides an illustration of the MOTE Assessment for the two M&amp;M Options in Table 32 above </w:t>
      </w:r>
    </w:p>
    <w:p w14:paraId="507D8FBF" w14:textId="77777777" w:rsidR="007407D1" w:rsidRDefault="007407D1" w:rsidP="007B4ADF">
      <w:pPr>
        <w:pStyle w:val="BodyText"/>
        <w:sectPr w:rsidR="007407D1" w:rsidSect="00C74242">
          <w:footerReference w:type="default" r:id="rId46"/>
          <w:pgSz w:w="11910" w:h="16840"/>
          <w:pgMar w:top="1021" w:right="1134" w:bottom="1021" w:left="1134" w:header="0" w:footer="885" w:gutter="0"/>
          <w:cols w:space="720"/>
          <w:docGrid w:linePitch="326"/>
        </w:sectPr>
      </w:pPr>
    </w:p>
    <w:tbl>
      <w:tblPr>
        <w:tblW w:w="12425" w:type="dxa"/>
        <w:jc w:val="center"/>
        <w:tblLook w:val="04A0" w:firstRow="1" w:lastRow="0" w:firstColumn="1" w:lastColumn="0" w:noHBand="0" w:noVBand="1"/>
      </w:tblPr>
      <w:tblGrid>
        <w:gridCol w:w="1761"/>
        <w:gridCol w:w="930"/>
        <w:gridCol w:w="931"/>
        <w:gridCol w:w="931"/>
        <w:gridCol w:w="931"/>
        <w:gridCol w:w="931"/>
        <w:gridCol w:w="1149"/>
        <w:gridCol w:w="1149"/>
        <w:gridCol w:w="1274"/>
        <w:gridCol w:w="931"/>
        <w:gridCol w:w="260"/>
        <w:gridCol w:w="1247"/>
      </w:tblGrid>
      <w:tr w:rsidR="007D3C0C" w:rsidRPr="00134A34" w14:paraId="338887F7" w14:textId="77777777" w:rsidTr="007D3C0C">
        <w:trPr>
          <w:trHeight w:val="397"/>
          <w:jc w:val="center"/>
        </w:trPr>
        <w:tc>
          <w:tcPr>
            <w:tcW w:w="1761" w:type="dxa"/>
            <w:tcBorders>
              <w:top w:val="single" w:sz="4" w:space="0" w:color="0000FF"/>
              <w:left w:val="single" w:sz="4" w:space="0" w:color="0000FF"/>
              <w:bottom w:val="single" w:sz="4" w:space="0" w:color="0000FF"/>
              <w:right w:val="single" w:sz="4" w:space="0" w:color="0000FF"/>
            </w:tcBorders>
            <w:shd w:val="clear" w:color="000000" w:fill="0000FF"/>
            <w:vAlign w:val="center"/>
            <w:hideMark/>
          </w:tcPr>
          <w:p w14:paraId="7C006E78" w14:textId="77777777" w:rsidR="007D3C0C" w:rsidRPr="00134A34" w:rsidRDefault="007D3C0C" w:rsidP="00134A34">
            <w:pPr>
              <w:widowControl/>
              <w:autoSpaceDE/>
              <w:autoSpaceDN/>
              <w:spacing w:before="0" w:after="0" w:line="240" w:lineRule="auto"/>
              <w:jc w:val="center"/>
              <w:rPr>
                <w:rFonts w:eastAsia="Times New Roman"/>
                <w:b/>
                <w:bCs/>
                <w:color w:val="FFFFFF"/>
                <w:sz w:val="16"/>
                <w:szCs w:val="16"/>
                <w:lang w:bidi="ar-SA"/>
              </w:rPr>
            </w:pPr>
            <w:r w:rsidRPr="00134A34">
              <w:rPr>
                <w:rFonts w:eastAsia="Times New Roman"/>
                <w:b/>
                <w:bCs/>
                <w:color w:val="FFFFFF"/>
                <w:sz w:val="16"/>
                <w:szCs w:val="16"/>
                <w:lang w:bidi="ar-SA"/>
              </w:rPr>
              <w:lastRenderedPageBreak/>
              <w:t>OPTION 1</w:t>
            </w:r>
          </w:p>
        </w:tc>
        <w:tc>
          <w:tcPr>
            <w:tcW w:w="930" w:type="dxa"/>
            <w:tcBorders>
              <w:top w:val="single" w:sz="4" w:space="0" w:color="0000FF"/>
              <w:left w:val="nil"/>
              <w:bottom w:val="single" w:sz="4" w:space="0" w:color="0000FF"/>
              <w:right w:val="single" w:sz="4" w:space="0" w:color="0000FF"/>
            </w:tcBorders>
            <w:shd w:val="clear" w:color="000000" w:fill="00FF00"/>
            <w:vAlign w:val="center"/>
            <w:hideMark/>
          </w:tcPr>
          <w:p w14:paraId="379AFADD"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xml:space="preserve">SCORER </w:t>
            </w:r>
            <w:r w:rsidRPr="00134A34">
              <w:rPr>
                <w:rFonts w:eastAsia="Times New Roman"/>
                <w:sz w:val="16"/>
                <w:szCs w:val="16"/>
                <w:lang w:bidi="ar-SA"/>
              </w:rPr>
              <w:br/>
              <w:t>1</w:t>
            </w:r>
          </w:p>
        </w:tc>
        <w:tc>
          <w:tcPr>
            <w:tcW w:w="931" w:type="dxa"/>
            <w:tcBorders>
              <w:top w:val="single" w:sz="4" w:space="0" w:color="0000FF"/>
              <w:left w:val="nil"/>
              <w:bottom w:val="single" w:sz="4" w:space="0" w:color="0000FF"/>
              <w:right w:val="single" w:sz="4" w:space="0" w:color="0000FF"/>
            </w:tcBorders>
            <w:shd w:val="clear" w:color="000000" w:fill="00FF00"/>
            <w:vAlign w:val="center"/>
            <w:hideMark/>
          </w:tcPr>
          <w:p w14:paraId="4F96C122"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xml:space="preserve">SCORER </w:t>
            </w:r>
            <w:r w:rsidRPr="00134A34">
              <w:rPr>
                <w:rFonts w:eastAsia="Times New Roman"/>
                <w:sz w:val="16"/>
                <w:szCs w:val="16"/>
                <w:lang w:bidi="ar-SA"/>
              </w:rPr>
              <w:br/>
              <w:t>2</w:t>
            </w:r>
          </w:p>
        </w:tc>
        <w:tc>
          <w:tcPr>
            <w:tcW w:w="931" w:type="dxa"/>
            <w:tcBorders>
              <w:top w:val="single" w:sz="4" w:space="0" w:color="0000FF"/>
              <w:left w:val="nil"/>
              <w:bottom w:val="single" w:sz="4" w:space="0" w:color="0000FF"/>
              <w:right w:val="single" w:sz="4" w:space="0" w:color="0000FF"/>
            </w:tcBorders>
            <w:shd w:val="clear" w:color="000000" w:fill="00FF00"/>
            <w:vAlign w:val="center"/>
            <w:hideMark/>
          </w:tcPr>
          <w:p w14:paraId="657C0ED0"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xml:space="preserve">SCORER </w:t>
            </w:r>
            <w:r w:rsidRPr="00134A34">
              <w:rPr>
                <w:rFonts w:eastAsia="Times New Roman"/>
                <w:sz w:val="16"/>
                <w:szCs w:val="16"/>
                <w:lang w:bidi="ar-SA"/>
              </w:rPr>
              <w:br/>
              <w:t>3</w:t>
            </w:r>
          </w:p>
        </w:tc>
        <w:tc>
          <w:tcPr>
            <w:tcW w:w="931" w:type="dxa"/>
            <w:tcBorders>
              <w:top w:val="single" w:sz="4" w:space="0" w:color="0000FF"/>
              <w:left w:val="nil"/>
              <w:bottom w:val="single" w:sz="4" w:space="0" w:color="0000FF"/>
              <w:right w:val="single" w:sz="4" w:space="0" w:color="0000FF"/>
            </w:tcBorders>
            <w:shd w:val="clear" w:color="000000" w:fill="00FF00"/>
            <w:vAlign w:val="center"/>
            <w:hideMark/>
          </w:tcPr>
          <w:p w14:paraId="63513D1E"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SCORER</w:t>
            </w:r>
            <w:r w:rsidRPr="00134A34">
              <w:rPr>
                <w:rFonts w:eastAsia="Times New Roman"/>
                <w:sz w:val="16"/>
                <w:szCs w:val="16"/>
                <w:lang w:bidi="ar-SA"/>
              </w:rPr>
              <w:br/>
              <w:t xml:space="preserve"> 4</w:t>
            </w:r>
          </w:p>
        </w:tc>
        <w:tc>
          <w:tcPr>
            <w:tcW w:w="931" w:type="dxa"/>
            <w:tcBorders>
              <w:top w:val="single" w:sz="4" w:space="0" w:color="0000FF"/>
              <w:left w:val="nil"/>
              <w:bottom w:val="single" w:sz="4" w:space="0" w:color="0000FF"/>
              <w:right w:val="single" w:sz="4" w:space="0" w:color="0000FF"/>
            </w:tcBorders>
            <w:shd w:val="clear" w:color="000000" w:fill="00FF00"/>
            <w:vAlign w:val="center"/>
            <w:hideMark/>
          </w:tcPr>
          <w:p w14:paraId="3EA295E5"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xml:space="preserve">SCORER </w:t>
            </w:r>
            <w:r w:rsidRPr="00134A34">
              <w:rPr>
                <w:rFonts w:eastAsia="Times New Roman"/>
                <w:sz w:val="16"/>
                <w:szCs w:val="16"/>
                <w:lang w:bidi="ar-SA"/>
              </w:rPr>
              <w:br/>
              <w:t>5</w:t>
            </w:r>
          </w:p>
        </w:tc>
        <w:tc>
          <w:tcPr>
            <w:tcW w:w="1149" w:type="dxa"/>
            <w:tcBorders>
              <w:top w:val="single" w:sz="4" w:space="0" w:color="0000FF"/>
              <w:left w:val="nil"/>
              <w:bottom w:val="single" w:sz="4" w:space="0" w:color="0000FF"/>
              <w:right w:val="single" w:sz="4" w:space="0" w:color="0000FF"/>
            </w:tcBorders>
            <w:shd w:val="clear" w:color="000000" w:fill="00FF00"/>
            <w:vAlign w:val="center"/>
            <w:hideMark/>
          </w:tcPr>
          <w:p w14:paraId="7E5D3E8A"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ADD WEIGHTING</w:t>
            </w:r>
            <w:r w:rsidRPr="00134A34">
              <w:rPr>
                <w:rFonts w:eastAsia="Times New Roman"/>
                <w:sz w:val="16"/>
                <w:szCs w:val="16"/>
                <w:lang w:bidi="ar-SA"/>
              </w:rPr>
              <w:br/>
              <w:t>FACTOR</w:t>
            </w:r>
          </w:p>
        </w:tc>
        <w:tc>
          <w:tcPr>
            <w:tcW w:w="1149" w:type="dxa"/>
            <w:tcBorders>
              <w:top w:val="single" w:sz="4" w:space="0" w:color="0000FF"/>
              <w:left w:val="nil"/>
              <w:bottom w:val="single" w:sz="4" w:space="0" w:color="0000FF"/>
              <w:right w:val="single" w:sz="4" w:space="0" w:color="0000FF"/>
            </w:tcBorders>
            <w:shd w:val="clear" w:color="000000" w:fill="FF0000"/>
            <w:vAlign w:val="center"/>
            <w:hideMark/>
          </w:tcPr>
          <w:p w14:paraId="5A3537DB"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COMBINED</w:t>
            </w:r>
            <w:r w:rsidRPr="00134A34">
              <w:rPr>
                <w:rFonts w:eastAsia="Times New Roman"/>
                <w:sz w:val="16"/>
                <w:szCs w:val="16"/>
                <w:lang w:bidi="ar-SA"/>
              </w:rPr>
              <w:br/>
              <w:t>WEIGHTED</w:t>
            </w:r>
            <w:r w:rsidRPr="00134A34">
              <w:rPr>
                <w:rFonts w:eastAsia="Times New Roman"/>
                <w:sz w:val="16"/>
                <w:szCs w:val="16"/>
                <w:lang w:bidi="ar-SA"/>
              </w:rPr>
              <w:br/>
              <w:t>SCORE</w:t>
            </w:r>
          </w:p>
        </w:tc>
        <w:tc>
          <w:tcPr>
            <w:tcW w:w="1274" w:type="dxa"/>
            <w:tcBorders>
              <w:top w:val="single" w:sz="4" w:space="0" w:color="0000FF"/>
              <w:left w:val="nil"/>
              <w:bottom w:val="single" w:sz="4" w:space="0" w:color="0000FF"/>
              <w:right w:val="single" w:sz="4" w:space="0" w:color="0000FF"/>
            </w:tcBorders>
            <w:shd w:val="clear" w:color="000000" w:fill="FF0000"/>
            <w:vAlign w:val="center"/>
            <w:hideMark/>
          </w:tcPr>
          <w:p w14:paraId="46ACB2FC"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COMPLIANCE</w:t>
            </w:r>
          </w:p>
        </w:tc>
        <w:tc>
          <w:tcPr>
            <w:tcW w:w="931" w:type="dxa"/>
            <w:tcBorders>
              <w:top w:val="single" w:sz="4" w:space="0" w:color="0000FF"/>
              <w:left w:val="nil"/>
              <w:bottom w:val="single" w:sz="4" w:space="0" w:color="0000FF"/>
              <w:right w:val="single" w:sz="4" w:space="0" w:color="0000FF"/>
            </w:tcBorders>
            <w:shd w:val="clear" w:color="000000" w:fill="FF0000"/>
            <w:vAlign w:val="center"/>
            <w:hideMark/>
          </w:tcPr>
          <w:p w14:paraId="6A5B52FF"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RANGE</w:t>
            </w:r>
          </w:p>
        </w:tc>
        <w:tc>
          <w:tcPr>
            <w:tcW w:w="260" w:type="dxa"/>
            <w:tcBorders>
              <w:top w:val="nil"/>
              <w:left w:val="nil"/>
              <w:bottom w:val="nil"/>
              <w:right w:val="nil"/>
            </w:tcBorders>
            <w:shd w:val="clear" w:color="auto" w:fill="auto"/>
            <w:noWrap/>
            <w:vAlign w:val="bottom"/>
            <w:hideMark/>
          </w:tcPr>
          <w:p w14:paraId="4C8BFE97"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p>
        </w:tc>
        <w:tc>
          <w:tcPr>
            <w:tcW w:w="1247" w:type="dxa"/>
            <w:tcBorders>
              <w:top w:val="nil"/>
              <w:left w:val="nil"/>
              <w:bottom w:val="nil"/>
              <w:right w:val="nil"/>
            </w:tcBorders>
            <w:shd w:val="clear" w:color="auto" w:fill="auto"/>
            <w:noWrap/>
            <w:vAlign w:val="bottom"/>
            <w:hideMark/>
          </w:tcPr>
          <w:p w14:paraId="31B2CDA9" w14:textId="77777777" w:rsidR="007D3C0C" w:rsidRPr="00134A34" w:rsidRDefault="007D3C0C" w:rsidP="00134A34">
            <w:pPr>
              <w:widowControl/>
              <w:autoSpaceDE/>
              <w:autoSpaceDN/>
              <w:spacing w:before="0" w:after="0" w:line="240" w:lineRule="auto"/>
              <w:rPr>
                <w:rFonts w:eastAsia="Times New Roman"/>
                <w:sz w:val="16"/>
                <w:szCs w:val="16"/>
                <w:lang w:bidi="ar-SA"/>
              </w:rPr>
            </w:pPr>
          </w:p>
        </w:tc>
      </w:tr>
      <w:tr w:rsidR="007D3C0C" w:rsidRPr="00134A34" w14:paraId="38BCC8DB" w14:textId="77777777" w:rsidTr="007D3C0C">
        <w:trPr>
          <w:gridAfter w:val="1"/>
          <w:wAfter w:w="1247" w:type="dxa"/>
          <w:trHeight w:val="397"/>
          <w:jc w:val="center"/>
        </w:trPr>
        <w:tc>
          <w:tcPr>
            <w:tcW w:w="10918" w:type="dxa"/>
            <w:gridSpan w:val="10"/>
            <w:tcBorders>
              <w:top w:val="single" w:sz="4" w:space="0" w:color="0000FF"/>
              <w:left w:val="single" w:sz="4" w:space="0" w:color="0000FF"/>
              <w:bottom w:val="single" w:sz="4" w:space="0" w:color="0000FF"/>
              <w:right w:val="single" w:sz="4" w:space="0" w:color="0000FF"/>
            </w:tcBorders>
            <w:shd w:val="clear" w:color="000000" w:fill="FFFF00"/>
            <w:noWrap/>
            <w:vAlign w:val="center"/>
            <w:hideMark/>
          </w:tcPr>
          <w:p w14:paraId="17D4D1B8" w14:textId="77777777" w:rsidR="007D3C0C" w:rsidRPr="00134A34" w:rsidRDefault="007D3C0C" w:rsidP="00134A34">
            <w:pPr>
              <w:widowControl/>
              <w:autoSpaceDE/>
              <w:autoSpaceDN/>
              <w:spacing w:before="0" w:after="0" w:line="240" w:lineRule="auto"/>
              <w:rPr>
                <w:rFonts w:eastAsia="Times New Roman"/>
                <w:b/>
                <w:bCs/>
                <w:sz w:val="16"/>
                <w:szCs w:val="16"/>
                <w:lang w:bidi="ar-SA"/>
              </w:rPr>
            </w:pPr>
            <w:r w:rsidRPr="00134A34">
              <w:rPr>
                <w:rFonts w:eastAsia="Times New Roman"/>
                <w:b/>
                <w:bCs/>
                <w:sz w:val="16"/>
                <w:szCs w:val="16"/>
                <w:lang w:bidi="ar-SA"/>
              </w:rPr>
              <w:t>ICW Level 2, Simulation, Interactive Electronic Technical Manual (IETM), Asynchronous Learning, Flipped Mastery</w:t>
            </w:r>
          </w:p>
        </w:tc>
        <w:tc>
          <w:tcPr>
            <w:tcW w:w="260" w:type="dxa"/>
            <w:tcBorders>
              <w:top w:val="nil"/>
              <w:left w:val="nil"/>
              <w:bottom w:val="nil"/>
              <w:right w:val="nil"/>
            </w:tcBorders>
            <w:shd w:val="clear" w:color="auto" w:fill="auto"/>
            <w:noWrap/>
            <w:vAlign w:val="bottom"/>
            <w:hideMark/>
          </w:tcPr>
          <w:p w14:paraId="5A7E4227" w14:textId="77777777" w:rsidR="007D3C0C" w:rsidRPr="00134A34" w:rsidRDefault="007D3C0C" w:rsidP="00134A34">
            <w:pPr>
              <w:widowControl/>
              <w:autoSpaceDE/>
              <w:autoSpaceDN/>
              <w:spacing w:before="0" w:after="0" w:line="240" w:lineRule="auto"/>
              <w:rPr>
                <w:rFonts w:eastAsia="Times New Roman"/>
                <w:b/>
                <w:bCs/>
                <w:sz w:val="16"/>
                <w:szCs w:val="16"/>
                <w:lang w:bidi="ar-SA"/>
              </w:rPr>
            </w:pPr>
          </w:p>
        </w:tc>
      </w:tr>
      <w:tr w:rsidR="007D3C0C" w:rsidRPr="00134A34" w14:paraId="2E36A09A" w14:textId="77777777" w:rsidTr="007D3C0C">
        <w:trPr>
          <w:trHeight w:val="340"/>
          <w:jc w:val="center"/>
        </w:trPr>
        <w:tc>
          <w:tcPr>
            <w:tcW w:w="1761" w:type="dxa"/>
            <w:tcBorders>
              <w:top w:val="nil"/>
              <w:left w:val="single" w:sz="4" w:space="0" w:color="0000FF"/>
              <w:bottom w:val="single" w:sz="4" w:space="0" w:color="0000FF"/>
              <w:right w:val="single" w:sz="4" w:space="0" w:color="0000FF"/>
            </w:tcBorders>
            <w:shd w:val="clear" w:color="auto" w:fill="auto"/>
            <w:noWrap/>
            <w:vAlign w:val="center"/>
            <w:hideMark/>
          </w:tcPr>
          <w:p w14:paraId="3D72489C" w14:textId="77777777" w:rsidR="007D3C0C" w:rsidRPr="00134A34" w:rsidRDefault="007D3C0C" w:rsidP="00134A34">
            <w:pPr>
              <w:widowControl/>
              <w:autoSpaceDE/>
              <w:autoSpaceDN/>
              <w:spacing w:before="0" w:after="0" w:line="240" w:lineRule="auto"/>
              <w:rPr>
                <w:rFonts w:eastAsia="Times New Roman"/>
                <w:sz w:val="16"/>
                <w:szCs w:val="16"/>
                <w:lang w:bidi="ar-SA"/>
              </w:rPr>
            </w:pPr>
            <w:r w:rsidRPr="00134A34">
              <w:rPr>
                <w:rFonts w:eastAsia="Times New Roman"/>
                <w:sz w:val="16"/>
                <w:szCs w:val="16"/>
                <w:lang w:bidi="ar-SA"/>
              </w:rPr>
              <w:t>Meeting the RPS</w:t>
            </w:r>
          </w:p>
        </w:tc>
        <w:tc>
          <w:tcPr>
            <w:tcW w:w="930" w:type="dxa"/>
            <w:tcBorders>
              <w:top w:val="single" w:sz="4" w:space="0" w:color="0000FF"/>
              <w:left w:val="single" w:sz="4" w:space="0" w:color="0000FF"/>
              <w:bottom w:val="single" w:sz="4" w:space="0" w:color="0000FF"/>
              <w:right w:val="single" w:sz="4" w:space="0" w:color="0000FF"/>
            </w:tcBorders>
            <w:shd w:val="clear" w:color="000000" w:fill="FF0000"/>
            <w:noWrap/>
            <w:vAlign w:val="center"/>
            <w:hideMark/>
          </w:tcPr>
          <w:p w14:paraId="64585459"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0.70</w:t>
            </w:r>
          </w:p>
        </w:tc>
        <w:tc>
          <w:tcPr>
            <w:tcW w:w="931"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2BA8C5B5"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0.80</w:t>
            </w:r>
          </w:p>
        </w:tc>
        <w:tc>
          <w:tcPr>
            <w:tcW w:w="931"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04B56F66"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0.90</w:t>
            </w:r>
          </w:p>
        </w:tc>
        <w:tc>
          <w:tcPr>
            <w:tcW w:w="931"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3F7F49D6"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1.00</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11406FE9"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1149" w:type="dxa"/>
            <w:tcBorders>
              <w:top w:val="nil"/>
              <w:left w:val="nil"/>
              <w:bottom w:val="single" w:sz="4" w:space="0" w:color="0000FF"/>
              <w:right w:val="single" w:sz="4" w:space="0" w:color="0000FF"/>
            </w:tcBorders>
            <w:shd w:val="clear" w:color="auto" w:fill="auto"/>
            <w:noWrap/>
            <w:vAlign w:val="center"/>
            <w:hideMark/>
          </w:tcPr>
          <w:p w14:paraId="7011F6F6"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10.00</w:t>
            </w:r>
          </w:p>
        </w:tc>
        <w:tc>
          <w:tcPr>
            <w:tcW w:w="1149" w:type="dxa"/>
            <w:tcBorders>
              <w:top w:val="nil"/>
              <w:left w:val="nil"/>
              <w:bottom w:val="single" w:sz="4" w:space="0" w:color="0000FF"/>
              <w:right w:val="single" w:sz="4" w:space="0" w:color="0000FF"/>
            </w:tcBorders>
            <w:shd w:val="clear" w:color="auto" w:fill="auto"/>
            <w:noWrap/>
            <w:vAlign w:val="center"/>
            <w:hideMark/>
          </w:tcPr>
          <w:p w14:paraId="7C3C39D8"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8.50</w:t>
            </w:r>
          </w:p>
        </w:tc>
        <w:tc>
          <w:tcPr>
            <w:tcW w:w="1274"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2D8404B0"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Compliant</w:t>
            </w:r>
          </w:p>
        </w:tc>
        <w:tc>
          <w:tcPr>
            <w:tcW w:w="931" w:type="dxa"/>
            <w:tcBorders>
              <w:top w:val="single" w:sz="4" w:space="0" w:color="0000FF"/>
              <w:left w:val="single" w:sz="4" w:space="0" w:color="0000FF"/>
              <w:bottom w:val="single" w:sz="4" w:space="0" w:color="0000FF"/>
              <w:right w:val="single" w:sz="4" w:space="0" w:color="0000FF"/>
            </w:tcBorders>
            <w:shd w:val="clear" w:color="000000" w:fill="FF0000"/>
            <w:noWrap/>
            <w:vAlign w:val="center"/>
            <w:hideMark/>
          </w:tcPr>
          <w:p w14:paraId="3CB49919"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0.3</w:t>
            </w:r>
          </w:p>
        </w:tc>
        <w:tc>
          <w:tcPr>
            <w:tcW w:w="260" w:type="dxa"/>
            <w:tcBorders>
              <w:top w:val="nil"/>
              <w:left w:val="nil"/>
              <w:bottom w:val="nil"/>
              <w:right w:val="single" w:sz="4" w:space="0" w:color="0000FF"/>
            </w:tcBorders>
            <w:shd w:val="clear" w:color="auto" w:fill="auto"/>
            <w:noWrap/>
            <w:vAlign w:val="bottom"/>
            <w:hideMark/>
          </w:tcPr>
          <w:p w14:paraId="776220A8"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p>
        </w:tc>
        <w:tc>
          <w:tcPr>
            <w:tcW w:w="1247" w:type="dxa"/>
            <w:vMerge w:val="restart"/>
            <w:tcBorders>
              <w:top w:val="single" w:sz="4" w:space="0" w:color="0000FF"/>
              <w:left w:val="single" w:sz="4" w:space="0" w:color="0000FF"/>
              <w:bottom w:val="single" w:sz="4" w:space="0" w:color="0000FF"/>
              <w:right w:val="single" w:sz="4" w:space="0" w:color="0000FF"/>
            </w:tcBorders>
            <w:shd w:val="clear" w:color="000000" w:fill="FF0000"/>
            <w:noWrap/>
            <w:vAlign w:val="center"/>
            <w:hideMark/>
          </w:tcPr>
          <w:p w14:paraId="0A8BBF4D" w14:textId="77777777" w:rsidR="007D3C0C" w:rsidRPr="00134A34" w:rsidRDefault="007D3C0C" w:rsidP="00134A34">
            <w:pPr>
              <w:widowControl/>
              <w:autoSpaceDE/>
              <w:autoSpaceDN/>
              <w:spacing w:before="0" w:after="0" w:line="240" w:lineRule="auto"/>
              <w:jc w:val="center"/>
              <w:rPr>
                <w:rFonts w:eastAsia="Times New Roman"/>
                <w:b/>
                <w:bCs/>
                <w:sz w:val="16"/>
                <w:szCs w:val="16"/>
                <w:lang w:bidi="ar-SA"/>
              </w:rPr>
            </w:pPr>
            <w:r w:rsidRPr="00134A34">
              <w:rPr>
                <w:rFonts w:eastAsia="Times New Roman"/>
                <w:b/>
                <w:bCs/>
                <w:sz w:val="16"/>
                <w:szCs w:val="16"/>
                <w:lang w:bidi="ar-SA"/>
              </w:rPr>
              <w:t>0.78</w:t>
            </w:r>
          </w:p>
        </w:tc>
      </w:tr>
      <w:tr w:rsidR="007D3C0C" w:rsidRPr="00134A34" w14:paraId="5FF791E9" w14:textId="77777777" w:rsidTr="007D3C0C">
        <w:trPr>
          <w:trHeight w:val="340"/>
          <w:jc w:val="center"/>
        </w:trPr>
        <w:tc>
          <w:tcPr>
            <w:tcW w:w="1761" w:type="dxa"/>
            <w:tcBorders>
              <w:top w:val="nil"/>
              <w:left w:val="single" w:sz="4" w:space="0" w:color="0000FF"/>
              <w:bottom w:val="single" w:sz="4" w:space="0" w:color="0000FF"/>
              <w:right w:val="single" w:sz="4" w:space="0" w:color="0000FF"/>
            </w:tcBorders>
            <w:shd w:val="clear" w:color="auto" w:fill="auto"/>
            <w:noWrap/>
            <w:vAlign w:val="center"/>
            <w:hideMark/>
          </w:tcPr>
          <w:p w14:paraId="00BBED32" w14:textId="77777777" w:rsidR="007D3C0C" w:rsidRPr="00134A34" w:rsidRDefault="007D3C0C" w:rsidP="00134A34">
            <w:pPr>
              <w:widowControl/>
              <w:autoSpaceDE/>
              <w:autoSpaceDN/>
              <w:spacing w:before="0" w:after="0" w:line="240" w:lineRule="auto"/>
              <w:rPr>
                <w:rFonts w:eastAsia="Times New Roman"/>
                <w:sz w:val="16"/>
                <w:szCs w:val="16"/>
                <w:lang w:bidi="ar-SA"/>
              </w:rPr>
            </w:pPr>
            <w:r w:rsidRPr="00134A34">
              <w:rPr>
                <w:rFonts w:eastAsia="Times New Roman"/>
                <w:sz w:val="16"/>
                <w:szCs w:val="16"/>
                <w:lang w:bidi="ar-SA"/>
              </w:rPr>
              <w:t>Usability</w:t>
            </w:r>
          </w:p>
        </w:tc>
        <w:tc>
          <w:tcPr>
            <w:tcW w:w="93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448741F3"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13F9D642"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729D4BC9"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17714580"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6F83ED21"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1149"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332CFC95"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1149" w:type="dxa"/>
            <w:tcBorders>
              <w:top w:val="nil"/>
              <w:left w:val="nil"/>
              <w:bottom w:val="single" w:sz="4" w:space="0" w:color="0000FF"/>
              <w:right w:val="single" w:sz="4" w:space="0" w:color="0000FF"/>
            </w:tcBorders>
            <w:shd w:val="clear" w:color="auto" w:fill="auto"/>
            <w:noWrap/>
            <w:vAlign w:val="center"/>
            <w:hideMark/>
          </w:tcPr>
          <w:p w14:paraId="5FE2A1B1"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1274"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1461DAAC"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Compliant</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090EA405"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0.0</w:t>
            </w:r>
          </w:p>
        </w:tc>
        <w:tc>
          <w:tcPr>
            <w:tcW w:w="260" w:type="dxa"/>
            <w:tcBorders>
              <w:top w:val="nil"/>
              <w:left w:val="nil"/>
              <w:bottom w:val="nil"/>
              <w:right w:val="single" w:sz="4" w:space="0" w:color="0000FF"/>
            </w:tcBorders>
            <w:shd w:val="clear" w:color="auto" w:fill="auto"/>
            <w:noWrap/>
            <w:vAlign w:val="bottom"/>
            <w:hideMark/>
          </w:tcPr>
          <w:p w14:paraId="11B71BC0"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p>
        </w:tc>
        <w:tc>
          <w:tcPr>
            <w:tcW w:w="1247" w:type="dxa"/>
            <w:vMerge/>
            <w:tcBorders>
              <w:top w:val="single" w:sz="4" w:space="0" w:color="0000FF"/>
              <w:left w:val="single" w:sz="4" w:space="0" w:color="0000FF"/>
              <w:bottom w:val="single" w:sz="4" w:space="0" w:color="0000FF"/>
              <w:right w:val="single" w:sz="4" w:space="0" w:color="0000FF"/>
            </w:tcBorders>
            <w:vAlign w:val="center"/>
            <w:hideMark/>
          </w:tcPr>
          <w:p w14:paraId="38B0569D" w14:textId="77777777" w:rsidR="007D3C0C" w:rsidRPr="00134A34" w:rsidRDefault="007D3C0C" w:rsidP="00134A34">
            <w:pPr>
              <w:widowControl/>
              <w:autoSpaceDE/>
              <w:autoSpaceDN/>
              <w:spacing w:before="0" w:after="0" w:line="240" w:lineRule="auto"/>
              <w:rPr>
                <w:rFonts w:eastAsia="Times New Roman"/>
                <w:b/>
                <w:bCs/>
                <w:sz w:val="16"/>
                <w:szCs w:val="16"/>
                <w:lang w:bidi="ar-SA"/>
              </w:rPr>
            </w:pPr>
          </w:p>
        </w:tc>
      </w:tr>
      <w:tr w:rsidR="007D3C0C" w:rsidRPr="00134A34" w14:paraId="200287B2" w14:textId="77777777" w:rsidTr="007D3C0C">
        <w:trPr>
          <w:trHeight w:val="340"/>
          <w:jc w:val="center"/>
        </w:trPr>
        <w:tc>
          <w:tcPr>
            <w:tcW w:w="1761" w:type="dxa"/>
            <w:tcBorders>
              <w:top w:val="nil"/>
              <w:left w:val="single" w:sz="4" w:space="0" w:color="0000FF"/>
              <w:bottom w:val="single" w:sz="4" w:space="0" w:color="0000FF"/>
              <w:right w:val="single" w:sz="4" w:space="0" w:color="0000FF"/>
            </w:tcBorders>
            <w:shd w:val="clear" w:color="auto" w:fill="auto"/>
            <w:noWrap/>
            <w:vAlign w:val="center"/>
            <w:hideMark/>
          </w:tcPr>
          <w:p w14:paraId="37A57F6C" w14:textId="77777777" w:rsidR="007D3C0C" w:rsidRPr="00134A34" w:rsidRDefault="007D3C0C" w:rsidP="00134A34">
            <w:pPr>
              <w:widowControl/>
              <w:autoSpaceDE/>
              <w:autoSpaceDN/>
              <w:spacing w:before="0" w:after="0" w:line="240" w:lineRule="auto"/>
              <w:rPr>
                <w:rFonts w:eastAsia="Times New Roman"/>
                <w:sz w:val="16"/>
                <w:szCs w:val="16"/>
                <w:lang w:bidi="ar-SA"/>
              </w:rPr>
            </w:pPr>
            <w:r w:rsidRPr="00134A34">
              <w:rPr>
                <w:rFonts w:eastAsia="Times New Roman"/>
                <w:sz w:val="16"/>
                <w:szCs w:val="16"/>
                <w:lang w:bidi="ar-SA"/>
              </w:rPr>
              <w:t>Flexibility</w:t>
            </w:r>
          </w:p>
        </w:tc>
        <w:tc>
          <w:tcPr>
            <w:tcW w:w="93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63161BAA"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623022E5"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6BB798BC"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7D6B5390"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1971B17A"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1149"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39B25A08"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1149" w:type="dxa"/>
            <w:tcBorders>
              <w:top w:val="nil"/>
              <w:left w:val="nil"/>
              <w:bottom w:val="single" w:sz="4" w:space="0" w:color="0000FF"/>
              <w:right w:val="single" w:sz="4" w:space="0" w:color="0000FF"/>
            </w:tcBorders>
            <w:shd w:val="clear" w:color="auto" w:fill="auto"/>
            <w:noWrap/>
            <w:vAlign w:val="center"/>
            <w:hideMark/>
          </w:tcPr>
          <w:p w14:paraId="0A34AE0A"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1274"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220573E6"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Compliant</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463C1639"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0.0</w:t>
            </w:r>
          </w:p>
        </w:tc>
        <w:tc>
          <w:tcPr>
            <w:tcW w:w="260" w:type="dxa"/>
            <w:tcBorders>
              <w:top w:val="nil"/>
              <w:left w:val="nil"/>
              <w:bottom w:val="nil"/>
              <w:right w:val="single" w:sz="4" w:space="0" w:color="0000FF"/>
            </w:tcBorders>
            <w:shd w:val="clear" w:color="auto" w:fill="auto"/>
            <w:noWrap/>
            <w:vAlign w:val="bottom"/>
            <w:hideMark/>
          </w:tcPr>
          <w:p w14:paraId="0A2D501E"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p>
        </w:tc>
        <w:tc>
          <w:tcPr>
            <w:tcW w:w="1247" w:type="dxa"/>
            <w:vMerge w:val="restart"/>
            <w:tcBorders>
              <w:top w:val="single" w:sz="4" w:space="0" w:color="0000FF"/>
              <w:left w:val="single" w:sz="4" w:space="0" w:color="0000FF"/>
              <w:bottom w:val="single" w:sz="4" w:space="0" w:color="0000FF"/>
              <w:right w:val="single" w:sz="4" w:space="0" w:color="0000FF"/>
            </w:tcBorders>
            <w:shd w:val="clear" w:color="000000" w:fill="FF0000"/>
            <w:noWrap/>
            <w:vAlign w:val="center"/>
            <w:hideMark/>
          </w:tcPr>
          <w:p w14:paraId="07674659" w14:textId="77777777" w:rsidR="007D3C0C" w:rsidRPr="00134A34" w:rsidRDefault="007D3C0C" w:rsidP="00134A34">
            <w:pPr>
              <w:widowControl/>
              <w:autoSpaceDE/>
              <w:autoSpaceDN/>
              <w:spacing w:before="0" w:after="0" w:line="240" w:lineRule="auto"/>
              <w:jc w:val="center"/>
              <w:rPr>
                <w:rFonts w:eastAsia="Times New Roman"/>
                <w:b/>
                <w:bCs/>
                <w:sz w:val="16"/>
                <w:szCs w:val="16"/>
                <w:lang w:bidi="ar-SA"/>
              </w:rPr>
            </w:pPr>
            <w:proofErr w:type="spellStart"/>
            <w:r>
              <w:rPr>
                <w:rFonts w:eastAsia="Times New Roman"/>
                <w:b/>
                <w:bCs/>
                <w:sz w:val="16"/>
                <w:szCs w:val="16"/>
                <w:lang w:bidi="ar-SA"/>
              </w:rPr>
              <w:t xml:space="preserve">Non </w:t>
            </w:r>
            <w:r w:rsidRPr="00134A34">
              <w:rPr>
                <w:rFonts w:eastAsia="Times New Roman"/>
                <w:b/>
                <w:bCs/>
                <w:sz w:val="16"/>
                <w:szCs w:val="16"/>
                <w:lang w:bidi="ar-SA"/>
              </w:rPr>
              <w:t>Compliant</w:t>
            </w:r>
            <w:proofErr w:type="spellEnd"/>
          </w:p>
        </w:tc>
      </w:tr>
      <w:tr w:rsidR="007D3C0C" w:rsidRPr="00134A34" w14:paraId="0124CDE7" w14:textId="77777777" w:rsidTr="007D3C0C">
        <w:trPr>
          <w:trHeight w:val="340"/>
          <w:jc w:val="center"/>
        </w:trPr>
        <w:tc>
          <w:tcPr>
            <w:tcW w:w="1761" w:type="dxa"/>
            <w:tcBorders>
              <w:top w:val="nil"/>
              <w:left w:val="single" w:sz="4" w:space="0" w:color="0000FF"/>
              <w:bottom w:val="single" w:sz="4" w:space="0" w:color="0000FF"/>
              <w:right w:val="single" w:sz="4" w:space="0" w:color="0000FF"/>
            </w:tcBorders>
            <w:shd w:val="clear" w:color="auto" w:fill="auto"/>
            <w:noWrap/>
            <w:vAlign w:val="center"/>
            <w:hideMark/>
          </w:tcPr>
          <w:p w14:paraId="1C1C7675" w14:textId="77777777" w:rsidR="007D3C0C" w:rsidRPr="00134A34" w:rsidRDefault="007D3C0C" w:rsidP="00134A34">
            <w:pPr>
              <w:widowControl/>
              <w:autoSpaceDE/>
              <w:autoSpaceDN/>
              <w:spacing w:before="0" w:after="0" w:line="240" w:lineRule="auto"/>
              <w:rPr>
                <w:rFonts w:eastAsia="Times New Roman"/>
                <w:sz w:val="16"/>
                <w:szCs w:val="16"/>
                <w:lang w:bidi="ar-SA"/>
              </w:rPr>
            </w:pPr>
            <w:r w:rsidRPr="00134A34">
              <w:rPr>
                <w:rFonts w:eastAsia="Times New Roman"/>
                <w:sz w:val="16"/>
                <w:szCs w:val="16"/>
                <w:lang w:bidi="ar-SA"/>
              </w:rPr>
              <w:t>Fidelity</w:t>
            </w:r>
          </w:p>
        </w:tc>
        <w:tc>
          <w:tcPr>
            <w:tcW w:w="930" w:type="dxa"/>
            <w:tcBorders>
              <w:top w:val="single" w:sz="4" w:space="0" w:color="0000FF"/>
              <w:left w:val="single" w:sz="4" w:space="0" w:color="0000FF"/>
              <w:bottom w:val="single" w:sz="4" w:space="0" w:color="0000FF"/>
              <w:right w:val="single" w:sz="4" w:space="0" w:color="0000FF"/>
            </w:tcBorders>
            <w:shd w:val="clear" w:color="000000" w:fill="FF0000"/>
            <w:noWrap/>
            <w:vAlign w:val="center"/>
            <w:hideMark/>
          </w:tcPr>
          <w:p w14:paraId="0AF9223A"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0.60</w:t>
            </w:r>
          </w:p>
        </w:tc>
        <w:tc>
          <w:tcPr>
            <w:tcW w:w="931"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12A2B5A2"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0.90</w:t>
            </w:r>
          </w:p>
        </w:tc>
        <w:tc>
          <w:tcPr>
            <w:tcW w:w="931" w:type="dxa"/>
            <w:tcBorders>
              <w:top w:val="single" w:sz="4" w:space="0" w:color="0000FF"/>
              <w:left w:val="single" w:sz="4" w:space="0" w:color="0000FF"/>
              <w:bottom w:val="single" w:sz="4" w:space="0" w:color="0000FF"/>
              <w:right w:val="single" w:sz="4" w:space="0" w:color="0000FF"/>
            </w:tcBorders>
            <w:shd w:val="clear" w:color="000000" w:fill="FF0000"/>
            <w:noWrap/>
            <w:vAlign w:val="center"/>
            <w:hideMark/>
          </w:tcPr>
          <w:p w14:paraId="071EC1ED"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0.70</w:t>
            </w:r>
          </w:p>
        </w:tc>
        <w:tc>
          <w:tcPr>
            <w:tcW w:w="931" w:type="dxa"/>
            <w:tcBorders>
              <w:top w:val="single" w:sz="4" w:space="0" w:color="0000FF"/>
              <w:left w:val="single" w:sz="4" w:space="0" w:color="0000FF"/>
              <w:bottom w:val="single" w:sz="4" w:space="0" w:color="0000FF"/>
              <w:right w:val="single" w:sz="4" w:space="0" w:color="0000FF"/>
            </w:tcBorders>
            <w:shd w:val="clear" w:color="000000" w:fill="FF0000"/>
            <w:noWrap/>
            <w:vAlign w:val="center"/>
            <w:hideMark/>
          </w:tcPr>
          <w:p w14:paraId="42024BCF"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0.70</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6D230C34"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1149" w:type="dxa"/>
            <w:tcBorders>
              <w:top w:val="nil"/>
              <w:left w:val="nil"/>
              <w:bottom w:val="single" w:sz="4" w:space="0" w:color="0000FF"/>
              <w:right w:val="single" w:sz="4" w:space="0" w:color="0000FF"/>
            </w:tcBorders>
            <w:shd w:val="clear" w:color="auto" w:fill="auto"/>
            <w:noWrap/>
            <w:vAlign w:val="center"/>
            <w:hideMark/>
          </w:tcPr>
          <w:p w14:paraId="74981615"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7.00</w:t>
            </w:r>
          </w:p>
        </w:tc>
        <w:tc>
          <w:tcPr>
            <w:tcW w:w="1149" w:type="dxa"/>
            <w:tcBorders>
              <w:top w:val="nil"/>
              <w:left w:val="nil"/>
              <w:bottom w:val="single" w:sz="4" w:space="0" w:color="0000FF"/>
              <w:right w:val="single" w:sz="4" w:space="0" w:color="0000FF"/>
            </w:tcBorders>
            <w:shd w:val="clear" w:color="auto" w:fill="auto"/>
            <w:noWrap/>
            <w:vAlign w:val="center"/>
            <w:hideMark/>
          </w:tcPr>
          <w:p w14:paraId="099412C0"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5.08</w:t>
            </w:r>
          </w:p>
        </w:tc>
        <w:tc>
          <w:tcPr>
            <w:tcW w:w="1274" w:type="dxa"/>
            <w:tcBorders>
              <w:top w:val="single" w:sz="4" w:space="0" w:color="0000FF"/>
              <w:left w:val="single" w:sz="4" w:space="0" w:color="0000FF"/>
              <w:bottom w:val="single" w:sz="4" w:space="0" w:color="0000FF"/>
              <w:right w:val="single" w:sz="4" w:space="0" w:color="0000FF"/>
            </w:tcBorders>
            <w:shd w:val="clear" w:color="000000" w:fill="FF0000"/>
            <w:noWrap/>
            <w:vAlign w:val="center"/>
            <w:hideMark/>
          </w:tcPr>
          <w:p w14:paraId="10A0119D"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proofErr w:type="spellStart"/>
            <w:r>
              <w:rPr>
                <w:rFonts w:eastAsia="Times New Roman"/>
                <w:sz w:val="16"/>
                <w:szCs w:val="16"/>
                <w:lang w:bidi="ar-SA"/>
              </w:rPr>
              <w:t xml:space="preserve">Non </w:t>
            </w:r>
            <w:r w:rsidRPr="00134A34">
              <w:rPr>
                <w:rFonts w:eastAsia="Times New Roman"/>
                <w:sz w:val="16"/>
                <w:szCs w:val="16"/>
                <w:lang w:bidi="ar-SA"/>
              </w:rPr>
              <w:t>Compliant</w:t>
            </w:r>
            <w:proofErr w:type="spellEnd"/>
          </w:p>
        </w:tc>
        <w:tc>
          <w:tcPr>
            <w:tcW w:w="931" w:type="dxa"/>
            <w:tcBorders>
              <w:top w:val="single" w:sz="4" w:space="0" w:color="0000FF"/>
              <w:left w:val="single" w:sz="4" w:space="0" w:color="0000FF"/>
              <w:bottom w:val="single" w:sz="4" w:space="0" w:color="0000FF"/>
              <w:right w:val="single" w:sz="4" w:space="0" w:color="0000FF"/>
            </w:tcBorders>
            <w:shd w:val="clear" w:color="000000" w:fill="FF0000"/>
            <w:noWrap/>
            <w:vAlign w:val="center"/>
            <w:hideMark/>
          </w:tcPr>
          <w:p w14:paraId="67D080E9"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0.3</w:t>
            </w:r>
          </w:p>
        </w:tc>
        <w:tc>
          <w:tcPr>
            <w:tcW w:w="260" w:type="dxa"/>
            <w:tcBorders>
              <w:top w:val="nil"/>
              <w:left w:val="nil"/>
              <w:bottom w:val="nil"/>
              <w:right w:val="single" w:sz="4" w:space="0" w:color="0000FF"/>
            </w:tcBorders>
            <w:shd w:val="clear" w:color="auto" w:fill="auto"/>
            <w:noWrap/>
            <w:vAlign w:val="bottom"/>
            <w:hideMark/>
          </w:tcPr>
          <w:p w14:paraId="44EE526C"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p>
        </w:tc>
        <w:tc>
          <w:tcPr>
            <w:tcW w:w="1247" w:type="dxa"/>
            <w:vMerge/>
            <w:tcBorders>
              <w:top w:val="single" w:sz="4" w:space="0" w:color="0000FF"/>
              <w:left w:val="single" w:sz="4" w:space="0" w:color="0000FF"/>
              <w:bottom w:val="single" w:sz="4" w:space="0" w:color="0000FF"/>
              <w:right w:val="single" w:sz="4" w:space="0" w:color="0000FF"/>
            </w:tcBorders>
            <w:vAlign w:val="center"/>
            <w:hideMark/>
          </w:tcPr>
          <w:p w14:paraId="05DCC2AB" w14:textId="77777777" w:rsidR="007D3C0C" w:rsidRPr="00134A34" w:rsidRDefault="007D3C0C" w:rsidP="00134A34">
            <w:pPr>
              <w:widowControl/>
              <w:autoSpaceDE/>
              <w:autoSpaceDN/>
              <w:spacing w:before="0" w:after="0" w:line="240" w:lineRule="auto"/>
              <w:rPr>
                <w:rFonts w:eastAsia="Times New Roman"/>
                <w:b/>
                <w:bCs/>
                <w:sz w:val="16"/>
                <w:szCs w:val="16"/>
                <w:lang w:bidi="ar-SA"/>
              </w:rPr>
            </w:pPr>
          </w:p>
        </w:tc>
      </w:tr>
      <w:tr w:rsidR="007D3C0C" w:rsidRPr="00134A34" w14:paraId="1DD67731" w14:textId="77777777" w:rsidTr="007D3C0C">
        <w:trPr>
          <w:trHeight w:val="340"/>
          <w:jc w:val="center"/>
        </w:trPr>
        <w:tc>
          <w:tcPr>
            <w:tcW w:w="1761" w:type="dxa"/>
            <w:tcBorders>
              <w:top w:val="nil"/>
              <w:left w:val="single" w:sz="4" w:space="0" w:color="0000FF"/>
              <w:bottom w:val="single" w:sz="4" w:space="0" w:color="0000FF"/>
              <w:right w:val="single" w:sz="4" w:space="0" w:color="0000FF"/>
            </w:tcBorders>
            <w:shd w:val="clear" w:color="auto" w:fill="auto"/>
            <w:noWrap/>
            <w:vAlign w:val="center"/>
            <w:hideMark/>
          </w:tcPr>
          <w:p w14:paraId="7BFBB7BC" w14:textId="77777777" w:rsidR="007D3C0C" w:rsidRPr="00134A34" w:rsidRDefault="007D3C0C" w:rsidP="00134A34">
            <w:pPr>
              <w:widowControl/>
              <w:autoSpaceDE/>
              <w:autoSpaceDN/>
              <w:spacing w:before="0" w:after="0" w:line="240" w:lineRule="auto"/>
              <w:rPr>
                <w:rFonts w:eastAsia="Times New Roman"/>
                <w:sz w:val="16"/>
                <w:szCs w:val="16"/>
                <w:lang w:bidi="ar-SA"/>
              </w:rPr>
            </w:pPr>
            <w:r w:rsidRPr="00134A34">
              <w:rPr>
                <w:rFonts w:eastAsia="Times New Roman"/>
                <w:sz w:val="16"/>
                <w:szCs w:val="16"/>
                <w:lang w:bidi="ar-SA"/>
              </w:rPr>
              <w:t>Assessment</w:t>
            </w:r>
          </w:p>
        </w:tc>
        <w:tc>
          <w:tcPr>
            <w:tcW w:w="930"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02C49692"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0.80</w:t>
            </w:r>
          </w:p>
        </w:tc>
        <w:tc>
          <w:tcPr>
            <w:tcW w:w="931"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4AD11403"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0.80</w:t>
            </w:r>
          </w:p>
        </w:tc>
        <w:tc>
          <w:tcPr>
            <w:tcW w:w="931" w:type="dxa"/>
            <w:tcBorders>
              <w:top w:val="single" w:sz="4" w:space="0" w:color="0000FF"/>
              <w:left w:val="single" w:sz="4" w:space="0" w:color="0000FF"/>
              <w:bottom w:val="single" w:sz="4" w:space="0" w:color="0000FF"/>
              <w:right w:val="single" w:sz="4" w:space="0" w:color="0000FF"/>
            </w:tcBorders>
            <w:shd w:val="clear" w:color="000000" w:fill="FF0000"/>
            <w:noWrap/>
            <w:vAlign w:val="center"/>
            <w:hideMark/>
          </w:tcPr>
          <w:p w14:paraId="51F9A10A"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0.60</w:t>
            </w:r>
          </w:p>
        </w:tc>
        <w:tc>
          <w:tcPr>
            <w:tcW w:w="931" w:type="dxa"/>
            <w:tcBorders>
              <w:top w:val="single" w:sz="4" w:space="0" w:color="0000FF"/>
              <w:left w:val="single" w:sz="4" w:space="0" w:color="0000FF"/>
              <w:bottom w:val="single" w:sz="4" w:space="0" w:color="0000FF"/>
              <w:right w:val="single" w:sz="4" w:space="0" w:color="0000FF"/>
            </w:tcBorders>
            <w:shd w:val="clear" w:color="000000" w:fill="FF0000"/>
            <w:noWrap/>
            <w:vAlign w:val="center"/>
            <w:hideMark/>
          </w:tcPr>
          <w:p w14:paraId="70A3E754"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0.70</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5AEE7487"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1149" w:type="dxa"/>
            <w:tcBorders>
              <w:top w:val="nil"/>
              <w:left w:val="nil"/>
              <w:bottom w:val="single" w:sz="4" w:space="0" w:color="0000FF"/>
              <w:right w:val="single" w:sz="4" w:space="0" w:color="0000FF"/>
            </w:tcBorders>
            <w:shd w:val="clear" w:color="auto" w:fill="auto"/>
            <w:noWrap/>
            <w:vAlign w:val="center"/>
            <w:hideMark/>
          </w:tcPr>
          <w:p w14:paraId="08F9585B"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4.00</w:t>
            </w:r>
          </w:p>
        </w:tc>
        <w:tc>
          <w:tcPr>
            <w:tcW w:w="1149" w:type="dxa"/>
            <w:tcBorders>
              <w:top w:val="nil"/>
              <w:left w:val="nil"/>
              <w:bottom w:val="single" w:sz="4" w:space="0" w:color="0000FF"/>
              <w:right w:val="single" w:sz="4" w:space="0" w:color="0000FF"/>
            </w:tcBorders>
            <w:shd w:val="clear" w:color="auto" w:fill="auto"/>
            <w:noWrap/>
            <w:vAlign w:val="center"/>
            <w:hideMark/>
          </w:tcPr>
          <w:p w14:paraId="60BF5174"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2.90</w:t>
            </w:r>
          </w:p>
        </w:tc>
        <w:tc>
          <w:tcPr>
            <w:tcW w:w="1274" w:type="dxa"/>
            <w:tcBorders>
              <w:top w:val="single" w:sz="4" w:space="0" w:color="0000FF"/>
              <w:left w:val="single" w:sz="4" w:space="0" w:color="0000FF"/>
              <w:bottom w:val="single" w:sz="4" w:space="0" w:color="0000FF"/>
              <w:right w:val="single" w:sz="4" w:space="0" w:color="0000FF"/>
            </w:tcBorders>
            <w:shd w:val="clear" w:color="000000" w:fill="FF0000"/>
            <w:noWrap/>
            <w:vAlign w:val="center"/>
            <w:hideMark/>
          </w:tcPr>
          <w:p w14:paraId="26A4CA66"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proofErr w:type="spellStart"/>
            <w:r>
              <w:rPr>
                <w:rFonts w:eastAsia="Times New Roman"/>
                <w:sz w:val="16"/>
                <w:szCs w:val="16"/>
                <w:lang w:bidi="ar-SA"/>
              </w:rPr>
              <w:t xml:space="preserve">Non </w:t>
            </w:r>
            <w:r w:rsidRPr="00134A34">
              <w:rPr>
                <w:rFonts w:eastAsia="Times New Roman"/>
                <w:sz w:val="16"/>
                <w:szCs w:val="16"/>
                <w:lang w:bidi="ar-SA"/>
              </w:rPr>
              <w:t>Compliant</w:t>
            </w:r>
            <w:proofErr w:type="spellEnd"/>
          </w:p>
        </w:tc>
        <w:tc>
          <w:tcPr>
            <w:tcW w:w="931"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1AF57D2E"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0.2</w:t>
            </w:r>
          </w:p>
        </w:tc>
        <w:tc>
          <w:tcPr>
            <w:tcW w:w="260" w:type="dxa"/>
            <w:tcBorders>
              <w:top w:val="nil"/>
              <w:left w:val="nil"/>
              <w:bottom w:val="nil"/>
              <w:right w:val="nil"/>
            </w:tcBorders>
            <w:shd w:val="clear" w:color="auto" w:fill="auto"/>
            <w:noWrap/>
            <w:vAlign w:val="bottom"/>
            <w:hideMark/>
          </w:tcPr>
          <w:p w14:paraId="56D0042F"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p>
        </w:tc>
        <w:tc>
          <w:tcPr>
            <w:tcW w:w="1247" w:type="dxa"/>
            <w:tcBorders>
              <w:top w:val="single" w:sz="4" w:space="0" w:color="0000FF"/>
              <w:left w:val="nil"/>
              <w:bottom w:val="nil"/>
              <w:right w:val="nil"/>
            </w:tcBorders>
            <w:shd w:val="clear" w:color="auto" w:fill="auto"/>
            <w:noWrap/>
            <w:vAlign w:val="bottom"/>
            <w:hideMark/>
          </w:tcPr>
          <w:p w14:paraId="053D5AF1" w14:textId="77777777" w:rsidR="007D3C0C" w:rsidRPr="00134A34" w:rsidRDefault="007D3C0C" w:rsidP="00134A34">
            <w:pPr>
              <w:widowControl/>
              <w:autoSpaceDE/>
              <w:autoSpaceDN/>
              <w:spacing w:before="0" w:after="0" w:line="240" w:lineRule="auto"/>
              <w:rPr>
                <w:rFonts w:eastAsia="Times New Roman"/>
                <w:sz w:val="16"/>
                <w:szCs w:val="16"/>
                <w:lang w:bidi="ar-SA"/>
              </w:rPr>
            </w:pPr>
          </w:p>
        </w:tc>
      </w:tr>
      <w:tr w:rsidR="007D3C0C" w:rsidRPr="00134A34" w14:paraId="41BB19C0" w14:textId="77777777" w:rsidTr="007D3C0C">
        <w:trPr>
          <w:trHeight w:val="340"/>
          <w:jc w:val="center"/>
        </w:trPr>
        <w:tc>
          <w:tcPr>
            <w:tcW w:w="1761" w:type="dxa"/>
            <w:tcBorders>
              <w:top w:val="nil"/>
              <w:left w:val="single" w:sz="4" w:space="0" w:color="0000FF"/>
              <w:bottom w:val="single" w:sz="4" w:space="0" w:color="0000FF"/>
              <w:right w:val="single" w:sz="4" w:space="0" w:color="0000FF"/>
            </w:tcBorders>
            <w:shd w:val="clear" w:color="auto" w:fill="auto"/>
            <w:noWrap/>
            <w:vAlign w:val="center"/>
            <w:hideMark/>
          </w:tcPr>
          <w:p w14:paraId="47A749A6" w14:textId="77777777" w:rsidR="007D3C0C" w:rsidRPr="00134A34" w:rsidRDefault="007D3C0C" w:rsidP="00134A34">
            <w:pPr>
              <w:widowControl/>
              <w:autoSpaceDE/>
              <w:autoSpaceDN/>
              <w:spacing w:before="0" w:after="0" w:line="240" w:lineRule="auto"/>
              <w:rPr>
                <w:rFonts w:eastAsia="Times New Roman"/>
                <w:sz w:val="16"/>
                <w:szCs w:val="16"/>
                <w:lang w:bidi="ar-SA"/>
              </w:rPr>
            </w:pPr>
            <w:r w:rsidRPr="00134A34">
              <w:rPr>
                <w:rFonts w:eastAsia="Times New Roman"/>
                <w:sz w:val="16"/>
                <w:szCs w:val="16"/>
                <w:lang w:bidi="ar-SA"/>
              </w:rPr>
              <w:t>Training Management</w:t>
            </w:r>
          </w:p>
        </w:tc>
        <w:tc>
          <w:tcPr>
            <w:tcW w:w="93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77C13DA4"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4B66C2B3"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40482C43"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2BD6DB03"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6C9CBF4E"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1149"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5463FC89"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1149" w:type="dxa"/>
            <w:tcBorders>
              <w:top w:val="nil"/>
              <w:left w:val="nil"/>
              <w:bottom w:val="single" w:sz="4" w:space="0" w:color="0000FF"/>
              <w:right w:val="single" w:sz="4" w:space="0" w:color="0000FF"/>
            </w:tcBorders>
            <w:shd w:val="clear" w:color="auto" w:fill="auto"/>
            <w:noWrap/>
            <w:vAlign w:val="center"/>
            <w:hideMark/>
          </w:tcPr>
          <w:p w14:paraId="1ADBEE83"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 </w:t>
            </w:r>
          </w:p>
        </w:tc>
        <w:tc>
          <w:tcPr>
            <w:tcW w:w="1274"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0259C9CC"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Compliant</w:t>
            </w:r>
          </w:p>
        </w:tc>
        <w:tc>
          <w:tcPr>
            <w:tcW w:w="931"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499F3F0C"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r w:rsidRPr="00134A34">
              <w:rPr>
                <w:rFonts w:eastAsia="Times New Roman"/>
                <w:sz w:val="16"/>
                <w:szCs w:val="16"/>
                <w:lang w:bidi="ar-SA"/>
              </w:rPr>
              <w:t>0.0</w:t>
            </w:r>
          </w:p>
        </w:tc>
        <w:tc>
          <w:tcPr>
            <w:tcW w:w="260" w:type="dxa"/>
            <w:tcBorders>
              <w:top w:val="nil"/>
              <w:left w:val="nil"/>
              <w:bottom w:val="nil"/>
              <w:right w:val="nil"/>
            </w:tcBorders>
            <w:shd w:val="clear" w:color="auto" w:fill="auto"/>
            <w:noWrap/>
            <w:vAlign w:val="bottom"/>
            <w:hideMark/>
          </w:tcPr>
          <w:p w14:paraId="7D428214" w14:textId="77777777" w:rsidR="007D3C0C" w:rsidRPr="00134A34" w:rsidRDefault="007D3C0C" w:rsidP="00134A34">
            <w:pPr>
              <w:widowControl/>
              <w:autoSpaceDE/>
              <w:autoSpaceDN/>
              <w:spacing w:before="0" w:after="0" w:line="240" w:lineRule="auto"/>
              <w:jc w:val="center"/>
              <w:rPr>
                <w:rFonts w:eastAsia="Times New Roman"/>
                <w:sz w:val="16"/>
                <w:szCs w:val="16"/>
                <w:lang w:bidi="ar-SA"/>
              </w:rPr>
            </w:pPr>
          </w:p>
        </w:tc>
        <w:tc>
          <w:tcPr>
            <w:tcW w:w="1247" w:type="dxa"/>
            <w:tcBorders>
              <w:top w:val="nil"/>
              <w:left w:val="nil"/>
              <w:bottom w:val="nil"/>
              <w:right w:val="nil"/>
            </w:tcBorders>
            <w:shd w:val="clear" w:color="auto" w:fill="auto"/>
            <w:noWrap/>
            <w:vAlign w:val="bottom"/>
            <w:hideMark/>
          </w:tcPr>
          <w:p w14:paraId="7B853E7C" w14:textId="77777777" w:rsidR="007D3C0C" w:rsidRPr="00134A34" w:rsidRDefault="007D3C0C" w:rsidP="00134A34">
            <w:pPr>
              <w:widowControl/>
              <w:autoSpaceDE/>
              <w:autoSpaceDN/>
              <w:spacing w:before="0" w:after="0" w:line="240" w:lineRule="auto"/>
              <w:rPr>
                <w:rFonts w:eastAsia="Times New Roman"/>
                <w:sz w:val="16"/>
                <w:szCs w:val="16"/>
                <w:lang w:bidi="ar-SA"/>
              </w:rPr>
            </w:pPr>
          </w:p>
        </w:tc>
      </w:tr>
    </w:tbl>
    <w:p w14:paraId="41D7BA95" w14:textId="77777777" w:rsidR="00134A34" w:rsidRDefault="00134A34" w:rsidP="007B4ADF">
      <w:pPr>
        <w:pStyle w:val="BodyText"/>
      </w:pPr>
    </w:p>
    <w:tbl>
      <w:tblPr>
        <w:tblW w:w="12521" w:type="dxa"/>
        <w:jc w:val="center"/>
        <w:tblLook w:val="04A0" w:firstRow="1" w:lastRow="0" w:firstColumn="1" w:lastColumn="0" w:noHBand="0" w:noVBand="1"/>
      </w:tblPr>
      <w:tblGrid>
        <w:gridCol w:w="1780"/>
        <w:gridCol w:w="940"/>
        <w:gridCol w:w="940"/>
        <w:gridCol w:w="940"/>
        <w:gridCol w:w="940"/>
        <w:gridCol w:w="940"/>
        <w:gridCol w:w="1160"/>
        <w:gridCol w:w="1160"/>
        <w:gridCol w:w="1274"/>
        <w:gridCol w:w="940"/>
        <w:gridCol w:w="260"/>
        <w:gridCol w:w="960"/>
        <w:gridCol w:w="287"/>
      </w:tblGrid>
      <w:tr w:rsidR="007D3C0C" w:rsidRPr="00334FD7" w14:paraId="272F7D9F" w14:textId="77777777" w:rsidTr="007D3C0C">
        <w:trPr>
          <w:gridAfter w:val="1"/>
          <w:wAfter w:w="287" w:type="dxa"/>
          <w:trHeight w:val="454"/>
          <w:jc w:val="center"/>
        </w:trPr>
        <w:tc>
          <w:tcPr>
            <w:tcW w:w="1780" w:type="dxa"/>
            <w:tcBorders>
              <w:top w:val="single" w:sz="4" w:space="0" w:color="0000FF"/>
              <w:left w:val="single" w:sz="4" w:space="0" w:color="0000FF"/>
              <w:bottom w:val="single" w:sz="4" w:space="0" w:color="0000FF"/>
              <w:right w:val="single" w:sz="4" w:space="0" w:color="0000FF"/>
            </w:tcBorders>
            <w:shd w:val="clear" w:color="000000" w:fill="0000FF"/>
            <w:vAlign w:val="center"/>
            <w:hideMark/>
          </w:tcPr>
          <w:p w14:paraId="0C1DCC2F" w14:textId="77777777" w:rsidR="007D3C0C" w:rsidRPr="00334FD7" w:rsidRDefault="007D3C0C" w:rsidP="00334FD7">
            <w:pPr>
              <w:widowControl/>
              <w:autoSpaceDE/>
              <w:autoSpaceDN/>
              <w:spacing w:before="0" w:after="0" w:line="240" w:lineRule="auto"/>
              <w:jc w:val="center"/>
              <w:rPr>
                <w:rFonts w:eastAsia="Times New Roman"/>
                <w:b/>
                <w:bCs/>
                <w:color w:val="FFFFFF"/>
                <w:sz w:val="16"/>
                <w:szCs w:val="16"/>
                <w:lang w:bidi="ar-SA"/>
              </w:rPr>
            </w:pPr>
            <w:r w:rsidRPr="00334FD7">
              <w:rPr>
                <w:rFonts w:eastAsia="Times New Roman"/>
                <w:b/>
                <w:bCs/>
                <w:color w:val="FFFFFF"/>
                <w:sz w:val="16"/>
                <w:szCs w:val="16"/>
                <w:lang w:bidi="ar-SA"/>
              </w:rPr>
              <w:t>OPTION 2</w:t>
            </w:r>
          </w:p>
        </w:tc>
        <w:tc>
          <w:tcPr>
            <w:tcW w:w="940" w:type="dxa"/>
            <w:tcBorders>
              <w:top w:val="single" w:sz="4" w:space="0" w:color="0000FF"/>
              <w:left w:val="nil"/>
              <w:bottom w:val="single" w:sz="4" w:space="0" w:color="0000FF"/>
              <w:right w:val="single" w:sz="4" w:space="0" w:color="0000FF"/>
            </w:tcBorders>
            <w:shd w:val="clear" w:color="000000" w:fill="00FF00"/>
            <w:vAlign w:val="center"/>
            <w:hideMark/>
          </w:tcPr>
          <w:p w14:paraId="6E2EE9AF"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xml:space="preserve">SCORER </w:t>
            </w:r>
            <w:r w:rsidRPr="00334FD7">
              <w:rPr>
                <w:rFonts w:eastAsia="Times New Roman"/>
                <w:sz w:val="16"/>
                <w:szCs w:val="16"/>
                <w:lang w:bidi="ar-SA"/>
              </w:rPr>
              <w:br/>
              <w:t>1</w:t>
            </w:r>
          </w:p>
        </w:tc>
        <w:tc>
          <w:tcPr>
            <w:tcW w:w="940" w:type="dxa"/>
            <w:tcBorders>
              <w:top w:val="single" w:sz="4" w:space="0" w:color="0000FF"/>
              <w:left w:val="nil"/>
              <w:bottom w:val="single" w:sz="4" w:space="0" w:color="0000FF"/>
              <w:right w:val="single" w:sz="4" w:space="0" w:color="0000FF"/>
            </w:tcBorders>
            <w:shd w:val="clear" w:color="000000" w:fill="00FF00"/>
            <w:vAlign w:val="center"/>
            <w:hideMark/>
          </w:tcPr>
          <w:p w14:paraId="18C7CAC6"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xml:space="preserve">SCORER </w:t>
            </w:r>
            <w:r w:rsidRPr="00334FD7">
              <w:rPr>
                <w:rFonts w:eastAsia="Times New Roman"/>
                <w:sz w:val="16"/>
                <w:szCs w:val="16"/>
                <w:lang w:bidi="ar-SA"/>
              </w:rPr>
              <w:br/>
              <w:t>2</w:t>
            </w:r>
          </w:p>
        </w:tc>
        <w:tc>
          <w:tcPr>
            <w:tcW w:w="940" w:type="dxa"/>
            <w:tcBorders>
              <w:top w:val="single" w:sz="4" w:space="0" w:color="0000FF"/>
              <w:left w:val="nil"/>
              <w:bottom w:val="single" w:sz="4" w:space="0" w:color="0000FF"/>
              <w:right w:val="single" w:sz="4" w:space="0" w:color="0000FF"/>
            </w:tcBorders>
            <w:shd w:val="clear" w:color="000000" w:fill="00FF00"/>
            <w:vAlign w:val="center"/>
            <w:hideMark/>
          </w:tcPr>
          <w:p w14:paraId="43BACC7F"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xml:space="preserve">SCORER </w:t>
            </w:r>
            <w:r w:rsidRPr="00334FD7">
              <w:rPr>
                <w:rFonts w:eastAsia="Times New Roman"/>
                <w:sz w:val="16"/>
                <w:szCs w:val="16"/>
                <w:lang w:bidi="ar-SA"/>
              </w:rPr>
              <w:br/>
              <w:t>3</w:t>
            </w:r>
          </w:p>
        </w:tc>
        <w:tc>
          <w:tcPr>
            <w:tcW w:w="940" w:type="dxa"/>
            <w:tcBorders>
              <w:top w:val="single" w:sz="4" w:space="0" w:color="0000FF"/>
              <w:left w:val="nil"/>
              <w:bottom w:val="single" w:sz="4" w:space="0" w:color="0000FF"/>
              <w:right w:val="single" w:sz="4" w:space="0" w:color="0000FF"/>
            </w:tcBorders>
            <w:shd w:val="clear" w:color="000000" w:fill="00FF00"/>
            <w:vAlign w:val="center"/>
            <w:hideMark/>
          </w:tcPr>
          <w:p w14:paraId="7043F14F"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SCORER</w:t>
            </w:r>
            <w:r w:rsidRPr="00334FD7">
              <w:rPr>
                <w:rFonts w:eastAsia="Times New Roman"/>
                <w:sz w:val="16"/>
                <w:szCs w:val="16"/>
                <w:lang w:bidi="ar-SA"/>
              </w:rPr>
              <w:br/>
              <w:t xml:space="preserve"> 4</w:t>
            </w:r>
          </w:p>
        </w:tc>
        <w:tc>
          <w:tcPr>
            <w:tcW w:w="940" w:type="dxa"/>
            <w:tcBorders>
              <w:top w:val="single" w:sz="4" w:space="0" w:color="0000FF"/>
              <w:left w:val="nil"/>
              <w:bottom w:val="single" w:sz="4" w:space="0" w:color="0000FF"/>
              <w:right w:val="single" w:sz="4" w:space="0" w:color="0000FF"/>
            </w:tcBorders>
            <w:shd w:val="clear" w:color="000000" w:fill="00FF00"/>
            <w:vAlign w:val="center"/>
            <w:hideMark/>
          </w:tcPr>
          <w:p w14:paraId="798D6758"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xml:space="preserve">SCORER </w:t>
            </w:r>
            <w:r w:rsidRPr="00334FD7">
              <w:rPr>
                <w:rFonts w:eastAsia="Times New Roman"/>
                <w:sz w:val="16"/>
                <w:szCs w:val="16"/>
                <w:lang w:bidi="ar-SA"/>
              </w:rPr>
              <w:br/>
              <w:t>5</w:t>
            </w:r>
          </w:p>
        </w:tc>
        <w:tc>
          <w:tcPr>
            <w:tcW w:w="1160" w:type="dxa"/>
            <w:tcBorders>
              <w:top w:val="single" w:sz="4" w:space="0" w:color="0000FF"/>
              <w:left w:val="nil"/>
              <w:bottom w:val="single" w:sz="4" w:space="0" w:color="0000FF"/>
              <w:right w:val="single" w:sz="4" w:space="0" w:color="0000FF"/>
            </w:tcBorders>
            <w:shd w:val="clear" w:color="000000" w:fill="00FF00"/>
            <w:vAlign w:val="center"/>
            <w:hideMark/>
          </w:tcPr>
          <w:p w14:paraId="40C2A0B7"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ADD WEIGHTING</w:t>
            </w:r>
            <w:r w:rsidRPr="00334FD7">
              <w:rPr>
                <w:rFonts w:eastAsia="Times New Roman"/>
                <w:sz w:val="16"/>
                <w:szCs w:val="16"/>
                <w:lang w:bidi="ar-SA"/>
              </w:rPr>
              <w:br/>
              <w:t>FACTOR</w:t>
            </w:r>
          </w:p>
        </w:tc>
        <w:tc>
          <w:tcPr>
            <w:tcW w:w="1160" w:type="dxa"/>
            <w:tcBorders>
              <w:top w:val="single" w:sz="4" w:space="0" w:color="0000FF"/>
              <w:left w:val="nil"/>
              <w:bottom w:val="single" w:sz="4" w:space="0" w:color="0000FF"/>
              <w:right w:val="single" w:sz="4" w:space="0" w:color="0000FF"/>
            </w:tcBorders>
            <w:shd w:val="clear" w:color="000000" w:fill="FF0000"/>
            <w:vAlign w:val="center"/>
            <w:hideMark/>
          </w:tcPr>
          <w:p w14:paraId="059C6F2A"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COMBINED</w:t>
            </w:r>
            <w:r w:rsidRPr="00334FD7">
              <w:rPr>
                <w:rFonts w:eastAsia="Times New Roman"/>
                <w:sz w:val="16"/>
                <w:szCs w:val="16"/>
                <w:lang w:bidi="ar-SA"/>
              </w:rPr>
              <w:br/>
              <w:t>WEIGHTED</w:t>
            </w:r>
            <w:r w:rsidRPr="00334FD7">
              <w:rPr>
                <w:rFonts w:eastAsia="Times New Roman"/>
                <w:sz w:val="16"/>
                <w:szCs w:val="16"/>
                <w:lang w:bidi="ar-SA"/>
              </w:rPr>
              <w:br/>
              <w:t>SCORE</w:t>
            </w:r>
          </w:p>
        </w:tc>
        <w:tc>
          <w:tcPr>
            <w:tcW w:w="1274" w:type="dxa"/>
            <w:tcBorders>
              <w:top w:val="single" w:sz="4" w:space="0" w:color="0000FF"/>
              <w:left w:val="nil"/>
              <w:bottom w:val="single" w:sz="4" w:space="0" w:color="0000FF"/>
              <w:right w:val="single" w:sz="4" w:space="0" w:color="0000FF"/>
            </w:tcBorders>
            <w:shd w:val="clear" w:color="000000" w:fill="FF0000"/>
            <w:vAlign w:val="center"/>
            <w:hideMark/>
          </w:tcPr>
          <w:p w14:paraId="5D615A33"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COMPLIANCE</w:t>
            </w:r>
          </w:p>
        </w:tc>
        <w:tc>
          <w:tcPr>
            <w:tcW w:w="940" w:type="dxa"/>
            <w:tcBorders>
              <w:top w:val="single" w:sz="4" w:space="0" w:color="0000FF"/>
              <w:left w:val="nil"/>
              <w:bottom w:val="single" w:sz="4" w:space="0" w:color="0000FF"/>
              <w:right w:val="single" w:sz="4" w:space="0" w:color="0000FF"/>
            </w:tcBorders>
            <w:shd w:val="clear" w:color="000000" w:fill="FF0000"/>
            <w:vAlign w:val="center"/>
            <w:hideMark/>
          </w:tcPr>
          <w:p w14:paraId="7ACE3C5A"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RANGE</w:t>
            </w:r>
          </w:p>
        </w:tc>
        <w:tc>
          <w:tcPr>
            <w:tcW w:w="260" w:type="dxa"/>
            <w:tcBorders>
              <w:top w:val="nil"/>
              <w:left w:val="nil"/>
              <w:bottom w:val="nil"/>
              <w:right w:val="nil"/>
            </w:tcBorders>
            <w:shd w:val="clear" w:color="auto" w:fill="auto"/>
            <w:noWrap/>
            <w:vAlign w:val="bottom"/>
            <w:hideMark/>
          </w:tcPr>
          <w:p w14:paraId="54EE4321"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p>
        </w:tc>
        <w:tc>
          <w:tcPr>
            <w:tcW w:w="960" w:type="dxa"/>
            <w:tcBorders>
              <w:top w:val="nil"/>
              <w:left w:val="nil"/>
              <w:bottom w:val="nil"/>
              <w:right w:val="nil"/>
            </w:tcBorders>
            <w:shd w:val="clear" w:color="auto" w:fill="auto"/>
            <w:noWrap/>
            <w:vAlign w:val="bottom"/>
            <w:hideMark/>
          </w:tcPr>
          <w:p w14:paraId="53921B55" w14:textId="77777777" w:rsidR="007D3C0C" w:rsidRPr="00334FD7" w:rsidRDefault="007D3C0C" w:rsidP="00334FD7">
            <w:pPr>
              <w:widowControl/>
              <w:autoSpaceDE/>
              <w:autoSpaceDN/>
              <w:spacing w:before="0" w:after="0" w:line="240" w:lineRule="auto"/>
              <w:rPr>
                <w:rFonts w:eastAsia="Times New Roman"/>
                <w:sz w:val="16"/>
                <w:szCs w:val="16"/>
                <w:lang w:bidi="ar-SA"/>
              </w:rPr>
            </w:pPr>
          </w:p>
        </w:tc>
      </w:tr>
      <w:tr w:rsidR="007D3C0C" w:rsidRPr="00334FD7" w14:paraId="455FC0B3" w14:textId="77777777" w:rsidTr="007D3C0C">
        <w:trPr>
          <w:gridAfter w:val="1"/>
          <w:wAfter w:w="287" w:type="dxa"/>
          <w:trHeight w:val="397"/>
          <w:jc w:val="center"/>
        </w:trPr>
        <w:tc>
          <w:tcPr>
            <w:tcW w:w="11014" w:type="dxa"/>
            <w:gridSpan w:val="10"/>
            <w:tcBorders>
              <w:top w:val="single" w:sz="4" w:space="0" w:color="0000FF"/>
              <w:left w:val="single" w:sz="4" w:space="0" w:color="0000FF"/>
              <w:bottom w:val="single" w:sz="4" w:space="0" w:color="0000FF"/>
              <w:right w:val="single" w:sz="4" w:space="0" w:color="0000FF"/>
            </w:tcBorders>
            <w:shd w:val="clear" w:color="000000" w:fill="FFFF00"/>
            <w:vAlign w:val="center"/>
            <w:hideMark/>
          </w:tcPr>
          <w:p w14:paraId="63F30C42" w14:textId="77777777" w:rsidR="007D3C0C" w:rsidRPr="00334FD7" w:rsidRDefault="007D3C0C" w:rsidP="00334FD7">
            <w:pPr>
              <w:widowControl/>
              <w:autoSpaceDE/>
              <w:autoSpaceDN/>
              <w:spacing w:before="0" w:after="0" w:line="240" w:lineRule="auto"/>
              <w:rPr>
                <w:rFonts w:eastAsia="Times New Roman"/>
                <w:b/>
                <w:bCs/>
                <w:sz w:val="16"/>
                <w:szCs w:val="16"/>
                <w:lang w:bidi="ar-SA"/>
              </w:rPr>
            </w:pPr>
            <w:r w:rsidRPr="00334FD7">
              <w:rPr>
                <w:rFonts w:eastAsia="Times New Roman"/>
                <w:b/>
                <w:bCs/>
                <w:sz w:val="16"/>
                <w:szCs w:val="16"/>
                <w:lang w:bidi="ar-SA"/>
              </w:rPr>
              <w:t>ICW Level 3, Practical Instructor Led Training, On-the-Job Training, Exercises</w:t>
            </w:r>
          </w:p>
        </w:tc>
        <w:tc>
          <w:tcPr>
            <w:tcW w:w="260" w:type="dxa"/>
            <w:tcBorders>
              <w:top w:val="nil"/>
              <w:left w:val="nil"/>
              <w:bottom w:val="nil"/>
              <w:right w:val="nil"/>
            </w:tcBorders>
            <w:shd w:val="clear" w:color="auto" w:fill="auto"/>
            <w:noWrap/>
            <w:vAlign w:val="bottom"/>
            <w:hideMark/>
          </w:tcPr>
          <w:p w14:paraId="7E2A3576" w14:textId="77777777" w:rsidR="007D3C0C" w:rsidRPr="00334FD7" w:rsidRDefault="007D3C0C" w:rsidP="00334FD7">
            <w:pPr>
              <w:widowControl/>
              <w:autoSpaceDE/>
              <w:autoSpaceDN/>
              <w:spacing w:before="0" w:after="0" w:line="240" w:lineRule="auto"/>
              <w:rPr>
                <w:rFonts w:eastAsia="Times New Roman"/>
                <w:b/>
                <w:bCs/>
                <w:sz w:val="16"/>
                <w:szCs w:val="16"/>
                <w:lang w:bidi="ar-SA"/>
              </w:rPr>
            </w:pPr>
          </w:p>
        </w:tc>
        <w:tc>
          <w:tcPr>
            <w:tcW w:w="960" w:type="dxa"/>
            <w:tcBorders>
              <w:top w:val="nil"/>
              <w:left w:val="nil"/>
              <w:right w:val="nil"/>
            </w:tcBorders>
            <w:shd w:val="clear" w:color="auto" w:fill="auto"/>
            <w:noWrap/>
            <w:vAlign w:val="bottom"/>
            <w:hideMark/>
          </w:tcPr>
          <w:p w14:paraId="3451E8E1" w14:textId="77777777" w:rsidR="007D3C0C" w:rsidRPr="00334FD7" w:rsidRDefault="007D3C0C" w:rsidP="00334FD7">
            <w:pPr>
              <w:widowControl/>
              <w:autoSpaceDE/>
              <w:autoSpaceDN/>
              <w:spacing w:before="0" w:after="0" w:line="240" w:lineRule="auto"/>
              <w:rPr>
                <w:rFonts w:eastAsia="Times New Roman"/>
                <w:sz w:val="16"/>
                <w:szCs w:val="16"/>
                <w:lang w:bidi="ar-SA"/>
              </w:rPr>
            </w:pPr>
          </w:p>
        </w:tc>
      </w:tr>
      <w:tr w:rsidR="007D3C0C" w:rsidRPr="00334FD7" w14:paraId="2E9F0D2A" w14:textId="77777777" w:rsidTr="007D3C0C">
        <w:trPr>
          <w:trHeight w:val="340"/>
          <w:jc w:val="center"/>
        </w:trPr>
        <w:tc>
          <w:tcPr>
            <w:tcW w:w="1780" w:type="dxa"/>
            <w:tcBorders>
              <w:top w:val="single" w:sz="4" w:space="0" w:color="0000FF"/>
              <w:left w:val="single" w:sz="4" w:space="0" w:color="0000FF"/>
              <w:bottom w:val="single" w:sz="4" w:space="0" w:color="0000FF"/>
              <w:right w:val="single" w:sz="4" w:space="0" w:color="0000FF"/>
            </w:tcBorders>
            <w:shd w:val="clear" w:color="auto" w:fill="auto"/>
            <w:noWrap/>
            <w:vAlign w:val="center"/>
            <w:hideMark/>
          </w:tcPr>
          <w:p w14:paraId="05707F61" w14:textId="77777777" w:rsidR="007D3C0C" w:rsidRPr="00334FD7" w:rsidRDefault="007D3C0C" w:rsidP="00334FD7">
            <w:pPr>
              <w:widowControl/>
              <w:autoSpaceDE/>
              <w:autoSpaceDN/>
              <w:spacing w:before="0" w:after="0" w:line="240" w:lineRule="auto"/>
              <w:rPr>
                <w:rFonts w:eastAsia="Times New Roman"/>
                <w:sz w:val="16"/>
                <w:szCs w:val="16"/>
                <w:lang w:bidi="ar-SA"/>
              </w:rPr>
            </w:pPr>
            <w:r w:rsidRPr="00334FD7">
              <w:rPr>
                <w:rFonts w:eastAsia="Times New Roman"/>
                <w:sz w:val="16"/>
                <w:szCs w:val="16"/>
                <w:lang w:bidi="ar-SA"/>
              </w:rPr>
              <w:t>Meeting the RPS</w:t>
            </w:r>
          </w:p>
        </w:tc>
        <w:tc>
          <w:tcPr>
            <w:tcW w:w="940"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47D35260"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0.80</w:t>
            </w:r>
          </w:p>
        </w:tc>
        <w:tc>
          <w:tcPr>
            <w:tcW w:w="940"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110C182D"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0.90</w:t>
            </w:r>
          </w:p>
        </w:tc>
        <w:tc>
          <w:tcPr>
            <w:tcW w:w="940"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18082E06"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0.80</w:t>
            </w:r>
          </w:p>
        </w:tc>
        <w:tc>
          <w:tcPr>
            <w:tcW w:w="940"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0CDA4E16"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0.80</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2DF2546C"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1160" w:type="dxa"/>
            <w:tcBorders>
              <w:top w:val="single" w:sz="4" w:space="0" w:color="0000FF"/>
              <w:left w:val="nil"/>
              <w:bottom w:val="single" w:sz="4" w:space="0" w:color="0000FF"/>
              <w:right w:val="single" w:sz="4" w:space="0" w:color="0000FF"/>
            </w:tcBorders>
            <w:shd w:val="clear" w:color="auto" w:fill="auto"/>
            <w:noWrap/>
            <w:vAlign w:val="center"/>
            <w:hideMark/>
          </w:tcPr>
          <w:p w14:paraId="449D7014"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10.00</w:t>
            </w:r>
          </w:p>
        </w:tc>
        <w:tc>
          <w:tcPr>
            <w:tcW w:w="1160" w:type="dxa"/>
            <w:tcBorders>
              <w:top w:val="single" w:sz="4" w:space="0" w:color="0000FF"/>
              <w:left w:val="nil"/>
              <w:bottom w:val="single" w:sz="4" w:space="0" w:color="0000FF"/>
              <w:right w:val="single" w:sz="4" w:space="0" w:color="0000FF"/>
            </w:tcBorders>
            <w:shd w:val="clear" w:color="auto" w:fill="auto"/>
            <w:noWrap/>
            <w:vAlign w:val="center"/>
            <w:hideMark/>
          </w:tcPr>
          <w:p w14:paraId="66E1759F"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8.25</w:t>
            </w:r>
          </w:p>
        </w:tc>
        <w:tc>
          <w:tcPr>
            <w:tcW w:w="1274"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726A441A"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Compliant</w:t>
            </w:r>
          </w:p>
        </w:tc>
        <w:tc>
          <w:tcPr>
            <w:tcW w:w="940"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71C3967F"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0.1</w:t>
            </w:r>
          </w:p>
        </w:tc>
        <w:tc>
          <w:tcPr>
            <w:tcW w:w="260" w:type="dxa"/>
            <w:tcBorders>
              <w:top w:val="nil"/>
              <w:left w:val="nil"/>
              <w:bottom w:val="nil"/>
              <w:right w:val="single" w:sz="4" w:space="0" w:color="0000FF"/>
            </w:tcBorders>
            <w:shd w:val="clear" w:color="auto" w:fill="auto"/>
            <w:noWrap/>
            <w:vAlign w:val="bottom"/>
            <w:hideMark/>
          </w:tcPr>
          <w:p w14:paraId="77718C7B"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p>
        </w:tc>
        <w:tc>
          <w:tcPr>
            <w:tcW w:w="1247" w:type="dxa"/>
            <w:gridSpan w:val="2"/>
            <w:vMerge w:val="restart"/>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5A273EBF" w14:textId="77777777" w:rsidR="007D3C0C" w:rsidRPr="00334FD7" w:rsidRDefault="007D3C0C" w:rsidP="00334FD7">
            <w:pPr>
              <w:widowControl/>
              <w:autoSpaceDE/>
              <w:autoSpaceDN/>
              <w:spacing w:before="0" w:after="0" w:line="240" w:lineRule="auto"/>
              <w:jc w:val="center"/>
              <w:rPr>
                <w:rFonts w:eastAsia="Times New Roman"/>
                <w:b/>
                <w:bCs/>
                <w:sz w:val="16"/>
                <w:szCs w:val="16"/>
                <w:lang w:bidi="ar-SA"/>
              </w:rPr>
            </w:pPr>
            <w:r w:rsidRPr="00334FD7">
              <w:rPr>
                <w:rFonts w:eastAsia="Times New Roman"/>
                <w:b/>
                <w:bCs/>
                <w:sz w:val="16"/>
                <w:szCs w:val="16"/>
                <w:lang w:bidi="ar-SA"/>
              </w:rPr>
              <w:t>0.86</w:t>
            </w:r>
          </w:p>
        </w:tc>
      </w:tr>
      <w:tr w:rsidR="007D3C0C" w:rsidRPr="00334FD7" w14:paraId="47F3EB56" w14:textId="77777777" w:rsidTr="007D3C0C">
        <w:trPr>
          <w:trHeight w:val="340"/>
          <w:jc w:val="center"/>
        </w:trPr>
        <w:tc>
          <w:tcPr>
            <w:tcW w:w="1780" w:type="dxa"/>
            <w:tcBorders>
              <w:top w:val="single" w:sz="4" w:space="0" w:color="0000FF"/>
              <w:left w:val="single" w:sz="4" w:space="0" w:color="0000FF"/>
              <w:bottom w:val="single" w:sz="4" w:space="0" w:color="0000FF"/>
              <w:right w:val="single" w:sz="4" w:space="0" w:color="0000FF"/>
            </w:tcBorders>
            <w:shd w:val="clear" w:color="auto" w:fill="auto"/>
            <w:noWrap/>
            <w:vAlign w:val="center"/>
            <w:hideMark/>
          </w:tcPr>
          <w:p w14:paraId="26C8CDB0" w14:textId="77777777" w:rsidR="007D3C0C" w:rsidRPr="00334FD7" w:rsidRDefault="007D3C0C" w:rsidP="00334FD7">
            <w:pPr>
              <w:widowControl/>
              <w:autoSpaceDE/>
              <w:autoSpaceDN/>
              <w:spacing w:before="0" w:after="0" w:line="240" w:lineRule="auto"/>
              <w:rPr>
                <w:rFonts w:eastAsia="Times New Roman"/>
                <w:sz w:val="16"/>
                <w:szCs w:val="16"/>
                <w:lang w:bidi="ar-SA"/>
              </w:rPr>
            </w:pPr>
            <w:r w:rsidRPr="00334FD7">
              <w:rPr>
                <w:rFonts w:eastAsia="Times New Roman"/>
                <w:sz w:val="16"/>
                <w:szCs w:val="16"/>
                <w:lang w:bidi="ar-SA"/>
              </w:rPr>
              <w:t>Usability</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0087B315"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70EDCD72"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6DEF7DAE"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17B57DEA"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28AC3DAB"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116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72C6A3C8"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1160" w:type="dxa"/>
            <w:tcBorders>
              <w:top w:val="single" w:sz="4" w:space="0" w:color="0000FF"/>
              <w:left w:val="nil"/>
              <w:bottom w:val="single" w:sz="4" w:space="0" w:color="0000FF"/>
              <w:right w:val="single" w:sz="4" w:space="0" w:color="0000FF"/>
            </w:tcBorders>
            <w:shd w:val="clear" w:color="auto" w:fill="auto"/>
            <w:noWrap/>
            <w:vAlign w:val="center"/>
            <w:hideMark/>
          </w:tcPr>
          <w:p w14:paraId="4986279E"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1274"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3AAAAAE5"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Compliant</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406AEC82"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0.0</w:t>
            </w:r>
          </w:p>
        </w:tc>
        <w:tc>
          <w:tcPr>
            <w:tcW w:w="260" w:type="dxa"/>
            <w:tcBorders>
              <w:top w:val="nil"/>
              <w:left w:val="nil"/>
              <w:bottom w:val="nil"/>
              <w:right w:val="single" w:sz="4" w:space="0" w:color="0000FF"/>
            </w:tcBorders>
            <w:shd w:val="clear" w:color="auto" w:fill="auto"/>
            <w:noWrap/>
            <w:vAlign w:val="bottom"/>
            <w:hideMark/>
          </w:tcPr>
          <w:p w14:paraId="60FFFE7B"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p>
        </w:tc>
        <w:tc>
          <w:tcPr>
            <w:tcW w:w="1247" w:type="dxa"/>
            <w:gridSpan w:val="2"/>
            <w:vMerge/>
            <w:tcBorders>
              <w:top w:val="single" w:sz="4" w:space="0" w:color="0000FF"/>
              <w:left w:val="single" w:sz="4" w:space="0" w:color="0000FF"/>
              <w:bottom w:val="single" w:sz="4" w:space="0" w:color="0000FF"/>
              <w:right w:val="single" w:sz="4" w:space="0" w:color="0000FF"/>
            </w:tcBorders>
            <w:vAlign w:val="center"/>
            <w:hideMark/>
          </w:tcPr>
          <w:p w14:paraId="57D2AAEB" w14:textId="77777777" w:rsidR="007D3C0C" w:rsidRPr="00334FD7" w:rsidRDefault="007D3C0C" w:rsidP="00334FD7">
            <w:pPr>
              <w:widowControl/>
              <w:autoSpaceDE/>
              <w:autoSpaceDN/>
              <w:spacing w:before="0" w:after="0" w:line="240" w:lineRule="auto"/>
              <w:rPr>
                <w:rFonts w:eastAsia="Times New Roman"/>
                <w:b/>
                <w:bCs/>
                <w:sz w:val="16"/>
                <w:szCs w:val="16"/>
                <w:lang w:bidi="ar-SA"/>
              </w:rPr>
            </w:pPr>
          </w:p>
        </w:tc>
      </w:tr>
      <w:tr w:rsidR="007D3C0C" w:rsidRPr="00334FD7" w14:paraId="00691E88" w14:textId="77777777" w:rsidTr="007D3C0C">
        <w:trPr>
          <w:trHeight w:val="340"/>
          <w:jc w:val="center"/>
        </w:trPr>
        <w:tc>
          <w:tcPr>
            <w:tcW w:w="1780" w:type="dxa"/>
            <w:tcBorders>
              <w:top w:val="single" w:sz="4" w:space="0" w:color="0000FF"/>
              <w:left w:val="single" w:sz="4" w:space="0" w:color="0000FF"/>
              <w:bottom w:val="single" w:sz="4" w:space="0" w:color="0000FF"/>
              <w:right w:val="single" w:sz="4" w:space="0" w:color="0000FF"/>
            </w:tcBorders>
            <w:shd w:val="clear" w:color="auto" w:fill="auto"/>
            <w:noWrap/>
            <w:vAlign w:val="center"/>
            <w:hideMark/>
          </w:tcPr>
          <w:p w14:paraId="739826A5" w14:textId="77777777" w:rsidR="007D3C0C" w:rsidRPr="00334FD7" w:rsidRDefault="007D3C0C" w:rsidP="00334FD7">
            <w:pPr>
              <w:widowControl/>
              <w:autoSpaceDE/>
              <w:autoSpaceDN/>
              <w:spacing w:before="0" w:after="0" w:line="240" w:lineRule="auto"/>
              <w:rPr>
                <w:rFonts w:eastAsia="Times New Roman"/>
                <w:sz w:val="16"/>
                <w:szCs w:val="16"/>
                <w:lang w:bidi="ar-SA"/>
              </w:rPr>
            </w:pPr>
            <w:r w:rsidRPr="00334FD7">
              <w:rPr>
                <w:rFonts w:eastAsia="Times New Roman"/>
                <w:sz w:val="16"/>
                <w:szCs w:val="16"/>
                <w:lang w:bidi="ar-SA"/>
              </w:rPr>
              <w:t>Flexibility</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2F0F7111"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7E716D04"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60703C78"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4CCCB7E9"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64B84A32"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116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0D03573B"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1160" w:type="dxa"/>
            <w:tcBorders>
              <w:top w:val="single" w:sz="4" w:space="0" w:color="0000FF"/>
              <w:left w:val="nil"/>
              <w:bottom w:val="single" w:sz="4" w:space="0" w:color="0000FF"/>
              <w:right w:val="single" w:sz="4" w:space="0" w:color="0000FF"/>
            </w:tcBorders>
            <w:shd w:val="clear" w:color="auto" w:fill="auto"/>
            <w:noWrap/>
            <w:vAlign w:val="center"/>
            <w:hideMark/>
          </w:tcPr>
          <w:p w14:paraId="54361799"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1274"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3A342605"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Compliant</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7DA354B2"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0.0</w:t>
            </w:r>
          </w:p>
        </w:tc>
        <w:tc>
          <w:tcPr>
            <w:tcW w:w="260" w:type="dxa"/>
            <w:tcBorders>
              <w:top w:val="nil"/>
              <w:left w:val="nil"/>
              <w:bottom w:val="nil"/>
              <w:right w:val="single" w:sz="4" w:space="0" w:color="0000FF"/>
            </w:tcBorders>
            <w:shd w:val="clear" w:color="auto" w:fill="auto"/>
            <w:noWrap/>
            <w:vAlign w:val="bottom"/>
            <w:hideMark/>
          </w:tcPr>
          <w:p w14:paraId="7DF52A6B"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p>
        </w:tc>
        <w:tc>
          <w:tcPr>
            <w:tcW w:w="1247" w:type="dxa"/>
            <w:gridSpan w:val="2"/>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41695184" w14:textId="77777777" w:rsidR="007D3C0C" w:rsidRPr="00334FD7" w:rsidRDefault="007D3C0C" w:rsidP="00334FD7">
            <w:pPr>
              <w:widowControl/>
              <w:autoSpaceDE/>
              <w:autoSpaceDN/>
              <w:spacing w:before="0" w:after="0" w:line="240" w:lineRule="auto"/>
              <w:jc w:val="center"/>
              <w:rPr>
                <w:rFonts w:eastAsia="Times New Roman"/>
                <w:b/>
                <w:bCs/>
                <w:sz w:val="16"/>
                <w:szCs w:val="16"/>
                <w:lang w:bidi="ar-SA"/>
              </w:rPr>
            </w:pPr>
            <w:r w:rsidRPr="00334FD7">
              <w:rPr>
                <w:rFonts w:eastAsia="Times New Roman"/>
                <w:b/>
                <w:bCs/>
                <w:sz w:val="16"/>
                <w:szCs w:val="16"/>
                <w:lang w:bidi="ar-SA"/>
              </w:rPr>
              <w:t>Compliant</w:t>
            </w:r>
          </w:p>
        </w:tc>
      </w:tr>
      <w:tr w:rsidR="007D3C0C" w:rsidRPr="00334FD7" w14:paraId="4ED7E7ED" w14:textId="77777777" w:rsidTr="007D3C0C">
        <w:trPr>
          <w:gridAfter w:val="2"/>
          <w:wAfter w:w="1247" w:type="dxa"/>
          <w:trHeight w:val="340"/>
          <w:jc w:val="center"/>
        </w:trPr>
        <w:tc>
          <w:tcPr>
            <w:tcW w:w="1780" w:type="dxa"/>
            <w:tcBorders>
              <w:top w:val="single" w:sz="4" w:space="0" w:color="0000FF"/>
              <w:left w:val="single" w:sz="4" w:space="0" w:color="0000FF"/>
              <w:bottom w:val="single" w:sz="4" w:space="0" w:color="0000FF"/>
              <w:right w:val="single" w:sz="4" w:space="0" w:color="0000FF"/>
            </w:tcBorders>
            <w:shd w:val="clear" w:color="auto" w:fill="auto"/>
            <w:noWrap/>
            <w:vAlign w:val="center"/>
            <w:hideMark/>
          </w:tcPr>
          <w:p w14:paraId="5BC4F842" w14:textId="77777777" w:rsidR="007D3C0C" w:rsidRPr="00334FD7" w:rsidRDefault="007D3C0C" w:rsidP="00334FD7">
            <w:pPr>
              <w:widowControl/>
              <w:autoSpaceDE/>
              <w:autoSpaceDN/>
              <w:spacing w:before="0" w:after="0" w:line="240" w:lineRule="auto"/>
              <w:rPr>
                <w:rFonts w:eastAsia="Times New Roman"/>
                <w:sz w:val="16"/>
                <w:szCs w:val="16"/>
                <w:lang w:bidi="ar-SA"/>
              </w:rPr>
            </w:pPr>
            <w:r w:rsidRPr="00334FD7">
              <w:rPr>
                <w:rFonts w:eastAsia="Times New Roman"/>
                <w:sz w:val="16"/>
                <w:szCs w:val="16"/>
                <w:lang w:bidi="ar-SA"/>
              </w:rPr>
              <w:t>Fidelity</w:t>
            </w:r>
          </w:p>
        </w:tc>
        <w:tc>
          <w:tcPr>
            <w:tcW w:w="940"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2E74E64D"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1.00</w:t>
            </w:r>
          </w:p>
        </w:tc>
        <w:tc>
          <w:tcPr>
            <w:tcW w:w="940"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55B3F688"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0.90</w:t>
            </w:r>
          </w:p>
        </w:tc>
        <w:tc>
          <w:tcPr>
            <w:tcW w:w="940"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7405A215"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0.90</w:t>
            </w:r>
          </w:p>
        </w:tc>
        <w:tc>
          <w:tcPr>
            <w:tcW w:w="940"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1728084D"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0.90</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75D3316F"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1160" w:type="dxa"/>
            <w:tcBorders>
              <w:top w:val="single" w:sz="4" w:space="0" w:color="0000FF"/>
              <w:left w:val="nil"/>
              <w:bottom w:val="single" w:sz="4" w:space="0" w:color="0000FF"/>
              <w:right w:val="single" w:sz="4" w:space="0" w:color="0000FF"/>
            </w:tcBorders>
            <w:shd w:val="clear" w:color="auto" w:fill="auto"/>
            <w:noWrap/>
            <w:vAlign w:val="center"/>
            <w:hideMark/>
          </w:tcPr>
          <w:p w14:paraId="421C69C2"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7.00</w:t>
            </w:r>
          </w:p>
        </w:tc>
        <w:tc>
          <w:tcPr>
            <w:tcW w:w="1160" w:type="dxa"/>
            <w:tcBorders>
              <w:top w:val="single" w:sz="4" w:space="0" w:color="0000FF"/>
              <w:left w:val="nil"/>
              <w:bottom w:val="single" w:sz="4" w:space="0" w:color="0000FF"/>
              <w:right w:val="single" w:sz="4" w:space="0" w:color="0000FF"/>
            </w:tcBorders>
            <w:shd w:val="clear" w:color="auto" w:fill="auto"/>
            <w:noWrap/>
            <w:vAlign w:val="center"/>
            <w:hideMark/>
          </w:tcPr>
          <w:p w14:paraId="571209D2"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6.48</w:t>
            </w:r>
          </w:p>
        </w:tc>
        <w:tc>
          <w:tcPr>
            <w:tcW w:w="1274"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6A0FAF07"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Compliant</w:t>
            </w:r>
          </w:p>
        </w:tc>
        <w:tc>
          <w:tcPr>
            <w:tcW w:w="940"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76BA9567"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0.1</w:t>
            </w:r>
          </w:p>
        </w:tc>
        <w:tc>
          <w:tcPr>
            <w:tcW w:w="260" w:type="dxa"/>
            <w:tcBorders>
              <w:top w:val="nil"/>
              <w:left w:val="nil"/>
              <w:bottom w:val="nil"/>
            </w:tcBorders>
            <w:shd w:val="clear" w:color="auto" w:fill="auto"/>
            <w:noWrap/>
            <w:vAlign w:val="bottom"/>
            <w:hideMark/>
          </w:tcPr>
          <w:p w14:paraId="6F0285E7"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p>
        </w:tc>
      </w:tr>
      <w:tr w:rsidR="007D3C0C" w:rsidRPr="00334FD7" w14:paraId="53308776" w14:textId="77777777" w:rsidTr="007D3C0C">
        <w:trPr>
          <w:gridAfter w:val="1"/>
          <w:wAfter w:w="287" w:type="dxa"/>
          <w:trHeight w:val="340"/>
          <w:jc w:val="center"/>
        </w:trPr>
        <w:tc>
          <w:tcPr>
            <w:tcW w:w="1780" w:type="dxa"/>
            <w:tcBorders>
              <w:top w:val="single" w:sz="4" w:space="0" w:color="0000FF"/>
              <w:left w:val="single" w:sz="4" w:space="0" w:color="0000FF"/>
              <w:bottom w:val="single" w:sz="4" w:space="0" w:color="0000FF"/>
              <w:right w:val="single" w:sz="4" w:space="0" w:color="0000FF"/>
            </w:tcBorders>
            <w:shd w:val="clear" w:color="auto" w:fill="auto"/>
            <w:noWrap/>
            <w:vAlign w:val="center"/>
            <w:hideMark/>
          </w:tcPr>
          <w:p w14:paraId="4BE9566C" w14:textId="77777777" w:rsidR="007D3C0C" w:rsidRPr="00334FD7" w:rsidRDefault="007D3C0C" w:rsidP="00334FD7">
            <w:pPr>
              <w:widowControl/>
              <w:autoSpaceDE/>
              <w:autoSpaceDN/>
              <w:spacing w:before="0" w:after="0" w:line="240" w:lineRule="auto"/>
              <w:rPr>
                <w:rFonts w:eastAsia="Times New Roman"/>
                <w:sz w:val="16"/>
                <w:szCs w:val="16"/>
                <w:lang w:bidi="ar-SA"/>
              </w:rPr>
            </w:pPr>
            <w:r w:rsidRPr="00334FD7">
              <w:rPr>
                <w:rFonts w:eastAsia="Times New Roman"/>
                <w:sz w:val="16"/>
                <w:szCs w:val="16"/>
                <w:lang w:bidi="ar-SA"/>
              </w:rPr>
              <w:t>Assessment</w:t>
            </w:r>
          </w:p>
        </w:tc>
        <w:tc>
          <w:tcPr>
            <w:tcW w:w="940"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51A55994"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0.80</w:t>
            </w:r>
          </w:p>
        </w:tc>
        <w:tc>
          <w:tcPr>
            <w:tcW w:w="940"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4F6A75A1"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1.00</w:t>
            </w:r>
          </w:p>
        </w:tc>
        <w:tc>
          <w:tcPr>
            <w:tcW w:w="940" w:type="dxa"/>
            <w:tcBorders>
              <w:top w:val="single" w:sz="4" w:space="0" w:color="0000FF"/>
              <w:left w:val="single" w:sz="4" w:space="0" w:color="0000FF"/>
              <w:bottom w:val="single" w:sz="4" w:space="0" w:color="0000FF"/>
              <w:right w:val="single" w:sz="4" w:space="0" w:color="0000FF"/>
            </w:tcBorders>
            <w:shd w:val="clear" w:color="000000" w:fill="FF0000"/>
            <w:noWrap/>
            <w:vAlign w:val="center"/>
            <w:hideMark/>
          </w:tcPr>
          <w:p w14:paraId="422F8CC9"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0.70</w:t>
            </w:r>
          </w:p>
        </w:tc>
        <w:tc>
          <w:tcPr>
            <w:tcW w:w="940"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3538D90E"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0.80</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60EBC65A"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1160" w:type="dxa"/>
            <w:tcBorders>
              <w:top w:val="single" w:sz="4" w:space="0" w:color="0000FF"/>
              <w:left w:val="nil"/>
              <w:bottom w:val="single" w:sz="4" w:space="0" w:color="0000FF"/>
              <w:right w:val="single" w:sz="4" w:space="0" w:color="0000FF"/>
            </w:tcBorders>
            <w:shd w:val="clear" w:color="auto" w:fill="auto"/>
            <w:noWrap/>
            <w:vAlign w:val="center"/>
            <w:hideMark/>
          </w:tcPr>
          <w:p w14:paraId="5025437C"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4.00</w:t>
            </w:r>
          </w:p>
        </w:tc>
        <w:tc>
          <w:tcPr>
            <w:tcW w:w="1160" w:type="dxa"/>
            <w:tcBorders>
              <w:top w:val="single" w:sz="4" w:space="0" w:color="0000FF"/>
              <w:left w:val="nil"/>
              <w:bottom w:val="single" w:sz="4" w:space="0" w:color="0000FF"/>
              <w:right w:val="single" w:sz="4" w:space="0" w:color="0000FF"/>
            </w:tcBorders>
            <w:shd w:val="clear" w:color="auto" w:fill="auto"/>
            <w:noWrap/>
            <w:vAlign w:val="center"/>
            <w:hideMark/>
          </w:tcPr>
          <w:p w14:paraId="409ACF41"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3.30</w:t>
            </w:r>
          </w:p>
        </w:tc>
        <w:tc>
          <w:tcPr>
            <w:tcW w:w="1274"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0E0DB6F9"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Compliant</w:t>
            </w:r>
          </w:p>
        </w:tc>
        <w:tc>
          <w:tcPr>
            <w:tcW w:w="940" w:type="dxa"/>
            <w:tcBorders>
              <w:top w:val="single" w:sz="4" w:space="0" w:color="0000FF"/>
              <w:left w:val="single" w:sz="4" w:space="0" w:color="0000FF"/>
              <w:bottom w:val="single" w:sz="4" w:space="0" w:color="0000FF"/>
              <w:right w:val="single" w:sz="4" w:space="0" w:color="0000FF"/>
            </w:tcBorders>
            <w:shd w:val="clear" w:color="000000" w:fill="FF0000"/>
            <w:noWrap/>
            <w:vAlign w:val="center"/>
            <w:hideMark/>
          </w:tcPr>
          <w:p w14:paraId="3F313770"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0.3</w:t>
            </w:r>
          </w:p>
        </w:tc>
        <w:tc>
          <w:tcPr>
            <w:tcW w:w="260" w:type="dxa"/>
            <w:tcBorders>
              <w:top w:val="nil"/>
              <w:left w:val="nil"/>
              <w:bottom w:val="nil"/>
              <w:right w:val="nil"/>
            </w:tcBorders>
            <w:shd w:val="clear" w:color="auto" w:fill="auto"/>
            <w:noWrap/>
            <w:vAlign w:val="bottom"/>
            <w:hideMark/>
          </w:tcPr>
          <w:p w14:paraId="5E289A61"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p>
        </w:tc>
        <w:tc>
          <w:tcPr>
            <w:tcW w:w="960" w:type="dxa"/>
            <w:tcBorders>
              <w:left w:val="nil"/>
              <w:bottom w:val="nil"/>
              <w:right w:val="nil"/>
            </w:tcBorders>
            <w:shd w:val="clear" w:color="auto" w:fill="auto"/>
            <w:noWrap/>
            <w:vAlign w:val="bottom"/>
            <w:hideMark/>
          </w:tcPr>
          <w:p w14:paraId="56B75B25" w14:textId="77777777" w:rsidR="007D3C0C" w:rsidRPr="00334FD7" w:rsidRDefault="007D3C0C" w:rsidP="00334FD7">
            <w:pPr>
              <w:widowControl/>
              <w:autoSpaceDE/>
              <w:autoSpaceDN/>
              <w:spacing w:before="0" w:after="0" w:line="240" w:lineRule="auto"/>
              <w:rPr>
                <w:rFonts w:eastAsia="Times New Roman"/>
                <w:sz w:val="16"/>
                <w:szCs w:val="16"/>
                <w:lang w:bidi="ar-SA"/>
              </w:rPr>
            </w:pPr>
          </w:p>
        </w:tc>
      </w:tr>
      <w:tr w:rsidR="007D3C0C" w:rsidRPr="00334FD7" w14:paraId="63A13D09" w14:textId="77777777" w:rsidTr="007D3C0C">
        <w:trPr>
          <w:gridAfter w:val="1"/>
          <w:wAfter w:w="287" w:type="dxa"/>
          <w:trHeight w:val="340"/>
          <w:jc w:val="center"/>
        </w:trPr>
        <w:tc>
          <w:tcPr>
            <w:tcW w:w="1780" w:type="dxa"/>
            <w:tcBorders>
              <w:top w:val="single" w:sz="4" w:space="0" w:color="0000FF"/>
              <w:left w:val="single" w:sz="4" w:space="0" w:color="0000FF"/>
              <w:bottom w:val="single" w:sz="4" w:space="0" w:color="0000FF"/>
              <w:right w:val="single" w:sz="4" w:space="0" w:color="0000FF"/>
            </w:tcBorders>
            <w:shd w:val="clear" w:color="auto" w:fill="auto"/>
            <w:noWrap/>
            <w:vAlign w:val="center"/>
            <w:hideMark/>
          </w:tcPr>
          <w:p w14:paraId="07C99EB9" w14:textId="77777777" w:rsidR="007D3C0C" w:rsidRPr="00334FD7" w:rsidRDefault="007D3C0C" w:rsidP="00334FD7">
            <w:pPr>
              <w:widowControl/>
              <w:autoSpaceDE/>
              <w:autoSpaceDN/>
              <w:spacing w:before="0" w:after="0" w:line="240" w:lineRule="auto"/>
              <w:rPr>
                <w:rFonts w:eastAsia="Times New Roman"/>
                <w:sz w:val="16"/>
                <w:szCs w:val="16"/>
                <w:lang w:bidi="ar-SA"/>
              </w:rPr>
            </w:pPr>
            <w:r w:rsidRPr="00334FD7">
              <w:rPr>
                <w:rFonts w:eastAsia="Times New Roman"/>
                <w:sz w:val="16"/>
                <w:szCs w:val="16"/>
                <w:lang w:bidi="ar-SA"/>
              </w:rPr>
              <w:t>Training Management</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5CDAE56A"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549FF4EA"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178393F2"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2DCF63B6"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08310AD2"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116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5C78DBA0"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1160" w:type="dxa"/>
            <w:tcBorders>
              <w:top w:val="single" w:sz="4" w:space="0" w:color="0000FF"/>
              <w:left w:val="nil"/>
              <w:bottom w:val="single" w:sz="4" w:space="0" w:color="0000FF"/>
              <w:right w:val="single" w:sz="4" w:space="0" w:color="0000FF"/>
            </w:tcBorders>
            <w:shd w:val="clear" w:color="auto" w:fill="auto"/>
            <w:noWrap/>
            <w:vAlign w:val="center"/>
            <w:hideMark/>
          </w:tcPr>
          <w:p w14:paraId="238E71F4"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 </w:t>
            </w:r>
          </w:p>
        </w:tc>
        <w:tc>
          <w:tcPr>
            <w:tcW w:w="1274" w:type="dxa"/>
            <w:tcBorders>
              <w:top w:val="single" w:sz="4" w:space="0" w:color="0000FF"/>
              <w:left w:val="single" w:sz="4" w:space="0" w:color="0000FF"/>
              <w:bottom w:val="single" w:sz="4" w:space="0" w:color="0000FF"/>
              <w:right w:val="single" w:sz="4" w:space="0" w:color="0000FF"/>
            </w:tcBorders>
            <w:shd w:val="clear" w:color="000000" w:fill="00FF00"/>
            <w:noWrap/>
            <w:vAlign w:val="center"/>
            <w:hideMark/>
          </w:tcPr>
          <w:p w14:paraId="2AB6558A"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Compliant</w:t>
            </w:r>
          </w:p>
        </w:tc>
        <w:tc>
          <w:tcPr>
            <w:tcW w:w="940" w:type="dxa"/>
            <w:tcBorders>
              <w:top w:val="single" w:sz="4" w:space="0" w:color="0000FF"/>
              <w:left w:val="single" w:sz="4" w:space="0" w:color="0000FF"/>
              <w:bottom w:val="single" w:sz="4" w:space="0" w:color="0000FF"/>
              <w:right w:val="single" w:sz="4" w:space="0" w:color="0000FF"/>
            </w:tcBorders>
            <w:shd w:val="clear" w:color="000000" w:fill="D9D9D9"/>
            <w:noWrap/>
            <w:vAlign w:val="center"/>
            <w:hideMark/>
          </w:tcPr>
          <w:p w14:paraId="2FFC55F1"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r w:rsidRPr="00334FD7">
              <w:rPr>
                <w:rFonts w:eastAsia="Times New Roman"/>
                <w:sz w:val="16"/>
                <w:szCs w:val="16"/>
                <w:lang w:bidi="ar-SA"/>
              </w:rPr>
              <w:t>0.0</w:t>
            </w:r>
          </w:p>
        </w:tc>
        <w:tc>
          <w:tcPr>
            <w:tcW w:w="260" w:type="dxa"/>
            <w:tcBorders>
              <w:top w:val="nil"/>
              <w:left w:val="nil"/>
              <w:bottom w:val="nil"/>
              <w:right w:val="nil"/>
            </w:tcBorders>
            <w:shd w:val="clear" w:color="auto" w:fill="auto"/>
            <w:noWrap/>
            <w:vAlign w:val="bottom"/>
            <w:hideMark/>
          </w:tcPr>
          <w:p w14:paraId="7E79CAF9" w14:textId="77777777" w:rsidR="007D3C0C" w:rsidRPr="00334FD7" w:rsidRDefault="007D3C0C" w:rsidP="00334FD7">
            <w:pPr>
              <w:widowControl/>
              <w:autoSpaceDE/>
              <w:autoSpaceDN/>
              <w:spacing w:before="0" w:after="0" w:line="240" w:lineRule="auto"/>
              <w:jc w:val="center"/>
              <w:rPr>
                <w:rFonts w:eastAsia="Times New Roman"/>
                <w:sz w:val="16"/>
                <w:szCs w:val="16"/>
                <w:lang w:bidi="ar-SA"/>
              </w:rPr>
            </w:pPr>
          </w:p>
        </w:tc>
        <w:tc>
          <w:tcPr>
            <w:tcW w:w="960" w:type="dxa"/>
            <w:tcBorders>
              <w:top w:val="nil"/>
              <w:left w:val="nil"/>
              <w:bottom w:val="nil"/>
              <w:right w:val="nil"/>
            </w:tcBorders>
            <w:shd w:val="clear" w:color="auto" w:fill="auto"/>
            <w:noWrap/>
            <w:vAlign w:val="bottom"/>
            <w:hideMark/>
          </w:tcPr>
          <w:p w14:paraId="216CBD27" w14:textId="77777777" w:rsidR="007D3C0C" w:rsidRPr="00334FD7" w:rsidRDefault="007D3C0C" w:rsidP="00334FD7">
            <w:pPr>
              <w:widowControl/>
              <w:autoSpaceDE/>
              <w:autoSpaceDN/>
              <w:spacing w:before="0" w:after="0" w:line="240" w:lineRule="auto"/>
              <w:rPr>
                <w:rFonts w:eastAsia="Times New Roman"/>
                <w:sz w:val="16"/>
                <w:szCs w:val="16"/>
                <w:lang w:bidi="ar-SA"/>
              </w:rPr>
            </w:pPr>
          </w:p>
        </w:tc>
      </w:tr>
    </w:tbl>
    <w:p w14:paraId="3BAF6121" w14:textId="77777777" w:rsidR="00134A34" w:rsidRDefault="007D3C0C" w:rsidP="00415E5A">
      <w:pPr>
        <w:pStyle w:val="Heading3"/>
      </w:pPr>
      <w:bookmarkStart w:id="106" w:name="_Toc65490369"/>
      <w:r>
        <w:t>Table 35.</w:t>
      </w:r>
      <w:r w:rsidRPr="003241BC">
        <w:t xml:space="preserve"> </w:t>
      </w:r>
      <w:r>
        <w:t>MOTE Assessment Results</w:t>
      </w:r>
      <w:bookmarkEnd w:id="106"/>
    </w:p>
    <w:p w14:paraId="522E072E" w14:textId="77777777" w:rsidR="00134A34" w:rsidRDefault="00134A34" w:rsidP="007B4ADF">
      <w:pPr>
        <w:pStyle w:val="BodyText"/>
      </w:pPr>
    </w:p>
    <w:p w14:paraId="4AD64188" w14:textId="77777777" w:rsidR="008C71AC" w:rsidRDefault="008C71AC">
      <w:pPr>
        <w:spacing w:before="0" w:after="0" w:line="240" w:lineRule="auto"/>
        <w:rPr>
          <w:sz w:val="22"/>
          <w:szCs w:val="24"/>
        </w:rPr>
      </w:pPr>
      <w:r>
        <w:br w:type="page"/>
      </w:r>
    </w:p>
    <w:p w14:paraId="189CE5BC" w14:textId="77777777" w:rsidR="00134A34" w:rsidRDefault="00134A34" w:rsidP="007B4ADF">
      <w:pPr>
        <w:pStyle w:val="BodyText"/>
        <w:sectPr w:rsidR="00134A34" w:rsidSect="00134A34">
          <w:footerReference w:type="default" r:id="rId47"/>
          <w:pgSz w:w="16840" w:h="11910" w:orient="landscape"/>
          <w:pgMar w:top="1134" w:right="1021" w:bottom="1134" w:left="1021" w:header="0" w:footer="885" w:gutter="0"/>
          <w:cols w:space="720"/>
          <w:docGrid w:linePitch="326"/>
        </w:sectPr>
      </w:pPr>
    </w:p>
    <w:p w14:paraId="56262347" w14:textId="77777777" w:rsidR="00134A34" w:rsidRDefault="00134A34" w:rsidP="007B4ADF">
      <w:pPr>
        <w:pStyle w:val="BodyText"/>
      </w:pPr>
    </w:p>
    <w:p w14:paraId="10244DA9" w14:textId="77777777" w:rsidR="00F97032" w:rsidRDefault="0087001F" w:rsidP="007B4ADF">
      <w:pPr>
        <w:pStyle w:val="BodyText"/>
      </w:pPr>
      <w:r>
        <w:t>In the examples above a</w:t>
      </w:r>
      <w:r w:rsidR="00F97032">
        <w:t xml:space="preserve"> score of 0.8 indicates an option meets the</w:t>
      </w:r>
      <w:r w:rsidR="001A78A3">
        <w:t xml:space="preserve"> requirements of the criteria other</w:t>
      </w:r>
      <w:r w:rsidR="00F97032">
        <w:t xml:space="preserve"> scores will typically be assessed bearing in mind this critical boundary. </w:t>
      </w:r>
    </w:p>
    <w:p w14:paraId="5BC41154" w14:textId="77777777" w:rsidR="00F97032" w:rsidRDefault="00F97032" w:rsidP="007B4ADF">
      <w:pPr>
        <w:pStyle w:val="BodyText"/>
      </w:pPr>
      <w:r>
        <w:t xml:space="preserve">Marks of 0.5 and below should be accompanied by amplifying comments recorded to indicate where the critical areas of deficiency are perceived this is important for identifying any subsequent training gap. </w:t>
      </w:r>
    </w:p>
    <w:p w14:paraId="0BD9A18E" w14:textId="77777777" w:rsidR="00F97032" w:rsidRDefault="00F97032" w:rsidP="007B4ADF">
      <w:pPr>
        <w:pStyle w:val="BodyText"/>
      </w:pPr>
      <w:r>
        <w:t xml:space="preserve">Scores of greater than 0.8 have been allowed in order to discriminate between similar options and to allow for those which provide benefits in addition to the minimum requirement. </w:t>
      </w:r>
    </w:p>
    <w:p w14:paraId="3717767D" w14:textId="77777777" w:rsidR="00F97032" w:rsidRDefault="00F97032" w:rsidP="007B4ADF">
      <w:pPr>
        <w:pStyle w:val="BodyText"/>
      </w:pPr>
      <w:r>
        <w:t>Any score of greater than 0.8 should be accompanied by amplifying comments to indicate where the additional benefits are perceived to exist.</w:t>
      </w:r>
    </w:p>
    <w:p w14:paraId="1A297234" w14:textId="77777777" w:rsidR="00F97032" w:rsidRDefault="00F97032" w:rsidP="007B4ADF">
      <w:pPr>
        <w:pStyle w:val="BodyText"/>
      </w:pPr>
      <w:r>
        <w:t xml:space="preserve">It should be borne in mind at all times that the score principally relates to training effectiveness i.e. the ability of the option to meet the RPS. </w:t>
      </w:r>
    </w:p>
    <w:p w14:paraId="430EF1BC" w14:textId="77777777" w:rsidR="00F97032" w:rsidRDefault="00F97032" w:rsidP="007B4ADF">
      <w:pPr>
        <w:pStyle w:val="BodyText"/>
      </w:pPr>
      <w:r>
        <w:t>As such the coarse assessment of effectiveness will be directly associated with meeting the RPS and Fidelity requirements, with consideration of the other main factors allowing fine adjustment of the score.</w:t>
      </w:r>
    </w:p>
    <w:p w14:paraId="2F5C7FA8" w14:textId="77777777" w:rsidR="003B349C" w:rsidRDefault="003B349C" w:rsidP="007B4ADF">
      <w:pPr>
        <w:pStyle w:val="BodyText"/>
      </w:pPr>
      <w:r>
        <w:t>Where</w:t>
      </w:r>
      <w:r w:rsidR="002A6A37" w:rsidRPr="002A6A37">
        <w:t xml:space="preserve"> the range </w:t>
      </w:r>
      <w:r>
        <w:t xml:space="preserve">of scoring </w:t>
      </w:r>
      <w:r w:rsidR="002A6A37" w:rsidRPr="002A6A37">
        <w:t xml:space="preserve">is greater than 0.2 </w:t>
      </w:r>
      <w:r>
        <w:t xml:space="preserve">it </w:t>
      </w:r>
      <w:r w:rsidR="002A6A37" w:rsidRPr="002A6A37">
        <w:t xml:space="preserve">should be discussed and a record made of the reason for the divergence. </w:t>
      </w:r>
      <w:r>
        <w:t>It may be there is a misunderstanding or misapplication</w:t>
      </w:r>
      <w:r w:rsidR="002A6A37" w:rsidRPr="002A6A37">
        <w:t xml:space="preserve"> of the marking guidelines, </w:t>
      </w:r>
      <w:r w:rsidR="0024681D">
        <w:t>an</w:t>
      </w:r>
      <w:r w:rsidR="002A6A37" w:rsidRPr="002A6A37">
        <w:t xml:space="preserve"> individual’s score may be amended. </w:t>
      </w:r>
    </w:p>
    <w:p w14:paraId="0A9A1904" w14:textId="77777777" w:rsidR="00F97032" w:rsidRDefault="00EE54B4" w:rsidP="007B4ADF">
      <w:pPr>
        <w:pStyle w:val="BodyText"/>
      </w:pPr>
      <w:r>
        <w:t xml:space="preserve">In the example above whilst the assessment states that Meeting the RPS is Compliant, the remainder do not and there is clear divergence and the ICW solution as a whole is Non-Compliant, if this remains the case after review, </w:t>
      </w:r>
      <w:r w:rsidR="00E417AE">
        <w:t>i</w:t>
      </w:r>
      <w:r w:rsidR="00F97032">
        <w:t xml:space="preserve">t is </w:t>
      </w:r>
      <w:r w:rsidR="00E417AE">
        <w:t>still the case</w:t>
      </w:r>
      <w:r w:rsidR="00F97032">
        <w:t xml:space="preserve"> that final approval still rests with the TNASG who will ultimately be responsible for judging the accuracy and validity of the analysis.</w:t>
      </w:r>
    </w:p>
    <w:p w14:paraId="54BE5EC8" w14:textId="77777777" w:rsidR="00E417AE" w:rsidRDefault="00E417AE" w:rsidP="007B4ADF">
      <w:pPr>
        <w:pStyle w:val="BodyText"/>
      </w:pPr>
      <w:r>
        <w:t>If the ICW3 were subsequently amended and deemed compliant, the results would feed into a Cost Benefits Analysis</w:t>
      </w:r>
      <w:r w:rsidR="00C91D87">
        <w:t xml:space="preserve"> during Element 2 Design (Stage 2) </w:t>
      </w:r>
      <w:r>
        <w:t xml:space="preserve">this will not be covered in the guidance but can be found in </w:t>
      </w:r>
      <w:hyperlink w:anchor="_Annex_F._Cost" w:history="1">
        <w:r w:rsidR="00376A06" w:rsidRPr="00417A3C">
          <w:rPr>
            <w:rStyle w:val="Hyperlink"/>
          </w:rPr>
          <w:t>Annex</w:t>
        </w:r>
        <w:r w:rsidR="00417A3C" w:rsidRPr="00417A3C">
          <w:rPr>
            <w:rStyle w:val="Hyperlink"/>
          </w:rPr>
          <w:t xml:space="preserve"> F</w:t>
        </w:r>
      </w:hyperlink>
      <w:r w:rsidR="00417A3C">
        <w:t>.</w:t>
      </w:r>
    </w:p>
    <w:p w14:paraId="2646FE91" w14:textId="77777777" w:rsidR="00F97032" w:rsidRDefault="00F97032" w:rsidP="007B4ADF">
      <w:pPr>
        <w:pStyle w:val="BodyText"/>
      </w:pPr>
    </w:p>
    <w:p w14:paraId="0CA0C756" w14:textId="77777777" w:rsidR="0070182F" w:rsidRDefault="0070182F" w:rsidP="00F2761C"/>
    <w:p w14:paraId="0F0BECBC" w14:textId="77777777" w:rsidR="00C309FB" w:rsidRDefault="00C309FB" w:rsidP="007B4ADF">
      <w:pPr>
        <w:pStyle w:val="BodyText"/>
      </w:pPr>
    </w:p>
    <w:p w14:paraId="5785AE81" w14:textId="77777777" w:rsidR="00C309FB" w:rsidRDefault="00C309FB" w:rsidP="007B4ADF">
      <w:pPr>
        <w:pStyle w:val="BodyText"/>
      </w:pPr>
    </w:p>
    <w:p w14:paraId="3E846C45" w14:textId="77777777" w:rsidR="00C91D87" w:rsidRDefault="00C91D87">
      <w:pPr>
        <w:spacing w:before="0" w:after="0" w:line="240" w:lineRule="auto"/>
        <w:rPr>
          <w:b/>
          <w:bCs/>
          <w:sz w:val="32"/>
          <w:szCs w:val="24"/>
        </w:rPr>
      </w:pPr>
      <w:r>
        <w:br w:type="page"/>
      </w:r>
    </w:p>
    <w:p w14:paraId="793A71FF" w14:textId="77777777" w:rsidR="00F56DF4" w:rsidRDefault="00F56DF4" w:rsidP="00EA4891">
      <w:pPr>
        <w:pStyle w:val="Heading1"/>
      </w:pPr>
      <w:bookmarkStart w:id="107" w:name="_Toc65490370"/>
      <w:r>
        <w:lastRenderedPageBreak/>
        <w:t>Training Needs Analysis (TNA) Report</w:t>
      </w:r>
      <w:bookmarkEnd w:id="107"/>
      <w:r>
        <w:t xml:space="preserve"> </w:t>
      </w:r>
    </w:p>
    <w:p w14:paraId="52344928" w14:textId="77777777" w:rsidR="00F56DF4" w:rsidRDefault="00F56DF4" w:rsidP="007B4ADF">
      <w:pPr>
        <w:pStyle w:val="BodyText"/>
      </w:pPr>
      <w:r>
        <w:t xml:space="preserve">The </w:t>
      </w:r>
      <w:r w:rsidR="00491206">
        <w:t>TNA</w:t>
      </w:r>
      <w:r>
        <w:t xml:space="preserve"> Report specifies the training requirement and recommends a training solution through the evaluation of options. </w:t>
      </w:r>
    </w:p>
    <w:p w14:paraId="3AE777BF" w14:textId="77777777" w:rsidR="00491206" w:rsidRDefault="00F56DF4" w:rsidP="007B4ADF">
      <w:pPr>
        <w:pStyle w:val="BodyText"/>
      </w:pPr>
      <w:r>
        <w:t xml:space="preserve">It should include the resources required to design and support the training. Training Needs Reports should collate all the information from the scoping exercise and analyses stages, adding an Implementation Plan and TNE strategy. </w:t>
      </w:r>
    </w:p>
    <w:p w14:paraId="5CE9A9A9" w14:textId="77777777" w:rsidR="00491206" w:rsidRDefault="00F56DF4" w:rsidP="007B4ADF">
      <w:pPr>
        <w:pStyle w:val="BodyText"/>
      </w:pPr>
      <w:r>
        <w:t xml:space="preserve">It should also include a description of the TNA methodology in terms of the data gathering and analysis techniques and clearly reference the data sources consulted. </w:t>
      </w:r>
    </w:p>
    <w:p w14:paraId="0B1E98FB" w14:textId="77777777" w:rsidR="00F56DF4" w:rsidRDefault="00F56DF4" w:rsidP="007B4ADF">
      <w:pPr>
        <w:pStyle w:val="BodyText"/>
      </w:pPr>
      <w:r>
        <w:t>The TNA can then be written up as a Training Needs Report that provides or supports detailed user and system requirements. The report should include:</w:t>
      </w:r>
    </w:p>
    <w:p w14:paraId="2FDF8DD5" w14:textId="77777777" w:rsidR="00F56DF4" w:rsidRPr="00FB0E7E" w:rsidRDefault="00F56DF4" w:rsidP="00FB0E7E">
      <w:pPr>
        <w:pStyle w:val="ListParagraph"/>
        <w:rPr>
          <w:b/>
        </w:rPr>
      </w:pPr>
      <w:r w:rsidRPr="00FB0E7E">
        <w:t>Identification of the Performance requirement with a RPS for each Role as identified in the RA</w:t>
      </w:r>
    </w:p>
    <w:p w14:paraId="2E50E425" w14:textId="77777777" w:rsidR="00F56DF4" w:rsidRPr="00FB0E7E" w:rsidRDefault="00F56DF4" w:rsidP="00FB0E7E">
      <w:pPr>
        <w:pStyle w:val="ListParagraph"/>
        <w:rPr>
          <w:b/>
        </w:rPr>
      </w:pPr>
      <w:r w:rsidRPr="00FB0E7E">
        <w:t>Identification of the training requirement from the results of the TGA</w:t>
      </w:r>
    </w:p>
    <w:p w14:paraId="704D2905" w14:textId="77777777" w:rsidR="00F56DF4" w:rsidRPr="00FB0E7E" w:rsidRDefault="00F56DF4" w:rsidP="00FB0E7E">
      <w:pPr>
        <w:pStyle w:val="ListParagraph"/>
        <w:rPr>
          <w:b/>
        </w:rPr>
      </w:pPr>
      <w:r w:rsidRPr="00FB0E7E">
        <w:t>An RPS for the Role(s) affected by the recommended training solution with recommended training categories and supportive notes to amplify specific requirements to be included as appropriate to assist designers with the production of the FTS (during Element 2, Design, 2).</w:t>
      </w:r>
    </w:p>
    <w:p w14:paraId="5B2B8CE4" w14:textId="77777777" w:rsidR="00F56DF4" w:rsidRPr="00FB0E7E" w:rsidRDefault="00F56DF4" w:rsidP="00FB0E7E">
      <w:pPr>
        <w:pStyle w:val="ListParagraph"/>
        <w:rPr>
          <w:b/>
        </w:rPr>
      </w:pPr>
      <w:r w:rsidRPr="00FB0E7E">
        <w:t>An implementation plan, including where responsibilities lie (e.g. conversion training, date of new legislation and/or policy change, and design). At this stage the draft TOs/CTOs endorsed by the TNASG should be available and expressed as Performance, Conditions and Standards to enable implementation by the design team. Any recommendation regarding estimation of resources, timings and assessments should be clearly referenced to aid the design team.</w:t>
      </w:r>
    </w:p>
    <w:p w14:paraId="30C8EC35" w14:textId="77777777" w:rsidR="00F56DF4" w:rsidRPr="00FB0E7E" w:rsidRDefault="00F56DF4" w:rsidP="00FB0E7E">
      <w:pPr>
        <w:pStyle w:val="ListParagraph"/>
        <w:rPr>
          <w:b/>
        </w:rPr>
      </w:pPr>
      <w:r w:rsidRPr="00FB0E7E">
        <w:t>Input to inform or refine the SOTR (for formal endorsement), to focus and direct the design stages.</w:t>
      </w:r>
    </w:p>
    <w:p w14:paraId="271A7DE1" w14:textId="77777777" w:rsidR="00F56DF4" w:rsidRPr="00FB0E7E" w:rsidRDefault="00F56DF4" w:rsidP="00FB0E7E">
      <w:pPr>
        <w:pStyle w:val="ListParagraph"/>
        <w:rPr>
          <w:b/>
        </w:rPr>
      </w:pPr>
      <w:r w:rsidRPr="00FB0E7E">
        <w:t>T</w:t>
      </w:r>
      <w:r w:rsidR="00491206" w:rsidRPr="00FB0E7E">
        <w:t xml:space="preserve">raining </w:t>
      </w:r>
      <w:r w:rsidRPr="00FB0E7E">
        <w:t>N</w:t>
      </w:r>
      <w:r w:rsidR="00491206" w:rsidRPr="00FB0E7E">
        <w:t xml:space="preserve">eeds </w:t>
      </w:r>
      <w:r w:rsidRPr="00FB0E7E">
        <w:t>E</w:t>
      </w:r>
      <w:r w:rsidR="00491206" w:rsidRPr="00FB0E7E">
        <w:t>valuation Strategy (Element 4 Assurance)</w:t>
      </w:r>
    </w:p>
    <w:p w14:paraId="3E5BE54C" w14:textId="77777777" w:rsidR="00F56DF4" w:rsidRPr="00FB0E7E" w:rsidRDefault="00F56DF4" w:rsidP="00FB0E7E">
      <w:pPr>
        <w:pStyle w:val="ListParagraph"/>
        <w:rPr>
          <w:b/>
        </w:rPr>
      </w:pPr>
      <w:r w:rsidRPr="00FB0E7E">
        <w:t>The TNASG endorsed training solution, resulting from the C</w:t>
      </w:r>
      <w:r w:rsidR="00491206" w:rsidRPr="00FB0E7E">
        <w:t xml:space="preserve">ost </w:t>
      </w:r>
      <w:r w:rsidRPr="00FB0E7E">
        <w:t>B</w:t>
      </w:r>
      <w:r w:rsidR="00491206" w:rsidRPr="00FB0E7E">
        <w:t xml:space="preserve">enefit </w:t>
      </w:r>
      <w:r w:rsidRPr="00FB0E7E">
        <w:t>A</w:t>
      </w:r>
      <w:r w:rsidR="00491206" w:rsidRPr="00FB0E7E">
        <w:t>nalysis (CBA)</w:t>
      </w:r>
      <w:r w:rsidRPr="00FB0E7E">
        <w:t xml:space="preserve"> and final selection using the Options Evaluation. </w:t>
      </w:r>
    </w:p>
    <w:p w14:paraId="6678762A" w14:textId="77777777" w:rsidR="00F56DF4" w:rsidRDefault="00F56DF4" w:rsidP="00FB0E7E">
      <w:pPr>
        <w:pStyle w:val="ListParagraph"/>
      </w:pPr>
      <w:r w:rsidRPr="00FB0E7E">
        <w:t>Fidelity requirements and associated risks, assumptions, constraints should be included in the Report.</w:t>
      </w:r>
    </w:p>
    <w:p w14:paraId="365A1621" w14:textId="77777777" w:rsidR="002F1B97" w:rsidRDefault="002F1B97">
      <w:pPr>
        <w:spacing w:before="0" w:after="0" w:line="240" w:lineRule="auto"/>
        <w:rPr>
          <w:rFonts w:eastAsiaTheme="majorEastAsia" w:cstheme="majorBidi"/>
          <w:b/>
          <w:color w:val="000000" w:themeColor="text1"/>
          <w:sz w:val="28"/>
          <w:szCs w:val="26"/>
        </w:rPr>
      </w:pPr>
      <w:r>
        <w:br w:type="page"/>
      </w:r>
    </w:p>
    <w:bookmarkStart w:id="108" w:name="_Annex_A._Example"/>
    <w:bookmarkStart w:id="109" w:name="_Annex_B._Glossary"/>
    <w:bookmarkStart w:id="110" w:name="_Toc65490371"/>
    <w:bookmarkEnd w:id="108"/>
    <w:bookmarkEnd w:id="109"/>
    <w:p w14:paraId="390FC6E8" w14:textId="77777777" w:rsidR="005D0AD2" w:rsidRPr="00893326" w:rsidRDefault="00846222" w:rsidP="00EA4891">
      <w:pPr>
        <w:pStyle w:val="Heading1"/>
        <w:rPr>
          <w:sz w:val="20"/>
        </w:rPr>
      </w:pPr>
      <w:r>
        <w:rPr>
          <w:noProof/>
          <w:lang w:bidi="ar-SA"/>
        </w:rPr>
        <w:lastRenderedPageBreak/>
        <mc:AlternateContent>
          <mc:Choice Requires="wps">
            <w:drawing>
              <wp:anchor distT="45720" distB="45720" distL="114300" distR="114300" simplePos="0" relativeHeight="251642880" behindDoc="0" locked="0" layoutInCell="1" allowOverlap="1" wp14:anchorId="644CBAF0" wp14:editId="6EAC7861">
                <wp:simplePos x="0" y="0"/>
                <wp:positionH relativeFrom="column">
                  <wp:posOffset>4590052</wp:posOffset>
                </wp:positionH>
                <wp:positionV relativeFrom="paragraph">
                  <wp:posOffset>363</wp:posOffset>
                </wp:positionV>
                <wp:extent cx="1116000" cy="21600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000" cy="216000"/>
                        </a:xfrm>
                        <a:prstGeom prst="rect">
                          <a:avLst/>
                        </a:prstGeom>
                        <a:solidFill>
                          <a:srgbClr val="FFFFFF"/>
                        </a:solidFill>
                        <a:ln w="9525">
                          <a:noFill/>
                          <a:miter lim="800000"/>
                          <a:headEnd/>
                          <a:tailEnd/>
                        </a:ln>
                      </wps:spPr>
                      <wps:txbx>
                        <w:txbxContent>
                          <w:p w14:paraId="52A73171" w14:textId="77777777" w:rsidR="000F2EAB" w:rsidRPr="00846222" w:rsidRDefault="000F2EAB" w:rsidP="00846222">
                            <w:pPr>
                              <w:spacing w:before="0" w:after="0" w:line="240" w:lineRule="auto"/>
                              <w:jc w:val="center"/>
                              <w:rPr>
                                <w:sz w:val="16"/>
                              </w:rPr>
                            </w:pPr>
                            <w:hyperlink w:anchor="_Contents" w:history="1">
                              <w:r w:rsidRPr="00846222">
                                <w:rPr>
                                  <w:rStyle w:val="Hyperlink"/>
                                  <w:sz w:val="16"/>
                                </w:rPr>
                                <w:t>Return to Contents</w:t>
                              </w:r>
                            </w:hyperlink>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44CBAF0" id="Text Box 2" o:spid="_x0000_s1076" type="#_x0000_t202" style="position:absolute;margin-left:361.4pt;margin-top:.05pt;width:87.85pt;height:17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" stroked="f">
                <v:textbox>
                  <w:txbxContent>
                    <w:p w14:paraId="52A73171" w14:textId="77777777" w:rsidR="000F2EAB" w:rsidRPr="00846222" w:rsidRDefault="00000000" w:rsidP="00846222">
                      <w:pPr>
                        <w:spacing w:before="0" w:after="0" w:line="240" w:lineRule="auto"/>
                        <w:jc w:val="center"/>
                        <w:rPr>
                          <w:sz w:val="16"/>
                        </w:rPr>
                      </w:pPr>
                      <w:hyperlink w:anchor="_Contents" w:history="1">
                        <w:r w:rsidR="000F2EAB" w:rsidRPr="00846222">
                          <w:rPr>
                            <w:rStyle w:val="Hyperlink"/>
                            <w:sz w:val="16"/>
                          </w:rPr>
                          <w:t>Return to Contents</w:t>
                        </w:r>
                      </w:hyperlink>
                    </w:p>
                  </w:txbxContent>
                </v:textbox>
                <w10:wrap type="square"/>
              </v:shape>
            </w:pict>
          </mc:Fallback>
        </mc:AlternateContent>
      </w:r>
      <w:r w:rsidR="00F46420">
        <w:t xml:space="preserve">Annex </w:t>
      </w:r>
      <w:r w:rsidR="00376A06">
        <w:t>A</w:t>
      </w:r>
      <w:r w:rsidR="00893326">
        <w:t>.</w:t>
      </w:r>
      <w:r w:rsidR="00321292">
        <w:t xml:space="preserve"> </w:t>
      </w:r>
      <w:r w:rsidR="001366AC">
        <w:t>Glossary</w:t>
      </w:r>
      <w:bookmarkEnd w:id="110"/>
      <w:r w:rsidR="00EA4891">
        <w:tab/>
      </w:r>
      <w:r w:rsidR="00EA4891">
        <w:tab/>
      </w:r>
      <w:r w:rsidR="00EA4891">
        <w:tab/>
      </w:r>
      <w:r w:rsidR="00EA4891">
        <w:tab/>
      </w:r>
      <w:r w:rsidR="00EA4891">
        <w:tab/>
      </w:r>
      <w:r w:rsidR="00893326">
        <w:tab/>
      </w:r>
    </w:p>
    <w:tbl>
      <w:tblPr>
        <w:tblW w:w="8976" w:type="dxa"/>
        <w:tblInd w:w="-5" w:type="dxa"/>
        <w:tblLook w:val="04A0" w:firstRow="1" w:lastRow="0" w:firstColumn="1" w:lastColumn="0" w:noHBand="0" w:noVBand="1"/>
      </w:tblPr>
      <w:tblGrid>
        <w:gridCol w:w="2400"/>
        <w:gridCol w:w="6576"/>
      </w:tblGrid>
      <w:tr w:rsidR="00321292" w:rsidRPr="00321292" w14:paraId="124594D6" w14:textId="77777777" w:rsidTr="00321292">
        <w:trPr>
          <w:trHeight w:val="624"/>
          <w:tblHeader/>
        </w:trPr>
        <w:tc>
          <w:tcPr>
            <w:tcW w:w="2400" w:type="dxa"/>
            <w:tcBorders>
              <w:top w:val="single" w:sz="4" w:space="0" w:color="95B3D7"/>
              <w:left w:val="single" w:sz="4" w:space="0" w:color="95B3D7"/>
              <w:bottom w:val="single" w:sz="4" w:space="0" w:color="95B3D7"/>
              <w:right w:val="nil"/>
            </w:tcBorders>
            <w:shd w:val="clear" w:color="000000" w:fill="1F497D"/>
            <w:vAlign w:val="center"/>
            <w:hideMark/>
          </w:tcPr>
          <w:p w14:paraId="2D4E80BC" w14:textId="77777777" w:rsidR="00321292" w:rsidRPr="00321292" w:rsidRDefault="00321292" w:rsidP="00321292">
            <w:pPr>
              <w:widowControl/>
              <w:autoSpaceDE/>
              <w:autoSpaceDN/>
              <w:spacing w:before="0" w:after="0" w:line="240" w:lineRule="auto"/>
              <w:jc w:val="center"/>
              <w:rPr>
                <w:rFonts w:eastAsia="Times New Roman"/>
                <w:b/>
                <w:bCs/>
                <w:color w:val="FFFFFF"/>
                <w:sz w:val="20"/>
                <w:szCs w:val="20"/>
                <w:lang w:bidi="ar-SA"/>
              </w:rPr>
            </w:pPr>
            <w:r w:rsidRPr="00321292">
              <w:rPr>
                <w:rFonts w:eastAsia="Times New Roman"/>
                <w:b/>
                <w:bCs/>
                <w:color w:val="FFFFFF"/>
                <w:sz w:val="20"/>
                <w:lang w:bidi="ar-SA"/>
              </w:rPr>
              <w:t>Abbreviation/Acronym</w:t>
            </w:r>
          </w:p>
        </w:tc>
        <w:tc>
          <w:tcPr>
            <w:tcW w:w="6576" w:type="dxa"/>
            <w:tcBorders>
              <w:top w:val="single" w:sz="4" w:space="0" w:color="95B3D7"/>
              <w:left w:val="nil"/>
              <w:bottom w:val="single" w:sz="4" w:space="0" w:color="95B3D7"/>
              <w:right w:val="single" w:sz="4" w:space="0" w:color="95B3D7"/>
            </w:tcBorders>
            <w:shd w:val="clear" w:color="000000" w:fill="1F497D"/>
            <w:vAlign w:val="center"/>
            <w:hideMark/>
          </w:tcPr>
          <w:p w14:paraId="37AD6698" w14:textId="77777777" w:rsidR="00321292" w:rsidRPr="00321292" w:rsidRDefault="00321292" w:rsidP="00321292">
            <w:pPr>
              <w:widowControl/>
              <w:autoSpaceDE/>
              <w:autoSpaceDN/>
              <w:spacing w:before="0" w:after="0" w:line="240" w:lineRule="auto"/>
              <w:jc w:val="center"/>
              <w:rPr>
                <w:rFonts w:eastAsia="Times New Roman"/>
                <w:b/>
                <w:bCs/>
                <w:color w:val="FFFFFF"/>
                <w:sz w:val="20"/>
                <w:szCs w:val="20"/>
                <w:lang w:bidi="ar-SA"/>
              </w:rPr>
            </w:pPr>
            <w:r w:rsidRPr="00321292">
              <w:rPr>
                <w:rFonts w:eastAsia="Times New Roman"/>
                <w:b/>
                <w:bCs/>
                <w:color w:val="FFFFFF"/>
                <w:sz w:val="20"/>
                <w:lang w:bidi="ar-SA"/>
              </w:rPr>
              <w:t>Meaning</w:t>
            </w:r>
          </w:p>
        </w:tc>
      </w:tr>
      <w:tr w:rsidR="00321292" w:rsidRPr="00321292" w14:paraId="1D54B7ED"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126B9163"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A</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43B54CEB"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33499AA7"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5620CFC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AOF</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43D090A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Acquisition Operating Framework</w:t>
            </w:r>
          </w:p>
        </w:tc>
      </w:tr>
      <w:tr w:rsidR="00321292" w:rsidRPr="00321292" w14:paraId="1B79289C"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29BEBF8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APs</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15C7579F"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Air Publications</w:t>
            </w:r>
          </w:p>
        </w:tc>
      </w:tr>
      <w:tr w:rsidR="00321292" w:rsidRPr="00321292" w14:paraId="2EE83007"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1217A4D8"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ASpec</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301BA07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Assessment Specification</w:t>
            </w:r>
          </w:p>
        </w:tc>
      </w:tr>
      <w:tr w:rsidR="00321292" w:rsidRPr="00321292" w14:paraId="0A0DBD56"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1C874FDE"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AStrat</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0E0FAA87"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Assessment Strategy</w:t>
            </w:r>
          </w:p>
        </w:tc>
      </w:tr>
      <w:tr w:rsidR="00321292" w:rsidRPr="00321292" w14:paraId="27F228DF"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4C2539E0"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B</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4B2A119A"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2E8AAFA6"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1016CA6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BARS</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555EBD2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Behaviourally Anchored Rating Scales</w:t>
            </w:r>
          </w:p>
        </w:tc>
      </w:tr>
      <w:tr w:rsidR="00321292" w:rsidRPr="00321292" w14:paraId="41E512EA"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1981352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BC</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0CE17F80"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Business Case</w:t>
            </w:r>
          </w:p>
        </w:tc>
      </w:tr>
      <w:tr w:rsidR="00321292" w:rsidRPr="00321292" w14:paraId="4309EA33"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0C136471"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BRs</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5F00F6D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Books of Reference</w:t>
            </w:r>
          </w:p>
        </w:tc>
      </w:tr>
      <w:tr w:rsidR="00321292" w:rsidRPr="00321292" w14:paraId="6A314163"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6E6A6F6E"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C</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0441C50D"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7FD6C33E" w14:textId="77777777" w:rsidTr="00321292">
        <w:trPr>
          <w:trHeight w:val="312"/>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7EA65F9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CAS</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4FAECC0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Continuous Attitude Survey</w:t>
            </w:r>
          </w:p>
        </w:tc>
      </w:tr>
      <w:tr w:rsidR="00321292" w:rsidRPr="00321292" w14:paraId="3F4C4183"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6D0D2E6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CBA</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2DB9786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Cost Benefit Analysis</w:t>
            </w:r>
          </w:p>
        </w:tc>
      </w:tr>
      <w:tr w:rsidR="00321292" w:rsidRPr="00321292" w14:paraId="6C8341AA"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6B7A065E"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CDT</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435344C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Compulsory Drugs Test</w:t>
            </w:r>
          </w:p>
        </w:tc>
      </w:tr>
      <w:tr w:rsidR="00321292" w:rsidRPr="00321292" w14:paraId="6B20AE97"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027B04C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CEB</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44722C77"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Customer Executive Board</w:t>
            </w:r>
          </w:p>
        </w:tc>
      </w:tr>
      <w:tr w:rsidR="00321292" w:rsidRPr="00321292" w14:paraId="24C058EB" w14:textId="77777777" w:rsidTr="00321292">
        <w:trPr>
          <w:trHeight w:val="312"/>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5FD6D42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CI</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4F95112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Continuous Improvement</w:t>
            </w:r>
          </w:p>
        </w:tc>
      </w:tr>
      <w:tr w:rsidR="00321292" w:rsidRPr="00321292" w14:paraId="50CDE08B"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021FEEF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CIF</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1E201B8E"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Common Inspection Framework</w:t>
            </w:r>
          </w:p>
        </w:tc>
      </w:tr>
      <w:tr w:rsidR="00321292" w:rsidRPr="00321292" w14:paraId="171DA72E"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052C09B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CONEMP</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057C92F0"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Concept of Employment</w:t>
            </w:r>
          </w:p>
        </w:tc>
      </w:tr>
      <w:tr w:rsidR="00321292" w:rsidRPr="00321292" w14:paraId="0D5C2E6D"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67A346B5"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CONOPS</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7DDC7407"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Concept of Operations</w:t>
            </w:r>
          </w:p>
        </w:tc>
      </w:tr>
      <w:tr w:rsidR="00321292" w:rsidRPr="00321292" w14:paraId="5A3EB10B"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246DC51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CONUSE</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222E033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Concept of Use</w:t>
            </w:r>
          </w:p>
        </w:tc>
      </w:tr>
      <w:tr w:rsidR="00321292" w:rsidRPr="00321292" w14:paraId="0126B61D"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321ADF3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CPD</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4BF13FB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Continuing Professional Development</w:t>
            </w:r>
          </w:p>
        </w:tc>
      </w:tr>
      <w:tr w:rsidR="00321292" w:rsidRPr="00321292" w14:paraId="47EAD2AA"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45252D75"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CRA</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3E4DC0D0"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Commander’s Risk Assessment</w:t>
            </w:r>
          </w:p>
        </w:tc>
      </w:tr>
      <w:tr w:rsidR="00321292" w:rsidRPr="00321292" w14:paraId="77A40280"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16A09B3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CRAT</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2A6ECC65"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Competence Retention Analysis Technique</w:t>
            </w:r>
          </w:p>
        </w:tc>
      </w:tr>
      <w:tr w:rsidR="00321292" w:rsidRPr="00321292" w14:paraId="2DFFDAA5" w14:textId="77777777" w:rsidTr="00321292">
        <w:trPr>
          <w:trHeight w:val="312"/>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6A00D119"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CRL</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3C629BC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Catering, Retail and Leisure</w:t>
            </w:r>
          </w:p>
        </w:tc>
      </w:tr>
      <w:tr w:rsidR="00321292" w:rsidRPr="00321292" w14:paraId="739B401D" w14:textId="77777777" w:rsidTr="00321292">
        <w:trPr>
          <w:trHeight w:val="300"/>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4B73B73E"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CT</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3149B46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Collective Training</w:t>
            </w:r>
          </w:p>
        </w:tc>
      </w:tr>
      <w:tr w:rsidR="00321292" w:rsidRPr="00321292" w14:paraId="153FFB0E" w14:textId="77777777" w:rsidTr="00321292">
        <w:trPr>
          <w:trHeight w:val="312"/>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25F7912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CTO</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2589098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Collective Training Objective</w:t>
            </w:r>
          </w:p>
        </w:tc>
      </w:tr>
      <w:tr w:rsidR="00321292" w:rsidRPr="00321292" w14:paraId="221E712B"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528F0E98"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D</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552FB422"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2DCEFB8E"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04E838E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DAOR</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5BDC4EF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Discharge As Of Right</w:t>
            </w:r>
          </w:p>
        </w:tc>
      </w:tr>
      <w:tr w:rsidR="00321292" w:rsidRPr="00321292" w14:paraId="0F747ACA"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78954089"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DCTS</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10D9D2B1"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Defence Centre of Training Support</w:t>
            </w:r>
          </w:p>
        </w:tc>
      </w:tr>
      <w:tr w:rsidR="00321292" w:rsidRPr="00321292" w14:paraId="0FA6AE29"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02974A7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DCYP</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01114C3F"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Directorate of Children and Young People</w:t>
            </w:r>
          </w:p>
        </w:tc>
      </w:tr>
      <w:tr w:rsidR="00321292" w:rsidRPr="00321292" w14:paraId="67C20BCD"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087417E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DE&amp;S</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68C4FA45"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Defence Equipment and Support</w:t>
            </w:r>
          </w:p>
        </w:tc>
      </w:tr>
      <w:tr w:rsidR="00321292" w:rsidRPr="00321292" w14:paraId="37AC58AF"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1A4BA89E"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DELC</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6390738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Defence Technology Enhanced Learning Centre</w:t>
            </w:r>
          </w:p>
        </w:tc>
      </w:tr>
      <w:tr w:rsidR="00321292" w:rsidRPr="00321292" w14:paraId="3CA383F9"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69D30139"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DIF Analysis</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5EE2C4C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Difficulty, Importance, Frequency Analysis</w:t>
            </w:r>
          </w:p>
        </w:tc>
      </w:tr>
      <w:tr w:rsidR="00321292" w:rsidRPr="00321292" w14:paraId="07D7D2DE"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680AA918"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DJCTEC</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7C05DC0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Defence Joint Collective Training and Exercise Committee</w:t>
            </w:r>
          </w:p>
        </w:tc>
      </w:tr>
      <w:tr w:rsidR="00321292" w:rsidRPr="00321292" w14:paraId="46732184"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7DC130B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DLE</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7777B54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Defence Learning Environment</w:t>
            </w:r>
          </w:p>
        </w:tc>
      </w:tr>
      <w:tr w:rsidR="00321292" w:rsidRPr="00321292" w14:paraId="1FC814A2"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49D99700"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DLMC</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3B82B0DE"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Defence Learning and Management Capability</w:t>
            </w:r>
          </w:p>
        </w:tc>
      </w:tr>
      <w:tr w:rsidR="00321292" w:rsidRPr="00321292" w14:paraId="1BDFDCAC"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59CC587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DLoD</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0F6B210E"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Defence Line of Development</w:t>
            </w:r>
          </w:p>
        </w:tc>
      </w:tr>
      <w:tr w:rsidR="00321292" w:rsidRPr="00321292" w14:paraId="61B88F1E"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76216A01"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DPTB</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7AEC990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Defence People and Training Board</w:t>
            </w:r>
          </w:p>
        </w:tc>
      </w:tr>
      <w:tr w:rsidR="00321292" w:rsidRPr="00321292" w14:paraId="38348896"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0057546F"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DSAT</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314ED455"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Defence Systems Approach to Training</w:t>
            </w:r>
          </w:p>
        </w:tc>
      </w:tr>
      <w:tr w:rsidR="00321292" w:rsidRPr="00321292" w14:paraId="44679B22"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5268C43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DT</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183BACF9"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Distributed Training</w:t>
            </w:r>
          </w:p>
        </w:tc>
      </w:tr>
      <w:tr w:rsidR="00321292" w:rsidRPr="00321292" w14:paraId="5B582CDF"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55B7368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lastRenderedPageBreak/>
              <w:t>DTC</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70B498D6"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Defence Trainer Capability</w:t>
            </w:r>
          </w:p>
        </w:tc>
      </w:tr>
      <w:tr w:rsidR="00321292" w:rsidRPr="00321292" w14:paraId="51BE988B"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60BE4CD6"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DTEC</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7F96A82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Defence Training and Education Capability</w:t>
            </w:r>
          </w:p>
        </w:tc>
      </w:tr>
      <w:tr w:rsidR="00321292" w:rsidRPr="00321292" w14:paraId="417A51BF"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17EEF061"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DTM</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44887196"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Defence Trainer Manager</w:t>
            </w:r>
          </w:p>
        </w:tc>
      </w:tr>
      <w:tr w:rsidR="00321292" w:rsidRPr="00321292" w14:paraId="40A96016"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0C9EE67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DTS</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46FBB05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Defence Trainer Supervisor</w:t>
            </w:r>
          </w:p>
        </w:tc>
      </w:tr>
      <w:tr w:rsidR="00321292" w:rsidRPr="00321292" w14:paraId="4C28796B"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3CD7FB57"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DU 18</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44D22028"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Discharge U18</w:t>
            </w:r>
          </w:p>
        </w:tc>
      </w:tr>
      <w:tr w:rsidR="00321292" w:rsidRPr="00321292" w14:paraId="497B304B"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47C6E45F"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DWT</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3433FCEF"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Defence Workplace Trainer</w:t>
            </w:r>
          </w:p>
        </w:tc>
      </w:tr>
      <w:tr w:rsidR="00321292" w:rsidRPr="00321292" w14:paraId="76117BAF"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15F8946D"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E</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7C62D1A4"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63FCFB7A"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17C2D33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EA</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282D114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Environment Analysis</w:t>
            </w:r>
          </w:p>
        </w:tc>
      </w:tr>
      <w:tr w:rsidR="00321292" w:rsidRPr="00321292" w14:paraId="51972B8C"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7B486EF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EA 10</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24D67019"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Equality Act 10</w:t>
            </w:r>
          </w:p>
        </w:tc>
      </w:tr>
      <w:tr w:rsidR="00321292" w:rsidRPr="00321292" w14:paraId="3CC338BA"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2F6E8A1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EDI</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3EB4E508"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Equality, Diversion and Inclusion</w:t>
            </w:r>
          </w:p>
        </w:tc>
      </w:tr>
      <w:tr w:rsidR="00321292" w:rsidRPr="00321292" w14:paraId="09AEAAC0"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286402B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ELC</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1FC9542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Enhanced Learning Credits</w:t>
            </w:r>
          </w:p>
        </w:tc>
      </w:tr>
      <w:tr w:rsidR="00321292" w:rsidRPr="00321292" w14:paraId="4EDBF58C"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0CD932E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EO</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0382E01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Enabling Objective</w:t>
            </w:r>
          </w:p>
        </w:tc>
      </w:tr>
      <w:tr w:rsidR="00321292" w:rsidRPr="00321292" w14:paraId="610B5F15"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6767ED39"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ExVal</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19049D18"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External Validation</w:t>
            </w:r>
          </w:p>
        </w:tc>
      </w:tr>
      <w:tr w:rsidR="00321292" w:rsidRPr="00321292" w14:paraId="59845057"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0C4B9FC5"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F</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4C3CF4B3"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6CD40E84"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440B073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FA</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76210BF1"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Fidelity Analysis</w:t>
            </w:r>
          </w:p>
        </w:tc>
      </w:tr>
      <w:tr w:rsidR="00321292" w:rsidRPr="00321292" w14:paraId="6781569A"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1E3DC26F"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FEHE</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4258E621"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Further Education and Higher Education Scheme</w:t>
            </w:r>
          </w:p>
        </w:tc>
      </w:tr>
      <w:tr w:rsidR="00321292" w:rsidRPr="00321292" w14:paraId="55CC2405" w14:textId="77777777" w:rsidTr="00321292">
        <w:trPr>
          <w:trHeight w:val="300"/>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67E4513F"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FLC</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3D0DCF07"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Front Line Commands</w:t>
            </w:r>
          </w:p>
        </w:tc>
      </w:tr>
      <w:tr w:rsidR="00321292" w:rsidRPr="00321292" w14:paraId="4F18C74E" w14:textId="77777777" w:rsidTr="00321292">
        <w:trPr>
          <w:trHeight w:val="300"/>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138EC3E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FS</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66FE914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Functional Skills</w:t>
            </w:r>
          </w:p>
        </w:tc>
      </w:tr>
      <w:tr w:rsidR="00321292" w:rsidRPr="00321292" w14:paraId="6ECDB8BF"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04A2EC1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FTS</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79488971"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Formal Training Statement</w:t>
            </w:r>
          </w:p>
        </w:tc>
      </w:tr>
      <w:tr w:rsidR="00321292" w:rsidRPr="00321292" w14:paraId="06C39ECD"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65356B99"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G</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4D6DC24B"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3A079623"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19AFD300"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GTS</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093E672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Gains to Trained Strength</w:t>
            </w:r>
          </w:p>
        </w:tc>
      </w:tr>
      <w:tr w:rsidR="00321292" w:rsidRPr="00321292" w14:paraId="1F116FA9"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5017902F"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H</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33034240"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2E526792"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7AF57B2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HFI</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3681D84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Human Factors Integration</w:t>
            </w:r>
          </w:p>
        </w:tc>
      </w:tr>
      <w:tr w:rsidR="00321292" w:rsidRPr="00321292" w14:paraId="2D069752"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2A5C0EB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HM</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28ADC260"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Human - Machine</w:t>
            </w:r>
          </w:p>
        </w:tc>
      </w:tr>
      <w:tr w:rsidR="00321292" w:rsidRPr="00321292" w14:paraId="3CFB805E"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70E7F256"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proofErr w:type="spellStart"/>
            <w:r w:rsidRPr="00321292">
              <w:rPr>
                <w:rFonts w:eastAsia="Times New Roman"/>
                <w:color w:val="000000"/>
                <w:sz w:val="20"/>
                <w:lang w:bidi="ar-SA"/>
              </w:rPr>
              <w:t>HoP</w:t>
            </w:r>
            <w:proofErr w:type="spellEnd"/>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0D48CD5F"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Head of Profession</w:t>
            </w:r>
          </w:p>
        </w:tc>
      </w:tr>
      <w:tr w:rsidR="00321292" w:rsidRPr="00321292" w14:paraId="5AA4AFCE"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17785B3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HQ</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7F50D267"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Headquarters</w:t>
            </w:r>
          </w:p>
        </w:tc>
      </w:tr>
      <w:tr w:rsidR="00321292" w:rsidRPr="00321292" w14:paraId="0E69094C"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7AF94B5F"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HTA</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48CD7E09"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Hierarchical Task Analysis</w:t>
            </w:r>
          </w:p>
        </w:tc>
      </w:tr>
      <w:tr w:rsidR="00321292" w:rsidRPr="00321292" w14:paraId="0B4FA506"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6E965CE8"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I</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1977283E"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76D48D8B"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097A8A2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proofErr w:type="spellStart"/>
            <w:r w:rsidRPr="00321292">
              <w:rPr>
                <w:rFonts w:eastAsia="Times New Roman"/>
                <w:color w:val="000000"/>
                <w:sz w:val="20"/>
                <w:lang w:bidi="ar-SA"/>
              </w:rPr>
              <w:t>iDSC</w:t>
            </w:r>
            <w:proofErr w:type="spellEnd"/>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3D12019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Interim Defence Simulation Centre</w:t>
            </w:r>
          </w:p>
        </w:tc>
      </w:tr>
      <w:tr w:rsidR="00321292" w:rsidRPr="00321292" w14:paraId="0D08BE11"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5346FF76"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InVal</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65C33658"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Internal Validation</w:t>
            </w:r>
          </w:p>
        </w:tc>
      </w:tr>
      <w:tr w:rsidR="00321292" w:rsidRPr="00321292" w14:paraId="319846DE"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23703B77"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J</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23A5FAEE"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67A18955"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39E37449"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JA</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65F0F2D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Job Analysis</w:t>
            </w:r>
          </w:p>
        </w:tc>
      </w:tr>
      <w:tr w:rsidR="00321292" w:rsidRPr="00321292" w14:paraId="712065F2"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3B1E708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JCSSG</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19D08F91"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Joint Commitments Strategic Steering Group</w:t>
            </w:r>
          </w:p>
        </w:tc>
      </w:tr>
      <w:tr w:rsidR="00321292" w:rsidRPr="00321292" w14:paraId="11F46616"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02F3DE91"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JCTWG</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60AE18A5"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Joint Collective Training Working Group</w:t>
            </w:r>
          </w:p>
        </w:tc>
      </w:tr>
      <w:tr w:rsidR="00321292" w:rsidRPr="00321292" w14:paraId="2511EA1D"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67FD12F0"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JFHQ</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72CC5CD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Joint Force Headquarters</w:t>
            </w:r>
          </w:p>
        </w:tc>
      </w:tr>
      <w:tr w:rsidR="00321292" w:rsidRPr="00321292" w14:paraId="19CB750D"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3B4F1DE5"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Job Spec</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653ABF58"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Job Specification</w:t>
            </w:r>
          </w:p>
        </w:tc>
      </w:tr>
      <w:tr w:rsidR="00321292" w:rsidRPr="00321292" w14:paraId="118F89F3"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2D5644A6"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JSP</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61944E5F"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Joint Service Publication</w:t>
            </w:r>
          </w:p>
        </w:tc>
      </w:tr>
      <w:tr w:rsidR="00321292" w:rsidRPr="00321292" w14:paraId="578E6973"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4AABF748"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JTF</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423A745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Joint Task Force</w:t>
            </w:r>
          </w:p>
        </w:tc>
      </w:tr>
      <w:tr w:rsidR="00321292" w:rsidRPr="00321292" w14:paraId="56A43A0B"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0D7048EE"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K</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27AA985F"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32FE2C8F"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7553A769"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lastRenderedPageBreak/>
              <w:t>KLPs</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254A6B2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Key Learning Points</w:t>
            </w:r>
          </w:p>
        </w:tc>
      </w:tr>
      <w:tr w:rsidR="00321292" w:rsidRPr="00321292" w14:paraId="49EB0595"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5C003EE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KSA</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107A9677"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Knowledge, Skills and Attitudes</w:t>
            </w:r>
          </w:p>
        </w:tc>
      </w:tr>
      <w:tr w:rsidR="00321292" w:rsidRPr="00321292" w14:paraId="36B81218"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5842015D"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L</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773B3DA0"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4951E77F"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4E9AFD0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LSpec</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2AE90AD9"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Learning Specification</w:t>
            </w:r>
          </w:p>
        </w:tc>
      </w:tr>
      <w:tr w:rsidR="00321292" w:rsidRPr="00321292" w14:paraId="1EE85AD5"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662AC39C"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M</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119F14A9"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5380A525"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52F1632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MDAL</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117513AE"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Master Data Assumption List</w:t>
            </w:r>
          </w:p>
        </w:tc>
      </w:tr>
      <w:tr w:rsidR="00321292" w:rsidRPr="00321292" w14:paraId="6F7668EB"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094C595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MG</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510CB486"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Main Gate</w:t>
            </w:r>
          </w:p>
        </w:tc>
      </w:tr>
      <w:tr w:rsidR="00321292" w:rsidRPr="00321292" w14:paraId="0DB84CB3"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2CA4035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MMST</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2B2035AF"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Methods &amp; Media Selection Tool</w:t>
            </w:r>
          </w:p>
        </w:tc>
      </w:tr>
      <w:tr w:rsidR="00321292" w:rsidRPr="00321292" w14:paraId="54636CEF"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7263257F"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MOD</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60A27B5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Ministry of Defence</w:t>
            </w:r>
          </w:p>
        </w:tc>
      </w:tr>
      <w:tr w:rsidR="00321292" w:rsidRPr="00321292" w14:paraId="1BBAB719"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0556F7F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MTS</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7473DB8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Management of Training System</w:t>
            </w:r>
          </w:p>
        </w:tc>
      </w:tr>
      <w:tr w:rsidR="00321292" w:rsidRPr="00321292" w14:paraId="6606B7C6"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650EEBC2"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szCs w:val="40"/>
                <w:lang w:bidi="ar-SA"/>
              </w:rPr>
              <w:t>N</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08775BBB"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5F3EA0A3"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2AC51287"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NA</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65649896"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Needs Analysis</w:t>
            </w:r>
          </w:p>
        </w:tc>
      </w:tr>
      <w:tr w:rsidR="00321292" w:rsidRPr="00321292" w14:paraId="33E04836"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00A5678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NATO</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648094F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North Atlantic Treaty Organisation</w:t>
            </w:r>
          </w:p>
        </w:tc>
      </w:tr>
      <w:tr w:rsidR="00321292" w:rsidRPr="00321292" w14:paraId="22297FAE"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3E3F1B8E"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O</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1610EB8F"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422DC3B4"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2D13E890"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OA</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6FCDB88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Overlay Analysis</w:t>
            </w:r>
          </w:p>
        </w:tc>
      </w:tr>
      <w:tr w:rsidR="00321292" w:rsidRPr="00321292" w14:paraId="5C977546"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70B99925"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OCS</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1B350898"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Officer Cadet (Training) Survey</w:t>
            </w:r>
          </w:p>
        </w:tc>
      </w:tr>
      <w:tr w:rsidR="00321292" w:rsidRPr="00321292" w14:paraId="4CE0EB5D"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397AF84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OGDs</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3D93098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Other Government Departments</w:t>
            </w:r>
          </w:p>
        </w:tc>
      </w:tr>
      <w:tr w:rsidR="00321292" w:rsidRPr="00321292" w14:paraId="11607216"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6BB22387"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OJE</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2C09DC98"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On the Job Experience</w:t>
            </w:r>
          </w:p>
        </w:tc>
      </w:tr>
      <w:tr w:rsidR="00321292" w:rsidRPr="00321292" w14:paraId="6F4FEBE5"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3C0578AE"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OJT</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38F3780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On the Job Training</w:t>
            </w:r>
          </w:p>
        </w:tc>
      </w:tr>
      <w:tr w:rsidR="00321292" w:rsidRPr="00321292" w14:paraId="787CA6F9"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6819A41A"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P</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3AB979A6"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49754917"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611E9E35"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PDR</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6EA84BE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Personal Development Record</w:t>
            </w:r>
          </w:p>
        </w:tc>
      </w:tr>
      <w:tr w:rsidR="00321292" w:rsidRPr="00321292" w14:paraId="57523964"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3381E59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PGE</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195119A9"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Postgraduate Education</w:t>
            </w:r>
          </w:p>
        </w:tc>
      </w:tr>
      <w:tr w:rsidR="00321292" w:rsidRPr="00321292" w14:paraId="30CE6ED9"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087098BC"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Q</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62A00AE2"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0647ADE2"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7A7F402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QA</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7ECC7F97"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Quality Assurance</w:t>
            </w:r>
          </w:p>
        </w:tc>
      </w:tr>
      <w:tr w:rsidR="00321292" w:rsidRPr="00321292" w14:paraId="712675C3"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06E66B7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QIP</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50B5FFE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Quality Improvement Plan</w:t>
            </w:r>
          </w:p>
        </w:tc>
      </w:tr>
      <w:tr w:rsidR="00321292" w:rsidRPr="00321292" w14:paraId="605472F9"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6B80B2E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QMS</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435CF5F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Quality Management Standard</w:t>
            </w:r>
          </w:p>
        </w:tc>
      </w:tr>
      <w:tr w:rsidR="00321292" w:rsidRPr="00321292" w14:paraId="4FFBC147"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22CB926D"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R</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76BD1C83"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1A6786B5"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0832AC05"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RA</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1AFDEC86"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Role Analysis</w:t>
            </w:r>
          </w:p>
        </w:tc>
      </w:tr>
      <w:tr w:rsidR="00321292" w:rsidRPr="00321292" w14:paraId="768CB746"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10A77FCF"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RFTD</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04DEE891"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Ready for Training Date</w:t>
            </w:r>
          </w:p>
        </w:tc>
      </w:tr>
      <w:tr w:rsidR="00321292" w:rsidRPr="00321292" w14:paraId="3CDBD546"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0F5FE5E7"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Role PS</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6D0390E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Role Performance Statement</w:t>
            </w:r>
          </w:p>
        </w:tc>
      </w:tr>
      <w:tr w:rsidR="00321292" w:rsidRPr="00321292" w14:paraId="06AB9BBE"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5891BDF6"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RT</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6A3176E8"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Remedial Training</w:t>
            </w:r>
          </w:p>
        </w:tc>
      </w:tr>
      <w:tr w:rsidR="00321292" w:rsidRPr="00321292" w14:paraId="21D815C7"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00828C5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RTGS</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2B4F721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Residual Training Gap Statement</w:t>
            </w:r>
          </w:p>
        </w:tc>
      </w:tr>
      <w:tr w:rsidR="00321292" w:rsidRPr="00321292" w14:paraId="5AF396B5"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79C82E39"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RTS</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0FA22860"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Recruit Training Survey</w:t>
            </w:r>
          </w:p>
        </w:tc>
      </w:tr>
      <w:tr w:rsidR="00321292" w:rsidRPr="00321292" w14:paraId="5C6BAEAD"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4DE9818F"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S</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121C22B2"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70C40F47"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2A18FC8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SAR</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1B9CFDDF"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Self-Assessment Report</w:t>
            </w:r>
          </w:p>
        </w:tc>
      </w:tr>
      <w:tr w:rsidR="00321292" w:rsidRPr="00321292" w14:paraId="0EE85DE0"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2C8B0AA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SCD</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6D23BBC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Supervisory Care Directive</w:t>
            </w:r>
          </w:p>
        </w:tc>
      </w:tr>
      <w:tr w:rsidR="00321292" w:rsidRPr="00321292" w14:paraId="5F3AE609"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0366090F"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SCs</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7C763E2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Service Commands</w:t>
            </w:r>
          </w:p>
        </w:tc>
      </w:tr>
      <w:tr w:rsidR="00321292" w:rsidRPr="00321292" w14:paraId="0DE48FB5"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7197C3F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SE</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66455BE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Scoping Exercise</w:t>
            </w:r>
          </w:p>
        </w:tc>
      </w:tr>
      <w:tr w:rsidR="00321292" w:rsidRPr="00321292" w14:paraId="14E03A60"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1469C8D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lastRenderedPageBreak/>
              <w:t>SLC</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394B329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Standard Learning Credit</w:t>
            </w:r>
          </w:p>
        </w:tc>
      </w:tr>
      <w:tr w:rsidR="00321292" w:rsidRPr="00321292" w14:paraId="0DF0F381"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792C29D9"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SME</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2E4E53C8"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Subject Matter Expert</w:t>
            </w:r>
          </w:p>
        </w:tc>
      </w:tr>
      <w:tr w:rsidR="00321292" w:rsidRPr="00321292" w14:paraId="6EA142EF"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6FBA5927"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SOP</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5AFB1D56"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Standard Operating Procedure</w:t>
            </w:r>
          </w:p>
        </w:tc>
      </w:tr>
      <w:tr w:rsidR="00321292" w:rsidRPr="00321292" w14:paraId="32DDD97F"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3B91AAB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SOR</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5E4FB4F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Statement of Requirement</w:t>
            </w:r>
          </w:p>
        </w:tc>
      </w:tr>
      <w:tr w:rsidR="00321292" w:rsidRPr="00321292" w14:paraId="760569CE"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03EDA359"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SOTR</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4EA04860"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Statement of Trained Requirement</w:t>
            </w:r>
          </w:p>
        </w:tc>
      </w:tr>
      <w:tr w:rsidR="00321292" w:rsidRPr="00321292" w14:paraId="521738B4"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48B9095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SOTT</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7DA8DC45"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Statement of Training Task</w:t>
            </w:r>
          </w:p>
        </w:tc>
      </w:tr>
      <w:tr w:rsidR="00321292" w:rsidRPr="00321292" w14:paraId="56931B23"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5FE7321F"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SpLD</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437ABC35"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Specific Learning Difficulties</w:t>
            </w:r>
          </w:p>
        </w:tc>
      </w:tr>
      <w:tr w:rsidR="00321292" w:rsidRPr="00321292" w14:paraId="4BF85A05"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6484FE68"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SpLD</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5D20BCD0"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Specific Learning Difficulties</w:t>
            </w:r>
          </w:p>
        </w:tc>
      </w:tr>
      <w:tr w:rsidR="00321292" w:rsidRPr="00321292" w14:paraId="38CC51EE"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11A23F38"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SS</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1860132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Single Service</w:t>
            </w:r>
          </w:p>
        </w:tc>
      </w:tr>
      <w:tr w:rsidR="00321292" w:rsidRPr="00321292" w14:paraId="020BFD12"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116FF43A"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T</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0EF9039B"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4E1D2DA5"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20F8520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TACOS</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716F18F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Terms and Conditions of Service</w:t>
            </w:r>
          </w:p>
        </w:tc>
      </w:tr>
      <w:tr w:rsidR="00321292" w:rsidRPr="00321292" w14:paraId="3A7AAE37"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506CE716"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TAD</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7CEA1027"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Target Audience Descriptor</w:t>
            </w:r>
          </w:p>
        </w:tc>
      </w:tr>
      <w:tr w:rsidR="00321292" w:rsidRPr="00321292" w14:paraId="77F09729"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0F7A4C2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TAFMIS</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61C905CE"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Training Administration and Financial Management Information System</w:t>
            </w:r>
          </w:p>
        </w:tc>
      </w:tr>
      <w:tr w:rsidR="00321292" w:rsidRPr="00321292" w14:paraId="00B43839"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63E3EC3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TCTA</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39EAD32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Team/Collective Task Analysis</w:t>
            </w:r>
          </w:p>
        </w:tc>
      </w:tr>
      <w:tr w:rsidR="00321292" w:rsidRPr="00321292" w14:paraId="4CE6E02E"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1CDD922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TDA</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7B3C21B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Training Delivery Authority</w:t>
            </w:r>
          </w:p>
        </w:tc>
      </w:tr>
      <w:tr w:rsidR="00321292" w:rsidRPr="00321292" w14:paraId="6DD61B87"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503333D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Team PS</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5758342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Team Performance Statement</w:t>
            </w:r>
          </w:p>
        </w:tc>
      </w:tr>
      <w:tr w:rsidR="00321292" w:rsidRPr="00321292" w14:paraId="096702F9"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49EAF5F0"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TESRRR</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55E9E79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Training, Education, Skills, Recruiting and Resettlement</w:t>
            </w:r>
          </w:p>
        </w:tc>
      </w:tr>
      <w:tr w:rsidR="00321292" w:rsidRPr="00321292" w14:paraId="390BE1AF"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4FE9BFE1"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TESRRR PAG</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5573082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Training, Education, Skills, Recruitment and Resettlement (TESRRR) Policy and Assurance Group</w:t>
            </w:r>
          </w:p>
        </w:tc>
      </w:tr>
      <w:tr w:rsidR="00321292" w:rsidRPr="00321292" w14:paraId="22111AD6"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17DDCE8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TGA</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3349676A"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Training Gap Analysis</w:t>
            </w:r>
          </w:p>
        </w:tc>
      </w:tr>
      <w:tr w:rsidR="00321292" w:rsidRPr="00321292" w14:paraId="5AD3367A"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053F489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TLCM</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67D1130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Through Life Capability Management</w:t>
            </w:r>
          </w:p>
        </w:tc>
      </w:tr>
      <w:tr w:rsidR="00321292" w:rsidRPr="00321292" w14:paraId="022BD639"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73DDBEB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TM</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1CEB1907"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Training Management</w:t>
            </w:r>
          </w:p>
        </w:tc>
      </w:tr>
      <w:tr w:rsidR="00321292" w:rsidRPr="00321292" w14:paraId="235866F2"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66C5F06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TNA</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52A51D0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Training Needs Analysis</w:t>
            </w:r>
          </w:p>
        </w:tc>
      </w:tr>
      <w:tr w:rsidR="00321292" w:rsidRPr="00321292" w14:paraId="4C981674"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117228F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TNASG</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639B0191"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Training Needs Analysis Steering Group</w:t>
            </w:r>
          </w:p>
        </w:tc>
      </w:tr>
      <w:tr w:rsidR="00321292" w:rsidRPr="00321292" w14:paraId="23968725"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01A246DF"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TNE</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49858D9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Training Needs Evaluation</w:t>
            </w:r>
          </w:p>
        </w:tc>
      </w:tr>
      <w:tr w:rsidR="00321292" w:rsidRPr="00321292" w14:paraId="3384338E"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60CB63D7"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TO</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75C2214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Training Objectives</w:t>
            </w:r>
          </w:p>
        </w:tc>
      </w:tr>
      <w:tr w:rsidR="00321292" w:rsidRPr="00321292" w14:paraId="750ECF3B"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71BAAB6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TOA</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214F2A19"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Training Options Analysis</w:t>
            </w:r>
          </w:p>
        </w:tc>
      </w:tr>
      <w:tr w:rsidR="00321292" w:rsidRPr="00321292" w14:paraId="3888C252"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5430F595"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ToRs</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754A2560"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Terms of Reference</w:t>
            </w:r>
          </w:p>
        </w:tc>
      </w:tr>
      <w:tr w:rsidR="00321292" w:rsidRPr="00321292" w14:paraId="61EB93DD"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719393B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TPA</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45978C3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Target Population Analysis</w:t>
            </w:r>
          </w:p>
        </w:tc>
      </w:tr>
      <w:tr w:rsidR="00321292" w:rsidRPr="00321292" w14:paraId="21133FD0"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25947CB9"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TPS</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4C818D36"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Training Performance Statement</w:t>
            </w:r>
          </w:p>
        </w:tc>
      </w:tr>
      <w:tr w:rsidR="00321292" w:rsidRPr="00321292" w14:paraId="1B1CC1D3"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7A83D751"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TQM</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2EE8269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Training Quality Manual</w:t>
            </w:r>
          </w:p>
        </w:tc>
      </w:tr>
      <w:tr w:rsidR="00321292" w:rsidRPr="00321292" w14:paraId="50ACCA19"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39448F20"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TRA</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16337F71"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Training Requirements Authority</w:t>
            </w:r>
          </w:p>
        </w:tc>
      </w:tr>
      <w:tr w:rsidR="00321292" w:rsidRPr="00321292" w14:paraId="4F52AB9B"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0FD1F5D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TrAD</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04D08A3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Training Authorisation Document</w:t>
            </w:r>
          </w:p>
        </w:tc>
      </w:tr>
      <w:tr w:rsidR="00321292" w:rsidRPr="00321292" w14:paraId="7444CBD9"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318E346C"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TRE</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377DE847"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Training Resource Estimate</w:t>
            </w:r>
          </w:p>
        </w:tc>
      </w:tr>
      <w:tr w:rsidR="00321292" w:rsidRPr="00321292" w14:paraId="64328876"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0E4D3ECB"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TSP</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446EA81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Training Support Plan</w:t>
            </w:r>
          </w:p>
        </w:tc>
      </w:tr>
      <w:tr w:rsidR="00321292" w:rsidRPr="00321292" w14:paraId="1AA31942"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01AA137A"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U</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74B9E56A"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42761A5D"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7E0CC0D4"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UOR</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4A4E8CA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Urgent Operational Requirement</w:t>
            </w:r>
          </w:p>
        </w:tc>
      </w:tr>
      <w:tr w:rsidR="00321292" w:rsidRPr="00321292" w14:paraId="7BD48359"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47DE30C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URD</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32016D8D"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val="en-US" w:bidi="ar-SA"/>
              </w:rPr>
              <w:t>User Requirement Document</w:t>
            </w:r>
          </w:p>
        </w:tc>
      </w:tr>
      <w:tr w:rsidR="00321292" w:rsidRPr="00321292" w14:paraId="3EB9A291"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22BFF85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UTS</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39A65FE5"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Untrained Strength</w:t>
            </w:r>
          </w:p>
        </w:tc>
      </w:tr>
      <w:tr w:rsidR="00321292" w:rsidRPr="00321292" w14:paraId="77BFF2BB"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729E6E5D"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V</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42FCCFE2"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64226F22"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19CFE3C7"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VLE</w:t>
            </w:r>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5761F5E0"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Virtual Learning Environment</w:t>
            </w:r>
          </w:p>
        </w:tc>
      </w:tr>
      <w:tr w:rsidR="00321292" w:rsidRPr="00321292" w14:paraId="75598894" w14:textId="77777777" w:rsidTr="00321292">
        <w:trPr>
          <w:trHeight w:val="492"/>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180E669D"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r w:rsidRPr="00321292">
              <w:rPr>
                <w:rFonts w:eastAsia="Times New Roman"/>
                <w:b/>
                <w:bCs/>
                <w:color w:val="000000"/>
                <w:sz w:val="40"/>
                <w:lang w:bidi="ar-SA"/>
              </w:rPr>
              <w:t>W</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7B8340CA" w14:textId="77777777" w:rsidR="00321292" w:rsidRPr="00321292" w:rsidRDefault="00321292" w:rsidP="00321292">
            <w:pPr>
              <w:widowControl/>
              <w:autoSpaceDE/>
              <w:autoSpaceDN/>
              <w:spacing w:before="0" w:after="0" w:line="240" w:lineRule="auto"/>
              <w:rPr>
                <w:rFonts w:eastAsia="Times New Roman"/>
                <w:b/>
                <w:bCs/>
                <w:color w:val="000000"/>
                <w:sz w:val="40"/>
                <w:szCs w:val="40"/>
                <w:lang w:bidi="ar-SA"/>
              </w:rPr>
            </w:pPr>
          </w:p>
        </w:tc>
      </w:tr>
      <w:tr w:rsidR="00321292" w:rsidRPr="00321292" w14:paraId="2621D967"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auto" w:fill="auto"/>
            <w:vAlign w:val="center"/>
            <w:hideMark/>
          </w:tcPr>
          <w:p w14:paraId="06D9981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proofErr w:type="spellStart"/>
            <w:r w:rsidRPr="00321292">
              <w:rPr>
                <w:rFonts w:eastAsia="Times New Roman"/>
                <w:color w:val="000000"/>
                <w:sz w:val="20"/>
                <w:lang w:bidi="ar-SA"/>
              </w:rPr>
              <w:lastRenderedPageBreak/>
              <w:t>WpT</w:t>
            </w:r>
            <w:proofErr w:type="spellEnd"/>
          </w:p>
        </w:tc>
        <w:tc>
          <w:tcPr>
            <w:tcW w:w="6576" w:type="dxa"/>
            <w:tcBorders>
              <w:top w:val="single" w:sz="4" w:space="0" w:color="95B3D7"/>
              <w:left w:val="nil"/>
              <w:bottom w:val="single" w:sz="4" w:space="0" w:color="95B3D7"/>
              <w:right w:val="single" w:sz="4" w:space="0" w:color="95B3D7"/>
            </w:tcBorders>
            <w:shd w:val="clear" w:color="auto" w:fill="auto"/>
            <w:vAlign w:val="center"/>
            <w:hideMark/>
          </w:tcPr>
          <w:p w14:paraId="64AB9938"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Workplace Training</w:t>
            </w:r>
          </w:p>
        </w:tc>
      </w:tr>
      <w:tr w:rsidR="00321292" w:rsidRPr="00321292" w14:paraId="574E1459" w14:textId="77777777" w:rsidTr="00321292">
        <w:trPr>
          <w:trHeight w:val="288"/>
        </w:trPr>
        <w:tc>
          <w:tcPr>
            <w:tcW w:w="2400" w:type="dxa"/>
            <w:tcBorders>
              <w:top w:val="single" w:sz="4" w:space="0" w:color="95B3D7"/>
              <w:left w:val="single" w:sz="4" w:space="0" w:color="95B3D7"/>
              <w:bottom w:val="single" w:sz="4" w:space="0" w:color="95B3D7"/>
              <w:right w:val="nil"/>
            </w:tcBorders>
            <w:shd w:val="clear" w:color="DCE6F1" w:fill="DCE6F1"/>
            <w:vAlign w:val="center"/>
            <w:hideMark/>
          </w:tcPr>
          <w:p w14:paraId="7B9E1902"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WTS</w:t>
            </w:r>
          </w:p>
        </w:tc>
        <w:tc>
          <w:tcPr>
            <w:tcW w:w="6576" w:type="dxa"/>
            <w:tcBorders>
              <w:top w:val="single" w:sz="4" w:space="0" w:color="95B3D7"/>
              <w:left w:val="nil"/>
              <w:bottom w:val="single" w:sz="4" w:space="0" w:color="95B3D7"/>
              <w:right w:val="single" w:sz="4" w:space="0" w:color="95B3D7"/>
            </w:tcBorders>
            <w:shd w:val="clear" w:color="DCE6F1" w:fill="DCE6F1"/>
            <w:vAlign w:val="center"/>
            <w:hideMark/>
          </w:tcPr>
          <w:p w14:paraId="7B3264B3" w14:textId="77777777" w:rsidR="00321292" w:rsidRPr="00321292" w:rsidRDefault="00321292" w:rsidP="00321292">
            <w:pPr>
              <w:widowControl/>
              <w:autoSpaceDE/>
              <w:autoSpaceDN/>
              <w:spacing w:before="0" w:after="0" w:line="240" w:lineRule="auto"/>
              <w:rPr>
                <w:rFonts w:eastAsia="Times New Roman"/>
                <w:color w:val="000000"/>
                <w:sz w:val="20"/>
                <w:szCs w:val="20"/>
                <w:lang w:bidi="ar-SA"/>
              </w:rPr>
            </w:pPr>
            <w:r w:rsidRPr="00321292">
              <w:rPr>
                <w:rFonts w:eastAsia="Times New Roman"/>
                <w:color w:val="000000"/>
                <w:sz w:val="20"/>
                <w:lang w:bidi="ar-SA"/>
              </w:rPr>
              <w:t>Workplace Training Statement</w:t>
            </w:r>
          </w:p>
        </w:tc>
      </w:tr>
    </w:tbl>
    <w:p w14:paraId="696F74C5" w14:textId="77777777" w:rsidR="00AC47DE" w:rsidRDefault="00AC47DE" w:rsidP="001366AC">
      <w:pPr>
        <w:sectPr w:rsidR="00AC47DE" w:rsidSect="00C74242">
          <w:headerReference w:type="default" r:id="rId48"/>
          <w:pgSz w:w="11910" w:h="16840"/>
          <w:pgMar w:top="1021" w:right="1134" w:bottom="1021" w:left="1134" w:header="0" w:footer="885" w:gutter="0"/>
          <w:cols w:space="720"/>
          <w:docGrid w:linePitch="326"/>
        </w:sectPr>
      </w:pPr>
    </w:p>
    <w:bookmarkStart w:id="111" w:name="_Annex_C._The"/>
    <w:bookmarkStart w:id="112" w:name="_Annex_B._Example"/>
    <w:bookmarkStart w:id="113" w:name="_Toc65490372"/>
    <w:bookmarkEnd w:id="111"/>
    <w:bookmarkEnd w:id="112"/>
    <w:p w14:paraId="73DF8C9E" w14:textId="77777777" w:rsidR="005E5067" w:rsidRDefault="005E5067" w:rsidP="00EA4891">
      <w:pPr>
        <w:pStyle w:val="Heading1"/>
      </w:pPr>
      <w:r>
        <w:rPr>
          <w:noProof/>
          <w:lang w:bidi="ar-SA"/>
        </w:rPr>
        <w:lastRenderedPageBreak/>
        <mc:AlternateContent>
          <mc:Choice Requires="wps">
            <w:drawing>
              <wp:anchor distT="45720" distB="45720" distL="114300" distR="114300" simplePos="0" relativeHeight="251683840" behindDoc="0" locked="0" layoutInCell="1" allowOverlap="1" wp14:anchorId="6993105B" wp14:editId="49E75B49">
                <wp:simplePos x="0" y="0"/>
                <wp:positionH relativeFrom="column">
                  <wp:posOffset>8039100</wp:posOffset>
                </wp:positionH>
                <wp:positionV relativeFrom="paragraph">
                  <wp:posOffset>83185</wp:posOffset>
                </wp:positionV>
                <wp:extent cx="1116000" cy="216000"/>
                <wp:effectExtent l="0" t="0" r="8255"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000" cy="216000"/>
                        </a:xfrm>
                        <a:prstGeom prst="rect">
                          <a:avLst/>
                        </a:prstGeom>
                        <a:solidFill>
                          <a:srgbClr val="FFFFFF"/>
                        </a:solidFill>
                        <a:ln w="9525">
                          <a:noFill/>
                          <a:miter lim="800000"/>
                          <a:headEnd/>
                          <a:tailEnd/>
                        </a:ln>
                      </wps:spPr>
                      <wps:txbx>
                        <w:txbxContent>
                          <w:p w14:paraId="44B2D709" w14:textId="77777777" w:rsidR="000F2EAB" w:rsidRPr="00846222" w:rsidRDefault="000F2EAB" w:rsidP="005E5067">
                            <w:pPr>
                              <w:spacing w:before="0" w:after="0" w:line="240" w:lineRule="auto"/>
                              <w:jc w:val="center"/>
                              <w:rPr>
                                <w:sz w:val="16"/>
                              </w:rPr>
                            </w:pPr>
                            <w:hyperlink w:anchor="_Contents" w:history="1">
                              <w:r w:rsidRPr="00846222">
                                <w:rPr>
                                  <w:rStyle w:val="Hyperlink"/>
                                  <w:sz w:val="16"/>
                                </w:rPr>
                                <w:t>Return to Contents</w:t>
                              </w:r>
                            </w:hyperlink>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993105B" id="_x0000_s1077" type="#_x0000_t202" style="position:absolute;margin-left:633pt;margin-top:6.55pt;width:87.85pt;height:1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" stroked="f">
                <v:textbox>
                  <w:txbxContent>
                    <w:p w14:paraId="44B2D709" w14:textId="77777777" w:rsidR="000F2EAB" w:rsidRPr="00846222" w:rsidRDefault="00000000" w:rsidP="005E5067">
                      <w:pPr>
                        <w:spacing w:before="0" w:after="0" w:line="240" w:lineRule="auto"/>
                        <w:jc w:val="center"/>
                        <w:rPr>
                          <w:sz w:val="16"/>
                        </w:rPr>
                      </w:pPr>
                      <w:hyperlink w:anchor="_Contents" w:history="1">
                        <w:r w:rsidR="000F2EAB" w:rsidRPr="00846222">
                          <w:rPr>
                            <w:rStyle w:val="Hyperlink"/>
                            <w:sz w:val="16"/>
                          </w:rPr>
                          <w:t>Return to Contents</w:t>
                        </w:r>
                      </w:hyperlink>
                    </w:p>
                  </w:txbxContent>
                </v:textbox>
                <w10:wrap type="square"/>
              </v:shape>
            </w:pict>
          </mc:Fallback>
        </mc:AlternateContent>
      </w:r>
      <w:r w:rsidR="00C51F46">
        <w:t>Annex B</w:t>
      </w:r>
      <w:r>
        <w:t>. Example RPS</w:t>
      </w:r>
      <w:bookmarkEnd w:id="113"/>
    </w:p>
    <w:tbl>
      <w:tblPr>
        <w:tblW w:w="15168" w:type="dxa"/>
        <w:tblInd w:w="-14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18"/>
        <w:gridCol w:w="6095"/>
        <w:gridCol w:w="4536"/>
        <w:gridCol w:w="3119"/>
      </w:tblGrid>
      <w:tr w:rsidR="00811CB9" w:rsidRPr="00B16454" w14:paraId="62C36228" w14:textId="77777777" w:rsidTr="00A21D26">
        <w:trPr>
          <w:trHeight w:val="283"/>
        </w:trPr>
        <w:tc>
          <w:tcPr>
            <w:tcW w:w="15168" w:type="dxa"/>
            <w:gridSpan w:val="4"/>
            <w:shd w:val="clear" w:color="000000" w:fill="C9D0D5"/>
            <w:vAlign w:val="center"/>
            <w:hideMark/>
          </w:tcPr>
          <w:p w14:paraId="62228E8B" w14:textId="77777777" w:rsidR="00811CB9" w:rsidRPr="00B16454" w:rsidRDefault="00811CB9" w:rsidP="00A21D26">
            <w:pPr>
              <w:widowControl/>
              <w:autoSpaceDE/>
              <w:autoSpaceDN/>
              <w:spacing w:before="0" w:after="0" w:line="240" w:lineRule="auto"/>
              <w:jc w:val="center"/>
              <w:rPr>
                <w:rFonts w:eastAsia="Times New Roman"/>
                <w:b/>
                <w:bCs/>
                <w:sz w:val="18"/>
                <w:szCs w:val="20"/>
                <w:lang w:bidi="ar-SA"/>
              </w:rPr>
            </w:pPr>
            <w:r w:rsidRPr="00B16454">
              <w:rPr>
                <w:rFonts w:eastAsia="Times New Roman"/>
                <w:b/>
                <w:bCs/>
                <w:sz w:val="18"/>
                <w:szCs w:val="20"/>
                <w:lang w:bidi="ar-SA"/>
              </w:rPr>
              <w:t>OFFICIAL</w:t>
            </w:r>
          </w:p>
        </w:tc>
      </w:tr>
      <w:tr w:rsidR="00811CB9" w:rsidRPr="00B16454" w14:paraId="7807CF46" w14:textId="77777777" w:rsidTr="00A21D26">
        <w:trPr>
          <w:trHeight w:val="227"/>
        </w:trPr>
        <w:tc>
          <w:tcPr>
            <w:tcW w:w="1418" w:type="dxa"/>
            <w:shd w:val="clear" w:color="000000" w:fill="C9D0D5"/>
            <w:vAlign w:val="center"/>
            <w:hideMark/>
          </w:tcPr>
          <w:p w14:paraId="7C997570" w14:textId="77777777" w:rsidR="00811CB9" w:rsidRPr="00B16454" w:rsidRDefault="00811CB9" w:rsidP="00A21D26">
            <w:pPr>
              <w:widowControl/>
              <w:autoSpaceDE/>
              <w:autoSpaceDN/>
              <w:spacing w:before="0" w:after="0" w:line="240" w:lineRule="auto"/>
              <w:rPr>
                <w:rFonts w:eastAsia="Times New Roman"/>
                <w:b/>
                <w:bCs/>
                <w:sz w:val="18"/>
                <w:szCs w:val="20"/>
                <w:lang w:bidi="ar-SA"/>
              </w:rPr>
            </w:pPr>
            <w:r w:rsidRPr="00B16454">
              <w:rPr>
                <w:rFonts w:eastAsia="Times New Roman"/>
                <w:b/>
                <w:bCs/>
                <w:sz w:val="18"/>
                <w:szCs w:val="20"/>
                <w:lang w:bidi="ar-SA"/>
              </w:rPr>
              <w:t>ROLE</w:t>
            </w:r>
          </w:p>
        </w:tc>
        <w:tc>
          <w:tcPr>
            <w:tcW w:w="6095" w:type="dxa"/>
            <w:shd w:val="clear" w:color="000000" w:fill="C9D0D5"/>
            <w:vAlign w:val="center"/>
            <w:hideMark/>
          </w:tcPr>
          <w:p w14:paraId="263B52E2" w14:textId="77777777" w:rsidR="00811CB9" w:rsidRPr="00B16454" w:rsidRDefault="00811CB9" w:rsidP="00A21D26">
            <w:pPr>
              <w:widowControl/>
              <w:autoSpaceDE/>
              <w:autoSpaceDN/>
              <w:spacing w:before="0" w:after="0" w:line="240" w:lineRule="auto"/>
              <w:rPr>
                <w:rFonts w:eastAsia="Times New Roman"/>
                <w:sz w:val="18"/>
                <w:szCs w:val="20"/>
                <w:lang w:bidi="ar-SA"/>
              </w:rPr>
            </w:pPr>
            <w:r w:rsidRPr="003C4477">
              <w:rPr>
                <w:rFonts w:eastAsia="Times New Roman"/>
                <w:sz w:val="18"/>
                <w:szCs w:val="20"/>
                <w:lang w:bidi="ar-SA"/>
              </w:rPr>
              <w:t>Forward Marine Engineering Junior Rate</w:t>
            </w:r>
          </w:p>
        </w:tc>
        <w:tc>
          <w:tcPr>
            <w:tcW w:w="4536" w:type="dxa"/>
            <w:shd w:val="clear" w:color="000000" w:fill="C9D0D5"/>
            <w:vAlign w:val="center"/>
            <w:hideMark/>
          </w:tcPr>
          <w:p w14:paraId="4CE7720E" w14:textId="77777777" w:rsidR="00811CB9" w:rsidRPr="00B16454" w:rsidRDefault="00811CB9" w:rsidP="00A21D26">
            <w:pPr>
              <w:widowControl/>
              <w:autoSpaceDE/>
              <w:autoSpaceDN/>
              <w:spacing w:before="0" w:after="0" w:line="240" w:lineRule="auto"/>
              <w:rPr>
                <w:rFonts w:eastAsia="Times New Roman"/>
                <w:b/>
                <w:bCs/>
                <w:sz w:val="18"/>
                <w:szCs w:val="20"/>
                <w:lang w:bidi="ar-SA"/>
              </w:rPr>
            </w:pPr>
            <w:r w:rsidRPr="00B16454">
              <w:rPr>
                <w:rFonts w:eastAsia="Times New Roman"/>
                <w:b/>
                <w:bCs/>
                <w:sz w:val="18"/>
                <w:szCs w:val="20"/>
                <w:lang w:bidi="ar-SA"/>
              </w:rPr>
              <w:t>JOB NUMBER</w:t>
            </w:r>
          </w:p>
        </w:tc>
        <w:tc>
          <w:tcPr>
            <w:tcW w:w="3119" w:type="dxa"/>
            <w:shd w:val="clear" w:color="000000" w:fill="C9D0D5"/>
            <w:vAlign w:val="center"/>
            <w:hideMark/>
          </w:tcPr>
          <w:p w14:paraId="660F67A3" w14:textId="77777777" w:rsidR="00811CB9" w:rsidRPr="00B16454" w:rsidRDefault="00811CB9" w:rsidP="00A21D26">
            <w:pPr>
              <w:widowControl/>
              <w:autoSpaceDE/>
              <w:autoSpaceDN/>
              <w:spacing w:before="0" w:after="0" w:line="240" w:lineRule="auto"/>
              <w:rPr>
                <w:rFonts w:eastAsia="Times New Roman"/>
                <w:sz w:val="18"/>
                <w:szCs w:val="20"/>
                <w:lang w:bidi="ar-SA"/>
              </w:rPr>
            </w:pPr>
            <w:r w:rsidRPr="005505E9">
              <w:rPr>
                <w:rFonts w:eastAsia="Times New Roman"/>
                <w:sz w:val="18"/>
                <w:szCs w:val="20"/>
                <w:lang w:bidi="ar-SA"/>
              </w:rPr>
              <w:t xml:space="preserve">ME(S)/03Q </w:t>
            </w:r>
            <w:proofErr w:type="spellStart"/>
            <w:r w:rsidRPr="005505E9">
              <w:rPr>
                <w:rFonts w:eastAsia="Times New Roman"/>
                <w:sz w:val="18"/>
                <w:szCs w:val="20"/>
                <w:lang w:bidi="ar-SA"/>
              </w:rPr>
              <w:t>Fwd</w:t>
            </w:r>
            <w:proofErr w:type="spellEnd"/>
            <w:r w:rsidRPr="005505E9">
              <w:rPr>
                <w:rFonts w:eastAsia="Times New Roman"/>
                <w:sz w:val="18"/>
                <w:szCs w:val="20"/>
                <w:lang w:bidi="ar-SA"/>
              </w:rPr>
              <w:t xml:space="preserve"> ME</w:t>
            </w:r>
          </w:p>
        </w:tc>
      </w:tr>
      <w:tr w:rsidR="00811CB9" w:rsidRPr="00B16454" w14:paraId="028C017B" w14:textId="77777777" w:rsidTr="00A21D26">
        <w:trPr>
          <w:trHeight w:val="227"/>
        </w:trPr>
        <w:tc>
          <w:tcPr>
            <w:tcW w:w="1418" w:type="dxa"/>
            <w:shd w:val="clear" w:color="000000" w:fill="C9D0D5"/>
            <w:vAlign w:val="center"/>
            <w:hideMark/>
          </w:tcPr>
          <w:p w14:paraId="5EA7A252" w14:textId="77777777" w:rsidR="00811CB9" w:rsidRPr="00B16454" w:rsidRDefault="00811CB9" w:rsidP="00A21D26">
            <w:pPr>
              <w:widowControl/>
              <w:autoSpaceDE/>
              <w:autoSpaceDN/>
              <w:spacing w:before="0" w:after="0" w:line="240" w:lineRule="auto"/>
              <w:rPr>
                <w:rFonts w:eastAsia="Times New Roman"/>
                <w:b/>
                <w:bCs/>
                <w:sz w:val="18"/>
                <w:szCs w:val="20"/>
                <w:lang w:bidi="ar-SA"/>
              </w:rPr>
            </w:pPr>
            <w:r w:rsidRPr="00B16454">
              <w:rPr>
                <w:rFonts w:eastAsia="Times New Roman"/>
                <w:b/>
                <w:bCs/>
                <w:sz w:val="18"/>
                <w:szCs w:val="20"/>
                <w:lang w:bidi="ar-SA"/>
              </w:rPr>
              <w:t>DUTY</w:t>
            </w:r>
          </w:p>
        </w:tc>
        <w:tc>
          <w:tcPr>
            <w:tcW w:w="6095" w:type="dxa"/>
            <w:shd w:val="clear" w:color="000000" w:fill="C9D0D5"/>
            <w:vAlign w:val="center"/>
            <w:hideMark/>
          </w:tcPr>
          <w:p w14:paraId="600B0139" w14:textId="77777777" w:rsidR="00811CB9" w:rsidRPr="00B16454" w:rsidRDefault="00676A95" w:rsidP="00A21D26">
            <w:pPr>
              <w:widowControl/>
              <w:autoSpaceDE/>
              <w:autoSpaceDN/>
              <w:spacing w:before="0" w:after="0" w:line="240" w:lineRule="auto"/>
              <w:rPr>
                <w:rFonts w:eastAsia="Times New Roman"/>
                <w:sz w:val="18"/>
                <w:szCs w:val="20"/>
                <w:lang w:bidi="ar-SA"/>
              </w:rPr>
            </w:pPr>
            <w:r>
              <w:rPr>
                <w:rFonts w:eastAsia="Times New Roman"/>
                <w:sz w:val="18"/>
                <w:szCs w:val="20"/>
                <w:lang w:bidi="ar-SA"/>
              </w:rPr>
              <w:t>Lower Deck Roundsman</w:t>
            </w:r>
          </w:p>
        </w:tc>
        <w:tc>
          <w:tcPr>
            <w:tcW w:w="4536" w:type="dxa"/>
            <w:shd w:val="clear" w:color="000000" w:fill="C9D0D5"/>
            <w:vAlign w:val="center"/>
            <w:hideMark/>
          </w:tcPr>
          <w:p w14:paraId="213AD4F4" w14:textId="77777777" w:rsidR="00811CB9" w:rsidRPr="00B16454" w:rsidRDefault="00811CB9" w:rsidP="00A21D26">
            <w:pPr>
              <w:widowControl/>
              <w:autoSpaceDE/>
              <w:autoSpaceDN/>
              <w:spacing w:before="0" w:after="0" w:line="240" w:lineRule="auto"/>
              <w:rPr>
                <w:rFonts w:eastAsia="Times New Roman"/>
                <w:b/>
                <w:bCs/>
                <w:sz w:val="18"/>
                <w:szCs w:val="20"/>
                <w:lang w:bidi="ar-SA"/>
              </w:rPr>
            </w:pPr>
            <w:r w:rsidRPr="00B16454">
              <w:rPr>
                <w:rFonts w:eastAsia="Times New Roman"/>
                <w:b/>
                <w:bCs/>
                <w:sz w:val="18"/>
                <w:szCs w:val="20"/>
                <w:lang w:bidi="ar-SA"/>
              </w:rPr>
              <w:t>DUTY NUMBER</w:t>
            </w:r>
          </w:p>
        </w:tc>
        <w:tc>
          <w:tcPr>
            <w:tcW w:w="3119" w:type="dxa"/>
            <w:shd w:val="clear" w:color="000000" w:fill="C9D0D5"/>
            <w:vAlign w:val="center"/>
            <w:hideMark/>
          </w:tcPr>
          <w:p w14:paraId="69086809" w14:textId="77777777" w:rsidR="00811CB9" w:rsidRPr="00B16454" w:rsidRDefault="00811CB9" w:rsidP="00A21D26">
            <w:pPr>
              <w:widowControl/>
              <w:autoSpaceDE/>
              <w:autoSpaceDN/>
              <w:spacing w:before="0" w:after="0" w:line="240" w:lineRule="auto"/>
              <w:rPr>
                <w:rFonts w:eastAsia="Times New Roman"/>
                <w:sz w:val="18"/>
                <w:szCs w:val="20"/>
                <w:lang w:bidi="ar-SA"/>
              </w:rPr>
            </w:pPr>
            <w:r>
              <w:rPr>
                <w:rFonts w:eastAsia="Times New Roman"/>
                <w:sz w:val="18"/>
                <w:szCs w:val="20"/>
                <w:lang w:bidi="ar-SA"/>
              </w:rPr>
              <w:t>N/A</w:t>
            </w:r>
          </w:p>
        </w:tc>
      </w:tr>
      <w:tr w:rsidR="00811CB9" w:rsidRPr="00B16454" w14:paraId="16C93169" w14:textId="77777777" w:rsidTr="00A21D26">
        <w:trPr>
          <w:trHeight w:val="227"/>
        </w:trPr>
        <w:tc>
          <w:tcPr>
            <w:tcW w:w="1418" w:type="dxa"/>
            <w:shd w:val="clear" w:color="000000" w:fill="C9D0D5"/>
            <w:vAlign w:val="center"/>
            <w:hideMark/>
          </w:tcPr>
          <w:p w14:paraId="502187DA" w14:textId="77777777" w:rsidR="00811CB9" w:rsidRPr="00B16454" w:rsidRDefault="00811CB9" w:rsidP="00A21D26">
            <w:pPr>
              <w:widowControl/>
              <w:autoSpaceDE/>
              <w:autoSpaceDN/>
              <w:spacing w:before="0" w:after="0" w:line="240" w:lineRule="auto"/>
              <w:rPr>
                <w:rFonts w:eastAsia="Times New Roman"/>
                <w:b/>
                <w:bCs/>
                <w:sz w:val="18"/>
                <w:szCs w:val="20"/>
                <w:lang w:bidi="ar-SA"/>
              </w:rPr>
            </w:pPr>
            <w:r w:rsidRPr="00B16454">
              <w:rPr>
                <w:rFonts w:eastAsia="Times New Roman"/>
                <w:b/>
                <w:bCs/>
                <w:sz w:val="18"/>
                <w:szCs w:val="20"/>
                <w:lang w:bidi="ar-SA"/>
              </w:rPr>
              <w:t>TRA</w:t>
            </w:r>
          </w:p>
        </w:tc>
        <w:tc>
          <w:tcPr>
            <w:tcW w:w="6095" w:type="dxa"/>
            <w:shd w:val="clear" w:color="000000" w:fill="C9D0D5"/>
            <w:vAlign w:val="center"/>
            <w:hideMark/>
          </w:tcPr>
          <w:p w14:paraId="31658A91" w14:textId="77777777" w:rsidR="00811CB9" w:rsidRPr="00B16454" w:rsidRDefault="00811CB9" w:rsidP="00A21D26">
            <w:pPr>
              <w:widowControl/>
              <w:autoSpaceDE/>
              <w:autoSpaceDN/>
              <w:spacing w:before="0" w:after="0" w:line="240" w:lineRule="auto"/>
              <w:rPr>
                <w:rFonts w:eastAsia="Times New Roman"/>
                <w:sz w:val="18"/>
                <w:szCs w:val="20"/>
                <w:lang w:bidi="ar-SA"/>
              </w:rPr>
            </w:pPr>
            <w:r>
              <w:rPr>
                <w:sz w:val="20"/>
              </w:rPr>
              <w:t>Navy Pers-BM War GS SO2</w:t>
            </w:r>
          </w:p>
        </w:tc>
        <w:tc>
          <w:tcPr>
            <w:tcW w:w="4536" w:type="dxa"/>
            <w:shd w:val="clear" w:color="000000" w:fill="C9D0D5"/>
            <w:vAlign w:val="center"/>
            <w:hideMark/>
          </w:tcPr>
          <w:p w14:paraId="1F81BB63" w14:textId="77777777" w:rsidR="00811CB9" w:rsidRPr="00B16454" w:rsidRDefault="00811CB9" w:rsidP="00A21D26">
            <w:pPr>
              <w:widowControl/>
              <w:autoSpaceDE/>
              <w:autoSpaceDN/>
              <w:spacing w:before="0" w:after="0" w:line="240" w:lineRule="auto"/>
              <w:rPr>
                <w:rFonts w:eastAsia="Times New Roman"/>
                <w:b/>
                <w:bCs/>
                <w:sz w:val="18"/>
                <w:szCs w:val="20"/>
                <w:lang w:bidi="ar-SA"/>
              </w:rPr>
            </w:pPr>
            <w:r w:rsidRPr="00B16454">
              <w:rPr>
                <w:rFonts w:eastAsia="Times New Roman"/>
                <w:b/>
                <w:bCs/>
                <w:sz w:val="18"/>
                <w:szCs w:val="20"/>
                <w:lang w:bidi="ar-SA"/>
              </w:rPr>
              <w:t>RPS REFERENCE</w:t>
            </w:r>
          </w:p>
        </w:tc>
        <w:tc>
          <w:tcPr>
            <w:tcW w:w="3119" w:type="dxa"/>
            <w:shd w:val="clear" w:color="000000" w:fill="C9D0D5"/>
            <w:vAlign w:val="center"/>
            <w:hideMark/>
          </w:tcPr>
          <w:p w14:paraId="4EFE8F38" w14:textId="77777777" w:rsidR="00811CB9" w:rsidRDefault="00811CB9" w:rsidP="00A21D26">
            <w:pPr>
              <w:widowControl/>
              <w:autoSpaceDE/>
              <w:autoSpaceDN/>
              <w:spacing w:before="0" w:after="0" w:line="240" w:lineRule="auto"/>
              <w:rPr>
                <w:sz w:val="20"/>
              </w:rPr>
            </w:pPr>
            <w:r w:rsidRPr="006279BB">
              <w:rPr>
                <w:rFonts w:eastAsia="Times New Roman"/>
                <w:sz w:val="18"/>
                <w:szCs w:val="20"/>
                <w:lang w:bidi="ar-SA"/>
              </w:rPr>
              <w:t>76/09</w:t>
            </w:r>
          </w:p>
        </w:tc>
      </w:tr>
      <w:tr w:rsidR="00811CB9" w:rsidRPr="00B16454" w14:paraId="6BE1CA3C" w14:textId="77777777" w:rsidTr="00A21D26">
        <w:trPr>
          <w:trHeight w:val="227"/>
        </w:trPr>
        <w:tc>
          <w:tcPr>
            <w:tcW w:w="1418" w:type="dxa"/>
            <w:shd w:val="clear" w:color="000000" w:fill="C9D0D5"/>
            <w:vAlign w:val="center"/>
            <w:hideMark/>
          </w:tcPr>
          <w:p w14:paraId="3F79495C" w14:textId="77777777" w:rsidR="00811CB9" w:rsidRPr="00B16454" w:rsidRDefault="00811CB9" w:rsidP="00A21D26">
            <w:pPr>
              <w:widowControl/>
              <w:autoSpaceDE/>
              <w:autoSpaceDN/>
              <w:spacing w:before="0" w:after="0" w:line="240" w:lineRule="auto"/>
              <w:rPr>
                <w:rFonts w:ascii="Times New Roman" w:eastAsia="Times New Roman" w:hAnsi="Times New Roman" w:cs="Times New Roman"/>
                <w:sz w:val="18"/>
                <w:szCs w:val="20"/>
                <w:lang w:bidi="ar-SA"/>
              </w:rPr>
            </w:pPr>
            <w:r w:rsidRPr="00B16454">
              <w:rPr>
                <w:rFonts w:ascii="Times New Roman" w:eastAsia="Times New Roman" w:hAnsi="Times New Roman" w:cs="Times New Roman"/>
                <w:sz w:val="18"/>
                <w:szCs w:val="20"/>
                <w:lang w:bidi="ar-SA"/>
              </w:rPr>
              <w:t> </w:t>
            </w:r>
          </w:p>
        </w:tc>
        <w:tc>
          <w:tcPr>
            <w:tcW w:w="6095" w:type="dxa"/>
            <w:shd w:val="clear" w:color="000000" w:fill="C9D0D5"/>
            <w:vAlign w:val="center"/>
            <w:hideMark/>
          </w:tcPr>
          <w:p w14:paraId="2B001B73" w14:textId="77777777" w:rsidR="00811CB9" w:rsidRPr="00B16454" w:rsidRDefault="00811CB9" w:rsidP="00A21D26">
            <w:pPr>
              <w:widowControl/>
              <w:autoSpaceDE/>
              <w:autoSpaceDN/>
              <w:spacing w:before="0" w:after="0" w:line="240" w:lineRule="auto"/>
              <w:jc w:val="center"/>
              <w:rPr>
                <w:rFonts w:ascii="Times New Roman" w:eastAsia="Times New Roman" w:hAnsi="Times New Roman" w:cs="Times New Roman"/>
                <w:sz w:val="18"/>
                <w:szCs w:val="20"/>
                <w:lang w:bidi="ar-SA"/>
              </w:rPr>
            </w:pPr>
            <w:r w:rsidRPr="00B16454">
              <w:rPr>
                <w:rFonts w:ascii="Times New Roman" w:eastAsia="Times New Roman" w:hAnsi="Times New Roman" w:cs="Times New Roman"/>
                <w:sz w:val="18"/>
                <w:szCs w:val="20"/>
                <w:lang w:bidi="ar-SA"/>
              </w:rPr>
              <w:t> </w:t>
            </w:r>
          </w:p>
        </w:tc>
        <w:tc>
          <w:tcPr>
            <w:tcW w:w="4536" w:type="dxa"/>
            <w:shd w:val="clear" w:color="000000" w:fill="C9D0D5"/>
            <w:vAlign w:val="center"/>
            <w:hideMark/>
          </w:tcPr>
          <w:p w14:paraId="3E29DA20" w14:textId="77777777" w:rsidR="00811CB9" w:rsidRPr="00B16454" w:rsidRDefault="00811CB9" w:rsidP="00A21D26">
            <w:pPr>
              <w:widowControl/>
              <w:autoSpaceDE/>
              <w:autoSpaceDN/>
              <w:spacing w:before="0" w:after="0" w:line="240" w:lineRule="auto"/>
              <w:rPr>
                <w:rFonts w:eastAsia="Times New Roman"/>
                <w:b/>
                <w:bCs/>
                <w:sz w:val="18"/>
                <w:szCs w:val="20"/>
                <w:lang w:bidi="ar-SA"/>
              </w:rPr>
            </w:pPr>
            <w:r w:rsidRPr="00B16454">
              <w:rPr>
                <w:rFonts w:eastAsia="Times New Roman"/>
                <w:b/>
                <w:bCs/>
                <w:sz w:val="18"/>
                <w:szCs w:val="20"/>
                <w:lang w:bidi="ar-SA"/>
              </w:rPr>
              <w:t>ISSUE STATUS</w:t>
            </w:r>
          </w:p>
        </w:tc>
        <w:tc>
          <w:tcPr>
            <w:tcW w:w="3119" w:type="dxa"/>
            <w:shd w:val="clear" w:color="000000" w:fill="C9D0D5"/>
            <w:vAlign w:val="center"/>
            <w:hideMark/>
          </w:tcPr>
          <w:p w14:paraId="66A1E52D" w14:textId="77777777" w:rsidR="00811CB9" w:rsidRDefault="00811CB9" w:rsidP="00A21D26">
            <w:pPr>
              <w:widowControl/>
              <w:autoSpaceDE/>
              <w:autoSpaceDN/>
              <w:spacing w:before="0" w:after="0" w:line="240" w:lineRule="auto"/>
              <w:rPr>
                <w:sz w:val="20"/>
              </w:rPr>
            </w:pPr>
            <w:r>
              <w:rPr>
                <w:rFonts w:eastAsia="Times New Roman"/>
                <w:sz w:val="18"/>
                <w:szCs w:val="20"/>
                <w:lang w:bidi="ar-SA"/>
              </w:rPr>
              <w:t>Version 3.0</w:t>
            </w:r>
          </w:p>
        </w:tc>
      </w:tr>
    </w:tbl>
    <w:p w14:paraId="5018464C" w14:textId="77777777" w:rsidR="00811CB9" w:rsidRPr="001D61C0" w:rsidRDefault="00811CB9" w:rsidP="00811CB9">
      <w:pPr>
        <w:spacing w:before="0" w:after="0" w:line="240" w:lineRule="auto"/>
        <w:rPr>
          <w:sz w:val="2"/>
        </w:rPr>
      </w:pPr>
    </w:p>
    <w:p w14:paraId="4E4DBE08" w14:textId="77777777" w:rsidR="00811CB9" w:rsidRPr="001D61C0" w:rsidRDefault="00811CB9" w:rsidP="00811CB9">
      <w:pPr>
        <w:spacing w:before="0" w:after="0" w:line="240" w:lineRule="auto"/>
        <w:rPr>
          <w:sz w:val="2"/>
        </w:rPr>
      </w:pPr>
    </w:p>
    <w:tbl>
      <w:tblPr>
        <w:tblW w:w="15194" w:type="dxa"/>
        <w:tblInd w:w="-147" w:type="dxa"/>
        <w:tblLook w:val="04A0" w:firstRow="1" w:lastRow="0" w:firstColumn="1" w:lastColumn="0" w:noHBand="0" w:noVBand="1"/>
      </w:tblPr>
      <w:tblGrid>
        <w:gridCol w:w="1079"/>
        <w:gridCol w:w="1418"/>
        <w:gridCol w:w="850"/>
        <w:gridCol w:w="850"/>
        <w:gridCol w:w="1020"/>
        <w:gridCol w:w="1473"/>
        <w:gridCol w:w="3685"/>
        <w:gridCol w:w="3685"/>
        <w:gridCol w:w="1134"/>
      </w:tblGrid>
      <w:tr w:rsidR="00811CB9" w:rsidRPr="00704476" w14:paraId="77A9426E" w14:textId="77777777" w:rsidTr="00C74242">
        <w:trPr>
          <w:trHeight w:val="397"/>
          <w:tblHeader/>
        </w:trPr>
        <w:tc>
          <w:tcPr>
            <w:tcW w:w="851" w:type="dxa"/>
            <w:tcBorders>
              <w:top w:val="single" w:sz="4" w:space="0" w:color="8497B0"/>
              <w:left w:val="single" w:sz="4" w:space="0" w:color="8497B0"/>
              <w:bottom w:val="single" w:sz="4" w:space="0" w:color="8497B0"/>
              <w:right w:val="single" w:sz="4" w:space="0" w:color="8497B0"/>
            </w:tcBorders>
            <w:shd w:val="clear" w:color="000000" w:fill="44546A"/>
            <w:vAlign w:val="center"/>
            <w:hideMark/>
          </w:tcPr>
          <w:p w14:paraId="17800C61" w14:textId="77777777" w:rsidR="00811CB9" w:rsidRPr="00704476" w:rsidRDefault="00811CB9" w:rsidP="00A21D26">
            <w:pPr>
              <w:widowControl/>
              <w:autoSpaceDE/>
              <w:autoSpaceDN/>
              <w:spacing w:before="0" w:after="0" w:line="240" w:lineRule="auto"/>
              <w:jc w:val="center"/>
              <w:rPr>
                <w:rFonts w:eastAsia="Times New Roman"/>
                <w:b/>
                <w:bCs/>
                <w:color w:val="FFFFFF"/>
                <w:sz w:val="16"/>
                <w:szCs w:val="16"/>
                <w:lang w:bidi="ar-SA"/>
              </w:rPr>
            </w:pPr>
            <w:r w:rsidRPr="00704476">
              <w:rPr>
                <w:rFonts w:eastAsia="Times New Roman"/>
                <w:b/>
                <w:bCs/>
                <w:color w:val="FFFFFF"/>
                <w:sz w:val="16"/>
                <w:szCs w:val="16"/>
                <w:lang w:bidi="ar-SA"/>
              </w:rPr>
              <w:t>DUTY</w:t>
            </w:r>
          </w:p>
        </w:tc>
        <w:tc>
          <w:tcPr>
            <w:tcW w:w="1418" w:type="dxa"/>
            <w:tcBorders>
              <w:top w:val="single" w:sz="4" w:space="0" w:color="8497B0"/>
              <w:left w:val="single" w:sz="4" w:space="0" w:color="8497B0"/>
              <w:bottom w:val="single" w:sz="4" w:space="0" w:color="8497B0"/>
              <w:right w:val="single" w:sz="4" w:space="0" w:color="8497B0"/>
            </w:tcBorders>
            <w:shd w:val="clear" w:color="000000" w:fill="44546A"/>
            <w:vAlign w:val="center"/>
            <w:hideMark/>
          </w:tcPr>
          <w:p w14:paraId="2667A60E" w14:textId="77777777" w:rsidR="00811CB9" w:rsidRPr="00704476" w:rsidRDefault="00811CB9" w:rsidP="00A21D26">
            <w:pPr>
              <w:widowControl/>
              <w:autoSpaceDE/>
              <w:autoSpaceDN/>
              <w:spacing w:before="0" w:after="0" w:line="240" w:lineRule="auto"/>
              <w:jc w:val="center"/>
              <w:rPr>
                <w:rFonts w:eastAsia="Times New Roman"/>
                <w:b/>
                <w:bCs/>
                <w:color w:val="FFFFFF"/>
                <w:sz w:val="16"/>
                <w:szCs w:val="16"/>
                <w:lang w:bidi="ar-SA"/>
              </w:rPr>
            </w:pPr>
            <w:r w:rsidRPr="00704476">
              <w:rPr>
                <w:rFonts w:eastAsia="Times New Roman"/>
                <w:b/>
                <w:bCs/>
                <w:color w:val="FFFFFF"/>
                <w:sz w:val="16"/>
                <w:szCs w:val="16"/>
                <w:lang w:bidi="ar-SA"/>
              </w:rPr>
              <w:t>JOB NUMBER</w:t>
            </w:r>
          </w:p>
        </w:tc>
        <w:tc>
          <w:tcPr>
            <w:tcW w:w="850" w:type="dxa"/>
            <w:tcBorders>
              <w:top w:val="single" w:sz="4" w:space="0" w:color="8497B0"/>
              <w:left w:val="single" w:sz="4" w:space="0" w:color="8497B0"/>
              <w:bottom w:val="single" w:sz="4" w:space="0" w:color="8497B0"/>
              <w:right w:val="single" w:sz="4" w:space="0" w:color="8497B0"/>
            </w:tcBorders>
            <w:shd w:val="clear" w:color="000000" w:fill="44546A"/>
            <w:vAlign w:val="center"/>
            <w:hideMark/>
          </w:tcPr>
          <w:p w14:paraId="715A1F21" w14:textId="77777777" w:rsidR="00811CB9" w:rsidRPr="00704476" w:rsidRDefault="00811CB9" w:rsidP="00A21D26">
            <w:pPr>
              <w:widowControl/>
              <w:autoSpaceDE/>
              <w:autoSpaceDN/>
              <w:spacing w:before="0" w:after="0" w:line="240" w:lineRule="auto"/>
              <w:jc w:val="center"/>
              <w:rPr>
                <w:rFonts w:eastAsia="Times New Roman"/>
                <w:b/>
                <w:bCs/>
                <w:color w:val="FFFFFF"/>
                <w:sz w:val="16"/>
                <w:szCs w:val="16"/>
                <w:lang w:bidi="ar-SA"/>
              </w:rPr>
            </w:pPr>
            <w:r w:rsidRPr="00704476">
              <w:rPr>
                <w:rFonts w:eastAsia="Times New Roman"/>
                <w:b/>
                <w:bCs/>
                <w:color w:val="FFFFFF"/>
                <w:sz w:val="16"/>
                <w:szCs w:val="16"/>
                <w:lang w:bidi="ar-SA"/>
              </w:rPr>
              <w:t>TASK</w:t>
            </w:r>
          </w:p>
        </w:tc>
        <w:tc>
          <w:tcPr>
            <w:tcW w:w="850" w:type="dxa"/>
            <w:tcBorders>
              <w:top w:val="single" w:sz="4" w:space="0" w:color="8497B0"/>
              <w:left w:val="single" w:sz="4" w:space="0" w:color="8497B0"/>
              <w:bottom w:val="single" w:sz="4" w:space="0" w:color="8497B0"/>
              <w:right w:val="single" w:sz="4" w:space="0" w:color="8497B0"/>
            </w:tcBorders>
            <w:shd w:val="clear" w:color="000000" w:fill="44546A"/>
            <w:vAlign w:val="center"/>
            <w:hideMark/>
          </w:tcPr>
          <w:p w14:paraId="29693019" w14:textId="77777777" w:rsidR="00811CB9" w:rsidRPr="00704476" w:rsidRDefault="00811CB9" w:rsidP="00A21D26">
            <w:pPr>
              <w:widowControl/>
              <w:autoSpaceDE/>
              <w:autoSpaceDN/>
              <w:spacing w:before="0" w:after="0" w:line="240" w:lineRule="auto"/>
              <w:jc w:val="center"/>
              <w:rPr>
                <w:rFonts w:eastAsia="Times New Roman"/>
                <w:b/>
                <w:bCs/>
                <w:color w:val="FFFFFF"/>
                <w:sz w:val="16"/>
                <w:szCs w:val="16"/>
                <w:lang w:bidi="ar-SA"/>
              </w:rPr>
            </w:pPr>
            <w:r w:rsidRPr="00704476">
              <w:rPr>
                <w:rFonts w:eastAsia="Times New Roman"/>
                <w:b/>
                <w:bCs/>
                <w:color w:val="FFFFFF"/>
                <w:sz w:val="16"/>
                <w:szCs w:val="16"/>
                <w:lang w:bidi="ar-SA"/>
              </w:rPr>
              <w:t>SUB TASK</w:t>
            </w:r>
          </w:p>
        </w:tc>
        <w:tc>
          <w:tcPr>
            <w:tcW w:w="1020" w:type="dxa"/>
            <w:tcBorders>
              <w:top w:val="single" w:sz="4" w:space="0" w:color="8497B0"/>
              <w:left w:val="single" w:sz="4" w:space="0" w:color="8497B0"/>
              <w:bottom w:val="single" w:sz="4" w:space="0" w:color="8497B0"/>
              <w:right w:val="single" w:sz="4" w:space="0" w:color="8497B0"/>
            </w:tcBorders>
            <w:shd w:val="clear" w:color="000000" w:fill="44546A"/>
            <w:vAlign w:val="center"/>
            <w:hideMark/>
          </w:tcPr>
          <w:p w14:paraId="4366F358" w14:textId="77777777" w:rsidR="00811CB9" w:rsidRPr="00704476" w:rsidRDefault="00811CB9" w:rsidP="00A21D26">
            <w:pPr>
              <w:widowControl/>
              <w:autoSpaceDE/>
              <w:autoSpaceDN/>
              <w:spacing w:before="0" w:after="0" w:line="240" w:lineRule="auto"/>
              <w:jc w:val="center"/>
              <w:rPr>
                <w:rFonts w:eastAsia="Times New Roman"/>
                <w:b/>
                <w:bCs/>
                <w:color w:val="FFFFFF"/>
                <w:sz w:val="16"/>
                <w:szCs w:val="16"/>
                <w:lang w:bidi="ar-SA"/>
              </w:rPr>
            </w:pPr>
            <w:r w:rsidRPr="00704476">
              <w:rPr>
                <w:rFonts w:eastAsia="Times New Roman"/>
                <w:b/>
                <w:bCs/>
                <w:color w:val="FFFFFF"/>
                <w:sz w:val="16"/>
                <w:szCs w:val="16"/>
                <w:lang w:bidi="ar-SA"/>
              </w:rPr>
              <w:t>TASK ELEMENT</w:t>
            </w:r>
          </w:p>
        </w:tc>
        <w:tc>
          <w:tcPr>
            <w:tcW w:w="1701" w:type="dxa"/>
            <w:tcBorders>
              <w:top w:val="single" w:sz="4" w:space="0" w:color="8497B0"/>
              <w:left w:val="single" w:sz="4" w:space="0" w:color="8497B0"/>
              <w:bottom w:val="single" w:sz="4" w:space="0" w:color="8497B0"/>
              <w:right w:val="single" w:sz="4" w:space="0" w:color="8497B0"/>
            </w:tcBorders>
            <w:shd w:val="clear" w:color="000000" w:fill="44546A"/>
            <w:vAlign w:val="center"/>
            <w:hideMark/>
          </w:tcPr>
          <w:p w14:paraId="5F923CA7" w14:textId="77777777" w:rsidR="00811CB9" w:rsidRPr="00704476" w:rsidRDefault="00811CB9" w:rsidP="00A21D26">
            <w:pPr>
              <w:widowControl/>
              <w:autoSpaceDE/>
              <w:autoSpaceDN/>
              <w:spacing w:before="0" w:after="0" w:line="240" w:lineRule="auto"/>
              <w:jc w:val="center"/>
              <w:rPr>
                <w:rFonts w:eastAsia="Times New Roman"/>
                <w:b/>
                <w:bCs/>
                <w:color w:val="FFFFFF"/>
                <w:sz w:val="16"/>
                <w:szCs w:val="16"/>
                <w:lang w:bidi="ar-SA"/>
              </w:rPr>
            </w:pPr>
            <w:r w:rsidRPr="00704476">
              <w:rPr>
                <w:rFonts w:eastAsia="Times New Roman"/>
                <w:b/>
                <w:bCs/>
                <w:color w:val="FFFFFF"/>
                <w:sz w:val="16"/>
                <w:szCs w:val="16"/>
                <w:lang w:bidi="ar-SA"/>
              </w:rPr>
              <w:t>PERFORMANCE</w:t>
            </w:r>
          </w:p>
        </w:tc>
        <w:tc>
          <w:tcPr>
            <w:tcW w:w="3685" w:type="dxa"/>
            <w:tcBorders>
              <w:top w:val="single" w:sz="4" w:space="0" w:color="8497B0"/>
              <w:left w:val="single" w:sz="4" w:space="0" w:color="8497B0"/>
              <w:bottom w:val="single" w:sz="4" w:space="0" w:color="8497B0"/>
              <w:right w:val="single" w:sz="4" w:space="0" w:color="8497B0"/>
            </w:tcBorders>
            <w:shd w:val="clear" w:color="000000" w:fill="44546A"/>
            <w:vAlign w:val="center"/>
            <w:hideMark/>
          </w:tcPr>
          <w:p w14:paraId="082DA9AA" w14:textId="77777777" w:rsidR="00811CB9" w:rsidRPr="00704476" w:rsidRDefault="00811CB9" w:rsidP="00A21D26">
            <w:pPr>
              <w:widowControl/>
              <w:autoSpaceDE/>
              <w:autoSpaceDN/>
              <w:spacing w:before="0" w:after="0" w:line="240" w:lineRule="auto"/>
              <w:jc w:val="center"/>
              <w:rPr>
                <w:rFonts w:eastAsia="Times New Roman"/>
                <w:b/>
                <w:bCs/>
                <w:color w:val="FFFFFF"/>
                <w:sz w:val="16"/>
                <w:szCs w:val="16"/>
                <w:lang w:bidi="ar-SA"/>
              </w:rPr>
            </w:pPr>
            <w:r w:rsidRPr="00704476">
              <w:rPr>
                <w:rFonts w:eastAsia="Times New Roman"/>
                <w:b/>
                <w:bCs/>
                <w:color w:val="FFFFFF"/>
                <w:sz w:val="16"/>
                <w:szCs w:val="16"/>
                <w:lang w:bidi="ar-SA"/>
              </w:rPr>
              <w:t>CONDITIONS</w:t>
            </w:r>
          </w:p>
        </w:tc>
        <w:tc>
          <w:tcPr>
            <w:tcW w:w="3685" w:type="dxa"/>
            <w:tcBorders>
              <w:top w:val="single" w:sz="4" w:space="0" w:color="8497B0"/>
              <w:left w:val="single" w:sz="4" w:space="0" w:color="8497B0"/>
              <w:bottom w:val="single" w:sz="4" w:space="0" w:color="8497B0"/>
              <w:right w:val="single" w:sz="4" w:space="0" w:color="8497B0"/>
            </w:tcBorders>
            <w:shd w:val="clear" w:color="000000" w:fill="44546A"/>
            <w:vAlign w:val="center"/>
            <w:hideMark/>
          </w:tcPr>
          <w:p w14:paraId="5AD28DD0" w14:textId="77777777" w:rsidR="00811CB9" w:rsidRPr="00704476" w:rsidRDefault="00811CB9" w:rsidP="00A21D26">
            <w:pPr>
              <w:widowControl/>
              <w:autoSpaceDE/>
              <w:autoSpaceDN/>
              <w:spacing w:before="0" w:after="0" w:line="240" w:lineRule="auto"/>
              <w:jc w:val="center"/>
              <w:rPr>
                <w:rFonts w:eastAsia="Times New Roman"/>
                <w:b/>
                <w:bCs/>
                <w:color w:val="FFFFFF"/>
                <w:sz w:val="16"/>
                <w:szCs w:val="16"/>
                <w:lang w:bidi="ar-SA"/>
              </w:rPr>
            </w:pPr>
            <w:r w:rsidRPr="00704476">
              <w:rPr>
                <w:rFonts w:eastAsia="Times New Roman"/>
                <w:b/>
                <w:bCs/>
                <w:color w:val="FFFFFF"/>
                <w:sz w:val="16"/>
                <w:szCs w:val="16"/>
                <w:lang w:bidi="ar-SA"/>
              </w:rPr>
              <w:t>STANDARDS</w:t>
            </w:r>
          </w:p>
        </w:tc>
        <w:tc>
          <w:tcPr>
            <w:tcW w:w="1134" w:type="dxa"/>
            <w:tcBorders>
              <w:top w:val="single" w:sz="4" w:space="0" w:color="8497B0"/>
              <w:left w:val="single" w:sz="4" w:space="0" w:color="8497B0"/>
              <w:bottom w:val="single" w:sz="4" w:space="0" w:color="8497B0"/>
              <w:right w:val="single" w:sz="4" w:space="0" w:color="8497B0"/>
            </w:tcBorders>
            <w:shd w:val="clear" w:color="000000" w:fill="44546A"/>
            <w:vAlign w:val="center"/>
            <w:hideMark/>
          </w:tcPr>
          <w:p w14:paraId="5A974119" w14:textId="77777777" w:rsidR="00811CB9" w:rsidRPr="00704476" w:rsidRDefault="00811CB9" w:rsidP="00A21D26">
            <w:pPr>
              <w:widowControl/>
              <w:autoSpaceDE/>
              <w:autoSpaceDN/>
              <w:spacing w:before="0" w:after="0" w:line="240" w:lineRule="auto"/>
              <w:jc w:val="center"/>
              <w:rPr>
                <w:rFonts w:eastAsia="Times New Roman"/>
                <w:b/>
                <w:bCs/>
                <w:color w:val="FFFFFF"/>
                <w:sz w:val="16"/>
                <w:szCs w:val="16"/>
                <w:lang w:bidi="ar-SA"/>
              </w:rPr>
            </w:pPr>
            <w:r w:rsidRPr="00704476">
              <w:rPr>
                <w:rFonts w:eastAsia="Times New Roman"/>
                <w:b/>
                <w:bCs/>
                <w:color w:val="FFFFFF"/>
                <w:sz w:val="16"/>
                <w:szCs w:val="16"/>
                <w:lang w:bidi="ar-SA"/>
              </w:rPr>
              <w:t>TRG CAT</w:t>
            </w:r>
          </w:p>
        </w:tc>
      </w:tr>
      <w:tr w:rsidR="00811CB9" w:rsidRPr="00704476" w14:paraId="7F771131" w14:textId="77777777" w:rsidTr="00A21D26">
        <w:trPr>
          <w:trHeight w:val="5953"/>
        </w:trPr>
        <w:tc>
          <w:tcPr>
            <w:tcW w:w="851" w:type="dxa"/>
            <w:tcBorders>
              <w:top w:val="single" w:sz="4" w:space="0" w:color="8497B0"/>
              <w:left w:val="single" w:sz="4" w:space="0" w:color="8497B0"/>
              <w:bottom w:val="single" w:sz="4" w:space="0" w:color="8497B0"/>
              <w:right w:val="single" w:sz="4" w:space="0" w:color="8497B0"/>
            </w:tcBorders>
            <w:shd w:val="clear" w:color="DDEBF7" w:fill="DDEBF7"/>
            <w:noWrap/>
            <w:vAlign w:val="center"/>
            <w:hideMark/>
          </w:tcPr>
          <w:p w14:paraId="33667ACF" w14:textId="77777777" w:rsidR="00811CB9" w:rsidRPr="00704476" w:rsidRDefault="00676A95" w:rsidP="00A21D26">
            <w:pPr>
              <w:widowControl/>
              <w:autoSpaceDE/>
              <w:autoSpaceDN/>
              <w:spacing w:before="0" w:after="0" w:line="240" w:lineRule="auto"/>
              <w:jc w:val="center"/>
              <w:rPr>
                <w:rFonts w:eastAsia="Times New Roman"/>
                <w:sz w:val="16"/>
                <w:szCs w:val="16"/>
                <w:lang w:bidi="ar-SA"/>
              </w:rPr>
            </w:pPr>
            <w:r>
              <w:rPr>
                <w:rFonts w:eastAsia="Times New Roman"/>
                <w:sz w:val="16"/>
                <w:szCs w:val="16"/>
                <w:lang w:bidi="ar-SA"/>
              </w:rPr>
              <w:t>Lower Deck Roundsman</w:t>
            </w:r>
          </w:p>
        </w:tc>
        <w:tc>
          <w:tcPr>
            <w:tcW w:w="1418"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7D8232FC"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xml:space="preserve">ME(S)/03Q </w:t>
            </w:r>
            <w:proofErr w:type="spellStart"/>
            <w:r w:rsidRPr="00704476">
              <w:rPr>
                <w:rFonts w:eastAsia="Times New Roman"/>
                <w:sz w:val="16"/>
                <w:szCs w:val="16"/>
                <w:lang w:bidi="ar-SA"/>
              </w:rPr>
              <w:t>Fwd</w:t>
            </w:r>
            <w:proofErr w:type="spellEnd"/>
            <w:r w:rsidRPr="00704476">
              <w:rPr>
                <w:rFonts w:eastAsia="Times New Roman"/>
                <w:sz w:val="16"/>
                <w:szCs w:val="16"/>
                <w:lang w:bidi="ar-SA"/>
              </w:rPr>
              <w:t xml:space="preserve"> ME</w:t>
            </w:r>
          </w:p>
        </w:tc>
        <w:tc>
          <w:tcPr>
            <w:tcW w:w="850" w:type="dxa"/>
            <w:tcBorders>
              <w:top w:val="single" w:sz="4" w:space="0" w:color="8497B0"/>
              <w:left w:val="single" w:sz="4" w:space="0" w:color="8497B0"/>
              <w:bottom w:val="single" w:sz="4" w:space="0" w:color="8497B0"/>
              <w:right w:val="single" w:sz="4" w:space="0" w:color="8497B0"/>
            </w:tcBorders>
            <w:shd w:val="clear" w:color="DDEBF7" w:fill="DDEBF7"/>
            <w:noWrap/>
            <w:vAlign w:val="center"/>
            <w:hideMark/>
          </w:tcPr>
          <w:p w14:paraId="06EADAF2"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1</w:t>
            </w:r>
          </w:p>
        </w:tc>
        <w:tc>
          <w:tcPr>
            <w:tcW w:w="850" w:type="dxa"/>
            <w:tcBorders>
              <w:top w:val="single" w:sz="4" w:space="0" w:color="8497B0"/>
              <w:left w:val="single" w:sz="4" w:space="0" w:color="8497B0"/>
              <w:bottom w:val="single" w:sz="4" w:space="0" w:color="8497B0"/>
              <w:right w:val="single" w:sz="4" w:space="0" w:color="8497B0"/>
            </w:tcBorders>
            <w:shd w:val="clear" w:color="DDEBF7" w:fill="DDEBF7"/>
            <w:noWrap/>
            <w:vAlign w:val="center"/>
            <w:hideMark/>
          </w:tcPr>
          <w:p w14:paraId="7ADE30E1"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1020" w:type="dxa"/>
            <w:tcBorders>
              <w:top w:val="single" w:sz="4" w:space="0" w:color="8497B0"/>
              <w:left w:val="single" w:sz="4" w:space="0" w:color="8497B0"/>
              <w:bottom w:val="single" w:sz="4" w:space="0" w:color="8497B0"/>
              <w:right w:val="single" w:sz="4" w:space="0" w:color="8497B0"/>
            </w:tcBorders>
            <w:shd w:val="clear" w:color="DDEBF7" w:fill="DDEBF7"/>
            <w:noWrap/>
            <w:vAlign w:val="center"/>
            <w:hideMark/>
          </w:tcPr>
          <w:p w14:paraId="39062611"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1701"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3BEF3D9B"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Operate Ship Systems</w:t>
            </w:r>
          </w:p>
        </w:tc>
        <w:tc>
          <w:tcPr>
            <w:tcW w:w="3685"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641B3E92" w14:textId="77777777" w:rsidR="00811CB9" w:rsidRPr="00704476" w:rsidRDefault="00811CB9" w:rsidP="00676A95">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 xml:space="preserve">As a Royal Naval Rating / Leading Hand / Petty Officer / Chief Petty Officer.  Unless otherwise stated all performances are conducted at anchor, in harbour, dock, </w:t>
            </w:r>
            <w:proofErr w:type="spellStart"/>
            <w:r w:rsidRPr="00704476">
              <w:rPr>
                <w:rFonts w:eastAsia="Times New Roman"/>
                <w:sz w:val="16"/>
                <w:szCs w:val="16"/>
                <w:lang w:bidi="ar-SA"/>
              </w:rPr>
              <w:t>shiplift</w:t>
            </w:r>
            <w:proofErr w:type="spellEnd"/>
            <w:r w:rsidRPr="00704476">
              <w:rPr>
                <w:rFonts w:eastAsia="Times New Roman"/>
                <w:sz w:val="16"/>
                <w:szCs w:val="16"/>
                <w:lang w:bidi="ar-SA"/>
              </w:rPr>
              <w:t xml:space="preserve">, and throughout the world, in all weather and sea states, all CBRNDC states, during night or day, in times of peace, conflict or war.  A </w:t>
            </w:r>
            <w:r w:rsidR="00676A95">
              <w:rPr>
                <w:rFonts w:eastAsia="Times New Roman"/>
                <w:sz w:val="16"/>
                <w:szCs w:val="16"/>
                <w:lang w:bidi="ar-SA"/>
              </w:rPr>
              <w:t>Lower Deck Roundsman</w:t>
            </w:r>
            <w:r w:rsidRPr="00704476">
              <w:rPr>
                <w:rFonts w:eastAsia="Times New Roman"/>
                <w:sz w:val="16"/>
                <w:szCs w:val="16"/>
                <w:lang w:bidi="ar-SA"/>
              </w:rPr>
              <w:t xml:space="preserve"> sentry is to be detailed from the </w:t>
            </w:r>
            <w:proofErr w:type="spellStart"/>
            <w:r w:rsidRPr="00704476">
              <w:rPr>
                <w:rFonts w:eastAsia="Times New Roman"/>
                <w:sz w:val="16"/>
                <w:szCs w:val="16"/>
                <w:lang w:bidi="ar-SA"/>
              </w:rPr>
              <w:t>Fwd</w:t>
            </w:r>
            <w:proofErr w:type="spellEnd"/>
            <w:r w:rsidRPr="00704476">
              <w:rPr>
                <w:rFonts w:eastAsia="Times New Roman"/>
                <w:sz w:val="16"/>
                <w:szCs w:val="16"/>
                <w:lang w:bidi="ar-SA"/>
              </w:rPr>
              <w:t xml:space="preserve"> Duty Watch of Weapons, </w:t>
            </w:r>
            <w:proofErr w:type="spellStart"/>
            <w:r w:rsidRPr="00704476">
              <w:rPr>
                <w:rFonts w:eastAsia="Times New Roman"/>
                <w:sz w:val="16"/>
                <w:szCs w:val="16"/>
                <w:lang w:bidi="ar-SA"/>
              </w:rPr>
              <w:t>Fwd</w:t>
            </w:r>
            <w:proofErr w:type="spellEnd"/>
            <w:r w:rsidRPr="00704476">
              <w:rPr>
                <w:rFonts w:eastAsia="Times New Roman"/>
                <w:sz w:val="16"/>
                <w:szCs w:val="16"/>
                <w:lang w:bidi="ar-SA"/>
              </w:rPr>
              <w:t xml:space="preserve"> Marine Engineering or Seaman branches with the exception of when in plant state A and the transition between plant state A and B, where a fully qualified panel operator is required.</w:t>
            </w:r>
            <w:r w:rsidRPr="00704476">
              <w:rPr>
                <w:rFonts w:eastAsia="Times New Roman"/>
                <w:sz w:val="16"/>
                <w:szCs w:val="16"/>
                <w:lang w:bidi="ar-SA"/>
              </w:rPr>
              <w:br/>
            </w:r>
            <w:r w:rsidRPr="00704476">
              <w:rPr>
                <w:rFonts w:eastAsia="Times New Roman"/>
                <w:sz w:val="16"/>
                <w:szCs w:val="16"/>
                <w:lang w:bidi="ar-SA"/>
              </w:rPr>
              <w:br/>
              <w:t xml:space="preserve">The LDT will almost invariably be the first person to become aware of any irregular, abnormal or potential hazardous situations developing within the forward end of the submarine.  The correct performance of this duty, together with that of the UDT / quartermaster is essential for the security and safety of the submarine.  He is not to leave the Control Room. </w:t>
            </w:r>
            <w:r w:rsidRPr="00704476">
              <w:rPr>
                <w:rFonts w:eastAsia="Times New Roman"/>
                <w:sz w:val="16"/>
                <w:szCs w:val="16"/>
                <w:lang w:bidi="ar-SA"/>
              </w:rPr>
              <w:br/>
            </w:r>
            <w:r w:rsidRPr="00704476">
              <w:rPr>
                <w:rFonts w:eastAsia="Times New Roman"/>
                <w:sz w:val="16"/>
                <w:szCs w:val="16"/>
                <w:lang w:bidi="ar-SA"/>
              </w:rPr>
              <w:br/>
              <w:t>Given scenario, tools, equipment, instruction, reference material, levels of supervision, number and level of subordinates as required or directed by the OOD</w:t>
            </w:r>
          </w:p>
        </w:tc>
        <w:tc>
          <w:tcPr>
            <w:tcW w:w="3685"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043C4A06" w14:textId="77777777" w:rsidR="00811CB9" w:rsidRPr="00704476" w:rsidRDefault="00811CB9" w:rsidP="00676A95">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 xml:space="preserve">In accordance with QRRN, RN Diversity and Equality policy, JSP 375 MOD Health and Safety Handbook, Departmental and Unit Standing Orders, Law of Armed of Conflict.  Doctrine </w:t>
            </w:r>
            <w:proofErr w:type="spellStart"/>
            <w:r w:rsidRPr="00704476">
              <w:rPr>
                <w:rFonts w:eastAsia="Times New Roman"/>
                <w:sz w:val="16"/>
                <w:szCs w:val="16"/>
                <w:lang w:bidi="ar-SA"/>
              </w:rPr>
              <w:t>iaw</w:t>
            </w:r>
            <w:proofErr w:type="spellEnd"/>
            <w:r w:rsidRPr="00704476">
              <w:rPr>
                <w:rFonts w:eastAsia="Times New Roman"/>
                <w:sz w:val="16"/>
                <w:szCs w:val="16"/>
                <w:lang w:bidi="ar-SA"/>
              </w:rPr>
              <w:t xml:space="preserve"> current DCI/DIN/RNTMs, relevant BRs/other publications and policy directives.  All actions undertaken are to be in the best interests of the Service and demonstrate appropriate CLM competencies, Character, Attitude and Effectiveness commensurate with Rate / Rank (as detailed in the Leading Hand (First Superior Officer) / (Senior Rate OPS).  Only ratings that have qualified as submariners, have completed the </w:t>
            </w:r>
            <w:r w:rsidR="00676A95">
              <w:rPr>
                <w:rFonts w:eastAsia="Times New Roman"/>
                <w:sz w:val="16"/>
                <w:szCs w:val="16"/>
                <w:lang w:bidi="ar-SA"/>
              </w:rPr>
              <w:t>Lower Deck Roundsman</w:t>
            </w:r>
            <w:r w:rsidRPr="00704476">
              <w:rPr>
                <w:rFonts w:eastAsia="Times New Roman"/>
                <w:sz w:val="16"/>
                <w:szCs w:val="16"/>
                <w:lang w:bidi="ar-SA"/>
              </w:rPr>
              <w:t xml:space="preserve"> Task Book and carried out continuation training can conduct the duties as </w:t>
            </w:r>
            <w:r w:rsidR="00676A95">
              <w:rPr>
                <w:rFonts w:eastAsia="Times New Roman"/>
                <w:sz w:val="16"/>
                <w:szCs w:val="16"/>
                <w:lang w:bidi="ar-SA"/>
              </w:rPr>
              <w:t>Lower Deck Roundsman</w:t>
            </w:r>
            <w:r w:rsidRPr="00704476">
              <w:rPr>
                <w:rFonts w:eastAsia="Times New Roman"/>
                <w:sz w:val="16"/>
                <w:szCs w:val="16"/>
                <w:lang w:bidi="ar-SA"/>
              </w:rPr>
              <w:t>.  He is to have an in depth knowledge of all EOP actions in the event of an emergency. </w:t>
            </w:r>
            <w:r w:rsidRPr="00704476">
              <w:rPr>
                <w:rFonts w:eastAsia="Times New Roman"/>
                <w:sz w:val="16"/>
                <w:szCs w:val="16"/>
                <w:lang w:bidi="ar-SA"/>
              </w:rPr>
              <w:br/>
            </w:r>
            <w:r w:rsidRPr="00704476">
              <w:rPr>
                <w:rFonts w:eastAsia="Times New Roman"/>
                <w:sz w:val="16"/>
                <w:szCs w:val="16"/>
                <w:lang w:bidi="ar-SA"/>
              </w:rPr>
              <w:br/>
              <w:t>Without error, in the correct sequence as ordered by the OOD.  Conducting continuous panel rounds, reporting any irregularities verbally to the OOD immediately.  Repeating all orders.</w:t>
            </w:r>
            <w:r w:rsidRPr="00704476">
              <w:rPr>
                <w:rFonts w:eastAsia="Times New Roman"/>
                <w:sz w:val="16"/>
                <w:szCs w:val="16"/>
                <w:lang w:bidi="ar-SA"/>
              </w:rPr>
              <w:br/>
            </w:r>
            <w:r w:rsidRPr="00704476">
              <w:rPr>
                <w:rFonts w:eastAsia="Times New Roman"/>
                <w:sz w:val="16"/>
                <w:szCs w:val="16"/>
                <w:lang w:bidi="ar-SA"/>
              </w:rPr>
              <w:br/>
              <w:t>In accordance with Captain's Standing Orders, SSOs, SOPs and EOPs</w:t>
            </w:r>
          </w:p>
        </w:tc>
        <w:tc>
          <w:tcPr>
            <w:tcW w:w="1134"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17F079A3"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xml:space="preserve"> </w:t>
            </w:r>
          </w:p>
        </w:tc>
      </w:tr>
      <w:tr w:rsidR="00811CB9" w:rsidRPr="00704476" w14:paraId="16DB22AA" w14:textId="77777777" w:rsidTr="00A21D26">
        <w:trPr>
          <w:trHeight w:val="283"/>
        </w:trPr>
        <w:tc>
          <w:tcPr>
            <w:tcW w:w="851" w:type="dxa"/>
            <w:tcBorders>
              <w:top w:val="single" w:sz="4" w:space="0" w:color="8497B0"/>
              <w:left w:val="single" w:sz="4" w:space="0" w:color="8497B0"/>
              <w:bottom w:val="single" w:sz="4" w:space="0" w:color="8497B0"/>
              <w:right w:val="single" w:sz="4" w:space="0" w:color="8497B0"/>
            </w:tcBorders>
            <w:shd w:val="clear" w:color="auto" w:fill="auto"/>
            <w:noWrap/>
            <w:vAlign w:val="bottom"/>
            <w:hideMark/>
          </w:tcPr>
          <w:p w14:paraId="15DB80BC"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 </w:t>
            </w:r>
          </w:p>
        </w:tc>
        <w:tc>
          <w:tcPr>
            <w:tcW w:w="1418" w:type="dxa"/>
            <w:tcBorders>
              <w:top w:val="single" w:sz="4" w:space="0" w:color="8497B0"/>
              <w:left w:val="single" w:sz="4" w:space="0" w:color="8497B0"/>
              <w:bottom w:val="single" w:sz="4" w:space="0" w:color="8497B0"/>
              <w:right w:val="single" w:sz="4" w:space="0" w:color="8497B0"/>
            </w:tcBorders>
            <w:shd w:val="clear" w:color="auto" w:fill="auto"/>
            <w:noWrap/>
            <w:vAlign w:val="center"/>
            <w:hideMark/>
          </w:tcPr>
          <w:p w14:paraId="20E6708F"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4378E3A2"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0FC194D9"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1.1</w:t>
            </w:r>
          </w:p>
        </w:tc>
        <w:tc>
          <w:tcPr>
            <w:tcW w:w="1020"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1077F7E4"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1701"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656D9C00" w14:textId="77777777" w:rsidR="00811CB9" w:rsidRPr="00704476" w:rsidRDefault="00811CB9" w:rsidP="00A21D26">
            <w:pPr>
              <w:widowControl/>
              <w:autoSpaceDE/>
              <w:autoSpaceDN/>
              <w:spacing w:before="0" w:after="0" w:line="240" w:lineRule="auto"/>
              <w:rPr>
                <w:rFonts w:eastAsia="Times New Roman"/>
                <w:sz w:val="16"/>
                <w:szCs w:val="16"/>
                <w:lang w:bidi="ar-SA"/>
              </w:rPr>
            </w:pPr>
            <w:proofErr w:type="spellStart"/>
            <w:r w:rsidRPr="00704476">
              <w:rPr>
                <w:rFonts w:eastAsia="Times New Roman"/>
                <w:sz w:val="16"/>
                <w:szCs w:val="16"/>
                <w:lang w:bidi="ar-SA"/>
              </w:rPr>
              <w:t>Oprate</w:t>
            </w:r>
            <w:proofErr w:type="spellEnd"/>
            <w:r w:rsidRPr="00704476">
              <w:rPr>
                <w:rFonts w:eastAsia="Times New Roman"/>
                <w:sz w:val="16"/>
                <w:szCs w:val="16"/>
                <w:lang w:bidi="ar-SA"/>
              </w:rPr>
              <w:t xml:space="preserve"> The Ballast System</w:t>
            </w:r>
          </w:p>
        </w:tc>
        <w:tc>
          <w:tcPr>
            <w:tcW w:w="3685" w:type="dxa"/>
            <w:tcBorders>
              <w:top w:val="single" w:sz="4" w:space="0" w:color="8497B0"/>
              <w:left w:val="single" w:sz="4" w:space="0" w:color="8497B0"/>
              <w:bottom w:val="single" w:sz="4" w:space="0" w:color="8497B0"/>
              <w:right w:val="single" w:sz="4" w:space="0" w:color="8497B0"/>
            </w:tcBorders>
            <w:shd w:val="clear" w:color="auto" w:fill="auto"/>
            <w:noWrap/>
            <w:vAlign w:val="center"/>
            <w:hideMark/>
          </w:tcPr>
          <w:p w14:paraId="3906925A"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As  for Task 1</w:t>
            </w:r>
          </w:p>
        </w:tc>
        <w:tc>
          <w:tcPr>
            <w:tcW w:w="3685" w:type="dxa"/>
            <w:tcBorders>
              <w:top w:val="single" w:sz="4" w:space="0" w:color="8497B0"/>
              <w:left w:val="single" w:sz="4" w:space="0" w:color="8497B0"/>
              <w:bottom w:val="single" w:sz="4" w:space="0" w:color="8497B0"/>
              <w:right w:val="single" w:sz="4" w:space="0" w:color="8497B0"/>
            </w:tcBorders>
            <w:shd w:val="clear" w:color="auto" w:fill="auto"/>
            <w:noWrap/>
            <w:vAlign w:val="center"/>
            <w:hideMark/>
          </w:tcPr>
          <w:p w14:paraId="4C29652E"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As  for Task 1</w:t>
            </w:r>
          </w:p>
        </w:tc>
        <w:tc>
          <w:tcPr>
            <w:tcW w:w="1134"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6B1B716C"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r>
      <w:tr w:rsidR="00811CB9" w:rsidRPr="00704476" w14:paraId="5668F10F" w14:textId="77777777" w:rsidTr="00A21D26">
        <w:trPr>
          <w:trHeight w:val="283"/>
        </w:trPr>
        <w:tc>
          <w:tcPr>
            <w:tcW w:w="851" w:type="dxa"/>
            <w:tcBorders>
              <w:top w:val="single" w:sz="4" w:space="0" w:color="8497B0"/>
              <w:left w:val="single" w:sz="4" w:space="0" w:color="8497B0"/>
              <w:bottom w:val="single" w:sz="4" w:space="0" w:color="8497B0"/>
              <w:right w:val="single" w:sz="4" w:space="0" w:color="8497B0"/>
            </w:tcBorders>
            <w:shd w:val="clear" w:color="DDEBF7" w:fill="DDEBF7"/>
            <w:noWrap/>
            <w:vAlign w:val="bottom"/>
            <w:hideMark/>
          </w:tcPr>
          <w:p w14:paraId="6FCD92EB"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lastRenderedPageBreak/>
              <w:t> </w:t>
            </w:r>
          </w:p>
        </w:tc>
        <w:tc>
          <w:tcPr>
            <w:tcW w:w="1418" w:type="dxa"/>
            <w:tcBorders>
              <w:top w:val="single" w:sz="4" w:space="0" w:color="8497B0"/>
              <w:left w:val="single" w:sz="4" w:space="0" w:color="8497B0"/>
              <w:bottom w:val="single" w:sz="4" w:space="0" w:color="8497B0"/>
              <w:right w:val="single" w:sz="4" w:space="0" w:color="8497B0"/>
            </w:tcBorders>
            <w:shd w:val="clear" w:color="DDEBF7" w:fill="DDEBF7"/>
            <w:noWrap/>
            <w:vAlign w:val="center"/>
            <w:hideMark/>
          </w:tcPr>
          <w:p w14:paraId="3C8A464B"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1FB78E14"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5FD25F25"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1020"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2498EC07"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1.1.1</w:t>
            </w:r>
          </w:p>
        </w:tc>
        <w:tc>
          <w:tcPr>
            <w:tcW w:w="1701"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19A39D5D"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Operate The System Valves</w:t>
            </w:r>
          </w:p>
        </w:tc>
        <w:tc>
          <w:tcPr>
            <w:tcW w:w="3685" w:type="dxa"/>
            <w:tcBorders>
              <w:top w:val="single" w:sz="4" w:space="0" w:color="8497B0"/>
              <w:left w:val="single" w:sz="4" w:space="0" w:color="8497B0"/>
              <w:bottom w:val="single" w:sz="4" w:space="0" w:color="8497B0"/>
              <w:right w:val="single" w:sz="4" w:space="0" w:color="8497B0"/>
            </w:tcBorders>
            <w:shd w:val="clear" w:color="DDEBF7" w:fill="DDEBF7"/>
            <w:noWrap/>
            <w:vAlign w:val="center"/>
            <w:hideMark/>
          </w:tcPr>
          <w:p w14:paraId="34D8C3F0"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As  for Task 1</w:t>
            </w:r>
          </w:p>
        </w:tc>
        <w:tc>
          <w:tcPr>
            <w:tcW w:w="3685" w:type="dxa"/>
            <w:tcBorders>
              <w:top w:val="single" w:sz="4" w:space="0" w:color="8497B0"/>
              <w:left w:val="single" w:sz="4" w:space="0" w:color="8497B0"/>
              <w:bottom w:val="single" w:sz="4" w:space="0" w:color="8497B0"/>
              <w:right w:val="single" w:sz="4" w:space="0" w:color="8497B0"/>
            </w:tcBorders>
            <w:shd w:val="clear" w:color="DDEBF7" w:fill="DDEBF7"/>
            <w:noWrap/>
            <w:vAlign w:val="center"/>
            <w:hideMark/>
          </w:tcPr>
          <w:p w14:paraId="7AE1AF24"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As  for Task 1</w:t>
            </w:r>
          </w:p>
        </w:tc>
        <w:tc>
          <w:tcPr>
            <w:tcW w:w="1134"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3F08F9EE"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3</w:t>
            </w:r>
          </w:p>
        </w:tc>
      </w:tr>
      <w:tr w:rsidR="00811CB9" w:rsidRPr="00704476" w14:paraId="2AFD63BF" w14:textId="77777777" w:rsidTr="00A21D26">
        <w:trPr>
          <w:trHeight w:val="283"/>
        </w:trPr>
        <w:tc>
          <w:tcPr>
            <w:tcW w:w="851" w:type="dxa"/>
            <w:tcBorders>
              <w:top w:val="single" w:sz="4" w:space="0" w:color="8497B0"/>
              <w:left w:val="single" w:sz="4" w:space="0" w:color="8497B0"/>
              <w:bottom w:val="single" w:sz="4" w:space="0" w:color="8497B0"/>
              <w:right w:val="single" w:sz="4" w:space="0" w:color="8497B0"/>
            </w:tcBorders>
            <w:shd w:val="clear" w:color="auto" w:fill="auto"/>
            <w:noWrap/>
            <w:vAlign w:val="bottom"/>
            <w:hideMark/>
          </w:tcPr>
          <w:p w14:paraId="12F49EE0"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 </w:t>
            </w:r>
          </w:p>
        </w:tc>
        <w:tc>
          <w:tcPr>
            <w:tcW w:w="1418" w:type="dxa"/>
            <w:tcBorders>
              <w:top w:val="single" w:sz="4" w:space="0" w:color="8497B0"/>
              <w:left w:val="single" w:sz="4" w:space="0" w:color="8497B0"/>
              <w:bottom w:val="single" w:sz="4" w:space="0" w:color="8497B0"/>
              <w:right w:val="single" w:sz="4" w:space="0" w:color="8497B0"/>
            </w:tcBorders>
            <w:shd w:val="clear" w:color="auto" w:fill="auto"/>
            <w:noWrap/>
            <w:vAlign w:val="center"/>
            <w:hideMark/>
          </w:tcPr>
          <w:p w14:paraId="4D7FA35B"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34AACBCD"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175946F9"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1020"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57048D95"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1.1.2</w:t>
            </w:r>
          </w:p>
        </w:tc>
        <w:tc>
          <w:tcPr>
            <w:tcW w:w="1701"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64B85FC6"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Operate The System Pumps</w:t>
            </w:r>
          </w:p>
        </w:tc>
        <w:tc>
          <w:tcPr>
            <w:tcW w:w="3685" w:type="dxa"/>
            <w:tcBorders>
              <w:top w:val="single" w:sz="4" w:space="0" w:color="8497B0"/>
              <w:left w:val="single" w:sz="4" w:space="0" w:color="8497B0"/>
              <w:bottom w:val="single" w:sz="4" w:space="0" w:color="8497B0"/>
              <w:right w:val="single" w:sz="4" w:space="0" w:color="8497B0"/>
            </w:tcBorders>
            <w:shd w:val="clear" w:color="auto" w:fill="auto"/>
            <w:noWrap/>
            <w:vAlign w:val="center"/>
            <w:hideMark/>
          </w:tcPr>
          <w:p w14:paraId="103F162F"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As  for Task 1</w:t>
            </w:r>
          </w:p>
        </w:tc>
        <w:tc>
          <w:tcPr>
            <w:tcW w:w="3685" w:type="dxa"/>
            <w:tcBorders>
              <w:top w:val="single" w:sz="4" w:space="0" w:color="8497B0"/>
              <w:left w:val="single" w:sz="4" w:space="0" w:color="8497B0"/>
              <w:bottom w:val="single" w:sz="4" w:space="0" w:color="8497B0"/>
              <w:right w:val="single" w:sz="4" w:space="0" w:color="8497B0"/>
            </w:tcBorders>
            <w:shd w:val="clear" w:color="auto" w:fill="auto"/>
            <w:noWrap/>
            <w:vAlign w:val="center"/>
            <w:hideMark/>
          </w:tcPr>
          <w:p w14:paraId="5F42C816"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As  for Task 1</w:t>
            </w:r>
          </w:p>
        </w:tc>
        <w:tc>
          <w:tcPr>
            <w:tcW w:w="1134"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2002EAFB"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r>
      <w:tr w:rsidR="00811CB9" w:rsidRPr="00704476" w14:paraId="4113E28E" w14:textId="77777777" w:rsidTr="00A21D26">
        <w:trPr>
          <w:trHeight w:val="283"/>
        </w:trPr>
        <w:tc>
          <w:tcPr>
            <w:tcW w:w="851" w:type="dxa"/>
            <w:tcBorders>
              <w:top w:val="single" w:sz="4" w:space="0" w:color="8497B0"/>
              <w:left w:val="single" w:sz="4" w:space="0" w:color="8497B0"/>
              <w:bottom w:val="single" w:sz="4" w:space="0" w:color="8497B0"/>
              <w:right w:val="single" w:sz="4" w:space="0" w:color="8497B0"/>
            </w:tcBorders>
            <w:shd w:val="clear" w:color="DDEBF7" w:fill="DDEBF7"/>
            <w:noWrap/>
            <w:vAlign w:val="bottom"/>
            <w:hideMark/>
          </w:tcPr>
          <w:p w14:paraId="55E85194"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 </w:t>
            </w:r>
          </w:p>
        </w:tc>
        <w:tc>
          <w:tcPr>
            <w:tcW w:w="1418" w:type="dxa"/>
            <w:tcBorders>
              <w:top w:val="single" w:sz="4" w:space="0" w:color="8497B0"/>
              <w:left w:val="single" w:sz="4" w:space="0" w:color="8497B0"/>
              <w:bottom w:val="single" w:sz="4" w:space="0" w:color="8497B0"/>
              <w:right w:val="single" w:sz="4" w:space="0" w:color="8497B0"/>
            </w:tcBorders>
            <w:shd w:val="clear" w:color="DDEBF7" w:fill="DDEBF7"/>
            <w:noWrap/>
            <w:vAlign w:val="center"/>
            <w:hideMark/>
          </w:tcPr>
          <w:p w14:paraId="4C8E87A3"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12F64F22"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0E4699CE"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1020"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45872E21"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1.1.3</w:t>
            </w:r>
          </w:p>
        </w:tc>
        <w:tc>
          <w:tcPr>
            <w:tcW w:w="1701"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6E018DF7"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Monitor The System</w:t>
            </w:r>
          </w:p>
        </w:tc>
        <w:tc>
          <w:tcPr>
            <w:tcW w:w="3685" w:type="dxa"/>
            <w:tcBorders>
              <w:top w:val="single" w:sz="4" w:space="0" w:color="8497B0"/>
              <w:left w:val="single" w:sz="4" w:space="0" w:color="8497B0"/>
              <w:bottom w:val="single" w:sz="4" w:space="0" w:color="8497B0"/>
              <w:right w:val="single" w:sz="4" w:space="0" w:color="8497B0"/>
            </w:tcBorders>
            <w:shd w:val="clear" w:color="DDEBF7" w:fill="DDEBF7"/>
            <w:noWrap/>
            <w:vAlign w:val="center"/>
            <w:hideMark/>
          </w:tcPr>
          <w:p w14:paraId="4CB01EBC"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As  for Task 1</w:t>
            </w:r>
          </w:p>
        </w:tc>
        <w:tc>
          <w:tcPr>
            <w:tcW w:w="3685" w:type="dxa"/>
            <w:tcBorders>
              <w:top w:val="single" w:sz="4" w:space="0" w:color="8497B0"/>
              <w:left w:val="single" w:sz="4" w:space="0" w:color="8497B0"/>
              <w:bottom w:val="single" w:sz="4" w:space="0" w:color="8497B0"/>
              <w:right w:val="single" w:sz="4" w:space="0" w:color="8497B0"/>
            </w:tcBorders>
            <w:shd w:val="clear" w:color="DDEBF7" w:fill="DDEBF7"/>
            <w:noWrap/>
            <w:vAlign w:val="center"/>
            <w:hideMark/>
          </w:tcPr>
          <w:p w14:paraId="1B98029E"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As  for Task 1</w:t>
            </w:r>
          </w:p>
        </w:tc>
        <w:tc>
          <w:tcPr>
            <w:tcW w:w="1134"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31A92597"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r>
      <w:tr w:rsidR="00811CB9" w:rsidRPr="00704476" w14:paraId="77C361F6" w14:textId="77777777" w:rsidTr="00A21D26">
        <w:trPr>
          <w:trHeight w:val="528"/>
        </w:trPr>
        <w:tc>
          <w:tcPr>
            <w:tcW w:w="851" w:type="dxa"/>
            <w:tcBorders>
              <w:top w:val="single" w:sz="4" w:space="0" w:color="8497B0"/>
              <w:left w:val="single" w:sz="4" w:space="0" w:color="8497B0"/>
              <w:bottom w:val="single" w:sz="4" w:space="0" w:color="8497B0"/>
              <w:right w:val="single" w:sz="4" w:space="0" w:color="8497B0"/>
            </w:tcBorders>
            <w:shd w:val="clear" w:color="auto" w:fill="auto"/>
            <w:noWrap/>
            <w:vAlign w:val="bottom"/>
            <w:hideMark/>
          </w:tcPr>
          <w:p w14:paraId="32E72D1D"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 </w:t>
            </w:r>
          </w:p>
        </w:tc>
        <w:tc>
          <w:tcPr>
            <w:tcW w:w="1418" w:type="dxa"/>
            <w:tcBorders>
              <w:top w:val="single" w:sz="4" w:space="0" w:color="8497B0"/>
              <w:left w:val="single" w:sz="4" w:space="0" w:color="8497B0"/>
              <w:bottom w:val="single" w:sz="4" w:space="0" w:color="8497B0"/>
              <w:right w:val="single" w:sz="4" w:space="0" w:color="8497B0"/>
            </w:tcBorders>
            <w:shd w:val="clear" w:color="auto" w:fill="auto"/>
            <w:noWrap/>
            <w:vAlign w:val="center"/>
            <w:hideMark/>
          </w:tcPr>
          <w:p w14:paraId="69BA8EF8"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350BAD57"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1C05B601"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1.2</w:t>
            </w:r>
          </w:p>
        </w:tc>
        <w:tc>
          <w:tcPr>
            <w:tcW w:w="1020"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2223FE36"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1701"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59DC19C9"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Operate The Trim System</w:t>
            </w:r>
          </w:p>
        </w:tc>
        <w:tc>
          <w:tcPr>
            <w:tcW w:w="3685"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6BD60863"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 xml:space="preserve">Given access to electro meters on panel and the </w:t>
            </w:r>
            <w:r w:rsidR="0004797A" w:rsidRPr="00704476">
              <w:rPr>
                <w:rFonts w:eastAsia="Times New Roman"/>
                <w:sz w:val="16"/>
                <w:szCs w:val="16"/>
                <w:lang w:bidi="ar-SA"/>
              </w:rPr>
              <w:t>fwd.</w:t>
            </w:r>
            <w:r w:rsidRPr="00704476">
              <w:rPr>
                <w:rFonts w:eastAsia="Times New Roman"/>
                <w:sz w:val="16"/>
                <w:szCs w:val="16"/>
                <w:lang w:bidi="ar-SA"/>
              </w:rPr>
              <w:t xml:space="preserve"> surveillance system</w:t>
            </w:r>
          </w:p>
        </w:tc>
        <w:tc>
          <w:tcPr>
            <w:tcW w:w="3685" w:type="dxa"/>
            <w:tcBorders>
              <w:top w:val="single" w:sz="4" w:space="0" w:color="8497B0"/>
              <w:left w:val="single" w:sz="4" w:space="0" w:color="8497B0"/>
              <w:bottom w:val="single" w:sz="4" w:space="0" w:color="8497B0"/>
              <w:right w:val="single" w:sz="4" w:space="0" w:color="8497B0"/>
            </w:tcBorders>
            <w:shd w:val="clear" w:color="auto" w:fill="auto"/>
            <w:noWrap/>
            <w:vAlign w:val="center"/>
            <w:hideMark/>
          </w:tcPr>
          <w:p w14:paraId="0D0CAC0A"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As  for Task 1</w:t>
            </w:r>
          </w:p>
        </w:tc>
        <w:tc>
          <w:tcPr>
            <w:tcW w:w="1134"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3A30A8AA"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3</w:t>
            </w:r>
          </w:p>
        </w:tc>
      </w:tr>
      <w:tr w:rsidR="00811CB9" w:rsidRPr="00704476" w14:paraId="26873E90" w14:textId="77777777" w:rsidTr="00A21D26">
        <w:trPr>
          <w:trHeight w:val="283"/>
        </w:trPr>
        <w:tc>
          <w:tcPr>
            <w:tcW w:w="851" w:type="dxa"/>
            <w:tcBorders>
              <w:top w:val="single" w:sz="4" w:space="0" w:color="8497B0"/>
              <w:left w:val="single" w:sz="4" w:space="0" w:color="8497B0"/>
              <w:bottom w:val="single" w:sz="4" w:space="0" w:color="8497B0"/>
              <w:right w:val="single" w:sz="4" w:space="0" w:color="8497B0"/>
            </w:tcBorders>
            <w:shd w:val="clear" w:color="DDEBF7" w:fill="DDEBF7"/>
            <w:noWrap/>
            <w:vAlign w:val="bottom"/>
            <w:hideMark/>
          </w:tcPr>
          <w:p w14:paraId="1D922343"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 </w:t>
            </w:r>
          </w:p>
        </w:tc>
        <w:tc>
          <w:tcPr>
            <w:tcW w:w="1418" w:type="dxa"/>
            <w:tcBorders>
              <w:top w:val="single" w:sz="4" w:space="0" w:color="8497B0"/>
              <w:left w:val="single" w:sz="4" w:space="0" w:color="8497B0"/>
              <w:bottom w:val="single" w:sz="4" w:space="0" w:color="8497B0"/>
              <w:right w:val="single" w:sz="4" w:space="0" w:color="8497B0"/>
            </w:tcBorders>
            <w:shd w:val="clear" w:color="DDEBF7" w:fill="DDEBF7"/>
            <w:noWrap/>
            <w:vAlign w:val="center"/>
            <w:hideMark/>
          </w:tcPr>
          <w:p w14:paraId="0A5F95CA"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10020EB3"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39FA91DD"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1020"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5CBAA4E6"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1.2.1</w:t>
            </w:r>
          </w:p>
        </w:tc>
        <w:tc>
          <w:tcPr>
            <w:tcW w:w="1701"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7F54EEAE"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Line Up Trim System</w:t>
            </w:r>
          </w:p>
        </w:tc>
        <w:tc>
          <w:tcPr>
            <w:tcW w:w="3685" w:type="dxa"/>
            <w:tcBorders>
              <w:top w:val="single" w:sz="4" w:space="0" w:color="8497B0"/>
              <w:left w:val="single" w:sz="4" w:space="0" w:color="8497B0"/>
              <w:bottom w:val="single" w:sz="4" w:space="0" w:color="8497B0"/>
              <w:right w:val="single" w:sz="4" w:space="0" w:color="8497B0"/>
            </w:tcBorders>
            <w:shd w:val="clear" w:color="DDEBF7" w:fill="DDEBF7"/>
            <w:noWrap/>
            <w:vAlign w:val="center"/>
            <w:hideMark/>
          </w:tcPr>
          <w:p w14:paraId="78559553"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As  for Task 1</w:t>
            </w:r>
          </w:p>
        </w:tc>
        <w:tc>
          <w:tcPr>
            <w:tcW w:w="3685" w:type="dxa"/>
            <w:tcBorders>
              <w:top w:val="single" w:sz="4" w:space="0" w:color="8497B0"/>
              <w:left w:val="single" w:sz="4" w:space="0" w:color="8497B0"/>
              <w:bottom w:val="single" w:sz="4" w:space="0" w:color="8497B0"/>
              <w:right w:val="single" w:sz="4" w:space="0" w:color="8497B0"/>
            </w:tcBorders>
            <w:shd w:val="clear" w:color="DDEBF7" w:fill="DDEBF7"/>
            <w:noWrap/>
            <w:vAlign w:val="center"/>
            <w:hideMark/>
          </w:tcPr>
          <w:p w14:paraId="064E84C5"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As  for Task 1</w:t>
            </w:r>
          </w:p>
        </w:tc>
        <w:tc>
          <w:tcPr>
            <w:tcW w:w="1134" w:type="dxa"/>
            <w:tcBorders>
              <w:top w:val="single" w:sz="4" w:space="0" w:color="8497B0"/>
              <w:left w:val="single" w:sz="4" w:space="0" w:color="8497B0"/>
              <w:bottom w:val="single" w:sz="4" w:space="0" w:color="8497B0"/>
              <w:right w:val="single" w:sz="4" w:space="0" w:color="8497B0"/>
            </w:tcBorders>
            <w:shd w:val="clear" w:color="DDEBF7" w:fill="DDEBF7"/>
            <w:noWrap/>
            <w:vAlign w:val="center"/>
            <w:hideMark/>
          </w:tcPr>
          <w:p w14:paraId="0D483789"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r>
      <w:tr w:rsidR="00811CB9" w:rsidRPr="00704476" w14:paraId="3B56C684" w14:textId="77777777" w:rsidTr="00A21D26">
        <w:trPr>
          <w:trHeight w:val="283"/>
        </w:trPr>
        <w:tc>
          <w:tcPr>
            <w:tcW w:w="851" w:type="dxa"/>
            <w:tcBorders>
              <w:top w:val="single" w:sz="4" w:space="0" w:color="8497B0"/>
              <w:left w:val="single" w:sz="4" w:space="0" w:color="8497B0"/>
              <w:bottom w:val="single" w:sz="4" w:space="0" w:color="8497B0"/>
              <w:right w:val="single" w:sz="4" w:space="0" w:color="8497B0"/>
            </w:tcBorders>
            <w:shd w:val="clear" w:color="auto" w:fill="auto"/>
            <w:noWrap/>
            <w:vAlign w:val="bottom"/>
            <w:hideMark/>
          </w:tcPr>
          <w:p w14:paraId="2D77F234"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 </w:t>
            </w:r>
          </w:p>
        </w:tc>
        <w:tc>
          <w:tcPr>
            <w:tcW w:w="1418" w:type="dxa"/>
            <w:tcBorders>
              <w:top w:val="single" w:sz="4" w:space="0" w:color="8497B0"/>
              <w:left w:val="single" w:sz="4" w:space="0" w:color="8497B0"/>
              <w:bottom w:val="single" w:sz="4" w:space="0" w:color="8497B0"/>
              <w:right w:val="single" w:sz="4" w:space="0" w:color="8497B0"/>
            </w:tcBorders>
            <w:shd w:val="clear" w:color="auto" w:fill="auto"/>
            <w:noWrap/>
            <w:vAlign w:val="center"/>
            <w:hideMark/>
          </w:tcPr>
          <w:p w14:paraId="6D939133"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51364956"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2AA8532B"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1020"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168B53D1"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1.2.2</w:t>
            </w:r>
          </w:p>
        </w:tc>
        <w:tc>
          <w:tcPr>
            <w:tcW w:w="1701"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7A1B3F6E"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Operate Trim Pumps</w:t>
            </w:r>
          </w:p>
        </w:tc>
        <w:tc>
          <w:tcPr>
            <w:tcW w:w="3685" w:type="dxa"/>
            <w:tcBorders>
              <w:top w:val="single" w:sz="4" w:space="0" w:color="8497B0"/>
              <w:left w:val="single" w:sz="4" w:space="0" w:color="8497B0"/>
              <w:bottom w:val="single" w:sz="4" w:space="0" w:color="8497B0"/>
              <w:right w:val="single" w:sz="4" w:space="0" w:color="8497B0"/>
            </w:tcBorders>
            <w:shd w:val="clear" w:color="auto" w:fill="auto"/>
            <w:noWrap/>
            <w:vAlign w:val="center"/>
            <w:hideMark/>
          </w:tcPr>
          <w:p w14:paraId="025D5C3F"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As  for Task 1</w:t>
            </w:r>
          </w:p>
        </w:tc>
        <w:tc>
          <w:tcPr>
            <w:tcW w:w="3685" w:type="dxa"/>
            <w:tcBorders>
              <w:top w:val="single" w:sz="4" w:space="0" w:color="8497B0"/>
              <w:left w:val="single" w:sz="4" w:space="0" w:color="8497B0"/>
              <w:bottom w:val="single" w:sz="4" w:space="0" w:color="8497B0"/>
              <w:right w:val="single" w:sz="4" w:space="0" w:color="8497B0"/>
            </w:tcBorders>
            <w:shd w:val="clear" w:color="auto" w:fill="auto"/>
            <w:noWrap/>
            <w:vAlign w:val="center"/>
            <w:hideMark/>
          </w:tcPr>
          <w:p w14:paraId="52A884F9"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As  for Task 1</w:t>
            </w:r>
          </w:p>
        </w:tc>
        <w:tc>
          <w:tcPr>
            <w:tcW w:w="1134" w:type="dxa"/>
            <w:tcBorders>
              <w:top w:val="single" w:sz="4" w:space="0" w:color="8497B0"/>
              <w:left w:val="single" w:sz="4" w:space="0" w:color="8497B0"/>
              <w:bottom w:val="single" w:sz="4" w:space="0" w:color="8497B0"/>
              <w:right w:val="single" w:sz="4" w:space="0" w:color="8497B0"/>
            </w:tcBorders>
            <w:shd w:val="clear" w:color="auto" w:fill="auto"/>
            <w:noWrap/>
            <w:vAlign w:val="center"/>
            <w:hideMark/>
          </w:tcPr>
          <w:p w14:paraId="2602251E"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r>
      <w:tr w:rsidR="00811CB9" w:rsidRPr="00704476" w14:paraId="68EB1D7F" w14:textId="77777777" w:rsidTr="00A21D26">
        <w:trPr>
          <w:trHeight w:val="283"/>
        </w:trPr>
        <w:tc>
          <w:tcPr>
            <w:tcW w:w="851" w:type="dxa"/>
            <w:tcBorders>
              <w:top w:val="single" w:sz="4" w:space="0" w:color="8497B0"/>
              <w:left w:val="single" w:sz="4" w:space="0" w:color="8497B0"/>
              <w:bottom w:val="single" w:sz="4" w:space="0" w:color="8497B0"/>
              <w:right w:val="single" w:sz="4" w:space="0" w:color="8497B0"/>
            </w:tcBorders>
            <w:shd w:val="clear" w:color="DDEBF7" w:fill="DDEBF7"/>
            <w:noWrap/>
            <w:vAlign w:val="bottom"/>
            <w:hideMark/>
          </w:tcPr>
          <w:p w14:paraId="0B0A8EE6"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 </w:t>
            </w:r>
          </w:p>
        </w:tc>
        <w:tc>
          <w:tcPr>
            <w:tcW w:w="1418" w:type="dxa"/>
            <w:tcBorders>
              <w:top w:val="single" w:sz="4" w:space="0" w:color="8497B0"/>
              <w:left w:val="single" w:sz="4" w:space="0" w:color="8497B0"/>
              <w:bottom w:val="single" w:sz="4" w:space="0" w:color="8497B0"/>
              <w:right w:val="single" w:sz="4" w:space="0" w:color="8497B0"/>
            </w:tcBorders>
            <w:shd w:val="clear" w:color="DDEBF7" w:fill="DDEBF7"/>
            <w:noWrap/>
            <w:vAlign w:val="center"/>
            <w:hideMark/>
          </w:tcPr>
          <w:p w14:paraId="2F18B1F9"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61705B92"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2E75E022"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1020"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7B2447FF"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1.2.3</w:t>
            </w:r>
          </w:p>
        </w:tc>
        <w:tc>
          <w:tcPr>
            <w:tcW w:w="1701"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39EB0510"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Revert System To Normal Line Up</w:t>
            </w:r>
          </w:p>
        </w:tc>
        <w:tc>
          <w:tcPr>
            <w:tcW w:w="3685" w:type="dxa"/>
            <w:tcBorders>
              <w:top w:val="single" w:sz="4" w:space="0" w:color="8497B0"/>
              <w:left w:val="single" w:sz="4" w:space="0" w:color="8497B0"/>
              <w:bottom w:val="single" w:sz="4" w:space="0" w:color="8497B0"/>
              <w:right w:val="single" w:sz="4" w:space="0" w:color="8497B0"/>
            </w:tcBorders>
            <w:shd w:val="clear" w:color="DDEBF7" w:fill="DDEBF7"/>
            <w:noWrap/>
            <w:vAlign w:val="center"/>
            <w:hideMark/>
          </w:tcPr>
          <w:p w14:paraId="082E015F"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As  for Task 1</w:t>
            </w:r>
          </w:p>
        </w:tc>
        <w:tc>
          <w:tcPr>
            <w:tcW w:w="3685" w:type="dxa"/>
            <w:tcBorders>
              <w:top w:val="single" w:sz="4" w:space="0" w:color="8497B0"/>
              <w:left w:val="single" w:sz="4" w:space="0" w:color="8497B0"/>
              <w:bottom w:val="single" w:sz="4" w:space="0" w:color="8497B0"/>
              <w:right w:val="single" w:sz="4" w:space="0" w:color="8497B0"/>
            </w:tcBorders>
            <w:shd w:val="clear" w:color="DDEBF7" w:fill="DDEBF7"/>
            <w:noWrap/>
            <w:vAlign w:val="center"/>
            <w:hideMark/>
          </w:tcPr>
          <w:p w14:paraId="67F742B8"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As  for Task 1</w:t>
            </w:r>
          </w:p>
        </w:tc>
        <w:tc>
          <w:tcPr>
            <w:tcW w:w="1134" w:type="dxa"/>
            <w:tcBorders>
              <w:top w:val="single" w:sz="4" w:space="0" w:color="8497B0"/>
              <w:left w:val="single" w:sz="4" w:space="0" w:color="8497B0"/>
              <w:bottom w:val="single" w:sz="4" w:space="0" w:color="8497B0"/>
              <w:right w:val="single" w:sz="4" w:space="0" w:color="8497B0"/>
            </w:tcBorders>
            <w:shd w:val="clear" w:color="DDEBF7" w:fill="DDEBF7"/>
            <w:vAlign w:val="center"/>
            <w:hideMark/>
          </w:tcPr>
          <w:p w14:paraId="13C7894D"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r>
      <w:tr w:rsidR="00811CB9" w:rsidRPr="00704476" w14:paraId="6FAEAF75" w14:textId="77777777" w:rsidTr="00A21D26">
        <w:trPr>
          <w:trHeight w:val="792"/>
        </w:trPr>
        <w:tc>
          <w:tcPr>
            <w:tcW w:w="851" w:type="dxa"/>
            <w:tcBorders>
              <w:top w:val="single" w:sz="4" w:space="0" w:color="8497B0"/>
              <w:left w:val="single" w:sz="4" w:space="0" w:color="8497B0"/>
              <w:bottom w:val="single" w:sz="4" w:space="0" w:color="8497B0"/>
              <w:right w:val="single" w:sz="4" w:space="0" w:color="8497B0"/>
            </w:tcBorders>
            <w:shd w:val="clear" w:color="auto" w:fill="auto"/>
            <w:noWrap/>
            <w:vAlign w:val="bottom"/>
            <w:hideMark/>
          </w:tcPr>
          <w:p w14:paraId="1ED778C4"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 </w:t>
            </w:r>
          </w:p>
        </w:tc>
        <w:tc>
          <w:tcPr>
            <w:tcW w:w="1418" w:type="dxa"/>
            <w:tcBorders>
              <w:top w:val="single" w:sz="4" w:space="0" w:color="8497B0"/>
              <w:left w:val="single" w:sz="4" w:space="0" w:color="8497B0"/>
              <w:bottom w:val="single" w:sz="4" w:space="0" w:color="8497B0"/>
              <w:right w:val="single" w:sz="4" w:space="0" w:color="8497B0"/>
            </w:tcBorders>
            <w:shd w:val="clear" w:color="auto" w:fill="auto"/>
            <w:noWrap/>
            <w:vAlign w:val="center"/>
            <w:hideMark/>
          </w:tcPr>
          <w:p w14:paraId="4B40B2B2"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0C14390C"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850"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7EDD47CA"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1.3</w:t>
            </w:r>
          </w:p>
        </w:tc>
        <w:tc>
          <w:tcPr>
            <w:tcW w:w="1020"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0A1806B3"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 </w:t>
            </w:r>
          </w:p>
        </w:tc>
        <w:tc>
          <w:tcPr>
            <w:tcW w:w="1701"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56C5AD4F"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Operate Hp Gas Systems</w:t>
            </w:r>
          </w:p>
        </w:tc>
        <w:tc>
          <w:tcPr>
            <w:tcW w:w="3685"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789696F3"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 xml:space="preserve">Maintaining system pressures within Command tolerances. Given liaison with the EOOW for compressor requirements and access to electro meters on the panel and the </w:t>
            </w:r>
            <w:r w:rsidR="0004797A" w:rsidRPr="00704476">
              <w:rPr>
                <w:rFonts w:eastAsia="Times New Roman"/>
                <w:sz w:val="16"/>
                <w:szCs w:val="16"/>
                <w:lang w:bidi="ar-SA"/>
              </w:rPr>
              <w:t>fwd.</w:t>
            </w:r>
            <w:r w:rsidRPr="00704476">
              <w:rPr>
                <w:rFonts w:eastAsia="Times New Roman"/>
                <w:sz w:val="16"/>
                <w:szCs w:val="16"/>
                <w:lang w:bidi="ar-SA"/>
              </w:rPr>
              <w:t xml:space="preserve"> surveillance system.</w:t>
            </w:r>
          </w:p>
        </w:tc>
        <w:tc>
          <w:tcPr>
            <w:tcW w:w="3685"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4429CDA8" w14:textId="77777777" w:rsidR="00811CB9" w:rsidRPr="00704476" w:rsidRDefault="00811CB9" w:rsidP="00A21D26">
            <w:pPr>
              <w:widowControl/>
              <w:autoSpaceDE/>
              <w:autoSpaceDN/>
              <w:spacing w:before="0" w:after="0" w:line="240" w:lineRule="auto"/>
              <w:rPr>
                <w:rFonts w:eastAsia="Times New Roman"/>
                <w:sz w:val="16"/>
                <w:szCs w:val="16"/>
                <w:lang w:bidi="ar-SA"/>
              </w:rPr>
            </w:pPr>
            <w:r w:rsidRPr="00704476">
              <w:rPr>
                <w:rFonts w:eastAsia="Times New Roman"/>
                <w:sz w:val="16"/>
                <w:szCs w:val="16"/>
                <w:lang w:bidi="ar-SA"/>
              </w:rPr>
              <w:t>Verbally reporting when tolerances are breached.</w:t>
            </w:r>
          </w:p>
        </w:tc>
        <w:tc>
          <w:tcPr>
            <w:tcW w:w="1134" w:type="dxa"/>
            <w:tcBorders>
              <w:top w:val="single" w:sz="4" w:space="0" w:color="8497B0"/>
              <w:left w:val="single" w:sz="4" w:space="0" w:color="8497B0"/>
              <w:bottom w:val="single" w:sz="4" w:space="0" w:color="8497B0"/>
              <w:right w:val="single" w:sz="4" w:space="0" w:color="8497B0"/>
            </w:tcBorders>
            <w:shd w:val="clear" w:color="auto" w:fill="auto"/>
            <w:vAlign w:val="center"/>
            <w:hideMark/>
          </w:tcPr>
          <w:p w14:paraId="12C376BB" w14:textId="77777777" w:rsidR="00811CB9" w:rsidRPr="00704476" w:rsidRDefault="00811CB9" w:rsidP="00A21D26">
            <w:pPr>
              <w:widowControl/>
              <w:autoSpaceDE/>
              <w:autoSpaceDN/>
              <w:spacing w:before="0" w:after="0" w:line="240" w:lineRule="auto"/>
              <w:jc w:val="center"/>
              <w:rPr>
                <w:rFonts w:eastAsia="Times New Roman"/>
                <w:sz w:val="16"/>
                <w:szCs w:val="16"/>
                <w:lang w:bidi="ar-SA"/>
              </w:rPr>
            </w:pPr>
            <w:r w:rsidRPr="00704476">
              <w:rPr>
                <w:rFonts w:eastAsia="Times New Roman"/>
                <w:sz w:val="16"/>
                <w:szCs w:val="16"/>
                <w:lang w:bidi="ar-SA"/>
              </w:rPr>
              <w:t>3</w:t>
            </w:r>
          </w:p>
        </w:tc>
      </w:tr>
    </w:tbl>
    <w:p w14:paraId="1B8E1F4E" w14:textId="77777777" w:rsidR="001560B2" w:rsidRDefault="001560B2" w:rsidP="00C74242">
      <w:pPr>
        <w:spacing w:before="0" w:after="0" w:line="240" w:lineRule="auto"/>
        <w:sectPr w:rsidR="001560B2" w:rsidSect="00C74242">
          <w:footerReference w:type="default" r:id="rId49"/>
          <w:pgSz w:w="16840" w:h="11910" w:orient="landscape"/>
          <w:pgMar w:top="1021" w:right="1134" w:bottom="1021" w:left="1134" w:header="0" w:footer="885" w:gutter="0"/>
          <w:cols w:space="720"/>
          <w:docGrid w:linePitch="326"/>
        </w:sectPr>
      </w:pPr>
    </w:p>
    <w:bookmarkStart w:id="114" w:name="_Annex_C._Guidance"/>
    <w:bookmarkStart w:id="115" w:name="_Toc65490373"/>
    <w:bookmarkEnd w:id="114"/>
    <w:p w14:paraId="3653BA4B" w14:textId="77777777" w:rsidR="00B8536B" w:rsidRDefault="0078474F" w:rsidP="00B8536B">
      <w:pPr>
        <w:pStyle w:val="Heading1"/>
      </w:pPr>
      <w:r>
        <w:rPr>
          <w:noProof/>
          <w:lang w:bidi="ar-SA"/>
        </w:rPr>
        <w:lastRenderedPageBreak/>
        <mc:AlternateContent>
          <mc:Choice Requires="wps">
            <w:drawing>
              <wp:anchor distT="45720" distB="45720" distL="114300" distR="114300" simplePos="0" relativeHeight="251687936" behindDoc="0" locked="0" layoutInCell="1" allowOverlap="1" wp14:anchorId="4BA5CC65" wp14:editId="329F2678">
                <wp:simplePos x="0" y="0"/>
                <wp:positionH relativeFrom="column">
                  <wp:posOffset>5265420</wp:posOffset>
                </wp:positionH>
                <wp:positionV relativeFrom="paragraph">
                  <wp:posOffset>83820</wp:posOffset>
                </wp:positionV>
                <wp:extent cx="1116000" cy="216000"/>
                <wp:effectExtent l="0" t="0" r="8255"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000" cy="216000"/>
                        </a:xfrm>
                        <a:prstGeom prst="rect">
                          <a:avLst/>
                        </a:prstGeom>
                        <a:solidFill>
                          <a:srgbClr val="FFFFFF"/>
                        </a:solidFill>
                        <a:ln w="9525">
                          <a:noFill/>
                          <a:miter lim="800000"/>
                          <a:headEnd/>
                          <a:tailEnd/>
                        </a:ln>
                      </wps:spPr>
                      <wps:txbx>
                        <w:txbxContent>
                          <w:p w14:paraId="6ABDF330" w14:textId="77777777" w:rsidR="000F2EAB" w:rsidRPr="00846222" w:rsidRDefault="000F2EAB" w:rsidP="0078474F">
                            <w:pPr>
                              <w:spacing w:before="0" w:after="0" w:line="240" w:lineRule="auto"/>
                              <w:jc w:val="center"/>
                              <w:rPr>
                                <w:sz w:val="16"/>
                              </w:rPr>
                            </w:pPr>
                            <w:hyperlink w:anchor="_Contents" w:history="1">
                              <w:r w:rsidRPr="00846222">
                                <w:rPr>
                                  <w:rStyle w:val="Hyperlink"/>
                                  <w:sz w:val="16"/>
                                </w:rPr>
                                <w:t>Return to Contents</w:t>
                              </w:r>
                            </w:hyperlink>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A5CC65" id="_x0000_s1078" type="#_x0000_t202" style="position:absolute;margin-left:414.6pt;margin-top:6.6pt;width:87.85pt;height:17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" stroked="f">
                <v:textbox>
                  <w:txbxContent>
                    <w:p w14:paraId="6ABDF330" w14:textId="77777777" w:rsidR="000F2EAB" w:rsidRPr="00846222" w:rsidRDefault="00000000" w:rsidP="0078474F">
                      <w:pPr>
                        <w:spacing w:before="0" w:after="0" w:line="240" w:lineRule="auto"/>
                        <w:jc w:val="center"/>
                        <w:rPr>
                          <w:sz w:val="16"/>
                        </w:rPr>
                      </w:pPr>
                      <w:hyperlink w:anchor="_Contents" w:history="1">
                        <w:r w:rsidR="000F2EAB" w:rsidRPr="00846222">
                          <w:rPr>
                            <w:rStyle w:val="Hyperlink"/>
                            <w:sz w:val="16"/>
                          </w:rPr>
                          <w:t>Return to Contents</w:t>
                        </w:r>
                      </w:hyperlink>
                    </w:p>
                  </w:txbxContent>
                </v:textbox>
                <w10:wrap type="square"/>
              </v:shape>
            </w:pict>
          </mc:Fallback>
        </mc:AlternateContent>
      </w:r>
      <w:r w:rsidR="00B3007B">
        <w:t xml:space="preserve">Annex C. </w:t>
      </w:r>
      <w:r w:rsidR="00B8536B">
        <w:t xml:space="preserve">Successful </w:t>
      </w:r>
      <w:r w:rsidR="00B8536B" w:rsidRPr="002D1EF7">
        <w:t>Analysis</w:t>
      </w:r>
      <w:bookmarkEnd w:id="115"/>
      <w:r w:rsidR="00B8536B">
        <w:tab/>
      </w:r>
      <w:r w:rsidR="00B8536B">
        <w:tab/>
      </w:r>
      <w:r w:rsidR="00B8536B">
        <w:tab/>
      </w:r>
      <w:r w:rsidR="00B8536B">
        <w:tab/>
      </w:r>
      <w:r w:rsidR="00B8536B">
        <w:tab/>
      </w:r>
    </w:p>
    <w:p w14:paraId="451EA99C" w14:textId="77777777" w:rsidR="00B8536B" w:rsidRDefault="00B8536B" w:rsidP="00B8536B">
      <w:pPr>
        <w:pStyle w:val="Heading2"/>
      </w:pPr>
      <w:bookmarkStart w:id="116" w:name="_Toc65490374"/>
      <w:r>
        <w:t>The Tools of a Training Analyst</w:t>
      </w:r>
      <w:bookmarkEnd w:id="116"/>
    </w:p>
    <w:p w14:paraId="445DA1C2" w14:textId="77777777" w:rsidR="00B8536B" w:rsidRDefault="00B8536B" w:rsidP="007B4ADF">
      <w:pPr>
        <w:pStyle w:val="BodyText"/>
      </w:pPr>
      <w:r>
        <w:t>There are many tools in a Training Analyst toolkit, but the most important tools include but are not limited to:</w:t>
      </w:r>
    </w:p>
    <w:p w14:paraId="57137261" w14:textId="77777777" w:rsidR="00B8536B" w:rsidRPr="00313137" w:rsidRDefault="00B8536B" w:rsidP="007B4ADF">
      <w:pPr>
        <w:pStyle w:val="BodyText"/>
      </w:pPr>
      <w:bookmarkStart w:id="117" w:name="OLE_LINK1"/>
      <w:r w:rsidRPr="00313137">
        <w:t xml:space="preserve">Knowledge, </w:t>
      </w:r>
      <w:r>
        <w:t xml:space="preserve">Communication, </w:t>
      </w:r>
      <w:r w:rsidRPr="00313137">
        <w:t xml:space="preserve">Attitude, Perception, Anticipation, Adaptability, Creativity, </w:t>
      </w:r>
      <w:r>
        <w:t>Inquisitiveness</w:t>
      </w:r>
      <w:r w:rsidRPr="00313137">
        <w:t xml:space="preserve">, Problem Solving, Decision Making, </w:t>
      </w:r>
      <w:r>
        <w:t xml:space="preserve">Facilitation, </w:t>
      </w:r>
      <w:r w:rsidRPr="00313137">
        <w:t xml:space="preserve">Interpretation, </w:t>
      </w:r>
      <w:r>
        <w:t xml:space="preserve">Collaboration, </w:t>
      </w:r>
      <w:r w:rsidRPr="00313137">
        <w:t>Flexibility, Commitment</w:t>
      </w:r>
      <w:r>
        <w:t>, Engagement</w:t>
      </w:r>
      <w:bookmarkEnd w:id="117"/>
    </w:p>
    <w:p w14:paraId="2017EA74" w14:textId="77777777" w:rsidR="00B8536B" w:rsidRPr="009B7A97" w:rsidRDefault="00B8536B" w:rsidP="00B8536B">
      <w:pPr>
        <w:pStyle w:val="Heading2"/>
      </w:pPr>
      <w:bookmarkStart w:id="118" w:name="_Toc65490375"/>
      <w:r w:rsidRPr="009B7A97">
        <w:t>Analysis Approach</w:t>
      </w:r>
      <w:bookmarkEnd w:id="118"/>
    </w:p>
    <w:p w14:paraId="508A173E" w14:textId="77777777" w:rsidR="00B8536B" w:rsidRPr="009B7A97" w:rsidRDefault="00B8536B" w:rsidP="007B4ADF">
      <w:pPr>
        <w:pStyle w:val="BodyText"/>
      </w:pPr>
      <w:r w:rsidRPr="009B7A97">
        <w:t xml:space="preserve">Having determined the type of analysis (Competence, (Role) Task, System(s), Process, Course or Module Analysis) you are going to be conducting, and, before you start your race to gather information and/or data, you need to decide what it is you are seeking to find out and, therefore, what kind of information and/or data you require to analyse, otherwise you can end up with a mass of information and/or data that is of no practical use. </w:t>
      </w:r>
    </w:p>
    <w:p w14:paraId="5CAA7AB7" w14:textId="77777777" w:rsidR="00B8536B" w:rsidRPr="009B7A97" w:rsidRDefault="00B8536B" w:rsidP="007B4ADF">
      <w:pPr>
        <w:pStyle w:val="BodyText"/>
      </w:pPr>
      <w:r w:rsidRPr="009B7A97">
        <w:t>Embarking on a structured programme of information and/or data gathering and collection without fully realising what the information and/or data is to be used for may lead you to "failing to answer the exam question," and subsequently not addressing the actual requirement(s).</w:t>
      </w:r>
    </w:p>
    <w:p w14:paraId="1332AC7A" w14:textId="77777777" w:rsidR="00B8536B" w:rsidRPr="009B7A97" w:rsidRDefault="00B8536B" w:rsidP="007B4ADF">
      <w:pPr>
        <w:pStyle w:val="BodyText"/>
      </w:pPr>
      <w:r w:rsidRPr="009B7A97">
        <w:t>Once you have determined what it is you are analysing and what information and/or data you require, the next step is to identify:</w:t>
      </w:r>
    </w:p>
    <w:p w14:paraId="1A0F90AD" w14:textId="77777777" w:rsidR="00B8536B" w:rsidRPr="009B7A97" w:rsidRDefault="00B8536B" w:rsidP="00FB0E7E">
      <w:pPr>
        <w:pStyle w:val="ListParagraph"/>
      </w:pPr>
      <w:r w:rsidRPr="009B7A97">
        <w:t>What is available?</w:t>
      </w:r>
    </w:p>
    <w:p w14:paraId="622DF3D8" w14:textId="77777777" w:rsidR="00B8536B" w:rsidRPr="009B7A97" w:rsidRDefault="00B8536B" w:rsidP="00FB0E7E">
      <w:pPr>
        <w:pStyle w:val="ListParagraph"/>
      </w:pPr>
      <w:r w:rsidRPr="009B7A97">
        <w:t>Is it readily accessible (ideally in electronic and editable format).</w:t>
      </w:r>
    </w:p>
    <w:p w14:paraId="17F08BC0" w14:textId="77777777" w:rsidR="00B8536B" w:rsidRPr="009B7A97" w:rsidRDefault="00B8536B" w:rsidP="00FB0E7E">
      <w:pPr>
        <w:pStyle w:val="ListParagraph"/>
      </w:pPr>
      <w:r w:rsidRPr="009B7A97">
        <w:t>How relevant is it</w:t>
      </w:r>
    </w:p>
    <w:p w14:paraId="022DF5E8" w14:textId="77777777" w:rsidR="00B8536B" w:rsidRPr="009B7A97" w:rsidRDefault="00B8536B" w:rsidP="00FB0E7E">
      <w:pPr>
        <w:pStyle w:val="ListParagraph"/>
      </w:pPr>
      <w:r w:rsidRPr="009B7A97">
        <w:t>How up to date is it</w:t>
      </w:r>
    </w:p>
    <w:p w14:paraId="383F7EC1" w14:textId="77777777" w:rsidR="00B8536B" w:rsidRPr="009B7A97" w:rsidRDefault="00B8536B" w:rsidP="00FB0E7E">
      <w:pPr>
        <w:pStyle w:val="ListParagraph"/>
      </w:pPr>
      <w:r w:rsidRPr="009B7A97">
        <w:t>Can I use it</w:t>
      </w:r>
    </w:p>
    <w:p w14:paraId="76EE71CD" w14:textId="77777777" w:rsidR="00B8536B" w:rsidRPr="009B7A97" w:rsidRDefault="00B8536B" w:rsidP="00FB0E7E">
      <w:pPr>
        <w:pStyle w:val="ListParagraph"/>
      </w:pPr>
      <w:r w:rsidRPr="009B7A97">
        <w:t>What more do I need</w:t>
      </w:r>
    </w:p>
    <w:p w14:paraId="3490C574" w14:textId="77777777" w:rsidR="00B8536B" w:rsidRPr="009B7A97" w:rsidRDefault="00B8536B" w:rsidP="00FB0E7E">
      <w:pPr>
        <w:pStyle w:val="ListParagraph"/>
      </w:pPr>
      <w:r w:rsidRPr="009B7A97">
        <w:t>Can I get what I need relatively easily?</w:t>
      </w:r>
    </w:p>
    <w:p w14:paraId="30F3AFE9" w14:textId="77777777" w:rsidR="00B8536B" w:rsidRPr="009B7A97" w:rsidRDefault="00B8536B" w:rsidP="007B4ADF">
      <w:pPr>
        <w:pStyle w:val="BodyText"/>
      </w:pPr>
      <w:r w:rsidRPr="009B7A97">
        <w:t>The answer to the last two points lie in the research methods you use, of which there are two common research methods they are Qualitative and Quantitative research, which are explained in more detail below.</w:t>
      </w:r>
    </w:p>
    <w:p w14:paraId="0FB03D0A" w14:textId="77777777" w:rsidR="00B8536B" w:rsidRPr="009B7A97" w:rsidRDefault="00B8536B" w:rsidP="007B4ADF">
      <w:pPr>
        <w:pStyle w:val="BodyText"/>
      </w:pPr>
      <w:r w:rsidRPr="009B7A97">
        <w:t>Qualitative Research</w:t>
      </w:r>
    </w:p>
    <w:p w14:paraId="77224F5E" w14:textId="77777777" w:rsidR="00B8536B" w:rsidRPr="009B7A97" w:rsidRDefault="00B8536B" w:rsidP="007B4ADF">
      <w:pPr>
        <w:pStyle w:val="BodyText"/>
      </w:pPr>
      <w:r w:rsidRPr="009B7A97">
        <w:t>Qualitative research is a method that focuses on obtaining information and data through open ended and conversational communication.</w:t>
      </w:r>
    </w:p>
    <w:p w14:paraId="7A4BC5D3" w14:textId="77777777" w:rsidR="00B8536B" w:rsidRPr="009B7A97" w:rsidRDefault="00B8536B" w:rsidP="007B4ADF">
      <w:pPr>
        <w:pStyle w:val="BodyText"/>
      </w:pPr>
      <w:r w:rsidRPr="009B7A97">
        <w:t xml:space="preserve">This method of research in basic terms is not only about finding out "what" people think but also </w:t>
      </w:r>
      <w:r w:rsidRPr="009B7A97">
        <w:lastRenderedPageBreak/>
        <w:t xml:space="preserve">"why" they think so. </w:t>
      </w:r>
    </w:p>
    <w:p w14:paraId="47F13972" w14:textId="77777777" w:rsidR="00B8536B" w:rsidRPr="009B7A97" w:rsidRDefault="00B8536B" w:rsidP="007B4ADF">
      <w:pPr>
        <w:pStyle w:val="BodyText"/>
      </w:pPr>
      <w:r w:rsidRPr="009B7A97">
        <w:t xml:space="preserve">Take this case in point, you own a small but steady retail outlet that caters for both males and females, growth is important to </w:t>
      </w:r>
      <w:proofErr w:type="gramStart"/>
      <w:r w:rsidRPr="009B7A97">
        <w:t>you</w:t>
      </w:r>
      <w:proofErr w:type="gramEnd"/>
      <w:r w:rsidRPr="009B7A97">
        <w:t xml:space="preserve"> but something is not quite working. </w:t>
      </w:r>
    </w:p>
    <w:p w14:paraId="0C35A5C1" w14:textId="77777777" w:rsidR="00B8536B" w:rsidRPr="009B7A97" w:rsidRDefault="00B8536B" w:rsidP="007B4ADF">
      <w:pPr>
        <w:pStyle w:val="BodyText"/>
      </w:pPr>
      <w:r w:rsidRPr="009B7A97">
        <w:t>From limited observation you conclude that the ratio of males to females coming into your store is significantly less, even though your product range is highly thought of, so there are two or three basic questions you need to ask and answer:</w:t>
      </w:r>
    </w:p>
    <w:p w14:paraId="0124A0B4" w14:textId="77777777" w:rsidR="00B8536B" w:rsidRPr="009B7A97" w:rsidRDefault="00B8536B" w:rsidP="00FB0E7E">
      <w:pPr>
        <w:pStyle w:val="ListParagraph"/>
      </w:pPr>
      <w:r w:rsidRPr="009B7A97">
        <w:t>Who do I ask (if I ask my regulars, I might dissuade them from coming back)</w:t>
      </w:r>
    </w:p>
    <w:p w14:paraId="7535C6B8" w14:textId="77777777" w:rsidR="00B8536B" w:rsidRPr="009B7A97" w:rsidRDefault="00B8536B" w:rsidP="00FB0E7E">
      <w:pPr>
        <w:pStyle w:val="ListParagraph"/>
      </w:pPr>
      <w:r w:rsidRPr="009B7A97">
        <w:t>What do I ask</w:t>
      </w:r>
    </w:p>
    <w:p w14:paraId="2B157CEE" w14:textId="77777777" w:rsidR="00B8536B" w:rsidRPr="009B7A97" w:rsidRDefault="00B8536B" w:rsidP="00FB0E7E">
      <w:pPr>
        <w:pStyle w:val="ListParagraph"/>
      </w:pPr>
      <w:r w:rsidRPr="009B7A97">
        <w:t>How do I ask the questions</w:t>
      </w:r>
    </w:p>
    <w:p w14:paraId="72666DAE" w14:textId="77777777" w:rsidR="00B8536B" w:rsidRPr="009B7A97" w:rsidRDefault="00B8536B" w:rsidP="00FB0E7E">
      <w:pPr>
        <w:pStyle w:val="ListParagraph"/>
      </w:pPr>
      <w:r w:rsidRPr="009B7A97">
        <w:t>What responses will give me the best answers</w:t>
      </w:r>
    </w:p>
    <w:p w14:paraId="5E8AA764" w14:textId="77777777" w:rsidR="00B8536B" w:rsidRPr="009B7A97" w:rsidRDefault="00B8536B" w:rsidP="007B4ADF">
      <w:pPr>
        <w:pStyle w:val="BodyText"/>
      </w:pPr>
      <w:r w:rsidRPr="009B7A97">
        <w:t>One method to determine why males are not visiting the shop is to conduct detailed interview of potential customers.</w:t>
      </w:r>
    </w:p>
    <w:p w14:paraId="084498D9" w14:textId="77777777" w:rsidR="00B8536B" w:rsidRPr="009B7A97" w:rsidRDefault="00B8536B" w:rsidP="007B4ADF">
      <w:pPr>
        <w:pStyle w:val="BodyText"/>
      </w:pPr>
      <w:r w:rsidRPr="009B7A97">
        <w:t>For example, using random sampling and interviewing both males and females visiting the nearby shops you eventually establish that your retail outlet:</w:t>
      </w:r>
    </w:p>
    <w:p w14:paraId="4AA8776D" w14:textId="77777777" w:rsidR="00B8536B" w:rsidRPr="009B7A97" w:rsidRDefault="00B8536B" w:rsidP="00FB0E7E">
      <w:pPr>
        <w:pStyle w:val="ListParagraph"/>
      </w:pPr>
      <w:r w:rsidRPr="009B7A97">
        <w:t>Has a disproportionate number of items in the window targeted at females</w:t>
      </w:r>
    </w:p>
    <w:p w14:paraId="3BFA6C16" w14:textId="77777777" w:rsidR="00B8536B" w:rsidRPr="009B7A97" w:rsidRDefault="00B8536B" w:rsidP="00FB0E7E">
      <w:pPr>
        <w:pStyle w:val="ListParagraph"/>
      </w:pPr>
      <w:r w:rsidRPr="009B7A97">
        <w:t>Male items in the window look as if they are there just to fill space</w:t>
      </w:r>
    </w:p>
    <w:p w14:paraId="11115984" w14:textId="77777777" w:rsidR="00B8536B" w:rsidRPr="009B7A97" w:rsidRDefault="00B8536B" w:rsidP="00FB0E7E">
      <w:pPr>
        <w:pStyle w:val="ListParagraph"/>
      </w:pPr>
      <w:r w:rsidRPr="009B7A97">
        <w:t>Layout on entering the shop is heavily skewed to female customers, with most male items at the rear of the shop</w:t>
      </w:r>
    </w:p>
    <w:p w14:paraId="61A3E867" w14:textId="77777777" w:rsidR="00B8536B" w:rsidRPr="009B7A97" w:rsidRDefault="00B8536B" w:rsidP="00FB0E7E">
      <w:pPr>
        <w:pStyle w:val="ListParagraph"/>
      </w:pPr>
      <w:r w:rsidRPr="009B7A97">
        <w:t>Male items displays do not have the same attention and profile of your female items</w:t>
      </w:r>
    </w:p>
    <w:p w14:paraId="6817B43F" w14:textId="77777777" w:rsidR="00B8536B" w:rsidRPr="009B7A97" w:rsidRDefault="00B8536B" w:rsidP="007B4ADF">
      <w:pPr>
        <w:pStyle w:val="BodyText"/>
      </w:pPr>
      <w:r w:rsidRPr="009B7A97">
        <w:t>The result was that both males and females agreed that what they saw looking into the shop window was the initial trigger for their interest, hence the lack of male footfall unless they were accompanying the female.</w:t>
      </w:r>
    </w:p>
    <w:p w14:paraId="706AC640" w14:textId="77777777" w:rsidR="00B8536B" w:rsidRPr="009B7A97" w:rsidRDefault="00B8536B" w:rsidP="007B4ADF">
      <w:pPr>
        <w:pStyle w:val="BodyText"/>
      </w:pPr>
      <w:r w:rsidRPr="009B7A97">
        <w:t>Both males and females also agreed that once in the shop, there were no triggers to pique the interest of the males.</w:t>
      </w:r>
    </w:p>
    <w:p w14:paraId="4B447EA2" w14:textId="77777777" w:rsidR="00B8536B" w:rsidRPr="009B7A97" w:rsidRDefault="00B8536B" w:rsidP="007B4ADF">
      <w:pPr>
        <w:pStyle w:val="BodyText"/>
      </w:pPr>
      <w:r w:rsidRPr="009B7A97">
        <w:t>Qualitative research is based on the disciplines of social sciences like psychology, sociology, and anthropology. Therefore, the qualitative research methods allow for in-depth and further probing and questioning of respondents based on their responses, where the interviewer/researcher also tries to understand their motivation and feelings. Understanding how your audience takes decisions can help derive conclusions in analysis.</w:t>
      </w:r>
    </w:p>
    <w:p w14:paraId="1DBAF095" w14:textId="77777777" w:rsidR="00B8536B" w:rsidRPr="009B7A97" w:rsidRDefault="00B8536B" w:rsidP="00B8536B">
      <w:pPr>
        <w:pStyle w:val="Heading2"/>
      </w:pPr>
      <w:bookmarkStart w:id="119" w:name="_Toc65490376"/>
      <w:r>
        <w:t>Types of Qualitative Research</w:t>
      </w:r>
      <w:bookmarkEnd w:id="119"/>
    </w:p>
    <w:p w14:paraId="27AC54E7" w14:textId="77777777" w:rsidR="00B8536B" w:rsidRPr="009B7A97" w:rsidRDefault="00B8536B" w:rsidP="007B4ADF">
      <w:pPr>
        <w:pStyle w:val="BodyText"/>
      </w:pPr>
      <w:r w:rsidRPr="009B7A97">
        <w:t xml:space="preserve">Qualitative research methods are designed in a manner that help reveal the behaviour and perception of a target audience with reference to a particular topic. </w:t>
      </w:r>
    </w:p>
    <w:p w14:paraId="1941F46B" w14:textId="77777777" w:rsidR="00B8536B" w:rsidRPr="009B7A97" w:rsidRDefault="00B8536B" w:rsidP="007B4ADF">
      <w:pPr>
        <w:pStyle w:val="BodyText"/>
      </w:pPr>
      <w:r w:rsidRPr="009B7A97">
        <w:t>There are different types of qualitative research methods such as in-depth interviews, focus groups, ethnographic research, content analysis, case study research.</w:t>
      </w:r>
    </w:p>
    <w:p w14:paraId="124A5FD3" w14:textId="77777777" w:rsidR="00B8536B" w:rsidRPr="009B7A97" w:rsidRDefault="00B8536B" w:rsidP="007B4ADF">
      <w:pPr>
        <w:pStyle w:val="BodyText"/>
      </w:pPr>
      <w:r w:rsidRPr="009B7A97">
        <w:lastRenderedPageBreak/>
        <w:t xml:space="preserve">The results of qualitative methods are more </w:t>
      </w:r>
      <w:proofErr w:type="gramStart"/>
      <w:r w:rsidRPr="009B7A97">
        <w:t>descriptive</w:t>
      </w:r>
      <w:proofErr w:type="gramEnd"/>
      <w:r w:rsidRPr="009B7A97">
        <w:t xml:space="preserve"> and the inferences can be drawn quite easily from the data that is obtained.</w:t>
      </w:r>
    </w:p>
    <w:p w14:paraId="4A4AE8E9" w14:textId="77777777" w:rsidR="00B8536B" w:rsidRPr="009B7A97" w:rsidRDefault="00B8536B" w:rsidP="007B4ADF">
      <w:pPr>
        <w:pStyle w:val="BodyText"/>
      </w:pPr>
      <w:r w:rsidRPr="009B7A97">
        <w:t xml:space="preserve">In today's world it is more </w:t>
      </w:r>
      <w:proofErr w:type="gramStart"/>
      <w:r w:rsidRPr="009B7A97">
        <w:t>complicated</w:t>
      </w:r>
      <w:proofErr w:type="gramEnd"/>
      <w:r w:rsidRPr="009B7A97">
        <w:t xml:space="preserve"> and it is difficult to understand what people think and perceive. Online qualitative research methods make it easier to understand that as it is more communicative and descriptive.</w:t>
      </w:r>
    </w:p>
    <w:p w14:paraId="36D60285" w14:textId="77777777" w:rsidR="00B8536B" w:rsidRPr="009B7A97" w:rsidRDefault="00B8536B" w:rsidP="007B4ADF">
      <w:pPr>
        <w:pStyle w:val="BodyText"/>
      </w:pPr>
      <w:r w:rsidRPr="009B7A97">
        <w:t>The following are the qualitative research methods that are more frequently used:</w:t>
      </w:r>
    </w:p>
    <w:p w14:paraId="4B2B73EB" w14:textId="77777777" w:rsidR="00B8536B" w:rsidRPr="009B7A97" w:rsidRDefault="00B8536B" w:rsidP="007B4ADF">
      <w:pPr>
        <w:pStyle w:val="BodyText"/>
      </w:pPr>
      <w:r w:rsidRPr="009B7A97">
        <w:t>One to One Interviews</w:t>
      </w:r>
    </w:p>
    <w:p w14:paraId="5D0AE2C6" w14:textId="77777777" w:rsidR="00B8536B" w:rsidRPr="009B7A97" w:rsidRDefault="00B8536B" w:rsidP="007B4ADF">
      <w:pPr>
        <w:pStyle w:val="BodyText"/>
      </w:pPr>
      <w:r w:rsidRPr="009B7A97">
        <w:t>Conducting in-depth interviews is one of the most common qualitative research methods. It is a personal interview that is carried out with one respondent at a time. Using a conversational approach invites the opportunity to obtain in depth details from the respondent.</w:t>
      </w:r>
    </w:p>
    <w:p w14:paraId="05AAAF0F" w14:textId="77777777" w:rsidR="00B8536B" w:rsidRPr="009B7A97" w:rsidRDefault="00B8536B" w:rsidP="007B4ADF">
      <w:pPr>
        <w:pStyle w:val="BodyText"/>
      </w:pPr>
      <w:r w:rsidRPr="009B7A97">
        <w:t xml:space="preserve">One of the advantages of this method is that it provides a great opportunity to gather precise data about what people believe and what their motivations are. </w:t>
      </w:r>
    </w:p>
    <w:p w14:paraId="000A7FDC" w14:textId="77777777" w:rsidR="00B8536B" w:rsidRPr="009B7A97" w:rsidRDefault="00B8536B" w:rsidP="007B4ADF">
      <w:pPr>
        <w:pStyle w:val="BodyText"/>
      </w:pPr>
      <w:r w:rsidRPr="009B7A97">
        <w:t>If the researcher is experienced asking the right questions can help collect meaningful data. If they should need more information the researchers should question techniques (such as funnel questioning) that will help them collect more information?</w:t>
      </w:r>
    </w:p>
    <w:p w14:paraId="2DD7D13F" w14:textId="77777777" w:rsidR="00B8536B" w:rsidRPr="009B7A97" w:rsidRDefault="00B8536B" w:rsidP="007B4ADF">
      <w:pPr>
        <w:pStyle w:val="BodyText"/>
      </w:pPr>
      <w:r w:rsidRPr="009B7A97">
        <w:t>These interviews can be performed face to face or on phone and usually can last between half an hour to two hours or even more. When the in-depth interview is conducted face to face it gives a better opportunity to read the body language of the respondents and match the responses.</w:t>
      </w:r>
    </w:p>
    <w:p w14:paraId="4B832BD0" w14:textId="77777777" w:rsidR="00B8536B" w:rsidRPr="009B7A97" w:rsidRDefault="00B8536B" w:rsidP="007B4ADF">
      <w:pPr>
        <w:pStyle w:val="BodyText"/>
      </w:pPr>
      <w:r w:rsidRPr="009B7A97">
        <w:t>Focus groups</w:t>
      </w:r>
    </w:p>
    <w:p w14:paraId="0234AE72" w14:textId="77777777" w:rsidR="00B8536B" w:rsidRPr="009B7A97" w:rsidRDefault="00B8536B" w:rsidP="007B4ADF">
      <w:pPr>
        <w:pStyle w:val="BodyText"/>
      </w:pPr>
      <w:r w:rsidRPr="009B7A97">
        <w:t>A focus group is also one of the commonly used qualitative research methods, used in data collection. A focus group usually includes a limited number of respondents (6-10) from within your target market.</w:t>
      </w:r>
    </w:p>
    <w:p w14:paraId="3A1503C3" w14:textId="77777777" w:rsidR="00B8536B" w:rsidRPr="009B7A97" w:rsidRDefault="00B8536B" w:rsidP="007B4ADF">
      <w:pPr>
        <w:pStyle w:val="BodyText"/>
      </w:pPr>
      <w:r w:rsidRPr="009B7A97">
        <w:t xml:space="preserve">The main aim of the focus group is to find answers to the "why" "what" and "how" questions. One advantage of focus groups </w:t>
      </w:r>
      <w:proofErr w:type="gramStart"/>
      <w:r w:rsidRPr="009B7A97">
        <w:t>is,</w:t>
      </w:r>
      <w:proofErr w:type="gramEnd"/>
      <w:r w:rsidRPr="009B7A97">
        <w:t xml:space="preserve"> you don't necessarily need to interact with the group in person. Nowadays focus groups can be sent an online survey on various devices and responses can be collected at the click of a button.</w:t>
      </w:r>
    </w:p>
    <w:p w14:paraId="533E1A18" w14:textId="77777777" w:rsidR="00B8536B" w:rsidRPr="009B7A97" w:rsidRDefault="00B8536B" w:rsidP="007B4ADF">
      <w:pPr>
        <w:pStyle w:val="BodyText"/>
      </w:pPr>
      <w:r w:rsidRPr="009B7A97">
        <w:t xml:space="preserve">Focus groups are an expensive method as compared to the other online qualitative research methods. </w:t>
      </w:r>
      <w:proofErr w:type="gramStart"/>
      <w:r w:rsidRPr="009B7A97">
        <w:t>Typically</w:t>
      </w:r>
      <w:proofErr w:type="gramEnd"/>
      <w:r w:rsidRPr="009B7A97">
        <w:t xml:space="preserve"> they are used to explain complex processes. This method is very useful when it comes to market research on new products and testing new concepts.</w:t>
      </w:r>
    </w:p>
    <w:p w14:paraId="107BFBCA" w14:textId="77777777" w:rsidR="00B8536B" w:rsidRPr="009B7A97" w:rsidRDefault="00B8536B" w:rsidP="007B4ADF">
      <w:pPr>
        <w:pStyle w:val="BodyText"/>
      </w:pPr>
      <w:r w:rsidRPr="009B7A97">
        <w:t xml:space="preserve">Ethnographic research: </w:t>
      </w:r>
    </w:p>
    <w:p w14:paraId="7F772B87" w14:textId="77777777" w:rsidR="00B8536B" w:rsidRPr="009B7A97" w:rsidRDefault="00B8536B" w:rsidP="007B4ADF">
      <w:pPr>
        <w:pStyle w:val="BodyText"/>
      </w:pPr>
      <w:r w:rsidRPr="009B7A97">
        <w:t>Ethnographic research is the most in-depth observational method that studies people in their naturally occurring environment.</w:t>
      </w:r>
    </w:p>
    <w:p w14:paraId="19CDCE42" w14:textId="77777777" w:rsidR="00B8536B" w:rsidRPr="009B7A97" w:rsidRDefault="00B8536B" w:rsidP="007B4ADF">
      <w:pPr>
        <w:pStyle w:val="BodyText"/>
      </w:pPr>
      <w:r w:rsidRPr="009B7A97">
        <w:t>This method requires the researchers to adapt to the target audiences' environments which could be anywhere from an organization to a city or any remote location. Here geographical constraints can be an issue while collecting data.</w:t>
      </w:r>
    </w:p>
    <w:p w14:paraId="076E8954" w14:textId="77777777" w:rsidR="00B8536B" w:rsidRPr="009B7A97" w:rsidRDefault="00B8536B" w:rsidP="007B4ADF">
      <w:pPr>
        <w:pStyle w:val="BodyText"/>
      </w:pPr>
      <w:r w:rsidRPr="009B7A97">
        <w:t xml:space="preserve">This research design aims to understand the cultures, challenges, motivations, and settings that </w:t>
      </w:r>
      <w:r w:rsidRPr="009B7A97">
        <w:lastRenderedPageBreak/>
        <w:t>occur. Instead of relying on interviews and discussions, you experience the natural settings first hand.</w:t>
      </w:r>
    </w:p>
    <w:p w14:paraId="36971CB4" w14:textId="77777777" w:rsidR="00B8536B" w:rsidRPr="009B7A97" w:rsidRDefault="00B8536B" w:rsidP="007B4ADF">
      <w:pPr>
        <w:pStyle w:val="BodyText"/>
      </w:pPr>
      <w:r w:rsidRPr="009B7A97">
        <w:t>This type of research method can last from a few days to a few years, as it involves in-depth observation and collecting data on those grounds. It's a challenging and a time-consuming method and solely depends on the expertise of the researcher to be able to analyse, observe and infer the data.</w:t>
      </w:r>
    </w:p>
    <w:p w14:paraId="5E350047" w14:textId="77777777" w:rsidR="00B8536B" w:rsidRPr="009B7A97" w:rsidRDefault="00B8536B" w:rsidP="007B4ADF">
      <w:pPr>
        <w:pStyle w:val="BodyText"/>
      </w:pPr>
      <w:r w:rsidRPr="009B7A97">
        <w:t>Case Study</w:t>
      </w:r>
    </w:p>
    <w:p w14:paraId="32588A4C" w14:textId="77777777" w:rsidR="00B8536B" w:rsidRPr="009B7A97" w:rsidRDefault="00B8536B" w:rsidP="007B4ADF">
      <w:pPr>
        <w:pStyle w:val="BodyText"/>
      </w:pPr>
      <w:r w:rsidRPr="009B7A97">
        <w:t>The case study method has evolved over the past few years and developed into a valuable research method. As the name suggests it is used for explaining an organization or an entity.</w:t>
      </w:r>
    </w:p>
    <w:p w14:paraId="09BE4BAC" w14:textId="77777777" w:rsidR="00B8536B" w:rsidRPr="009B7A97" w:rsidRDefault="00B8536B" w:rsidP="007B4ADF">
      <w:pPr>
        <w:pStyle w:val="BodyText"/>
      </w:pPr>
      <w:r w:rsidRPr="009B7A97">
        <w:t xml:space="preserve">This type of research method is used within a number of areas like education, social sciences and similar. This method may look difficult to </w:t>
      </w:r>
      <w:proofErr w:type="gramStart"/>
      <w:r w:rsidRPr="009B7A97">
        <w:t>operate,</w:t>
      </w:r>
      <w:proofErr w:type="gramEnd"/>
      <w:r w:rsidRPr="009B7A97">
        <w:t xml:space="preserve"> however, it is one of the simplest ways of conducting research as it involves a deep dive and thorough understanding of the data collection methods and inferring the data.</w:t>
      </w:r>
    </w:p>
    <w:p w14:paraId="6469B297" w14:textId="77777777" w:rsidR="00B8536B" w:rsidRPr="009B7A97" w:rsidRDefault="00B8536B" w:rsidP="007B4ADF">
      <w:pPr>
        <w:pStyle w:val="BodyText"/>
      </w:pPr>
      <w:r w:rsidRPr="009B7A97">
        <w:t>Record keeping</w:t>
      </w:r>
    </w:p>
    <w:p w14:paraId="45F53208" w14:textId="77777777" w:rsidR="00B8536B" w:rsidRPr="009B7A97" w:rsidRDefault="00B8536B" w:rsidP="007B4ADF">
      <w:pPr>
        <w:pStyle w:val="BodyText"/>
      </w:pPr>
      <w:r w:rsidRPr="009B7A97">
        <w:t>This method makes use of the already existing reliable documents and similar sources of information as the data source. This data can be used in new research. This is similar to going to a library. There one can go over books and other reference material to collect relevant data that can likely be used in the research.</w:t>
      </w:r>
    </w:p>
    <w:p w14:paraId="6A8D3B50" w14:textId="77777777" w:rsidR="00B8536B" w:rsidRPr="009B7A97" w:rsidRDefault="00B8536B" w:rsidP="007B4ADF">
      <w:pPr>
        <w:pStyle w:val="BodyText"/>
      </w:pPr>
      <w:r w:rsidRPr="009B7A97">
        <w:t>Qualitative Observation</w:t>
      </w:r>
    </w:p>
    <w:p w14:paraId="4729672B" w14:textId="77777777" w:rsidR="00B8536B" w:rsidRPr="009B7A97" w:rsidRDefault="00B8536B" w:rsidP="007B4ADF">
      <w:pPr>
        <w:pStyle w:val="BodyText"/>
      </w:pPr>
      <w:r w:rsidRPr="009B7A97">
        <w:t>Qualitative Observation is a process of research that uses subjective methodologies to gather systematic information or data. Since, the focus on qualitative observation is the research process of using subjective methodologies to gather information or data. Qualitative observation is primarily used to equate quality differences.</w:t>
      </w:r>
    </w:p>
    <w:p w14:paraId="1A67C72C" w14:textId="77777777" w:rsidR="00B8536B" w:rsidRPr="009B7A97" w:rsidRDefault="00B8536B" w:rsidP="007B4ADF">
      <w:pPr>
        <w:pStyle w:val="BodyText"/>
      </w:pPr>
      <w:r w:rsidRPr="009B7A97">
        <w:t>Qualitative observation deals with the 5 major senses and their functioning, namely sight, smell, touch, taste, and hearing. This doesn't involve measurements or numbers but instead characteristics.</w:t>
      </w:r>
    </w:p>
    <w:p w14:paraId="1A50A1B4" w14:textId="77777777" w:rsidR="00B8536B" w:rsidRPr="009B7A97" w:rsidRDefault="00B8536B" w:rsidP="007B4ADF">
      <w:pPr>
        <w:pStyle w:val="BodyText"/>
      </w:pPr>
      <w:r w:rsidRPr="009B7A97">
        <w:t>When to use Qualitative Research</w:t>
      </w:r>
    </w:p>
    <w:p w14:paraId="22582B24" w14:textId="77777777" w:rsidR="00B8536B" w:rsidRPr="009B7A97" w:rsidRDefault="00B8536B" w:rsidP="007B4ADF">
      <w:pPr>
        <w:pStyle w:val="BodyText"/>
      </w:pPr>
      <w:r w:rsidRPr="009B7A97">
        <w:t>Qualitative research techniques are used when you need to capture accurate, in-depth insights, including factual information and data the following list include (but is not limited to) when you would use qualitative research techniques:</w:t>
      </w:r>
    </w:p>
    <w:p w14:paraId="2B7BD920" w14:textId="77777777" w:rsidR="00B8536B" w:rsidRPr="009B7A97" w:rsidRDefault="00B8536B" w:rsidP="00FB0E7E">
      <w:pPr>
        <w:pStyle w:val="ListParagraph"/>
      </w:pPr>
      <w:r w:rsidRPr="009B7A97">
        <w:t>Developing a new product or generating an idea</w:t>
      </w:r>
    </w:p>
    <w:p w14:paraId="49455A52" w14:textId="77777777" w:rsidR="00B8536B" w:rsidRPr="009B7A97" w:rsidRDefault="00B8536B" w:rsidP="00FB0E7E">
      <w:pPr>
        <w:pStyle w:val="ListParagraph"/>
      </w:pPr>
      <w:r w:rsidRPr="009B7A97">
        <w:t>Studying a product/brand or service to strengthen it</w:t>
      </w:r>
    </w:p>
    <w:p w14:paraId="04A6D063" w14:textId="77777777" w:rsidR="00B8536B" w:rsidRPr="009B7A97" w:rsidRDefault="00B8536B" w:rsidP="00FB0E7E">
      <w:pPr>
        <w:pStyle w:val="ListParagraph"/>
      </w:pPr>
      <w:r w:rsidRPr="009B7A97">
        <w:t>To understand reasons for strengths and weaknesses</w:t>
      </w:r>
    </w:p>
    <w:p w14:paraId="0E951C37" w14:textId="77777777" w:rsidR="00B8536B" w:rsidRPr="009B7A97" w:rsidRDefault="00B8536B" w:rsidP="00FB0E7E">
      <w:pPr>
        <w:pStyle w:val="ListParagraph"/>
      </w:pPr>
      <w:r w:rsidRPr="009B7A97">
        <w:t>Understanding situational behaviour</w:t>
      </w:r>
    </w:p>
    <w:p w14:paraId="096830F1" w14:textId="77777777" w:rsidR="00B8536B" w:rsidRPr="009B7A97" w:rsidRDefault="00B8536B" w:rsidP="00FB0E7E">
      <w:pPr>
        <w:pStyle w:val="ListParagraph"/>
      </w:pPr>
      <w:r w:rsidRPr="009B7A97">
        <w:t>To study the reactions of your audience to change management</w:t>
      </w:r>
    </w:p>
    <w:p w14:paraId="7D2A418C" w14:textId="77777777" w:rsidR="00B8536B" w:rsidRPr="009B7A97" w:rsidRDefault="00B8536B" w:rsidP="00FB0E7E">
      <w:pPr>
        <w:pStyle w:val="ListParagraph"/>
      </w:pPr>
      <w:r w:rsidRPr="009B7A97">
        <w:lastRenderedPageBreak/>
        <w:t>Exploring demographics, audience segments and groups</w:t>
      </w:r>
    </w:p>
    <w:p w14:paraId="59219A4F" w14:textId="77777777" w:rsidR="00B8536B" w:rsidRPr="009B7A97" w:rsidRDefault="00B8536B" w:rsidP="00FB0E7E">
      <w:pPr>
        <w:pStyle w:val="ListParagraph"/>
      </w:pPr>
      <w:r w:rsidRPr="009B7A97">
        <w:t>Gathering perception data of a communication strategy</w:t>
      </w:r>
    </w:p>
    <w:p w14:paraId="7929ABAD" w14:textId="77777777" w:rsidR="00B8536B" w:rsidRPr="009B7A97" w:rsidRDefault="00B8536B" w:rsidP="00FB0E7E">
      <w:pPr>
        <w:pStyle w:val="ListParagraph"/>
      </w:pPr>
      <w:r w:rsidRPr="009B7A97">
        <w:t xml:space="preserve">To observe, process, tasks and activities </w:t>
      </w:r>
    </w:p>
    <w:p w14:paraId="4EAC0A07" w14:textId="77777777" w:rsidR="00B8536B" w:rsidRPr="009B7A97" w:rsidRDefault="00B8536B" w:rsidP="00B8536B">
      <w:pPr>
        <w:pStyle w:val="Heading2"/>
      </w:pPr>
      <w:bookmarkStart w:id="120" w:name="_Toc65490377"/>
      <w:r w:rsidRPr="009B7A97">
        <w:t>Quantitative Research</w:t>
      </w:r>
      <w:bookmarkEnd w:id="120"/>
    </w:p>
    <w:p w14:paraId="390983E3" w14:textId="77777777" w:rsidR="00B8536B" w:rsidRPr="009B7A97" w:rsidRDefault="00B8536B" w:rsidP="007B4ADF">
      <w:pPr>
        <w:pStyle w:val="BodyText"/>
      </w:pPr>
      <w:r w:rsidRPr="009B7A97">
        <w:t xml:space="preserve">In contrast to qualitative research quantitative research is everything about figures and numbers. Researchers often rely on quantitative data when they intend to quantify attributes, attitudes, behaviours, and other defined variables with a motive to either back or oppose the hypothesis of a specific phenomenon by contextualizing the data obtained via surveying or interviewing the study sample. </w:t>
      </w:r>
    </w:p>
    <w:p w14:paraId="3D157109" w14:textId="77777777" w:rsidR="00B8536B" w:rsidRPr="009B7A97" w:rsidRDefault="00B8536B" w:rsidP="007B4ADF">
      <w:pPr>
        <w:pStyle w:val="BodyText"/>
      </w:pPr>
      <w:r w:rsidRPr="009B7A97">
        <w:t>As an Analyst, you do have the option to opt quantitative data collection using online or traditional data collection methods. However, you will need computational, statistical, and mathematical tools to derive results from the collected quantitative data.</w:t>
      </w:r>
    </w:p>
    <w:p w14:paraId="7A9E2A60" w14:textId="77777777" w:rsidR="00B8536B" w:rsidRPr="009B7A97" w:rsidRDefault="00B8536B" w:rsidP="007B4ADF">
      <w:pPr>
        <w:pStyle w:val="BodyText"/>
      </w:pPr>
      <w:r w:rsidRPr="009B7A97">
        <w:t xml:space="preserve">Methods for Quantitative Data Collection </w:t>
      </w:r>
    </w:p>
    <w:p w14:paraId="20CCA95A" w14:textId="77777777" w:rsidR="00B8536B" w:rsidRPr="009B7A97" w:rsidRDefault="00B8536B" w:rsidP="007B4ADF">
      <w:pPr>
        <w:pStyle w:val="BodyText"/>
      </w:pPr>
      <w:r w:rsidRPr="009B7A97">
        <w:t xml:space="preserve">A data that can be counted or expressed in numerical constitute the quantitative data. It is commonly used to study the events or levels of concurrence. And is collected through a structured questionnaire asking questions starting with "how much" or "how many." As the quantitative data is numerical, it represents both definitive and objective data. Furthermore, quantitative information is much sorted for statistical and mathematical analysis, making it possible to illustrate it in the form of charts and graphs.  </w:t>
      </w:r>
    </w:p>
    <w:p w14:paraId="66899A90" w14:textId="77777777" w:rsidR="00B8536B" w:rsidRPr="009B7A97" w:rsidRDefault="00B8536B" w:rsidP="007B4ADF">
      <w:pPr>
        <w:pStyle w:val="BodyText"/>
      </w:pPr>
      <w:r w:rsidRPr="009B7A97">
        <w:t xml:space="preserve">Discrete and continuous are the two major categories of quantitative data where discreet data have finite numbers and the constant data values falling on a continuum possessing the possibility to have fractions or decimals. If research is conducted to find out the number of vehicles owned by the American household, then we get a whole number, which is an excellent example of discrete data. When research is limited to the study of physical measurements of the population like height, weight, age, or distance, then the result is an excellent example of continuous data. </w:t>
      </w:r>
    </w:p>
    <w:p w14:paraId="47FB8158" w14:textId="77777777" w:rsidR="00B8536B" w:rsidRPr="009B7A97" w:rsidRDefault="00B8536B" w:rsidP="007B4ADF">
      <w:pPr>
        <w:pStyle w:val="BodyText"/>
      </w:pPr>
      <w:r w:rsidRPr="009B7A97">
        <w:t xml:space="preserve">Any traditional or online data collection method that helps in gathering numerical data is a proven method of collecting quantitative data. </w:t>
      </w:r>
    </w:p>
    <w:p w14:paraId="169DF08D" w14:textId="77777777" w:rsidR="00B8536B" w:rsidRPr="009B7A97" w:rsidRDefault="00B8536B" w:rsidP="007B4ADF">
      <w:pPr>
        <w:pStyle w:val="BodyText"/>
      </w:pPr>
      <w:r w:rsidRPr="009B7A97">
        <w:t>Probability sampling</w:t>
      </w:r>
    </w:p>
    <w:p w14:paraId="4422140F" w14:textId="77777777" w:rsidR="00B8536B" w:rsidRPr="009B7A97" w:rsidRDefault="00B8536B" w:rsidP="007B4ADF">
      <w:pPr>
        <w:pStyle w:val="BodyText"/>
      </w:pPr>
      <w:r w:rsidRPr="009B7A97">
        <w:t xml:space="preserve">A definitive method of sampling carried out by utilizing some form of random selection and enabling researchers to make a probability statement based on data collected at random from the targeted demographic. One of the best things about probability sampling is it allows researchers to collect the data from representatives of the population they are interested in studying. Besides, the data is collected randomly from the selected sample rules out the possibility of sampling bias. </w:t>
      </w:r>
    </w:p>
    <w:p w14:paraId="6A685E2F" w14:textId="77777777" w:rsidR="00B8536B" w:rsidRPr="009B7A97" w:rsidRDefault="00B8536B" w:rsidP="007B4ADF">
      <w:pPr>
        <w:pStyle w:val="BodyText"/>
      </w:pPr>
      <w:r w:rsidRPr="009B7A97">
        <w:t>There are three significant types of probability sampling</w:t>
      </w:r>
    </w:p>
    <w:p w14:paraId="40F23001" w14:textId="77777777" w:rsidR="00B8536B" w:rsidRPr="009B7A97" w:rsidRDefault="00B8536B" w:rsidP="007B4ADF">
      <w:pPr>
        <w:pStyle w:val="BodyText"/>
      </w:pPr>
      <w:r w:rsidRPr="009B7A97">
        <w:t xml:space="preserve">Simple random sampling: More often, the targeted demographic is chosen for inclusion in the sample. </w:t>
      </w:r>
    </w:p>
    <w:p w14:paraId="262864AA" w14:textId="77777777" w:rsidR="00B8536B" w:rsidRPr="009B7A97" w:rsidRDefault="00B8536B" w:rsidP="007B4ADF">
      <w:pPr>
        <w:pStyle w:val="BodyText"/>
      </w:pPr>
      <w:r w:rsidRPr="009B7A97">
        <w:lastRenderedPageBreak/>
        <w:t xml:space="preserve">Systematic random sampling: Any of the targeted demographic would be included in the sample, but only the first unit for inclusion in the sample is selected randomly, rest are selected in the ordered fashion as if one out of every ten people on the list. </w:t>
      </w:r>
    </w:p>
    <w:p w14:paraId="76AAA07A" w14:textId="77777777" w:rsidR="00B8536B" w:rsidRPr="009B7A97" w:rsidRDefault="00B8536B" w:rsidP="007B4ADF">
      <w:pPr>
        <w:pStyle w:val="BodyText"/>
      </w:pPr>
      <w:r w:rsidRPr="009B7A97">
        <w:t xml:space="preserve">Stratified random sampling: It allows selecting each unit from a particular group of the targeted audience while creating a sample. It is useful when the researchers are selective about including a specific set of people in the sample, i.e., only males or females, managers or executives, people working within a particular industry. </w:t>
      </w:r>
    </w:p>
    <w:p w14:paraId="0ADB568B" w14:textId="77777777" w:rsidR="00B8536B" w:rsidRPr="009B7A97" w:rsidRDefault="00B8536B" w:rsidP="007B4ADF">
      <w:pPr>
        <w:pStyle w:val="BodyText"/>
      </w:pPr>
      <w:r w:rsidRPr="009B7A97">
        <w:t>Interviews</w:t>
      </w:r>
    </w:p>
    <w:p w14:paraId="1B93CD78" w14:textId="77777777" w:rsidR="00B8536B" w:rsidRPr="009B7A97" w:rsidRDefault="00B8536B" w:rsidP="007B4ADF">
      <w:pPr>
        <w:pStyle w:val="BodyText"/>
      </w:pPr>
      <w:r w:rsidRPr="009B7A97">
        <w:t xml:space="preserve">Interviewing people is a standard method used for data collection. However, the interviews conducted to collect quantitative data are more structured, wherein the researchers ask only a standard set of questionnaires and nothing more than that. </w:t>
      </w:r>
    </w:p>
    <w:p w14:paraId="103E2633" w14:textId="77777777" w:rsidR="00B8536B" w:rsidRPr="009B7A97" w:rsidRDefault="00B8536B" w:rsidP="007B4ADF">
      <w:pPr>
        <w:pStyle w:val="BodyText"/>
      </w:pPr>
      <w:r w:rsidRPr="009B7A97">
        <w:t xml:space="preserve">There are three major types of interviews conducted for data collection </w:t>
      </w:r>
    </w:p>
    <w:p w14:paraId="3B4C2F72" w14:textId="77777777" w:rsidR="00B8536B" w:rsidRPr="009B7A97" w:rsidRDefault="00B8536B" w:rsidP="007B4ADF">
      <w:pPr>
        <w:pStyle w:val="BodyText"/>
      </w:pPr>
      <w:r w:rsidRPr="009B7A97">
        <w:t xml:space="preserve">Telephone interviews: For years, telephone interviews ruled the charts of data collection methods. However, nowadays, there is a significant rise in conducting video interviews using the internet, Skype, or similar online video calling platforms. </w:t>
      </w:r>
    </w:p>
    <w:p w14:paraId="74C4F5BD" w14:textId="77777777" w:rsidR="00B8536B" w:rsidRPr="009B7A97" w:rsidRDefault="00B8536B" w:rsidP="007B4ADF">
      <w:pPr>
        <w:pStyle w:val="BodyText"/>
      </w:pPr>
      <w:r w:rsidRPr="009B7A97">
        <w:t xml:space="preserve">Face-to-face interviews: It is a proven technique to collect data directly from the participants. It helps in acquiring quality data as it provides a scope to ask detailed questions and probing further to collect rich and informative data. Literacy requirements of the participant are irrelevant as F2F interviews offer ample opportunities to collect non-verbal data through observation or to explore complex and unknown issues. Although it can be an expensive and time-consuming method, the response rates for F2F interviews are often higher. </w:t>
      </w:r>
    </w:p>
    <w:p w14:paraId="43143EE2" w14:textId="77777777" w:rsidR="00B8536B" w:rsidRPr="009B7A97" w:rsidRDefault="00B8536B" w:rsidP="007B4ADF">
      <w:pPr>
        <w:pStyle w:val="BodyText"/>
      </w:pPr>
      <w:r w:rsidRPr="009B7A97">
        <w:t xml:space="preserve">Computer-Assisted Personal Interviewing (CAPI): It is nothing but a similar setup of the face-to-face interview where the interviewer carries a desktop or laptop along with him at the time of interview to upload the data obtained from the interview directly into the database. CAPI saves a lot of time in updating and processing the data and also makes the entire process paperless as the interviewer does not carry a bunch of papers and questionnaires. </w:t>
      </w:r>
    </w:p>
    <w:p w14:paraId="7ABD3B3D" w14:textId="77777777" w:rsidR="00B8536B" w:rsidRPr="009B7A97" w:rsidRDefault="00B8536B" w:rsidP="007B4ADF">
      <w:pPr>
        <w:pStyle w:val="BodyText"/>
      </w:pPr>
      <w:r w:rsidRPr="009B7A97">
        <w:t>Surveys and Questionnaires</w:t>
      </w:r>
    </w:p>
    <w:p w14:paraId="48969CE1" w14:textId="77777777" w:rsidR="00B8536B" w:rsidRPr="009B7A97" w:rsidRDefault="00B8536B" w:rsidP="007B4ADF">
      <w:pPr>
        <w:pStyle w:val="BodyText"/>
      </w:pPr>
      <w:r w:rsidRPr="009B7A97">
        <w:t xml:space="preserve">Surveys or questionnaires created using online survey software are playing a pivotal role in online data collection be is quantitative or qualitative research. The surveys are designed in a manner to legitimize the behaviour and trust of the respondents. More often, checklists and rating scale type of questions make the bulk of quantitative surveys as it helps in simplifying and quantifying the attitude or behaviour of the respondents. </w:t>
      </w:r>
    </w:p>
    <w:p w14:paraId="550D382E" w14:textId="77777777" w:rsidR="00B8536B" w:rsidRPr="009B7A97" w:rsidRDefault="00B8536B" w:rsidP="007B4ADF">
      <w:pPr>
        <w:pStyle w:val="BodyText"/>
      </w:pPr>
      <w:r w:rsidRPr="009B7A97">
        <w:t xml:space="preserve">There are two significant types of survey questionnaires used to collect online data for quantitative market research. </w:t>
      </w:r>
    </w:p>
    <w:p w14:paraId="773131BF" w14:textId="77777777" w:rsidR="00B8536B" w:rsidRPr="009B7A97" w:rsidRDefault="00B8536B" w:rsidP="007B4ADF">
      <w:pPr>
        <w:pStyle w:val="BodyText"/>
      </w:pPr>
      <w:r w:rsidRPr="009B7A97">
        <w:t xml:space="preserve">Web-based questionnaire: This is one of the ruling and most trusted methods for internet-based research or online research. In a web-based questionnaire, the receive an email containing the survey link, clicking on which takes the respondent to a secure online survey tool from where he/she can take the survey or fill in the survey questionnaire. Being a cost-efficient, quicker, and </w:t>
      </w:r>
      <w:r w:rsidRPr="009B7A97">
        <w:lastRenderedPageBreak/>
        <w:t xml:space="preserve">having a wider reach, web-based surveys are more preferred by the researchers. The primary benefit of a web-based questionnaire is flexibility; respondents are free to take the survey in their free time using either a desktop, laptop, tablet, or mobile. </w:t>
      </w:r>
    </w:p>
    <w:p w14:paraId="354E61F3" w14:textId="77777777" w:rsidR="00B8536B" w:rsidRPr="009B7A97" w:rsidRDefault="00B8536B" w:rsidP="007B4ADF">
      <w:pPr>
        <w:pStyle w:val="BodyText"/>
      </w:pPr>
      <w:r w:rsidRPr="009B7A97">
        <w:t xml:space="preserve">Mail Questionnaire: In a mail questionnaire, the survey is mailed out to a host of the sample population, enabling the researcher to connect with a wide range of audiences. The mail questionnaire typically consists of a packet containing a cover sheet that introduces the audience about the type of research and reason why it is being conducted along with a prepaid return to collect data online. Although the mail questionnaire has a higher churn rate compared to other quantitative data collection methods, adding certain perks such as reminders and incentives to complete the survey help in drastically improving the churn rate. One of the major benefits of the mail questionnaire is all the responses are anonymous, and respondents are allowed to take as much time as they want to complete the survey and be completely honest about the answer without the fear of prejudice. </w:t>
      </w:r>
    </w:p>
    <w:p w14:paraId="1B1080F8" w14:textId="77777777" w:rsidR="00B8536B" w:rsidRPr="009B7A97" w:rsidRDefault="00B8536B" w:rsidP="007B4ADF">
      <w:pPr>
        <w:pStyle w:val="BodyText"/>
      </w:pPr>
      <w:r w:rsidRPr="009B7A97">
        <w:t>Quantitative Observation</w:t>
      </w:r>
    </w:p>
    <w:p w14:paraId="63306DD4" w14:textId="77777777" w:rsidR="00B8536B" w:rsidRPr="009B7A97" w:rsidRDefault="00B8536B" w:rsidP="007B4ADF">
      <w:pPr>
        <w:pStyle w:val="BodyText"/>
      </w:pPr>
      <w:r w:rsidRPr="009B7A97">
        <w:t xml:space="preserve">As the name suggests, it is a pretty simple and straightforward method of collecting quantitative data. In this method, researchers collect quantitative data through systematic observations by using techniques like counting the number of people present at the specific event at a particular time and a particular venue or number of people attending the event in a designated place. More often, for quantitative data collection, the researchers have a naturalistic observation approach that needs keen observation skills and senses for getting the numerical data about the "what" and not about "why" and "how." </w:t>
      </w:r>
    </w:p>
    <w:p w14:paraId="53F23FA5" w14:textId="77777777" w:rsidR="00B8536B" w:rsidRPr="009B7A97" w:rsidRDefault="00B8536B" w:rsidP="007B4ADF">
      <w:pPr>
        <w:pStyle w:val="BodyText"/>
      </w:pPr>
      <w:r w:rsidRPr="009B7A97">
        <w:t xml:space="preserve">Naturalistic observation is used to collect both types of data; qualitative and quantitative. However, structured observation is more used to collect quantitative rather than qualitative data. </w:t>
      </w:r>
    </w:p>
    <w:p w14:paraId="0F8090C9" w14:textId="77777777" w:rsidR="00B8536B" w:rsidRPr="009B7A97" w:rsidRDefault="00B8536B" w:rsidP="007B4ADF">
      <w:pPr>
        <w:pStyle w:val="BodyText"/>
      </w:pPr>
      <w:r w:rsidRPr="009B7A97">
        <w:t xml:space="preserve">Structured observation: In this type of observation method, the researcher has to make careful observations of one or more specific behaviours in a more comprehensive or structured setting compared to naturalistic or participant observation. In a structured observation, the researchers, rather than observing everything, focus only on very specific behaviours of interest. It allows them to quantify the behaviours they are observing. When the observations require a judgment on the part of the observers - it is often described as coding, which requires a clearly defining a set of target behaviours. </w:t>
      </w:r>
    </w:p>
    <w:p w14:paraId="523F1B74" w14:textId="77777777" w:rsidR="00B8536B" w:rsidRPr="009B7A97" w:rsidRDefault="00B8536B" w:rsidP="007B4ADF">
      <w:pPr>
        <w:pStyle w:val="BodyText"/>
      </w:pPr>
      <w:r w:rsidRPr="009B7A97">
        <w:t xml:space="preserve">Document Review </w:t>
      </w:r>
    </w:p>
    <w:p w14:paraId="5A0CFFF7" w14:textId="77777777" w:rsidR="00B8536B" w:rsidRPr="009B7A97" w:rsidRDefault="00B8536B" w:rsidP="007B4ADF">
      <w:pPr>
        <w:pStyle w:val="BodyText"/>
      </w:pPr>
      <w:r w:rsidRPr="009B7A97">
        <w:t xml:space="preserve">Document review is a process used to collect data after reviewing the existing documents. It is an efficient and effective way of gathering data as documents are manageable and are the practical resource to get qualified data from the past. Apart from strengthening and supporting the research by providing supplementary research data document review has emerged as one of the beneficial methods to gather quantitative research data. </w:t>
      </w:r>
    </w:p>
    <w:p w14:paraId="3FC483DE" w14:textId="77777777" w:rsidR="00B8536B" w:rsidRPr="009B7A97" w:rsidRDefault="00B8536B" w:rsidP="007B4ADF">
      <w:pPr>
        <w:pStyle w:val="BodyText"/>
      </w:pPr>
      <w:r w:rsidRPr="009B7A97">
        <w:t xml:space="preserve">Three primary document types are being analysed for collecting supporting quantitative research data </w:t>
      </w:r>
    </w:p>
    <w:p w14:paraId="7103AD05" w14:textId="77777777" w:rsidR="00B8536B" w:rsidRPr="009B7A97" w:rsidRDefault="00B8536B" w:rsidP="007B4ADF">
      <w:pPr>
        <w:pStyle w:val="BodyText"/>
      </w:pPr>
      <w:r w:rsidRPr="009B7A97">
        <w:t xml:space="preserve">Public Records: Under this document review, official, ongoing records of an organization are </w:t>
      </w:r>
      <w:r w:rsidRPr="009B7A97">
        <w:lastRenderedPageBreak/>
        <w:t xml:space="preserve">analysed for further research. For example, annual reports policy manuals, student activities, game activities in the university, etc. </w:t>
      </w:r>
    </w:p>
    <w:p w14:paraId="35117CB2" w14:textId="77777777" w:rsidR="00B8536B" w:rsidRPr="009B7A97" w:rsidRDefault="00B8536B" w:rsidP="007B4ADF">
      <w:pPr>
        <w:pStyle w:val="BodyText"/>
      </w:pPr>
      <w:r w:rsidRPr="009B7A97">
        <w:t xml:space="preserve">Personal Documents: In contrast to public documents, this type of document review deals with individual personal accounts of individuals' actions, behaviour, health, physique, etc. For example, the height and weight of the students, distance students are traveling to attend the school, etc. </w:t>
      </w:r>
    </w:p>
    <w:p w14:paraId="7AE99772" w14:textId="77777777" w:rsidR="00B8536B" w:rsidRPr="009B7A97" w:rsidRDefault="00B8536B" w:rsidP="007B4ADF">
      <w:pPr>
        <w:pStyle w:val="BodyText"/>
      </w:pPr>
      <w:r w:rsidRPr="009B7A97">
        <w:t xml:space="preserve">Physical Evidence: Physical evidence or physical documents deal with previous achievements of an individual or of an organization in terms of monetary and scalable growth. </w:t>
      </w:r>
    </w:p>
    <w:p w14:paraId="6E63E7FF" w14:textId="77777777" w:rsidR="00B8536B" w:rsidRPr="009B7A97" w:rsidRDefault="00B8536B" w:rsidP="007B4ADF">
      <w:pPr>
        <w:pStyle w:val="BodyText"/>
      </w:pPr>
      <w:r w:rsidRPr="009B7A97">
        <w:t xml:space="preserve">Conclusion </w:t>
      </w:r>
    </w:p>
    <w:p w14:paraId="09C81DF2" w14:textId="77777777" w:rsidR="00B8536B" w:rsidRPr="009B7A97" w:rsidRDefault="00B8536B" w:rsidP="007B4ADF">
      <w:pPr>
        <w:pStyle w:val="BodyText"/>
      </w:pPr>
      <w:r w:rsidRPr="009B7A97">
        <w:t xml:space="preserve">Qualitative and Quantitative can be viewed as distinct and opposites, but in practice they are often combined or draw on elements from each other. </w:t>
      </w:r>
    </w:p>
    <w:p w14:paraId="5D318D93" w14:textId="77777777" w:rsidR="00B8536B" w:rsidRPr="009B7A97" w:rsidRDefault="00B8536B" w:rsidP="007B4ADF">
      <w:pPr>
        <w:pStyle w:val="BodyText"/>
      </w:pPr>
      <w:r w:rsidRPr="009B7A97">
        <w:t xml:space="preserve">Qualitative and quantitative methods can also support each other, both through a triangulation of findings and by building on each other (e.g. findings from a qualitative study can be used to guide the questions in a survey). </w:t>
      </w:r>
    </w:p>
    <w:p w14:paraId="5111373D" w14:textId="77777777" w:rsidR="00B8536B" w:rsidRPr="009B7A97" w:rsidRDefault="00B8536B" w:rsidP="007B4ADF">
      <w:pPr>
        <w:pStyle w:val="BodyText"/>
      </w:pPr>
      <w:r w:rsidRPr="009B7A97">
        <w:t>The table below provides the Attributes and the methods of each approach.</w:t>
      </w:r>
    </w:p>
    <w:tbl>
      <w:tblPr>
        <w:tblStyle w:val="GridTable4-Accent1"/>
        <w:tblW w:w="5000" w:type="pct"/>
        <w:tblLook w:val="04A0" w:firstRow="1" w:lastRow="0" w:firstColumn="1" w:lastColumn="0" w:noHBand="0" w:noVBand="1"/>
      </w:tblPr>
      <w:tblGrid>
        <w:gridCol w:w="1627"/>
        <w:gridCol w:w="3942"/>
        <w:gridCol w:w="4063"/>
      </w:tblGrid>
      <w:tr w:rsidR="00B8536B" w:rsidRPr="00313137" w14:paraId="6CBF411D" w14:textId="77777777" w:rsidTr="00251E3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0FC26" w14:textId="77777777" w:rsidR="00B8536B" w:rsidRPr="00313137" w:rsidRDefault="00B8536B" w:rsidP="00251E38">
            <w:pPr>
              <w:spacing w:before="0" w:after="0" w:line="240" w:lineRule="auto"/>
              <w:jc w:val="center"/>
              <w:rPr>
                <w:rFonts w:eastAsia="Times New Roman" w:hAnsi="Garamond" w:cs="Garamond"/>
                <w:b w:val="0"/>
                <w:bCs w:val="0"/>
                <w:sz w:val="20"/>
                <w:szCs w:val="24"/>
                <w:lang w:val="en-US"/>
              </w:rPr>
            </w:pPr>
            <w:r w:rsidRPr="00313137">
              <w:rPr>
                <w:rFonts w:eastAsia="Times New Roman" w:hAnsi="Garamond" w:cs="Garamond"/>
                <w:b w:val="0"/>
                <w:sz w:val="20"/>
                <w:szCs w:val="24"/>
                <w:lang w:val="en-US"/>
              </w:rPr>
              <w:t>Attributes</w:t>
            </w:r>
          </w:p>
        </w:tc>
        <w:tc>
          <w:tcPr>
            <w:tcW w:w="0" w:type="auto"/>
            <w:vAlign w:val="center"/>
            <w:hideMark/>
          </w:tcPr>
          <w:p w14:paraId="1B56013E" w14:textId="77777777" w:rsidR="00B8536B" w:rsidRPr="00313137" w:rsidRDefault="00B8536B" w:rsidP="00251E38">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hAnsi="Garamond" w:cs="Garamond"/>
                <w:b w:val="0"/>
                <w:bCs w:val="0"/>
                <w:sz w:val="20"/>
                <w:szCs w:val="24"/>
                <w:lang w:val="en-US"/>
              </w:rPr>
            </w:pPr>
            <w:r w:rsidRPr="00313137">
              <w:rPr>
                <w:rFonts w:eastAsia="Times New Roman" w:hAnsi="Garamond" w:cs="Garamond"/>
                <w:b w:val="0"/>
                <w:sz w:val="20"/>
                <w:szCs w:val="24"/>
                <w:lang w:val="en-US"/>
              </w:rPr>
              <w:t>Qualitative research methods</w:t>
            </w:r>
          </w:p>
        </w:tc>
        <w:tc>
          <w:tcPr>
            <w:tcW w:w="0" w:type="auto"/>
            <w:vAlign w:val="center"/>
            <w:hideMark/>
          </w:tcPr>
          <w:p w14:paraId="4D7A6D48" w14:textId="77777777" w:rsidR="00B8536B" w:rsidRPr="00313137" w:rsidRDefault="00B8536B" w:rsidP="00251E38">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hAnsi="Garamond" w:cs="Garamond"/>
                <w:b w:val="0"/>
                <w:bCs w:val="0"/>
                <w:sz w:val="20"/>
                <w:szCs w:val="24"/>
                <w:lang w:val="en-US"/>
              </w:rPr>
            </w:pPr>
            <w:r w:rsidRPr="00313137">
              <w:rPr>
                <w:rFonts w:eastAsia="Times New Roman" w:hAnsi="Garamond" w:cs="Garamond"/>
                <w:b w:val="0"/>
                <w:sz w:val="20"/>
                <w:szCs w:val="24"/>
                <w:lang w:val="en-US"/>
              </w:rPr>
              <w:t>Quantitative research methods</w:t>
            </w:r>
          </w:p>
        </w:tc>
      </w:tr>
      <w:tr w:rsidR="00B8536B" w:rsidRPr="00313137" w14:paraId="3C34716F" w14:textId="77777777" w:rsidTr="0081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31ED33" w14:textId="77777777" w:rsidR="00B8536B" w:rsidRPr="00313137" w:rsidRDefault="00B8536B" w:rsidP="00251E38">
            <w:pPr>
              <w:spacing w:before="0" w:after="0" w:line="240" w:lineRule="auto"/>
              <w:rPr>
                <w:rFonts w:eastAsia="Times New Roman" w:hAnsi="Garamond" w:cs="Garamond"/>
                <w:b w:val="0"/>
                <w:bCs w:val="0"/>
                <w:sz w:val="20"/>
                <w:szCs w:val="24"/>
                <w:lang w:val="en-US"/>
              </w:rPr>
            </w:pPr>
            <w:r w:rsidRPr="00313137">
              <w:rPr>
                <w:rFonts w:eastAsia="Times New Roman" w:hAnsi="Garamond" w:cs="Garamond"/>
                <w:b w:val="0"/>
                <w:bCs w:val="0"/>
                <w:sz w:val="20"/>
                <w:szCs w:val="24"/>
                <w:lang w:val="en-US"/>
              </w:rPr>
              <w:t>Analytical objectives</w:t>
            </w:r>
          </w:p>
        </w:tc>
        <w:tc>
          <w:tcPr>
            <w:tcW w:w="0" w:type="auto"/>
            <w:vAlign w:val="center"/>
            <w:hideMark/>
          </w:tcPr>
          <w:p w14:paraId="16657427" w14:textId="77777777" w:rsidR="00B8536B" w:rsidRPr="00313137" w:rsidRDefault="00B8536B" w:rsidP="00251E38">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hAnsi="Garamond" w:cs="Garamond"/>
                <w:bCs/>
                <w:sz w:val="20"/>
                <w:szCs w:val="24"/>
                <w:lang w:val="en-US"/>
              </w:rPr>
            </w:pPr>
            <w:r w:rsidRPr="00313137">
              <w:rPr>
                <w:rFonts w:eastAsia="Times New Roman" w:hAnsi="Garamond" w:cs="Garamond"/>
                <w:bCs/>
                <w:sz w:val="20"/>
                <w:szCs w:val="24"/>
                <w:lang w:val="en-US"/>
              </w:rPr>
              <w:t>This research method focuses on describing individual experiences and beliefs.</w:t>
            </w:r>
          </w:p>
        </w:tc>
        <w:tc>
          <w:tcPr>
            <w:tcW w:w="0" w:type="auto"/>
            <w:vAlign w:val="center"/>
            <w:hideMark/>
          </w:tcPr>
          <w:p w14:paraId="4D25BF9B" w14:textId="77777777" w:rsidR="00B8536B" w:rsidRPr="00313137" w:rsidRDefault="00B8536B" w:rsidP="00251E38">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hAnsi="Garamond" w:cs="Garamond"/>
                <w:bCs/>
                <w:sz w:val="20"/>
                <w:szCs w:val="24"/>
                <w:lang w:val="en-US"/>
              </w:rPr>
            </w:pPr>
            <w:r w:rsidRPr="00313137">
              <w:rPr>
                <w:rFonts w:eastAsia="Times New Roman" w:hAnsi="Garamond" w:cs="Garamond"/>
                <w:bCs/>
                <w:sz w:val="20"/>
                <w:szCs w:val="24"/>
                <w:lang w:val="en-US"/>
              </w:rPr>
              <w:t>Quantitative research method focuses on describing the characteristics of a population.</w:t>
            </w:r>
          </w:p>
        </w:tc>
      </w:tr>
      <w:tr w:rsidR="00B8536B" w:rsidRPr="00313137" w14:paraId="5244CCE3" w14:textId="77777777" w:rsidTr="00251E38">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2F0905B" w14:textId="77777777" w:rsidR="00B8536B" w:rsidRPr="00313137" w:rsidRDefault="00B8536B" w:rsidP="00251E38">
            <w:pPr>
              <w:spacing w:before="0" w:after="0" w:line="240" w:lineRule="auto"/>
              <w:rPr>
                <w:rFonts w:eastAsia="Times New Roman" w:hAnsi="Garamond" w:cs="Garamond"/>
                <w:b w:val="0"/>
                <w:bCs w:val="0"/>
                <w:sz w:val="20"/>
                <w:szCs w:val="24"/>
                <w:lang w:val="en-US"/>
              </w:rPr>
            </w:pPr>
            <w:r w:rsidRPr="00313137">
              <w:rPr>
                <w:rFonts w:eastAsia="Times New Roman" w:hAnsi="Garamond" w:cs="Garamond"/>
                <w:b w:val="0"/>
                <w:bCs w:val="0"/>
                <w:sz w:val="20"/>
                <w:szCs w:val="24"/>
                <w:lang w:val="en-US"/>
              </w:rPr>
              <w:t>Types of questions asked</w:t>
            </w:r>
          </w:p>
        </w:tc>
        <w:tc>
          <w:tcPr>
            <w:tcW w:w="0" w:type="auto"/>
            <w:vAlign w:val="center"/>
            <w:hideMark/>
          </w:tcPr>
          <w:p w14:paraId="21DED584" w14:textId="77777777" w:rsidR="00B8536B" w:rsidRPr="00313137" w:rsidRDefault="00B8536B" w:rsidP="00251E38">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hAnsi="Garamond" w:cs="Garamond"/>
                <w:bCs/>
                <w:sz w:val="20"/>
                <w:szCs w:val="24"/>
                <w:lang w:val="en-US"/>
              </w:rPr>
            </w:pPr>
            <w:r w:rsidRPr="00313137">
              <w:rPr>
                <w:rFonts w:eastAsia="Times New Roman" w:hAnsi="Garamond" w:cs="Garamond"/>
                <w:bCs/>
                <w:sz w:val="20"/>
                <w:szCs w:val="24"/>
                <w:lang w:val="en-US"/>
              </w:rPr>
              <w:t>Open-ended questions</w:t>
            </w:r>
          </w:p>
        </w:tc>
        <w:tc>
          <w:tcPr>
            <w:tcW w:w="0" w:type="auto"/>
            <w:vAlign w:val="center"/>
            <w:hideMark/>
          </w:tcPr>
          <w:p w14:paraId="7CB1F65A" w14:textId="77777777" w:rsidR="00B8536B" w:rsidRPr="00313137" w:rsidRDefault="00B8536B" w:rsidP="00251E38">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hAnsi="Garamond" w:cs="Garamond"/>
                <w:bCs/>
                <w:sz w:val="20"/>
                <w:szCs w:val="24"/>
                <w:lang w:val="en-US"/>
              </w:rPr>
            </w:pPr>
            <w:r w:rsidRPr="00313137">
              <w:rPr>
                <w:rFonts w:eastAsia="Times New Roman" w:hAnsi="Garamond" w:cs="Garamond"/>
                <w:bCs/>
                <w:sz w:val="20"/>
                <w:szCs w:val="24"/>
                <w:lang w:val="en-US"/>
              </w:rPr>
              <w:t>Closed-ended questions</w:t>
            </w:r>
          </w:p>
        </w:tc>
      </w:tr>
      <w:tr w:rsidR="00B8536B" w:rsidRPr="00313137" w14:paraId="06E03C79" w14:textId="77777777" w:rsidTr="0081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74F369" w14:textId="77777777" w:rsidR="00B8536B" w:rsidRPr="00313137" w:rsidRDefault="00B8536B" w:rsidP="00251E38">
            <w:pPr>
              <w:spacing w:before="0" w:after="0" w:line="240" w:lineRule="auto"/>
              <w:rPr>
                <w:rFonts w:eastAsia="Times New Roman" w:hAnsi="Garamond" w:cs="Garamond"/>
                <w:b w:val="0"/>
                <w:bCs w:val="0"/>
                <w:sz w:val="20"/>
                <w:szCs w:val="24"/>
                <w:lang w:val="en-US"/>
              </w:rPr>
            </w:pPr>
            <w:r w:rsidRPr="00313137">
              <w:rPr>
                <w:rFonts w:eastAsia="Times New Roman" w:hAnsi="Garamond" w:cs="Garamond"/>
                <w:b w:val="0"/>
                <w:bCs w:val="0"/>
                <w:sz w:val="20"/>
                <w:szCs w:val="24"/>
                <w:lang w:val="en-US"/>
              </w:rPr>
              <w:t>Data collection Instrument</w:t>
            </w:r>
          </w:p>
        </w:tc>
        <w:tc>
          <w:tcPr>
            <w:tcW w:w="0" w:type="auto"/>
            <w:vAlign w:val="center"/>
            <w:hideMark/>
          </w:tcPr>
          <w:p w14:paraId="05AADFE9" w14:textId="77777777" w:rsidR="00B8536B" w:rsidRPr="00313137" w:rsidRDefault="00B8536B" w:rsidP="00251E38">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hAnsi="Garamond" w:cs="Garamond"/>
                <w:bCs/>
                <w:sz w:val="20"/>
                <w:szCs w:val="24"/>
                <w:lang w:val="en-US"/>
              </w:rPr>
            </w:pPr>
            <w:r w:rsidRPr="00313137">
              <w:rPr>
                <w:rFonts w:eastAsia="Times New Roman" w:hAnsi="Garamond" w:cs="Garamond"/>
                <w:bCs/>
                <w:sz w:val="20"/>
                <w:szCs w:val="24"/>
                <w:lang w:val="en-US"/>
              </w:rPr>
              <w:t>Use semi-structured methods such as in-depth interviews, focus groups, and participant observation</w:t>
            </w:r>
          </w:p>
        </w:tc>
        <w:tc>
          <w:tcPr>
            <w:tcW w:w="0" w:type="auto"/>
            <w:vAlign w:val="center"/>
            <w:hideMark/>
          </w:tcPr>
          <w:p w14:paraId="075C9C2E" w14:textId="77777777" w:rsidR="00B8536B" w:rsidRPr="00313137" w:rsidRDefault="00B8536B" w:rsidP="00251E38">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hAnsi="Garamond" w:cs="Garamond"/>
                <w:bCs/>
                <w:sz w:val="20"/>
                <w:szCs w:val="24"/>
                <w:lang w:val="en-US"/>
              </w:rPr>
            </w:pPr>
            <w:r w:rsidRPr="00313137">
              <w:rPr>
                <w:rFonts w:eastAsia="Times New Roman" w:hAnsi="Garamond" w:cs="Garamond"/>
                <w:bCs/>
                <w:sz w:val="20"/>
                <w:szCs w:val="24"/>
                <w:lang w:val="en-US"/>
              </w:rPr>
              <w:t>Use highly structured methods such as structured observation using questionnaires and surveys</w:t>
            </w:r>
          </w:p>
        </w:tc>
      </w:tr>
      <w:tr w:rsidR="00B8536B" w:rsidRPr="00313137" w14:paraId="6C24A2E0" w14:textId="77777777" w:rsidTr="00251E38">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7CA46E" w14:textId="77777777" w:rsidR="00B8536B" w:rsidRPr="00313137" w:rsidRDefault="00B8536B" w:rsidP="00251E38">
            <w:pPr>
              <w:spacing w:before="0" w:after="0" w:line="240" w:lineRule="auto"/>
              <w:rPr>
                <w:rFonts w:eastAsia="Times New Roman" w:hAnsi="Garamond" w:cs="Garamond"/>
                <w:b w:val="0"/>
                <w:bCs w:val="0"/>
                <w:sz w:val="20"/>
                <w:szCs w:val="24"/>
                <w:lang w:val="en-US"/>
              </w:rPr>
            </w:pPr>
            <w:r w:rsidRPr="00313137">
              <w:rPr>
                <w:rFonts w:eastAsia="Times New Roman" w:hAnsi="Garamond" w:cs="Garamond"/>
                <w:b w:val="0"/>
                <w:bCs w:val="0"/>
                <w:sz w:val="20"/>
                <w:szCs w:val="24"/>
                <w:lang w:val="en-US"/>
              </w:rPr>
              <w:t>Form of data produced</w:t>
            </w:r>
          </w:p>
        </w:tc>
        <w:tc>
          <w:tcPr>
            <w:tcW w:w="0" w:type="auto"/>
            <w:vAlign w:val="center"/>
            <w:hideMark/>
          </w:tcPr>
          <w:p w14:paraId="3FBCEBD3" w14:textId="77777777" w:rsidR="00B8536B" w:rsidRPr="00313137" w:rsidRDefault="00B8536B" w:rsidP="00251E38">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hAnsi="Garamond" w:cs="Garamond"/>
                <w:bCs/>
                <w:sz w:val="20"/>
                <w:szCs w:val="24"/>
                <w:lang w:val="en-US"/>
              </w:rPr>
            </w:pPr>
            <w:r w:rsidRPr="00313137">
              <w:rPr>
                <w:rFonts w:eastAsia="Times New Roman" w:hAnsi="Garamond" w:cs="Garamond"/>
                <w:bCs/>
                <w:sz w:val="20"/>
                <w:szCs w:val="24"/>
                <w:lang w:val="en-US"/>
              </w:rPr>
              <w:t>Descriptive data</w:t>
            </w:r>
          </w:p>
        </w:tc>
        <w:tc>
          <w:tcPr>
            <w:tcW w:w="0" w:type="auto"/>
            <w:vAlign w:val="center"/>
            <w:hideMark/>
          </w:tcPr>
          <w:p w14:paraId="4DAFCBA7" w14:textId="77777777" w:rsidR="00B8536B" w:rsidRPr="00313137" w:rsidRDefault="00B8536B" w:rsidP="00251E38">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hAnsi="Garamond" w:cs="Garamond"/>
                <w:bCs/>
                <w:sz w:val="20"/>
                <w:szCs w:val="24"/>
                <w:lang w:val="en-US"/>
              </w:rPr>
            </w:pPr>
            <w:r w:rsidRPr="00313137">
              <w:rPr>
                <w:rFonts w:eastAsia="Times New Roman" w:hAnsi="Garamond" w:cs="Garamond"/>
                <w:bCs/>
                <w:sz w:val="20"/>
                <w:szCs w:val="24"/>
                <w:lang w:val="en-US"/>
              </w:rPr>
              <w:t>Numerical data</w:t>
            </w:r>
          </w:p>
        </w:tc>
      </w:tr>
      <w:tr w:rsidR="00B8536B" w:rsidRPr="00313137" w14:paraId="20341B54" w14:textId="77777777" w:rsidTr="00811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896A14" w14:textId="77777777" w:rsidR="00B8536B" w:rsidRPr="00313137" w:rsidRDefault="00B8536B" w:rsidP="00251E38">
            <w:pPr>
              <w:spacing w:before="0" w:after="0" w:line="240" w:lineRule="auto"/>
              <w:rPr>
                <w:rFonts w:eastAsia="Times New Roman" w:hAnsi="Garamond" w:cs="Garamond"/>
                <w:b w:val="0"/>
                <w:bCs w:val="0"/>
                <w:sz w:val="20"/>
                <w:szCs w:val="24"/>
                <w:lang w:val="en-US"/>
              </w:rPr>
            </w:pPr>
            <w:r w:rsidRPr="00313137">
              <w:rPr>
                <w:rFonts w:eastAsia="Times New Roman" w:hAnsi="Garamond" w:cs="Garamond"/>
                <w:b w:val="0"/>
                <w:bCs w:val="0"/>
                <w:sz w:val="20"/>
                <w:szCs w:val="24"/>
                <w:lang w:val="en-US"/>
              </w:rPr>
              <w:t>Degree of flexibility</w:t>
            </w:r>
          </w:p>
        </w:tc>
        <w:tc>
          <w:tcPr>
            <w:tcW w:w="0" w:type="auto"/>
            <w:vAlign w:val="center"/>
            <w:hideMark/>
          </w:tcPr>
          <w:p w14:paraId="36B7611A" w14:textId="77777777" w:rsidR="00B8536B" w:rsidRPr="00313137" w:rsidRDefault="00B8536B" w:rsidP="00251E38">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hAnsi="Garamond" w:cs="Garamond"/>
                <w:bCs/>
                <w:sz w:val="20"/>
                <w:szCs w:val="24"/>
                <w:lang w:val="en-US"/>
              </w:rPr>
            </w:pPr>
            <w:r w:rsidRPr="00313137">
              <w:rPr>
                <w:rFonts w:eastAsia="Times New Roman" w:hAnsi="Garamond" w:cs="Garamond"/>
                <w:bCs/>
                <w:sz w:val="20"/>
                <w:szCs w:val="24"/>
                <w:lang w:val="en-US"/>
              </w:rPr>
              <w:t>Participant responses affect how and which questions researchers ask next</w:t>
            </w:r>
          </w:p>
        </w:tc>
        <w:tc>
          <w:tcPr>
            <w:tcW w:w="0" w:type="auto"/>
            <w:vAlign w:val="center"/>
            <w:hideMark/>
          </w:tcPr>
          <w:p w14:paraId="3414E223" w14:textId="77777777" w:rsidR="00B8536B" w:rsidRPr="00313137" w:rsidRDefault="00B8536B" w:rsidP="00251E38">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hAnsi="Garamond" w:cs="Garamond"/>
                <w:bCs/>
                <w:sz w:val="20"/>
                <w:szCs w:val="24"/>
                <w:lang w:val="en-US"/>
              </w:rPr>
            </w:pPr>
            <w:r w:rsidRPr="00313137">
              <w:rPr>
                <w:rFonts w:eastAsia="Times New Roman" w:hAnsi="Garamond" w:cs="Garamond"/>
                <w:bCs/>
                <w:sz w:val="20"/>
                <w:szCs w:val="24"/>
                <w:lang w:val="en-US"/>
              </w:rPr>
              <w:t>Participant responses do not influence or determine how and which questions researchers ask next</w:t>
            </w:r>
          </w:p>
        </w:tc>
      </w:tr>
    </w:tbl>
    <w:p w14:paraId="0A092B5A" w14:textId="77777777" w:rsidR="00B8536B" w:rsidRDefault="00B8536B" w:rsidP="007B4ADF">
      <w:pPr>
        <w:pStyle w:val="BodyText"/>
      </w:pPr>
    </w:p>
    <w:p w14:paraId="1CD0DA43" w14:textId="77777777" w:rsidR="00B3007B" w:rsidRDefault="00B3007B" w:rsidP="00EA4891">
      <w:pPr>
        <w:pStyle w:val="Heading1"/>
      </w:pPr>
      <w:bookmarkStart w:id="121" w:name="_Toc65490378"/>
      <w:r>
        <w:t xml:space="preserve">Data Gathering </w:t>
      </w:r>
      <w:r w:rsidR="00251E38">
        <w:t>Characteristics</w:t>
      </w:r>
      <w:bookmarkEnd w:id="121"/>
      <w:r w:rsidR="0078474F">
        <w:t xml:space="preserve"> </w:t>
      </w:r>
    </w:p>
    <w:p w14:paraId="13520985" w14:textId="77777777" w:rsidR="00B3007B" w:rsidRDefault="00B3007B" w:rsidP="007B4ADF">
      <w:pPr>
        <w:pStyle w:val="BodyText"/>
      </w:pPr>
      <w:r>
        <w:t>Characteristics of data gathering tools</w:t>
      </w:r>
      <w:r w:rsidR="00242CCC">
        <w:t xml:space="preserve"> </w:t>
      </w:r>
      <w:r>
        <w:t>that all measuring instruments should possess are:</w:t>
      </w:r>
    </w:p>
    <w:p w14:paraId="4D43EA3D" w14:textId="77777777" w:rsidR="00B3007B" w:rsidRDefault="00B3007B" w:rsidP="00FB0E7E">
      <w:pPr>
        <w:pStyle w:val="ListParagraph"/>
      </w:pPr>
      <w:r>
        <w:t xml:space="preserve">Validity. A measuring instrument is valid; that is, relevant and appropriate, if it measures what it is intended to measure. In training, the most valid measuring instrument for a practical skill is a practical test. A written test may well test whether the trainee knows what to do in a practical </w:t>
      </w:r>
      <w:proofErr w:type="gramStart"/>
      <w:r>
        <w:t>task, but</w:t>
      </w:r>
      <w:proofErr w:type="gramEnd"/>
      <w:r>
        <w:t xml:space="preserve"> will not test whether the trainee can actually do it. The written test is not valid because it is measuring the wrong thing. If a measuring instrument is not valid it should not be used however effective it’s other characteristics.</w:t>
      </w:r>
    </w:p>
    <w:p w14:paraId="417E0578" w14:textId="77777777" w:rsidR="00B3007B" w:rsidRDefault="00B3007B" w:rsidP="00FB0E7E">
      <w:pPr>
        <w:pStyle w:val="ListParagraph"/>
      </w:pPr>
      <w:r>
        <w:t xml:space="preserve">Reliability. A measuring instrument is reliable if it gives consistent results when the same entities are measured under the same conditions. If it is a reliable measuring instrument it </w:t>
      </w:r>
      <w:r>
        <w:lastRenderedPageBreak/>
        <w:t>should also give similar results when it is administered twice to the same group at different times (i.e. test/re-test reliability). If a test, questionnaire, report form or interview is not reliable it should not be used.</w:t>
      </w:r>
    </w:p>
    <w:p w14:paraId="1AA4A83C" w14:textId="77777777" w:rsidR="00B3007B" w:rsidRDefault="00B3007B" w:rsidP="00FB0E7E">
      <w:pPr>
        <w:pStyle w:val="ListParagraph"/>
      </w:pPr>
      <w:r>
        <w:t>Standardised Conditions. The conditions under which a measuring instrument is used should be standardised. If the administration of the same test on two separate occasions is likely to bias responses, due to a learning effect, then it is possible to develop an alternate form of the test. Alternate form reliability, however, would need to be demonstrated.</w:t>
      </w:r>
    </w:p>
    <w:p w14:paraId="39D6BEE5" w14:textId="77777777" w:rsidR="00B3007B" w:rsidRDefault="00B3007B" w:rsidP="00FB0E7E">
      <w:pPr>
        <w:pStyle w:val="ListParagraph"/>
      </w:pPr>
      <w:r>
        <w:t>Discrimination. A measuring instrument should be sensitive enough to record differences between individuals in what is being measured. Similarly, the inability to discriminate between satisfactory and unsatisfactory training is of no use.</w:t>
      </w:r>
    </w:p>
    <w:p w14:paraId="7E661A66" w14:textId="77777777" w:rsidR="00B3007B" w:rsidRDefault="00B3007B" w:rsidP="00FB0E7E">
      <w:pPr>
        <w:pStyle w:val="ListParagraph"/>
      </w:pPr>
      <w:r>
        <w:t>Practicability. Any assessment of training must be administratively practicable. A theoretically superb assessment system is of no use if practical limitations, such as time, cost or manpower considerations prevent it from being used.</w:t>
      </w:r>
    </w:p>
    <w:p w14:paraId="2E0FB8A3" w14:textId="77777777" w:rsidR="00B3007B" w:rsidRDefault="00B3007B" w:rsidP="007B4ADF">
      <w:pPr>
        <w:pStyle w:val="BodyText"/>
      </w:pPr>
      <w:r>
        <w:t xml:space="preserve">The choice of data gathering tools is crucial in determining </w:t>
      </w:r>
      <w:r w:rsidR="00C34064">
        <w:t>the effectiveness of the study, i</w:t>
      </w:r>
      <w:r>
        <w:t xml:space="preserve">nfluencing factors can </w:t>
      </w:r>
      <w:r w:rsidR="00C34064">
        <w:t>include</w:t>
      </w:r>
      <w:r>
        <w:t>:</w:t>
      </w:r>
    </w:p>
    <w:p w14:paraId="2C2B092D" w14:textId="77777777" w:rsidR="00B3007B" w:rsidRDefault="00B3007B" w:rsidP="00FB0E7E">
      <w:pPr>
        <w:pStyle w:val="ListParagraph"/>
      </w:pPr>
      <w:r>
        <w:t>The reason(s) for directing data gathering to be conducted.</w:t>
      </w:r>
    </w:p>
    <w:p w14:paraId="0A0BD386" w14:textId="77777777" w:rsidR="00B3007B" w:rsidRDefault="00B3007B" w:rsidP="00FB0E7E">
      <w:pPr>
        <w:pStyle w:val="ListParagraph"/>
      </w:pPr>
      <w:r>
        <w:t>The resources allocated to the task (such as, timescale, manpower, funding).</w:t>
      </w:r>
    </w:p>
    <w:p w14:paraId="02BE7CCC" w14:textId="77777777" w:rsidR="00B3007B" w:rsidRDefault="00B3007B" w:rsidP="00FB0E7E">
      <w:pPr>
        <w:pStyle w:val="ListParagraph"/>
      </w:pPr>
      <w:r>
        <w:t>Level of expertise of the analysts.</w:t>
      </w:r>
    </w:p>
    <w:p w14:paraId="60C64BAA" w14:textId="77777777" w:rsidR="00B3007B" w:rsidRDefault="00B3007B" w:rsidP="00FB0E7E">
      <w:pPr>
        <w:pStyle w:val="ListParagraph"/>
      </w:pPr>
      <w:r>
        <w:t>Th</w:t>
      </w:r>
      <w:r w:rsidR="000C1E1A">
        <w:t>e size of the Target Population.</w:t>
      </w:r>
    </w:p>
    <w:p w14:paraId="3251A362" w14:textId="77777777" w:rsidR="00B3007B" w:rsidRDefault="00B3007B" w:rsidP="00FB0E7E">
      <w:pPr>
        <w:pStyle w:val="ListParagraph"/>
      </w:pPr>
      <w:r>
        <w:t>Numbers of Role holders and supervisors/managers.</w:t>
      </w:r>
    </w:p>
    <w:p w14:paraId="00F5C34B" w14:textId="77777777" w:rsidR="00B3007B" w:rsidRDefault="00B3007B" w:rsidP="00FB0E7E">
      <w:pPr>
        <w:pStyle w:val="ListParagraph"/>
      </w:pPr>
      <w:r>
        <w:t>Rank/experience.</w:t>
      </w:r>
    </w:p>
    <w:p w14:paraId="6F51BBCE" w14:textId="77777777" w:rsidR="00B3007B" w:rsidRDefault="00B3007B" w:rsidP="00FB0E7E">
      <w:pPr>
        <w:pStyle w:val="ListParagraph"/>
      </w:pPr>
      <w:r>
        <w:t>Trades/skill levels.</w:t>
      </w:r>
    </w:p>
    <w:p w14:paraId="2D9ECA72" w14:textId="77777777" w:rsidR="00B3007B" w:rsidRDefault="00B3007B" w:rsidP="00FB0E7E">
      <w:pPr>
        <w:pStyle w:val="ListParagraph"/>
      </w:pPr>
      <w:r>
        <w:t>Availability of target population/geographical influences. For example, questionnaires may be preferable to face to face interviews for a widely dispersed population in distant locations.</w:t>
      </w:r>
    </w:p>
    <w:p w14:paraId="3FC93920" w14:textId="77777777" w:rsidR="00B3007B" w:rsidRDefault="00B3007B" w:rsidP="007B4ADF">
      <w:pPr>
        <w:pStyle w:val="BodyText"/>
      </w:pPr>
      <w:r>
        <w:t>The data gathering plan should be produced at an early stage, highlighting the tools, sources of data and resources that will be used. The relative advantages and disadvantages of the main data gathering process are discussed later in this Annex.</w:t>
      </w:r>
    </w:p>
    <w:p w14:paraId="25A165EE" w14:textId="77777777" w:rsidR="00B3007B" w:rsidRPr="0078474F" w:rsidRDefault="00B3007B" w:rsidP="007B4ADF">
      <w:pPr>
        <w:pStyle w:val="BodyText"/>
      </w:pPr>
      <w:r w:rsidRPr="0078474F">
        <w:t>Ethical considerations when gathering data</w:t>
      </w:r>
    </w:p>
    <w:p w14:paraId="3BD0251E" w14:textId="77777777" w:rsidR="00B3007B" w:rsidRDefault="00B3007B" w:rsidP="007B4ADF">
      <w:pPr>
        <w:pStyle w:val="BodyText"/>
      </w:pPr>
      <w:r>
        <w:t>There are several ethical considerations that need to be adhered to throughout the data collection process. The respondents’ right to privacy and the right to refuse to answer certain questions, or to be interviewed at all, should always be respected, and no undue pressure should be brought to bear. The reason for this caution whilst undertaking data collection is not only for the interviewee’s benefit but also for the interviewer’s. If an interviewee believes that answering questions honestly will harm them then they are more likely to give bland, misleading and uninformative answers. Any evaluation based on such data is invalid. When conducting interviews a manner conducive to following sound ethical considerations should be followed. Examples are:</w:t>
      </w:r>
    </w:p>
    <w:p w14:paraId="3B2CB894" w14:textId="77777777" w:rsidR="00B3007B" w:rsidRDefault="00B3007B" w:rsidP="00FB0E7E">
      <w:pPr>
        <w:pStyle w:val="ListParagraph"/>
      </w:pPr>
      <w:r>
        <w:lastRenderedPageBreak/>
        <w:t>Honesty. The interviewer should portray a non-threatening manner and remain truthful and faithful to the purpose of the interview. This ensures that the interviewee also gives honest answers to any questions.</w:t>
      </w:r>
    </w:p>
    <w:p w14:paraId="3DB1E6F3" w14:textId="77777777" w:rsidR="00B3007B" w:rsidRDefault="00B3007B" w:rsidP="00FB0E7E">
      <w:pPr>
        <w:pStyle w:val="ListParagraph"/>
      </w:pPr>
      <w:r>
        <w:t>Impartiality. Regardless of the analyst’s own particular viewpoint, an interview or questionnaire analysis should remain objective, valid, reliable and accurate. No attempt should be made to persuade a respondent to agree with the analyst’s perspective. For example, an interviewer must be careful not to ask leading questions.</w:t>
      </w:r>
    </w:p>
    <w:p w14:paraId="6CF5C24E" w14:textId="77777777" w:rsidR="00B3007B" w:rsidRDefault="00B3007B" w:rsidP="00FB0E7E">
      <w:pPr>
        <w:pStyle w:val="ListParagraph"/>
      </w:pPr>
      <w:r>
        <w:t>Relevance. The reason for the data collection and the target population is to be made clear. The data collection tool must be objective and economic with the respondent’s time. For example, an interview should be concise and focused. Rushed interviews with irrelevant questions reduce the credibility of the interviewer and the reliability of the data gathered.</w:t>
      </w:r>
    </w:p>
    <w:p w14:paraId="2B2C15DC" w14:textId="77777777" w:rsidR="00B3007B" w:rsidRDefault="00B3007B" w:rsidP="00FB0E7E">
      <w:pPr>
        <w:pStyle w:val="ListParagraph"/>
      </w:pPr>
      <w:r>
        <w:t>Confidentiality. If the data collected is to remain confidential, and the analyst has stated this, then confidentiality must be observed. If the respondent wishes to remain anonymous and if the analyst agrees then this agreement must also be observed. It may also be important that it is explained who will see the data collected and the analysis of the collected data. Such openness on the part of the analyst leads to respondents being equally open.</w:t>
      </w:r>
    </w:p>
    <w:p w14:paraId="554F6593" w14:textId="77777777" w:rsidR="00B3007B" w:rsidRDefault="00B3007B" w:rsidP="00FB0E7E">
      <w:pPr>
        <w:pStyle w:val="ListParagraph"/>
      </w:pPr>
      <w:r>
        <w:t>Anonymity. Consideration needs to be given when anonymity is to be used. If follow up interviews are to be undertaken as a result of the data gathered from questionnaires then it is important to have those details of individuals filling in the questionnaire. Consequently, the reason for the lack of anonymity should be stated as part of the instruction to the questionnaire. Additionally, individuals are more likely to complete questionnaires if they know what is going to happen with the data collected. If there is no requirement to know who has completed a questionnaire or interview then anonymity is recommended.</w:t>
      </w:r>
    </w:p>
    <w:p w14:paraId="61F88B45" w14:textId="77777777" w:rsidR="00B3007B" w:rsidRDefault="00B3007B" w:rsidP="00FB0E7E">
      <w:pPr>
        <w:pStyle w:val="ListParagraph"/>
      </w:pPr>
      <w:r>
        <w:t>Control of data. The Data Protection Act (DPA) 1998 gives rights to the individuals about whom information is held and processed. They may request information about themselves, challenge it if appropriate and, in certain circumstances, claim compensation. The Act also placed obligation on those who record and use personal data (data users). They must be open about that use (through the Data Protection Commissioner) and follow sound and proper practices (The Data Protection Principles). Data can include material produced manually as well as that which is processed using automated means. Further information about the DPA is available in Joint Service Publication (JSP) 400 - Disclosure of Information. JSP 400 - Disclosure of Information supersedes JSP 406 - Guidance to the Data Protection Act 1984.</w:t>
      </w:r>
    </w:p>
    <w:p w14:paraId="1703D23A" w14:textId="77777777" w:rsidR="00B3007B" w:rsidRDefault="00D40C64" w:rsidP="007B4ADF">
      <w:pPr>
        <w:pStyle w:val="BodyText"/>
      </w:pPr>
      <w:r>
        <w:t>Data Gathering M</w:t>
      </w:r>
      <w:r w:rsidR="00B3007B">
        <w:t>ethods</w:t>
      </w:r>
    </w:p>
    <w:p w14:paraId="08A4ADBA" w14:textId="77777777" w:rsidR="00B3007B" w:rsidRDefault="00B3007B" w:rsidP="007B4ADF">
      <w:pPr>
        <w:pStyle w:val="BodyText"/>
      </w:pPr>
      <w:r>
        <w:t>Quantitative data gathering. Quantitative data are gathered using closed questions (yes/no or scored answers). A relatively simple easy way of processing quantitative data is through some form of frequency statement which requires the use of standardised measures so that the varying perspectives and experiences of respondents can be identified by a number of predetermined response categories. A numerical value is then assigned to each category.</w:t>
      </w:r>
    </w:p>
    <w:p w14:paraId="30A963F4" w14:textId="77777777" w:rsidR="00B3007B" w:rsidRDefault="00B3007B" w:rsidP="007B4ADF">
      <w:pPr>
        <w:pStyle w:val="BodyText"/>
      </w:pPr>
      <w:r>
        <w:lastRenderedPageBreak/>
        <w:t xml:space="preserve">Qualitative data gathering. Qualitative data can be defined as data gathered on individuals’, feelings, opinions, beliefs </w:t>
      </w:r>
      <w:r w:rsidR="00D40CA4">
        <w:t>etc.</w:t>
      </w:r>
      <w:r>
        <w:t xml:space="preserve"> using open ended questioning. Qualitative methods allow the study of selective issues in depth and detail. Qualitative data consist of detailed textual information rather than numerical information generated by quantitative techniques. Qualitative data can be generated from 3 main types of data collections:</w:t>
      </w:r>
    </w:p>
    <w:p w14:paraId="6D6C67FF" w14:textId="77777777" w:rsidR="00B3007B" w:rsidRDefault="00B3007B" w:rsidP="00FB0E7E">
      <w:pPr>
        <w:pStyle w:val="ListParagraph"/>
      </w:pPr>
      <w:r>
        <w:t>Questionnaires/written documents. Document analysis in qualitative terms includes excerpts, quotations or passages from organisational records and open-ended written responses to questionnaires and surveys.</w:t>
      </w:r>
    </w:p>
    <w:p w14:paraId="72DE921A" w14:textId="77777777" w:rsidR="00B3007B" w:rsidRDefault="00B3007B" w:rsidP="00FB0E7E">
      <w:pPr>
        <w:pStyle w:val="ListParagraph"/>
      </w:pPr>
      <w:r>
        <w:t>Direct observation. The data from observations consist of detailed descriptions of operators’ activities, behaviours, actions that are part of observable human experience.</w:t>
      </w:r>
    </w:p>
    <w:p w14:paraId="5F97E202" w14:textId="77777777" w:rsidR="00B3007B" w:rsidRDefault="00B3007B" w:rsidP="00FB0E7E">
      <w:pPr>
        <w:pStyle w:val="ListParagraph"/>
      </w:pPr>
      <w:r>
        <w:t>Interviews. The data from interviews consist of quotations from respondents about their experiences, opinions, feelings and knowledge. These aspects are elicited using open-ended questioning and can be used to confirm/clarify data obtained as referenced above.</w:t>
      </w:r>
    </w:p>
    <w:p w14:paraId="60C65C96" w14:textId="77777777" w:rsidR="00B3007B" w:rsidRDefault="00D40C64" w:rsidP="00B3007B">
      <w:pPr>
        <w:spacing w:before="0" w:after="0" w:line="240" w:lineRule="auto"/>
      </w:pPr>
      <w:r>
        <w:t>Piloting, t</w:t>
      </w:r>
      <w:r w:rsidR="00B3007B">
        <w:t>he aims of piloting are to allow:</w:t>
      </w:r>
    </w:p>
    <w:p w14:paraId="34DADBFB" w14:textId="77777777" w:rsidR="00B3007B" w:rsidRDefault="00B3007B" w:rsidP="00FB0E7E">
      <w:pPr>
        <w:pStyle w:val="ListParagraph"/>
      </w:pPr>
      <w:r>
        <w:t>The systematic gathering of information to confirm validity of data gathering tools.</w:t>
      </w:r>
    </w:p>
    <w:p w14:paraId="4B35FED4" w14:textId="77777777" w:rsidR="00271932" w:rsidRDefault="00B3007B" w:rsidP="00FB0E7E">
      <w:pPr>
        <w:pStyle w:val="ListParagraph"/>
      </w:pPr>
      <w:r>
        <w:t>The identification of technical inaccuracies and faults.</w:t>
      </w:r>
    </w:p>
    <w:p w14:paraId="717DF244" w14:textId="77777777" w:rsidR="00B3007B" w:rsidRDefault="00B3007B" w:rsidP="00FB0E7E">
      <w:pPr>
        <w:pStyle w:val="ListParagraph"/>
      </w:pPr>
      <w:r w:rsidRPr="00271932">
        <w:t>Testing the questions. When piloting (testing) the questions these points should be</w:t>
      </w:r>
      <w:r>
        <w:t xml:space="preserve"> borne in mind:</w:t>
      </w:r>
    </w:p>
    <w:p w14:paraId="07C40016" w14:textId="77777777" w:rsidR="00B3007B" w:rsidRDefault="00B3007B" w:rsidP="00FB0E7E">
      <w:pPr>
        <w:pStyle w:val="ListParagraph"/>
      </w:pPr>
      <w:r>
        <w:t>The question should involve only one idea.</w:t>
      </w:r>
    </w:p>
    <w:p w14:paraId="0543F655" w14:textId="77777777" w:rsidR="00B3007B" w:rsidRDefault="00B3007B" w:rsidP="00FB0E7E">
      <w:pPr>
        <w:pStyle w:val="ListParagraph"/>
      </w:pPr>
      <w:r>
        <w:t>The question should be worded as simply as possible in light of the ability of the target group.</w:t>
      </w:r>
    </w:p>
    <w:p w14:paraId="1B4DC00C" w14:textId="77777777" w:rsidR="00B3007B" w:rsidRDefault="00B3007B" w:rsidP="00FB0E7E">
      <w:pPr>
        <w:pStyle w:val="ListParagraph"/>
      </w:pPr>
      <w:r>
        <w:t>The question should be as brief as possible.</w:t>
      </w:r>
    </w:p>
    <w:p w14:paraId="10CD436F" w14:textId="77777777" w:rsidR="00B3007B" w:rsidRDefault="00B3007B" w:rsidP="00FB0E7E">
      <w:pPr>
        <w:pStyle w:val="ListParagraph"/>
      </w:pPr>
      <w:r>
        <w:t>The question should be as direct as possible.</w:t>
      </w:r>
    </w:p>
    <w:p w14:paraId="2DA0C035" w14:textId="77777777" w:rsidR="00B3007B" w:rsidRDefault="00B3007B" w:rsidP="00FB0E7E">
      <w:pPr>
        <w:pStyle w:val="ListParagraph"/>
      </w:pPr>
      <w:r>
        <w:t>The question should allow the respondent to admit lack of knowledge without loss of face.</w:t>
      </w:r>
    </w:p>
    <w:p w14:paraId="0AFA84A7" w14:textId="77777777" w:rsidR="00B3007B" w:rsidRDefault="00B3007B" w:rsidP="00FB0E7E">
      <w:pPr>
        <w:pStyle w:val="ListParagraph"/>
      </w:pPr>
      <w:r>
        <w:t>The question should be positively phrased - not looking for negative response.</w:t>
      </w:r>
    </w:p>
    <w:p w14:paraId="47BFB483" w14:textId="77777777" w:rsidR="00B3007B" w:rsidRDefault="00B3007B" w:rsidP="00FB0E7E">
      <w:pPr>
        <w:pStyle w:val="ListParagraph"/>
      </w:pPr>
      <w:r>
        <w:t>The question should not influence the response.</w:t>
      </w:r>
    </w:p>
    <w:p w14:paraId="207CE81F" w14:textId="77777777" w:rsidR="00B3007B" w:rsidRDefault="00B3007B" w:rsidP="007B4ADF">
      <w:pPr>
        <w:pStyle w:val="BodyText"/>
      </w:pPr>
      <w:r>
        <w:t>Piloting process. For questionnaires, when the initial construction is complete, in addition to testing the questions, the questionnaire must be piloted as follows:</w:t>
      </w:r>
    </w:p>
    <w:p w14:paraId="72E1C1A1" w14:textId="77777777" w:rsidR="00B3007B" w:rsidRDefault="00B3007B" w:rsidP="00FB0E7E">
      <w:pPr>
        <w:pStyle w:val="ListParagraph"/>
      </w:pPr>
      <w:r>
        <w:t>The questionnaire is completed by an individual under the close supervision and with the assistance of the designer. Any difficulties found or comments made by the person completing it should be noted. The individual chosen should be either a member of the group for whom the questionnaire is intended, or as much like the members of this group as possible. Ideally, this procedure should be carried out a number of times with different people.</w:t>
      </w:r>
    </w:p>
    <w:p w14:paraId="59CE2B8F" w14:textId="77777777" w:rsidR="00B3007B" w:rsidRDefault="00B3007B" w:rsidP="00FB0E7E">
      <w:pPr>
        <w:pStyle w:val="ListParagraph"/>
      </w:pPr>
      <w:r>
        <w:t>The questionnaire is amended to solve problems and ambiguities found in the first stage.</w:t>
      </w:r>
    </w:p>
    <w:p w14:paraId="5569E058" w14:textId="77777777" w:rsidR="00B3007B" w:rsidRDefault="00B3007B" w:rsidP="00FB0E7E">
      <w:pPr>
        <w:pStyle w:val="ListParagraph"/>
      </w:pPr>
      <w:r>
        <w:t xml:space="preserve">The amended questionnaire is then completed under the same conditions that will prevail </w:t>
      </w:r>
      <w:r>
        <w:lastRenderedPageBreak/>
        <w:t>when it is eventually administered. Again, members of the group used should be as near as possible to those for whom the questionnaire is intended. The respondents should be asked for comments or criticisms after they have completed the questionnaire.</w:t>
      </w:r>
    </w:p>
    <w:p w14:paraId="59D0702D" w14:textId="77777777" w:rsidR="00B3007B" w:rsidRDefault="00B3007B" w:rsidP="00FB0E7E">
      <w:pPr>
        <w:pStyle w:val="ListParagraph"/>
      </w:pPr>
      <w:r>
        <w:t>The questionnaire is amended to eliminate any difficulties or ambiguities remaining. Analysis of the answers given should assist in indicating any inconsistencies in answers that may be the fault of the questionnaire.</w:t>
      </w:r>
    </w:p>
    <w:p w14:paraId="2C6C50E1" w14:textId="77777777" w:rsidR="00B3007B" w:rsidRDefault="00B3007B" w:rsidP="007B4ADF">
      <w:pPr>
        <w:pStyle w:val="BodyText"/>
      </w:pPr>
      <w:r>
        <w:t>Outcomes. Only after effective piloting can the questionnaire be considered ready for use. Even then the questionnaire will not be perfect. Answers given and comments made by those completing the questionnaire will indicate, in some cases, that further amendments are required:</w:t>
      </w:r>
    </w:p>
    <w:p w14:paraId="52679C1B" w14:textId="77777777" w:rsidR="00B3007B" w:rsidRDefault="00B3007B" w:rsidP="00FB0E7E">
      <w:pPr>
        <w:pStyle w:val="ListParagraph"/>
      </w:pPr>
      <w:r>
        <w:t>If the structure of the design does not need any alteration following the pilot, then information obtained from the pilot can be used as part of the population data. However, where the population is to be analysed by sampling in order to prevent any misrepresentation or confusion, the data-gathering pilot should be conducted on a separate sample of the population.</w:t>
      </w:r>
    </w:p>
    <w:p w14:paraId="6BDCA5E0" w14:textId="77777777" w:rsidR="00B3007B" w:rsidRDefault="00B3007B" w:rsidP="00FB0E7E">
      <w:pPr>
        <w:pStyle w:val="ListParagraph"/>
      </w:pPr>
      <w:r>
        <w:t>Once the objective(s) of the study has/have clearly been stated, including sample/population size and the quality and type of information to be received (qualitative and quantitative), the process of establishing the data gathering techniques can begin.</w:t>
      </w:r>
    </w:p>
    <w:p w14:paraId="0AD47C10" w14:textId="77777777" w:rsidR="00B3007B" w:rsidRDefault="00B3007B" w:rsidP="007B4ADF">
      <w:pPr>
        <w:pStyle w:val="BodyText"/>
      </w:pPr>
      <w:r>
        <w:t>Sources of information. When conducting a pilot careful consideration should be given as to who would be the best source of information for particular areas:</w:t>
      </w:r>
    </w:p>
    <w:p w14:paraId="14A824B1" w14:textId="77777777" w:rsidR="00B3007B" w:rsidRDefault="00B3007B" w:rsidP="00FB0E7E">
      <w:pPr>
        <w:pStyle w:val="ListParagraph"/>
      </w:pPr>
      <w:r>
        <w:t>Subject Matter Experts (SME) and trainers can provide useful feedback in respect of the technical content included in the interview/questionnaire and the language used.</w:t>
      </w:r>
    </w:p>
    <w:p w14:paraId="11945A98" w14:textId="77777777" w:rsidR="00B3007B" w:rsidRDefault="00B3007B" w:rsidP="00FB0E7E">
      <w:pPr>
        <w:pStyle w:val="ListParagraph"/>
      </w:pPr>
      <w:r>
        <w:t xml:space="preserve">Representative operators can be used to review the responses already obtained from SME input. In </w:t>
      </w:r>
      <w:proofErr w:type="gramStart"/>
      <w:r>
        <w:t>addition</w:t>
      </w:r>
      <w:proofErr w:type="gramEnd"/>
      <w:r>
        <w:t xml:space="preserve"> they can also provide information on:</w:t>
      </w:r>
    </w:p>
    <w:p w14:paraId="036426DB" w14:textId="77777777" w:rsidR="005D791A" w:rsidRDefault="00B3007B" w:rsidP="00FB0E7E">
      <w:pPr>
        <w:pStyle w:val="ListParagraph"/>
      </w:pPr>
      <w:r>
        <w:t>Operator reaction.</w:t>
      </w:r>
    </w:p>
    <w:p w14:paraId="3433446D" w14:textId="77777777" w:rsidR="005D791A" w:rsidRDefault="00B3007B" w:rsidP="00FB0E7E">
      <w:pPr>
        <w:pStyle w:val="ListParagraph"/>
      </w:pPr>
      <w:r>
        <w:t>Ease of completion.</w:t>
      </w:r>
    </w:p>
    <w:p w14:paraId="2DD4CB29" w14:textId="77777777" w:rsidR="005D791A" w:rsidRDefault="00B3007B" w:rsidP="00FB0E7E">
      <w:pPr>
        <w:pStyle w:val="ListParagraph"/>
      </w:pPr>
      <w:r>
        <w:t>Sequence of activities.</w:t>
      </w:r>
    </w:p>
    <w:p w14:paraId="5782BB43" w14:textId="77777777" w:rsidR="005D791A" w:rsidRDefault="00B3007B" w:rsidP="00FB0E7E">
      <w:pPr>
        <w:pStyle w:val="ListParagraph"/>
      </w:pPr>
      <w:r>
        <w:t>Time taken to complete questionnaire.</w:t>
      </w:r>
    </w:p>
    <w:p w14:paraId="4D56CB3C" w14:textId="77777777" w:rsidR="00B3007B" w:rsidRDefault="00B3007B" w:rsidP="00FB0E7E">
      <w:pPr>
        <w:pStyle w:val="ListParagraph"/>
      </w:pPr>
      <w:r>
        <w:t>Depth of response required.</w:t>
      </w:r>
    </w:p>
    <w:p w14:paraId="15BFAB18" w14:textId="77777777" w:rsidR="00B3007B" w:rsidRDefault="00B3007B" w:rsidP="007B4ADF">
      <w:pPr>
        <w:pStyle w:val="BodyText"/>
      </w:pPr>
      <w:r>
        <w:t>Piloting pre-requisites. There are certain pre-requisites for piloting when carrying out a study:</w:t>
      </w:r>
    </w:p>
    <w:p w14:paraId="75137994" w14:textId="77777777" w:rsidR="00B3007B" w:rsidRDefault="00B3007B" w:rsidP="00FB0E7E">
      <w:pPr>
        <w:pStyle w:val="ListParagraph"/>
      </w:pPr>
      <w:r>
        <w:t>High cost.</w:t>
      </w:r>
    </w:p>
    <w:p w14:paraId="072C1602" w14:textId="77777777" w:rsidR="00B3007B" w:rsidRDefault="00B3007B" w:rsidP="00FB0E7E">
      <w:pPr>
        <w:pStyle w:val="ListParagraph"/>
      </w:pPr>
      <w:r>
        <w:t>Large target population.</w:t>
      </w:r>
    </w:p>
    <w:p w14:paraId="41550C4A" w14:textId="77777777" w:rsidR="00B3007B" w:rsidRDefault="00B3007B" w:rsidP="00FB0E7E">
      <w:pPr>
        <w:pStyle w:val="ListParagraph"/>
      </w:pPr>
      <w:r>
        <w:t>Complex subject matter.</w:t>
      </w:r>
    </w:p>
    <w:p w14:paraId="76C54A3F" w14:textId="77777777" w:rsidR="00B3007B" w:rsidRDefault="00B3007B" w:rsidP="00FB0E7E">
      <w:pPr>
        <w:pStyle w:val="ListParagraph"/>
      </w:pPr>
      <w:r>
        <w:t>Tasks of a critical nature.</w:t>
      </w:r>
    </w:p>
    <w:p w14:paraId="09BE4B26" w14:textId="77777777" w:rsidR="00B3007B" w:rsidRDefault="00B3007B" w:rsidP="007B4ADF">
      <w:pPr>
        <w:pStyle w:val="BodyText"/>
      </w:pPr>
      <w:r>
        <w:t>Choice of data gathering techniques</w:t>
      </w:r>
    </w:p>
    <w:p w14:paraId="6455B8CF" w14:textId="77777777" w:rsidR="00B3007B" w:rsidRDefault="00B3007B" w:rsidP="007B4ADF">
      <w:pPr>
        <w:pStyle w:val="BodyText"/>
      </w:pPr>
      <w:r>
        <w:lastRenderedPageBreak/>
        <w:t>Once the objective(s) of the research have been clearly stated, including the sample/population size and the quality and type of information to be received (either qualitative or quantitative data), then the process of establishing the technique to be employed to gather the data can begin. The choice of data gathering technique(s) will depend on the sample size, resource implications and many other factors. In all cases the data gathering method should be fit for purpose and developed by suitably qualified and experienced personnel.</w:t>
      </w:r>
    </w:p>
    <w:p w14:paraId="479FCC65" w14:textId="77777777" w:rsidR="00B3007B" w:rsidRDefault="00B3007B" w:rsidP="007B4ADF">
      <w:pPr>
        <w:pStyle w:val="BodyText"/>
      </w:pPr>
      <w:r>
        <w:t>Questionnaire. A questionnaire can be used to cover a large number of people at relatively low cost and the data it provides is generally easy to analyse. However, questionnaires are difficult to design, are resource intensive and require piloting and pre-testing to ensure that they are collecting the right types of information. Questionnaires do not always allow great flexibility, may not be completed by the recipient, and response rates are not always as high as the team doing the analysis would wish.</w:t>
      </w:r>
    </w:p>
    <w:p w14:paraId="58710772" w14:textId="77777777" w:rsidR="00B3007B" w:rsidRDefault="00B3007B" w:rsidP="007B4ADF">
      <w:pPr>
        <w:pStyle w:val="BodyText"/>
      </w:pPr>
      <w:r>
        <w:t xml:space="preserve">Interview. Data can be gathered from Role holders and their employers by interview. While the interview allows the personal touch to be brought to the analysis process, and its inherent flexibility, care needs to be taken to avoid bias. The process is </w:t>
      </w:r>
      <w:proofErr w:type="gramStart"/>
      <w:r>
        <w:t>time-consuming</w:t>
      </w:r>
      <w:proofErr w:type="gramEnd"/>
      <w:r>
        <w:t xml:space="preserve"> and data analysis can be difficult.</w:t>
      </w:r>
    </w:p>
    <w:p w14:paraId="03378892" w14:textId="77777777" w:rsidR="00B3007B" w:rsidRDefault="00B3007B" w:rsidP="007B4ADF">
      <w:pPr>
        <w:pStyle w:val="BodyText"/>
      </w:pPr>
      <w:r>
        <w:t xml:space="preserve">Observation. Observation of personnel carrying out their tasks can also provide useful </w:t>
      </w:r>
      <w:proofErr w:type="gramStart"/>
      <w:r>
        <w:t>information</w:t>
      </w:r>
      <w:proofErr w:type="gramEnd"/>
      <w:r>
        <w:t xml:space="preserve"> but it is a very labour-intensive means of acquiring data. It is usually limited by the range of tasks being undertaken and can be misleading if the observer is unfamiliar with the task.</w:t>
      </w:r>
    </w:p>
    <w:p w14:paraId="047EE896" w14:textId="77777777" w:rsidR="00B3007B" w:rsidRDefault="00B3007B" w:rsidP="007B4ADF">
      <w:pPr>
        <w:pStyle w:val="BodyText"/>
      </w:pPr>
      <w:r>
        <w:t xml:space="preserve">Document research. When conducting a </w:t>
      </w:r>
      <w:proofErr w:type="gramStart"/>
      <w:r>
        <w:t>study</w:t>
      </w:r>
      <w:proofErr w:type="gramEnd"/>
      <w:r>
        <w:t xml:space="preserve"> it may be necessary to consult documents such as interim reports from on-going related studies, exercise reports, operational reports, current training documentation, doctrine and policy documents and manufacturer’s manuals.</w:t>
      </w:r>
    </w:p>
    <w:p w14:paraId="13AD8808" w14:textId="77777777" w:rsidR="00B3007B" w:rsidRDefault="00B3007B" w:rsidP="007B4ADF">
      <w:pPr>
        <w:pStyle w:val="BodyText"/>
      </w:pPr>
      <w:r>
        <w:t xml:space="preserve">A conference of experts. This is sometimes known as a Technical Conference or Focus Group and is held when it is necessary to discuss the nature of the Role with others who are experts in that particular field. In some </w:t>
      </w:r>
      <w:proofErr w:type="gramStart"/>
      <w:r>
        <w:t>cases</w:t>
      </w:r>
      <w:proofErr w:type="gramEnd"/>
      <w:r>
        <w:t xml:space="preserve"> this may be the only data gathering method available or needed. It produces quick results, but the problem with experts is that they tend to overlook routine aspects of a Role that could present problems to the non-expert. This method can also be used to analyse findings (e.g. from questionnaires).</w:t>
      </w:r>
    </w:p>
    <w:p w14:paraId="03485499" w14:textId="77777777" w:rsidR="00B3007B" w:rsidRDefault="00B3007B" w:rsidP="007B4ADF">
      <w:pPr>
        <w:pStyle w:val="BodyText"/>
      </w:pPr>
      <w:r>
        <w:t>Critical incident technique. The critical incident technique is the procedure for collecting observed incidents that have proven very important or critical to performance. It has been used extensively in civilian flight safety investigations and can be used to provide data on the relevance of training to performance of the Role or task. However, this technique can be very lengthy and labour intensive when used to identify the whole spectrum of tasks that make up a particular Role.</w:t>
      </w:r>
    </w:p>
    <w:p w14:paraId="08E21092" w14:textId="77777777" w:rsidR="00B3007B" w:rsidRDefault="00B3007B" w:rsidP="007B4ADF">
      <w:pPr>
        <w:pStyle w:val="BodyText"/>
      </w:pPr>
      <w:r>
        <w:t>Questionnaires. Questionnaires can gather qualitative and quantitative information and are very useful in both InVal and ExVal. Questionnaires sent to ex-trainees sometime after their course can provide useful information about the relevance of training. Questionnaires should be sent out on a routine basis to ex-trainees and their supervisors at an appropriate period on completion of training (normally 6-9 months). This type of questionnaire looks all the tasks conducted, addressing:</w:t>
      </w:r>
    </w:p>
    <w:p w14:paraId="63A2557E" w14:textId="77777777" w:rsidR="00B3007B" w:rsidRDefault="00B3007B" w:rsidP="00FB0E7E">
      <w:pPr>
        <w:pStyle w:val="ListParagraph"/>
      </w:pPr>
      <w:r>
        <w:t>Do the operators carry out the tasks for which they were trained?</w:t>
      </w:r>
    </w:p>
    <w:p w14:paraId="65B6AE8C" w14:textId="77777777" w:rsidR="00B3007B" w:rsidRDefault="00B3007B" w:rsidP="00FB0E7E">
      <w:pPr>
        <w:pStyle w:val="ListParagraph"/>
      </w:pPr>
      <w:r>
        <w:lastRenderedPageBreak/>
        <w:t>How well were the operators trained for these tasks?</w:t>
      </w:r>
    </w:p>
    <w:p w14:paraId="2C5319C3" w14:textId="77777777" w:rsidR="00B3007B" w:rsidRDefault="00B3007B" w:rsidP="00FB0E7E">
      <w:pPr>
        <w:pStyle w:val="ListParagraph"/>
      </w:pPr>
      <w:r>
        <w:t>Do the operators carry out any other tasks for which they were not trained?</w:t>
      </w:r>
    </w:p>
    <w:p w14:paraId="0B100CB5" w14:textId="77777777" w:rsidR="00B3007B" w:rsidRDefault="00B3007B" w:rsidP="007B4ADF">
      <w:pPr>
        <w:pStyle w:val="BodyText"/>
      </w:pPr>
      <w:r>
        <w:t>Constructing a questionnaire. When producing a questionnaire these points should be borne in mind:</w:t>
      </w:r>
    </w:p>
    <w:p w14:paraId="01C43E72" w14:textId="77777777" w:rsidR="00B3007B" w:rsidRDefault="00B3007B" w:rsidP="00FB0E7E">
      <w:pPr>
        <w:pStyle w:val="ListParagraph"/>
      </w:pPr>
      <w:r>
        <w:t>Introduction/rapport. The introduction, or covering letter, to the questionnaire is very important, because unless the full co-operation of the respondent is obtained the results are useless. To ensure willing co-operation, the questionnaire should create and maintain rapport with the respondent. The purpose of the questionnaire should be explained whether in a written introduction or by the person administering the questionnaire. It should be made clear that respondents’ opinions are valued and could make a difference to the results of the project.</w:t>
      </w:r>
    </w:p>
    <w:p w14:paraId="609C41DA" w14:textId="77777777" w:rsidR="00B3007B" w:rsidRDefault="00B3007B" w:rsidP="00FB0E7E">
      <w:pPr>
        <w:pStyle w:val="ListParagraph"/>
      </w:pPr>
      <w:r>
        <w:t>Presentation. The questionnaire should look well prepared and be easy to complete.</w:t>
      </w:r>
    </w:p>
    <w:p w14:paraId="65972901" w14:textId="77777777" w:rsidR="00B3007B" w:rsidRDefault="00B3007B" w:rsidP="00FB0E7E">
      <w:pPr>
        <w:pStyle w:val="ListParagraph"/>
      </w:pPr>
      <w:r>
        <w:t>Instructions. Instructions on how to complete the questions should be simple, clear and concise.</w:t>
      </w:r>
    </w:p>
    <w:p w14:paraId="730CEFEA" w14:textId="77777777" w:rsidR="00B3007B" w:rsidRDefault="00B3007B" w:rsidP="00FB0E7E">
      <w:pPr>
        <w:pStyle w:val="ListParagraph"/>
      </w:pPr>
      <w:r>
        <w:t>Language. The language used in questions asking for criticisms should be impersonal and permit the expression of frank replies.</w:t>
      </w:r>
    </w:p>
    <w:p w14:paraId="525CDB11" w14:textId="77777777" w:rsidR="00B3007B" w:rsidRDefault="00B3007B" w:rsidP="00FB0E7E">
      <w:pPr>
        <w:pStyle w:val="ListParagraph"/>
      </w:pPr>
      <w:r>
        <w:t>Questions. Questions should be:</w:t>
      </w:r>
    </w:p>
    <w:p w14:paraId="4F4D0D24" w14:textId="77777777" w:rsidR="00B3007B" w:rsidRDefault="00B3007B" w:rsidP="00FB0E7E">
      <w:pPr>
        <w:pStyle w:val="ListParagraph"/>
      </w:pPr>
      <w:r>
        <w:t>As short as comprehensive coverage allows and must be relevant to the information required.</w:t>
      </w:r>
    </w:p>
    <w:p w14:paraId="59FE027B" w14:textId="77777777" w:rsidR="00B3007B" w:rsidRDefault="00B3007B" w:rsidP="00FB0E7E">
      <w:pPr>
        <w:pStyle w:val="ListParagraph"/>
      </w:pPr>
      <w:r>
        <w:t>In a logical sequence. Questions relating to a specific subject should be placed together.</w:t>
      </w:r>
    </w:p>
    <w:p w14:paraId="00B211D0" w14:textId="77777777" w:rsidR="00B3007B" w:rsidRDefault="00B3007B" w:rsidP="00FB0E7E">
      <w:pPr>
        <w:pStyle w:val="ListParagraph"/>
      </w:pPr>
      <w:r>
        <w:t>Precise and specific. Vague questions will lead to vague responses due to different interpretation. If a group of questions does not apply to everyone it must be made apparent who is to answer them. Filtering of questions is recommended.</w:t>
      </w:r>
    </w:p>
    <w:p w14:paraId="4A6205F8" w14:textId="77777777" w:rsidR="00B3007B" w:rsidRDefault="00B3007B" w:rsidP="00FB0E7E">
      <w:pPr>
        <w:pStyle w:val="ListParagraph"/>
      </w:pPr>
      <w:r>
        <w:t>Capable of being answered. Respondents must be capable of answering the questions and have adequate knowledge/experience to provide meaningful responses.</w:t>
      </w:r>
    </w:p>
    <w:p w14:paraId="2D8BD7C8" w14:textId="77777777" w:rsidR="00B3007B" w:rsidRDefault="00B3007B" w:rsidP="00FB0E7E">
      <w:pPr>
        <w:pStyle w:val="ListParagraph"/>
      </w:pPr>
      <w:r>
        <w:t>Confidentiality. Respondents must be reassured that the questionnaire will be treated in strict confidence and that completed questionnaires will only be seen by the analysis team and destroyed once analysis is completed.</w:t>
      </w:r>
    </w:p>
    <w:p w14:paraId="68E1ED0B" w14:textId="77777777" w:rsidR="00B3007B" w:rsidRDefault="00B3007B" w:rsidP="00FB0E7E">
      <w:pPr>
        <w:pStyle w:val="ListParagraph"/>
      </w:pPr>
      <w:r>
        <w:t>Clarification. Provide a contact name and telephone number for any queries. Include a date for completion and return of the questionnaire.</w:t>
      </w:r>
    </w:p>
    <w:p w14:paraId="3E4FB396" w14:textId="77777777" w:rsidR="00B3007B" w:rsidRDefault="00B3007B" w:rsidP="00FB0E7E">
      <w:pPr>
        <w:pStyle w:val="ListParagraph"/>
      </w:pPr>
      <w:r>
        <w:t xml:space="preserve">Details.  One part of the questionnaire from which the analyst can obtain useful data is the element on personal details. In deciding what personal details are required, the analyst will be guided by the requirement of the analysis. The analyst must ensure that the questionnaire asks for all the details that will provide meaningful data for the analysis, while at the same time not asking for details that are clearly irrelevant to the analysis, as by doing so this may tend to alienate some respondents. If the analyst requires some particular </w:t>
      </w:r>
      <w:proofErr w:type="gramStart"/>
      <w:r>
        <w:t>detail, but</w:t>
      </w:r>
      <w:proofErr w:type="gramEnd"/>
      <w:r>
        <w:t xml:space="preserve"> </w:t>
      </w:r>
      <w:r>
        <w:lastRenderedPageBreak/>
        <w:t>considers that the respondent may not realise why it is required, the analyst must explain the reason behind asking for the information. Increasing the degree of openness of the potential response received can be achieved by offering anonymity (discussed earlier) by not including clearly attributable details in the personal details. However, if anonymity is quoted it must be honoured. Questions over confidentiality cannot only taint the study but may also negate the chance for further open and honest dialogue.</w:t>
      </w:r>
    </w:p>
    <w:p w14:paraId="12A94D3F" w14:textId="77777777" w:rsidR="00B3007B" w:rsidRDefault="00B3007B" w:rsidP="00FB0E7E">
      <w:pPr>
        <w:pStyle w:val="ListParagraph"/>
      </w:pPr>
      <w:r>
        <w:t>Dangerous questions. There are certain types of questions which should be regarded as ‘dangerous’, producing inaccurate and immeasurable answers, or, at best, vague responses which can easily be misinterpreted:</w:t>
      </w:r>
    </w:p>
    <w:p w14:paraId="040535DE" w14:textId="77777777" w:rsidR="00B3007B" w:rsidRDefault="00B3007B" w:rsidP="00FB0E7E">
      <w:pPr>
        <w:pStyle w:val="ListParagraph"/>
      </w:pPr>
      <w:r>
        <w:t xml:space="preserve">Multiple questions. These have a variety of responses ‘Yes/Yes’ ‘Yes/No’ ‘No/Yes’ ‘No/No’. For </w:t>
      </w:r>
      <w:proofErr w:type="gramStart"/>
      <w:r>
        <w:t>example</w:t>
      </w:r>
      <w:proofErr w:type="gramEnd"/>
      <w:r>
        <w:t xml:space="preserve"> ‘Are you supervised at </w:t>
      </w:r>
      <w:proofErr w:type="gramStart"/>
      <w:r>
        <w:t>work</w:t>
      </w:r>
      <w:proofErr w:type="gramEnd"/>
      <w:r>
        <w:t xml:space="preserve"> and do you rely on manuals?</w:t>
      </w:r>
    </w:p>
    <w:p w14:paraId="56F0402B" w14:textId="77777777" w:rsidR="00B3007B" w:rsidRDefault="00B3007B" w:rsidP="00FB0E7E">
      <w:pPr>
        <w:pStyle w:val="ListParagraph"/>
      </w:pPr>
      <w:r>
        <w:t xml:space="preserve">Negative questions. These are difficult to </w:t>
      </w:r>
      <w:proofErr w:type="gramStart"/>
      <w:r>
        <w:t>understand</w:t>
      </w:r>
      <w:proofErr w:type="gramEnd"/>
      <w:r>
        <w:t xml:space="preserve"> and it is unclear what the response means. For </w:t>
      </w:r>
      <w:proofErr w:type="gramStart"/>
      <w:r>
        <w:t>example</w:t>
      </w:r>
      <w:proofErr w:type="gramEnd"/>
      <w:r>
        <w:t xml:space="preserve"> to answer ‘No’ to the question ‘Would you prefer not to have to account for this equipment?’ is confusing. Questions are more readily understood if phrased in the positive. For </w:t>
      </w:r>
      <w:proofErr w:type="gramStart"/>
      <w:r>
        <w:t>example</w:t>
      </w:r>
      <w:proofErr w:type="gramEnd"/>
      <w:r>
        <w:t xml:space="preserve"> ‘Do you think you should account for this equipment?’</w:t>
      </w:r>
    </w:p>
    <w:p w14:paraId="59DA8624" w14:textId="77777777" w:rsidR="00B3007B" w:rsidRDefault="00B3007B" w:rsidP="00FB0E7E">
      <w:pPr>
        <w:pStyle w:val="ListParagraph"/>
      </w:pPr>
      <w:r>
        <w:t>Leading questions. Beginning the question with words such as ‘It’s obvious that...’ can influence the respondent’s reply. In the closed question format, limiting the fields of response to ‘Very Interesting’ ‘Interesting’ and ‘of some interest’ steers the respondent away from the response ‘Tedious’.</w:t>
      </w:r>
    </w:p>
    <w:p w14:paraId="2F58E8B9" w14:textId="77777777" w:rsidR="00B3007B" w:rsidRDefault="00B3007B" w:rsidP="00FB0E7E">
      <w:pPr>
        <w:pStyle w:val="ListParagraph"/>
      </w:pPr>
      <w:r>
        <w:t>Loaded questions. These are similar to leading questions but tend to have an emotional overtone, for example ‘Have you stopped cheating in tests?’ and ‘Which aspects of your training were irrelevant?’</w:t>
      </w:r>
    </w:p>
    <w:p w14:paraId="00E4CC4A" w14:textId="77777777" w:rsidR="00B3007B" w:rsidRDefault="00B3007B" w:rsidP="00FB0E7E">
      <w:pPr>
        <w:pStyle w:val="ListParagraph"/>
      </w:pPr>
      <w:r>
        <w:t>Prestige bias questions. Some questions may tempt the respondents to reply in a way that will present them in the strongest light, hence there might be a reluctance to admit that certain tasks are difficult or never carried out.</w:t>
      </w:r>
    </w:p>
    <w:p w14:paraId="647DE682" w14:textId="77777777" w:rsidR="00B3007B" w:rsidRDefault="00B3007B" w:rsidP="00FB0E7E">
      <w:pPr>
        <w:pStyle w:val="ListParagraph"/>
      </w:pPr>
      <w:r>
        <w:t xml:space="preserve">Anonymous questionnaires. Making the questionnaire anonymous (not adding clearly identifiable details which can be traced) has the advantage of encouraging more candid responses, increasing the degree of openness.  However, its main drawback is that it is not possible to analyse the responses further, through follow up interviews. If anonymity is promised it must be honoured. Questions over confidentiality not only taint the </w:t>
      </w:r>
      <w:proofErr w:type="gramStart"/>
      <w:r>
        <w:t>study, but</w:t>
      </w:r>
      <w:proofErr w:type="gramEnd"/>
      <w:r>
        <w:t xml:space="preserve"> also negate the opportunity for further open and objective dialogue.</w:t>
      </w:r>
    </w:p>
    <w:p w14:paraId="4D00E8D6" w14:textId="77777777" w:rsidR="00B3007B" w:rsidRPr="006F3903" w:rsidRDefault="00B3007B" w:rsidP="007B4ADF">
      <w:pPr>
        <w:pStyle w:val="BodyText"/>
      </w:pPr>
      <w:r w:rsidRPr="006F3903">
        <w:t>Advantages and disadvantages of questionnaires. When gathering data using written questionnaires analysts must be aware of the respective advantages and disadvantages:</w:t>
      </w:r>
    </w:p>
    <w:p w14:paraId="36F1365B" w14:textId="77777777" w:rsidR="00B3007B" w:rsidRDefault="00B3007B" w:rsidP="00FB0E7E">
      <w:pPr>
        <w:pStyle w:val="ListParagraph"/>
      </w:pPr>
      <w:r>
        <w:t>Advantages:</w:t>
      </w:r>
    </w:p>
    <w:p w14:paraId="5EBF0804" w14:textId="77777777" w:rsidR="00B3007B" w:rsidRDefault="00B3007B" w:rsidP="00FB0E7E">
      <w:pPr>
        <w:pStyle w:val="ListParagraph"/>
      </w:pPr>
      <w:r>
        <w:t>Relatively cheap way of data collection.</w:t>
      </w:r>
    </w:p>
    <w:p w14:paraId="61A35BD1" w14:textId="77777777" w:rsidR="00B3007B" w:rsidRDefault="00B3007B" w:rsidP="00FB0E7E">
      <w:pPr>
        <w:pStyle w:val="ListParagraph"/>
      </w:pPr>
      <w:r>
        <w:t>Large target population.</w:t>
      </w:r>
    </w:p>
    <w:p w14:paraId="53063D03" w14:textId="77777777" w:rsidR="00B3007B" w:rsidRDefault="00B3007B" w:rsidP="00FB0E7E">
      <w:pPr>
        <w:pStyle w:val="ListParagraph"/>
      </w:pPr>
      <w:r>
        <w:t>Largely objective although there could be bias in analysis of qualitative responses.</w:t>
      </w:r>
    </w:p>
    <w:p w14:paraId="315F7EFF" w14:textId="77777777" w:rsidR="00B3007B" w:rsidRDefault="00B3007B" w:rsidP="00FB0E7E">
      <w:pPr>
        <w:pStyle w:val="ListParagraph"/>
      </w:pPr>
      <w:r>
        <w:lastRenderedPageBreak/>
        <w:t>Potential to automate data entry and analysis.</w:t>
      </w:r>
    </w:p>
    <w:p w14:paraId="3797CD7C" w14:textId="77777777" w:rsidR="00B3007B" w:rsidRDefault="00B3007B" w:rsidP="00FB0E7E">
      <w:pPr>
        <w:pStyle w:val="ListParagraph"/>
      </w:pPr>
      <w:r>
        <w:t>Can be anonymous.</w:t>
      </w:r>
    </w:p>
    <w:p w14:paraId="55B2E783" w14:textId="77777777" w:rsidR="00B3007B" w:rsidRDefault="00B3007B" w:rsidP="00FB0E7E">
      <w:pPr>
        <w:pStyle w:val="ListParagraph"/>
      </w:pPr>
      <w:r>
        <w:t>Questions can be asked in a consistent manner.</w:t>
      </w:r>
    </w:p>
    <w:p w14:paraId="4B6861C8" w14:textId="77777777" w:rsidR="00B3007B" w:rsidRDefault="00B3007B" w:rsidP="00FB0E7E">
      <w:pPr>
        <w:pStyle w:val="ListParagraph"/>
      </w:pPr>
      <w:r>
        <w:t>Disadvantages:</w:t>
      </w:r>
    </w:p>
    <w:p w14:paraId="7E7C23A6" w14:textId="77777777" w:rsidR="00B3007B" w:rsidRDefault="00B3007B" w:rsidP="00FB0E7E">
      <w:pPr>
        <w:pStyle w:val="ListParagraph"/>
      </w:pPr>
      <w:r>
        <w:t>No guarantee of respondent identity.</w:t>
      </w:r>
    </w:p>
    <w:p w14:paraId="7B708A04" w14:textId="77777777" w:rsidR="00B3007B" w:rsidRDefault="00B3007B" w:rsidP="00FB0E7E">
      <w:pPr>
        <w:pStyle w:val="ListParagraph"/>
      </w:pPr>
      <w:r>
        <w:t>Response rate may be low.</w:t>
      </w:r>
    </w:p>
    <w:p w14:paraId="276BBF41" w14:textId="77777777" w:rsidR="00B3007B" w:rsidRDefault="00B3007B" w:rsidP="00FB0E7E">
      <w:pPr>
        <w:pStyle w:val="ListParagraph"/>
      </w:pPr>
      <w:r>
        <w:t>Impersonal - difficult to establish a rapport with respondent.</w:t>
      </w:r>
    </w:p>
    <w:p w14:paraId="6B94E791" w14:textId="77777777" w:rsidR="00B3007B" w:rsidRDefault="00B3007B" w:rsidP="00FB0E7E">
      <w:pPr>
        <w:pStyle w:val="ListParagraph"/>
      </w:pPr>
      <w:r>
        <w:t>May be limited by length.</w:t>
      </w:r>
    </w:p>
    <w:p w14:paraId="4A84A667" w14:textId="77777777" w:rsidR="00B3007B" w:rsidRDefault="00B3007B" w:rsidP="00FB0E7E">
      <w:pPr>
        <w:pStyle w:val="ListParagraph"/>
      </w:pPr>
      <w:r>
        <w:t>Investment needed to develop and pilot the questionnaire.</w:t>
      </w:r>
    </w:p>
    <w:p w14:paraId="5DF099A7" w14:textId="77777777" w:rsidR="00B3007B" w:rsidRDefault="00B3007B" w:rsidP="007B4ADF">
      <w:pPr>
        <w:pStyle w:val="BodyText"/>
      </w:pPr>
      <w:r>
        <w:t>Interviews</w:t>
      </w:r>
    </w:p>
    <w:p w14:paraId="72438C82" w14:textId="77777777" w:rsidR="00B3007B" w:rsidRDefault="00B3007B" w:rsidP="007B4ADF">
      <w:pPr>
        <w:pStyle w:val="BodyText"/>
      </w:pPr>
      <w:r>
        <w:t>Purpose. An interview is not an aimless chat but a method of obtaining specific information. An interviewer must work out beforehand what information is required; otherwise, the interview will be ineffective and a waste of time. The questions should be incorporated into an interview schedule, which will:</w:t>
      </w:r>
    </w:p>
    <w:p w14:paraId="24724633" w14:textId="77777777" w:rsidR="00B3007B" w:rsidRDefault="00B3007B" w:rsidP="00FB0E7E">
      <w:pPr>
        <w:pStyle w:val="ListParagraph"/>
      </w:pPr>
      <w:r>
        <w:t>Remind the interviewer of the areas that must be covered.</w:t>
      </w:r>
    </w:p>
    <w:p w14:paraId="4EFBC674" w14:textId="77777777" w:rsidR="00B3007B" w:rsidRDefault="00B3007B" w:rsidP="00FB0E7E">
      <w:pPr>
        <w:pStyle w:val="ListParagraph"/>
      </w:pPr>
      <w:r>
        <w:t>Provide a framework for the interview and ensure that data are collected in a systematic and standardised way.</w:t>
      </w:r>
    </w:p>
    <w:p w14:paraId="2BF92543" w14:textId="77777777" w:rsidR="00B3007B" w:rsidRDefault="00B3007B" w:rsidP="007B4ADF">
      <w:pPr>
        <w:pStyle w:val="BodyText"/>
      </w:pPr>
      <w:r>
        <w:t>Interviews can be structured, semi-structured or unstructured (open ended); this refers to the degree to which the interviewer follows prescribed questions or deviates using prompts to gain further information from the interviewee. Generally, the more structured the interview, the more comparisons can be drawn between responses. However, unstructured interviews can provide richer data and may be useful if the interviewer has only a limited knowledge about the subject matter of the interview.</w:t>
      </w:r>
    </w:p>
    <w:p w14:paraId="10173C02" w14:textId="77777777" w:rsidR="00B3007B" w:rsidRDefault="00B3007B" w:rsidP="007B4ADF">
      <w:pPr>
        <w:pStyle w:val="BodyText"/>
      </w:pPr>
      <w:r>
        <w:t>Interviews involve going outside the immediate training organisation to interview employing officers and ex-trainees at all levels in field units. Gaining entry to these units and access to those who are required for interview needs careful planning and proper authority. The question of the appropriate ranks of interviewer and interviewee should also be considered.</w:t>
      </w:r>
    </w:p>
    <w:p w14:paraId="6665C2D6" w14:textId="77777777" w:rsidR="00B3007B" w:rsidRDefault="00B3007B" w:rsidP="007B4ADF">
      <w:pPr>
        <w:pStyle w:val="BodyText"/>
      </w:pPr>
      <w:r>
        <w:t>The interview schedule. The interview schedule can be regarded as a verbal questionnaire but differs from the written questionnaire in that the instructions are for the interviewer not the respondent (interviewee). The instructions should indicate:</w:t>
      </w:r>
    </w:p>
    <w:p w14:paraId="68F068BA" w14:textId="77777777" w:rsidR="00B3007B" w:rsidRDefault="00B3007B" w:rsidP="00FB0E7E">
      <w:pPr>
        <w:pStyle w:val="ListParagraph"/>
      </w:pPr>
      <w:r>
        <w:t>The amount/level of background information to be provided.</w:t>
      </w:r>
    </w:p>
    <w:p w14:paraId="69EE915E" w14:textId="77777777" w:rsidR="00B3007B" w:rsidRDefault="00B3007B" w:rsidP="00FB0E7E">
      <w:pPr>
        <w:pStyle w:val="ListParagraph"/>
      </w:pPr>
      <w:r>
        <w:t>The amount of prompting allowed.</w:t>
      </w:r>
    </w:p>
    <w:p w14:paraId="004BAF46" w14:textId="77777777" w:rsidR="00B3007B" w:rsidRDefault="00B3007B" w:rsidP="00FB0E7E">
      <w:pPr>
        <w:pStyle w:val="ListParagraph"/>
      </w:pPr>
      <w:r>
        <w:t>The method(s) of recording and interpreting responses.</w:t>
      </w:r>
    </w:p>
    <w:p w14:paraId="728FC806" w14:textId="77777777" w:rsidR="00B3007B" w:rsidRDefault="00B3007B" w:rsidP="007B4ADF">
      <w:pPr>
        <w:pStyle w:val="BodyText"/>
      </w:pPr>
      <w:r>
        <w:t xml:space="preserve">The instructions should assist the interviewer in conducting the interview allowing them to place a </w:t>
      </w:r>
      <w:r>
        <w:lastRenderedPageBreak/>
        <w:t>mark against one of the responses already included on the sheet. However, there should be sufficient space to record open responses.</w:t>
      </w:r>
    </w:p>
    <w:p w14:paraId="10F985D8" w14:textId="77777777" w:rsidR="00B3007B" w:rsidRDefault="00B3007B" w:rsidP="007B4ADF">
      <w:pPr>
        <w:pStyle w:val="BodyText"/>
      </w:pPr>
      <w:r>
        <w:t>General techniques of interviewing. An interview is not an interrogation but a relaxed, two way exchange with the interviewer maintaining an open and understanding attitude. The interviewer must not, however, allow the interview to pass from their control. The structure of the interview must be decided beforehand on the basis of the information required. While the interviewer must be flexible and allow the subjects to express themselves, the interviewer must be firm and maintain control.</w:t>
      </w:r>
    </w:p>
    <w:p w14:paraId="4F90747A" w14:textId="77777777" w:rsidR="00B3007B" w:rsidRDefault="00B3007B" w:rsidP="007B4ADF">
      <w:pPr>
        <w:pStyle w:val="BodyText"/>
      </w:pPr>
      <w:r>
        <w:t>Role of the interviewer. The effective interviewer listens, adapts their approach to what is being said and avoids interpreting what is said to fit in with their own ideas. Interviewing is a skill that must be learned and practised. Although there is no one correct way of conducting an interview, the following guidelines may be of assistance:</w:t>
      </w:r>
    </w:p>
    <w:p w14:paraId="73D15152" w14:textId="77777777" w:rsidR="00B3007B" w:rsidRDefault="00B3007B" w:rsidP="00FB0E7E">
      <w:pPr>
        <w:pStyle w:val="ListParagraph"/>
      </w:pPr>
      <w:r>
        <w:t>Rapport. In order to establish good contact with the interviewee, the interviewer needs to:</w:t>
      </w:r>
    </w:p>
    <w:p w14:paraId="4029B14C" w14:textId="77777777" w:rsidR="00B3007B" w:rsidRDefault="00B3007B" w:rsidP="00FB0E7E">
      <w:pPr>
        <w:pStyle w:val="ListParagraph"/>
      </w:pPr>
      <w:r>
        <w:t>Decide the purpose of the interview and what is to be gained from it.</w:t>
      </w:r>
    </w:p>
    <w:p w14:paraId="1A8389DA" w14:textId="77777777" w:rsidR="00B3007B" w:rsidRDefault="00B3007B" w:rsidP="00FB0E7E">
      <w:pPr>
        <w:pStyle w:val="ListParagraph"/>
      </w:pPr>
      <w:r>
        <w:t>Decide the questions to be asked during the interview.</w:t>
      </w:r>
    </w:p>
    <w:p w14:paraId="434C307C" w14:textId="77777777" w:rsidR="00B3007B" w:rsidRDefault="00B3007B" w:rsidP="00FB0E7E">
      <w:pPr>
        <w:pStyle w:val="ListParagraph"/>
      </w:pPr>
      <w:r>
        <w:t>Ensure that any information, reports or data required to back-up the interview are readily available.</w:t>
      </w:r>
    </w:p>
    <w:p w14:paraId="5CECD90A" w14:textId="77777777" w:rsidR="00B3007B" w:rsidRDefault="00B3007B" w:rsidP="007B4ADF">
      <w:pPr>
        <w:pStyle w:val="BodyText"/>
      </w:pPr>
      <w:r>
        <w:t>Decide when the interview is to take place. Arrange a convenient time for both interviewer and interviewee so that there is no need to rush the interview.</w:t>
      </w:r>
    </w:p>
    <w:p w14:paraId="054F463A" w14:textId="77777777" w:rsidR="00CF7485" w:rsidRDefault="00B3007B" w:rsidP="007B4ADF">
      <w:pPr>
        <w:pStyle w:val="BodyText"/>
      </w:pPr>
      <w:r>
        <w:t xml:space="preserve">Arrange a suitable location for the interview. Avoid discomfort or distractions. A comfortable room without a telephone is ideal. Telephone interruptions can destroy the relationship built up between the interviewer and interviewee. One of the most irritating distractions is that of people ‘barging in’ during the interview. Prevent this from happening by placing an ‘Interview </w:t>
      </w:r>
      <w:r w:rsidR="00D40CA4">
        <w:t>in</w:t>
      </w:r>
      <w:r>
        <w:t xml:space="preserve"> Progress - Please Do Not Enter’ notice on the door.</w:t>
      </w:r>
    </w:p>
    <w:p w14:paraId="4D45E0A2" w14:textId="77777777" w:rsidR="00CF7485" w:rsidRDefault="00B3007B" w:rsidP="007B4ADF">
      <w:pPr>
        <w:pStyle w:val="BodyText"/>
      </w:pPr>
      <w:r>
        <w:t>A friendly, sympathetic, but emotionally detached relationship should be established to put the respondent at ease. This should gain their confidence and thus persuade them to talk freel</w:t>
      </w:r>
      <w:r w:rsidR="00CF7485">
        <w:t>y and frankly about themselves.</w:t>
      </w:r>
    </w:p>
    <w:p w14:paraId="0CC77E39" w14:textId="77777777" w:rsidR="00B3007B" w:rsidRDefault="00B3007B" w:rsidP="007B4ADF">
      <w:pPr>
        <w:pStyle w:val="BodyText"/>
      </w:pPr>
      <w:r>
        <w:t>Whenever a candidate has to wait in another room before the interview, the interviewer should always escort them into the interview room. In this way contact is made in less formal surroundings than the interview room; the rapport thus established can help to smooth the way into the interview itself.</w:t>
      </w:r>
    </w:p>
    <w:p w14:paraId="5C41FC3D" w14:textId="77777777" w:rsidR="00B3007B" w:rsidRDefault="00B3007B" w:rsidP="00FB0E7E">
      <w:pPr>
        <w:pStyle w:val="ListParagraph"/>
      </w:pPr>
      <w:r>
        <w:t>The interviewer(s) should introduce themselves fully.</w:t>
      </w:r>
    </w:p>
    <w:p w14:paraId="6A769E74" w14:textId="77777777" w:rsidR="00B3007B" w:rsidRDefault="00B3007B" w:rsidP="00FB0E7E">
      <w:pPr>
        <w:pStyle w:val="ListParagraph"/>
      </w:pPr>
      <w:r>
        <w:t>The interviewee should be told the reason for the interview.</w:t>
      </w:r>
    </w:p>
    <w:p w14:paraId="63A9B05D" w14:textId="77777777" w:rsidR="00B3007B" w:rsidRDefault="00B3007B" w:rsidP="007B4ADF">
      <w:pPr>
        <w:pStyle w:val="BodyText"/>
      </w:pPr>
      <w:r>
        <w:t>Difficult or controversial topics at the beginning of an interview should be avoided. Allow the interviewee to get used to talking. This can be achieved by starting with an ‘easy to talk about topic’.</w:t>
      </w:r>
    </w:p>
    <w:p w14:paraId="7FDFD305" w14:textId="77777777" w:rsidR="00B3007B" w:rsidRDefault="00B3007B" w:rsidP="00FB0E7E">
      <w:pPr>
        <w:pStyle w:val="ListParagraph"/>
      </w:pPr>
      <w:r>
        <w:lastRenderedPageBreak/>
        <w:t>Content. The interviewer can elicit facts efficiently only if they ask the right sort of questions and pose them in an appropriate manner. The main points to note are:</w:t>
      </w:r>
    </w:p>
    <w:p w14:paraId="48AF74F5" w14:textId="77777777" w:rsidR="00B3007B" w:rsidRDefault="00B3007B" w:rsidP="00FB0E7E">
      <w:pPr>
        <w:pStyle w:val="ListParagraph"/>
      </w:pPr>
      <w:r>
        <w:t>Do not read out facts. Repeating information that is already available in forms or publications wastes time and can antagonise the interviewee.</w:t>
      </w:r>
    </w:p>
    <w:p w14:paraId="0E26A483" w14:textId="77777777" w:rsidR="00B3007B" w:rsidRDefault="00B3007B" w:rsidP="00FB0E7E">
      <w:pPr>
        <w:pStyle w:val="ListParagraph"/>
      </w:pPr>
      <w:r>
        <w:t>Use appropriate language level. The interviewer should make sure the interviewee understands the questions using the most appropriate vocabulary for the interview.</w:t>
      </w:r>
    </w:p>
    <w:p w14:paraId="7B81F055" w14:textId="77777777" w:rsidR="00B3007B" w:rsidRDefault="00B3007B" w:rsidP="00FB0E7E">
      <w:pPr>
        <w:pStyle w:val="ListParagraph"/>
      </w:pPr>
      <w:r>
        <w:t>Ask one question at a time. Rambling, multiple questions confuse the interviewee and are difficult to answer. Keep questions simple, unambiguous and to the point.</w:t>
      </w:r>
    </w:p>
    <w:p w14:paraId="42EDD64E" w14:textId="77777777" w:rsidR="00B3007B" w:rsidRDefault="00B3007B" w:rsidP="00FB0E7E">
      <w:pPr>
        <w:pStyle w:val="ListParagraph"/>
      </w:pPr>
      <w:r>
        <w:t>Avoid leading questions. Avoid questions that hint at the answer expected; some interviewees will tend to give the answer they think is wanted.</w:t>
      </w:r>
    </w:p>
    <w:p w14:paraId="394337B1" w14:textId="77777777" w:rsidR="00B3007B" w:rsidRDefault="00B3007B" w:rsidP="00FB0E7E">
      <w:pPr>
        <w:pStyle w:val="ListParagraph"/>
      </w:pPr>
      <w:r>
        <w:t>Avoid trick questions. Trick questions that attempt to ‘catch out’ the interviewee provide little information and can endanger the contact that has been built up.</w:t>
      </w:r>
    </w:p>
    <w:p w14:paraId="62BC5478" w14:textId="77777777" w:rsidR="00B3007B" w:rsidRDefault="00B3007B" w:rsidP="00FB0E7E">
      <w:pPr>
        <w:pStyle w:val="ListParagraph"/>
      </w:pPr>
      <w:r>
        <w:t>Use comparative questions. It is easier for an interviewee to say which of two things he finds more difficult than it is for him to state how difficult something is in absolute terms.</w:t>
      </w:r>
    </w:p>
    <w:p w14:paraId="6E017142" w14:textId="77777777" w:rsidR="00B3007B" w:rsidRDefault="00B3007B" w:rsidP="00FB0E7E">
      <w:pPr>
        <w:pStyle w:val="ListParagraph"/>
      </w:pPr>
      <w:r>
        <w:t>Use open questions. The interviewer should try to use questions beginning with words such as “tell me about...”, “how ...”, “when ...”, “why...”, rather than those which demand a simple “yes” or “no” answer.</w:t>
      </w:r>
    </w:p>
    <w:p w14:paraId="4862DFDF" w14:textId="77777777" w:rsidR="00B3007B" w:rsidRDefault="00B3007B" w:rsidP="00FB0E7E">
      <w:pPr>
        <w:pStyle w:val="ListParagraph"/>
      </w:pPr>
      <w:r>
        <w:t>Control. To ensure that the interview flows smoothly from topic to topic and control is retained, the interviewer should attempt to:</w:t>
      </w:r>
    </w:p>
    <w:p w14:paraId="14334143" w14:textId="77777777" w:rsidR="005B5404" w:rsidRDefault="00B3007B" w:rsidP="00FB0E7E">
      <w:pPr>
        <w:pStyle w:val="ListParagraph"/>
      </w:pPr>
      <w:r>
        <w:t>Avoid interruptions. Interruptions can cut off the interviewee’s train of thought. The interviewer should interrupt only when necessary in order to avoid d</w:t>
      </w:r>
      <w:r w:rsidR="005B5404">
        <w:t>igression, or to regain control.</w:t>
      </w:r>
    </w:p>
    <w:p w14:paraId="0D5B5340" w14:textId="77777777" w:rsidR="005B5404" w:rsidRDefault="00B3007B" w:rsidP="00FB0E7E">
      <w:pPr>
        <w:pStyle w:val="ListParagraph"/>
      </w:pPr>
      <w:r>
        <w:t>Use pauses wisely. Do not rush to fill any pauses that may occur in an interview with another question. Pauses give both interviewer and interviewee a chance to consider what has been said and the interviewee may spontaneously continue with further information.</w:t>
      </w:r>
    </w:p>
    <w:p w14:paraId="039582AA" w14:textId="77777777" w:rsidR="005B5404" w:rsidRDefault="00B3007B" w:rsidP="00FB0E7E">
      <w:pPr>
        <w:pStyle w:val="ListParagraph"/>
      </w:pPr>
      <w:r>
        <w:t xml:space="preserve">Handle delicate issues carefully. On occasion it may be necessary to ask questions about topics which are emotionally </w:t>
      </w:r>
      <w:proofErr w:type="gramStart"/>
      <w:r>
        <w:t>charged</w:t>
      </w:r>
      <w:proofErr w:type="gramEnd"/>
      <w:r>
        <w:t xml:space="preserve"> or which may cause distress or embarrassment. These topics should be left until effective rapport has been established, introduced when a natural opportunity occurs and discussed in an open, objective, but tactful way.</w:t>
      </w:r>
    </w:p>
    <w:p w14:paraId="19C26104" w14:textId="77777777" w:rsidR="00B3007B" w:rsidRDefault="00B3007B" w:rsidP="00FB0E7E">
      <w:pPr>
        <w:pStyle w:val="ListParagraph"/>
      </w:pPr>
      <w:r>
        <w:t>Summarise. It is useful occasionally to summarise what has been covered. This helps ensure that all the relevant points are covered and that the interviewee’s statements have been understood.</w:t>
      </w:r>
    </w:p>
    <w:p w14:paraId="5110A534" w14:textId="77777777" w:rsidR="00B3007B" w:rsidRDefault="00B3007B" w:rsidP="00FB0E7E">
      <w:pPr>
        <w:pStyle w:val="ListParagraph"/>
      </w:pPr>
      <w:r>
        <w:t>Be flexible. The main advantage of the interview is its flexibility in that points can be followed up as and when they arise. This advantage will be lost if the interviewer follows a preconceived plan rigidly and without reference to what has been said. The interviewer must:</w:t>
      </w:r>
    </w:p>
    <w:p w14:paraId="069E9210" w14:textId="77777777" w:rsidR="005B5404" w:rsidRDefault="00B3007B" w:rsidP="00FB0E7E">
      <w:pPr>
        <w:pStyle w:val="ListParagraph"/>
      </w:pPr>
      <w:r>
        <w:t>Be prepared to adapt themselves to the natural flow of</w:t>
      </w:r>
      <w:r w:rsidR="005B5404">
        <w:t xml:space="preserve"> the interview</w:t>
      </w:r>
    </w:p>
    <w:p w14:paraId="0C561EF2" w14:textId="77777777" w:rsidR="005B5404" w:rsidRDefault="00B3007B" w:rsidP="00FB0E7E">
      <w:pPr>
        <w:pStyle w:val="ListParagraph"/>
      </w:pPr>
      <w:r>
        <w:lastRenderedPageBreak/>
        <w:t>Follow up leads as necessary.</w:t>
      </w:r>
    </w:p>
    <w:p w14:paraId="5EEDE70E" w14:textId="77777777" w:rsidR="00B3007B" w:rsidRDefault="00B3007B" w:rsidP="00FB0E7E">
      <w:pPr>
        <w:pStyle w:val="ListParagraph"/>
      </w:pPr>
      <w:r>
        <w:t>Ensure that, in the end, all the information required has been obtained that is needed.</w:t>
      </w:r>
    </w:p>
    <w:p w14:paraId="67C5E651" w14:textId="77777777" w:rsidR="00B3007B" w:rsidRDefault="00B3007B" w:rsidP="00FB0E7E">
      <w:pPr>
        <w:pStyle w:val="ListParagraph"/>
      </w:pPr>
      <w:r>
        <w:t>Recording Responses. It is impossible to remember everything that was said in an interview. To avoid later distortion, interviewers must try to record responses during the interview, without breaking contact with the interviewer.</w:t>
      </w:r>
    </w:p>
    <w:p w14:paraId="2E219049" w14:textId="77777777" w:rsidR="005B5404" w:rsidRDefault="00B3007B" w:rsidP="00FB0E7E">
      <w:pPr>
        <w:pStyle w:val="ListParagraph"/>
      </w:pPr>
      <w:r>
        <w:t>Beware of bias. The purpose of the interview is to collect information as accurately and objectively as possible. The interviewer should guard against introducing bias by interpreting the replies to fit in with their preconceived ideas. It is also important to avoid biasing the replies by expressing approval/censure. The interviewer must suppress their own opinions and feelings and help the flow of conversation with neutral phrases such as “good”, “I see” or “go on”.</w:t>
      </w:r>
    </w:p>
    <w:p w14:paraId="58A918B5" w14:textId="77777777" w:rsidR="005B5404" w:rsidRDefault="00B3007B" w:rsidP="00FB0E7E">
      <w:pPr>
        <w:pStyle w:val="ListParagraph"/>
      </w:pPr>
      <w:r>
        <w:t xml:space="preserve">Interviewee questions. After answering a series of </w:t>
      </w:r>
      <w:proofErr w:type="gramStart"/>
      <w:r>
        <w:t>questions</w:t>
      </w:r>
      <w:proofErr w:type="gramEnd"/>
      <w:r>
        <w:t xml:space="preserve"> it is reasonable to allow the interviewee to ask some of their own. These should be answered before e</w:t>
      </w:r>
      <w:r w:rsidR="005B5404">
        <w:t>nding the interview.</w:t>
      </w:r>
    </w:p>
    <w:p w14:paraId="6A25CFF0" w14:textId="77777777" w:rsidR="00B3007B" w:rsidRDefault="00B3007B" w:rsidP="00FB0E7E">
      <w:pPr>
        <w:pStyle w:val="ListParagraph"/>
      </w:pPr>
      <w:r>
        <w:t>Thank interviewees. Finally, end the interview on the right note and thank the interviewee for their help and information. Remember that it may be necessary to interview them again at a later date.</w:t>
      </w:r>
    </w:p>
    <w:p w14:paraId="47A71183" w14:textId="77777777" w:rsidR="00B3007B" w:rsidRDefault="00B3007B" w:rsidP="007B4ADF">
      <w:pPr>
        <w:pStyle w:val="BodyText"/>
      </w:pPr>
      <w:r>
        <w:t>Interviewing techniques checklist. The following list is a summary of points to consider when conducting an interview as part of the data gathering process.</w:t>
      </w:r>
    </w:p>
    <w:p w14:paraId="6F57BAEF" w14:textId="77777777" w:rsidR="00B3007B" w:rsidRDefault="00B3007B" w:rsidP="00FB0E7E">
      <w:pPr>
        <w:pStyle w:val="ListParagraph"/>
      </w:pPr>
      <w:r>
        <w:t>Contact:</w:t>
      </w:r>
    </w:p>
    <w:p w14:paraId="13AB55B1" w14:textId="77777777" w:rsidR="00B3007B" w:rsidRDefault="00B3007B" w:rsidP="00FB0E7E">
      <w:pPr>
        <w:pStyle w:val="ListParagraph"/>
      </w:pPr>
      <w:r>
        <w:t>Be prepared: ‘read in and ready’.</w:t>
      </w:r>
    </w:p>
    <w:p w14:paraId="2F032C50" w14:textId="77777777" w:rsidR="00B3007B" w:rsidRDefault="00B3007B" w:rsidP="00FB0E7E">
      <w:pPr>
        <w:pStyle w:val="ListParagraph"/>
      </w:pPr>
      <w:r>
        <w:t>Ensure a suitable environment.</w:t>
      </w:r>
    </w:p>
    <w:p w14:paraId="27C7B7B4" w14:textId="77777777" w:rsidR="00C2685D" w:rsidRDefault="00B3007B" w:rsidP="00FB0E7E">
      <w:pPr>
        <w:pStyle w:val="ListParagraph"/>
      </w:pPr>
      <w:r>
        <w:t>In time and enough time.</w:t>
      </w:r>
    </w:p>
    <w:p w14:paraId="33DF4889" w14:textId="77777777" w:rsidR="00C2685D" w:rsidRDefault="00B3007B" w:rsidP="00FB0E7E">
      <w:pPr>
        <w:pStyle w:val="ListParagraph"/>
      </w:pPr>
      <w:r>
        <w:t>Introduce yourself (if necessary).</w:t>
      </w:r>
    </w:p>
    <w:p w14:paraId="17EE88F0" w14:textId="77777777" w:rsidR="00C2685D" w:rsidRDefault="00B3007B" w:rsidP="00FB0E7E">
      <w:pPr>
        <w:pStyle w:val="ListParagraph"/>
      </w:pPr>
      <w:r>
        <w:t>Be pleasant but not too amiable.</w:t>
      </w:r>
    </w:p>
    <w:p w14:paraId="35081882" w14:textId="77777777" w:rsidR="00C2685D" w:rsidRDefault="00B3007B" w:rsidP="00FB0E7E">
      <w:pPr>
        <w:pStyle w:val="ListParagraph"/>
      </w:pPr>
      <w:r>
        <w:t>Make sure the interviewee knows the object of the interview.</w:t>
      </w:r>
    </w:p>
    <w:p w14:paraId="12A10B58" w14:textId="77777777" w:rsidR="00C2685D" w:rsidRDefault="00B3007B" w:rsidP="00FB0E7E">
      <w:pPr>
        <w:pStyle w:val="ListParagraph"/>
      </w:pPr>
      <w:r>
        <w:t>Reduce tension.</w:t>
      </w:r>
    </w:p>
    <w:p w14:paraId="473CF9D2" w14:textId="77777777" w:rsidR="00B3007B" w:rsidRDefault="00B3007B" w:rsidP="00FB0E7E">
      <w:pPr>
        <w:pStyle w:val="ListParagraph"/>
      </w:pPr>
      <w:r>
        <w:t>Start with an ‘easy to talk about’ topic.</w:t>
      </w:r>
    </w:p>
    <w:p w14:paraId="0948D8BD" w14:textId="77777777" w:rsidR="00B3007B" w:rsidRDefault="00B3007B" w:rsidP="00FB0E7E">
      <w:pPr>
        <w:pStyle w:val="ListParagraph"/>
      </w:pPr>
      <w:r>
        <w:t>Content:</w:t>
      </w:r>
    </w:p>
    <w:p w14:paraId="4AAF9045" w14:textId="77777777" w:rsidR="00B3007B" w:rsidRDefault="00B3007B" w:rsidP="00FB0E7E">
      <w:pPr>
        <w:pStyle w:val="ListParagraph"/>
      </w:pPr>
      <w:r>
        <w:t>Do not read out facts from forms.</w:t>
      </w:r>
    </w:p>
    <w:p w14:paraId="4C3E7717" w14:textId="77777777" w:rsidR="00B3007B" w:rsidRDefault="00B3007B" w:rsidP="00FB0E7E">
      <w:pPr>
        <w:pStyle w:val="ListParagraph"/>
      </w:pPr>
      <w:r>
        <w:t>Use the appropriate language level and adjust as necessary.</w:t>
      </w:r>
    </w:p>
    <w:p w14:paraId="136B86E6" w14:textId="77777777" w:rsidR="00B3007B" w:rsidRDefault="00B3007B" w:rsidP="00FB0E7E">
      <w:pPr>
        <w:pStyle w:val="ListParagraph"/>
      </w:pPr>
      <w:r>
        <w:t>Ask one question at a time.</w:t>
      </w:r>
    </w:p>
    <w:p w14:paraId="1F22DB5B" w14:textId="77777777" w:rsidR="00B3007B" w:rsidRDefault="00B3007B" w:rsidP="00FB0E7E">
      <w:pPr>
        <w:pStyle w:val="ListParagraph"/>
      </w:pPr>
      <w:r>
        <w:t>Avoid leading questions.</w:t>
      </w:r>
    </w:p>
    <w:p w14:paraId="1745F592" w14:textId="77777777" w:rsidR="00B3007B" w:rsidRDefault="00B3007B" w:rsidP="00FB0E7E">
      <w:pPr>
        <w:pStyle w:val="ListParagraph"/>
      </w:pPr>
      <w:r>
        <w:lastRenderedPageBreak/>
        <w:t>Avoid trick questions.</w:t>
      </w:r>
    </w:p>
    <w:p w14:paraId="71EAAEC3" w14:textId="77777777" w:rsidR="00B3007B" w:rsidRDefault="00B3007B" w:rsidP="00FB0E7E">
      <w:pPr>
        <w:pStyle w:val="ListParagraph"/>
      </w:pPr>
      <w:r>
        <w:t>Make use of comparative questions.</w:t>
      </w:r>
    </w:p>
    <w:p w14:paraId="533F6F0B" w14:textId="77777777" w:rsidR="00B3007B" w:rsidRDefault="00B3007B" w:rsidP="00FB0E7E">
      <w:pPr>
        <w:pStyle w:val="ListParagraph"/>
      </w:pPr>
      <w:r>
        <w:t>Use indirect open questions.</w:t>
      </w:r>
    </w:p>
    <w:p w14:paraId="4393CABE" w14:textId="77777777" w:rsidR="00B3007B" w:rsidRDefault="00B3007B" w:rsidP="00FB0E7E">
      <w:pPr>
        <w:pStyle w:val="ListParagraph"/>
      </w:pPr>
      <w:r>
        <w:t xml:space="preserve"> Distinguish between skill and enthusiasm.</w:t>
      </w:r>
    </w:p>
    <w:p w14:paraId="17D5BB62" w14:textId="77777777" w:rsidR="00B3007B" w:rsidRDefault="00B3007B" w:rsidP="00FB0E7E">
      <w:pPr>
        <w:pStyle w:val="ListParagraph"/>
      </w:pPr>
      <w:r>
        <w:t>Explore the reasons for statements.</w:t>
      </w:r>
    </w:p>
    <w:p w14:paraId="7D8268B4" w14:textId="77777777" w:rsidR="00B3007B" w:rsidRDefault="00B3007B" w:rsidP="00FB0E7E">
      <w:pPr>
        <w:pStyle w:val="ListParagraph"/>
      </w:pPr>
      <w:r>
        <w:t>Control:</w:t>
      </w:r>
    </w:p>
    <w:p w14:paraId="0EF7B3E2" w14:textId="77777777" w:rsidR="00B3007B" w:rsidRDefault="00B3007B" w:rsidP="00FB0E7E">
      <w:pPr>
        <w:pStyle w:val="ListParagraph"/>
      </w:pPr>
      <w:r>
        <w:t>Avoid interrupting the interviewee.</w:t>
      </w:r>
    </w:p>
    <w:p w14:paraId="4FBCAD8E" w14:textId="77777777" w:rsidR="00B3007B" w:rsidRDefault="00B3007B" w:rsidP="00FB0E7E">
      <w:pPr>
        <w:pStyle w:val="ListParagraph"/>
      </w:pPr>
      <w:r>
        <w:t>Use pauses widely.</w:t>
      </w:r>
    </w:p>
    <w:p w14:paraId="145B133B" w14:textId="77777777" w:rsidR="00B3007B" w:rsidRDefault="00B3007B" w:rsidP="00FB0E7E">
      <w:pPr>
        <w:pStyle w:val="ListParagraph"/>
      </w:pPr>
      <w:r>
        <w:t>Handle delicate issues carefully and as opportunity occurs.</w:t>
      </w:r>
    </w:p>
    <w:p w14:paraId="04FD6E77" w14:textId="77777777" w:rsidR="00B3007B" w:rsidRDefault="00B3007B" w:rsidP="00FB0E7E">
      <w:pPr>
        <w:pStyle w:val="ListParagraph"/>
      </w:pPr>
      <w:r>
        <w:t>Summarise from time to time.</w:t>
      </w:r>
    </w:p>
    <w:p w14:paraId="09838F45" w14:textId="77777777" w:rsidR="00B3007B" w:rsidRDefault="00B3007B" w:rsidP="00FB0E7E">
      <w:pPr>
        <w:pStyle w:val="ListParagraph"/>
      </w:pPr>
      <w:r>
        <w:t>Be flexible rather than rigid.</w:t>
      </w:r>
    </w:p>
    <w:p w14:paraId="171BFAD9" w14:textId="77777777" w:rsidR="00B3007B" w:rsidRDefault="00B3007B" w:rsidP="00FB0E7E">
      <w:pPr>
        <w:pStyle w:val="ListParagraph"/>
      </w:pPr>
      <w:r>
        <w:t>Use open, probing then linked questions.</w:t>
      </w:r>
    </w:p>
    <w:p w14:paraId="277313D3" w14:textId="77777777" w:rsidR="00B3007B" w:rsidRDefault="00B3007B" w:rsidP="00FB0E7E">
      <w:pPr>
        <w:pStyle w:val="ListParagraph"/>
      </w:pPr>
      <w:r>
        <w:t>Follow leads given by the interviewee.</w:t>
      </w:r>
    </w:p>
    <w:p w14:paraId="04CC59F3" w14:textId="77777777" w:rsidR="00B3007B" w:rsidRDefault="00B3007B" w:rsidP="00FB0E7E">
      <w:pPr>
        <w:pStyle w:val="ListParagraph"/>
      </w:pPr>
      <w:r>
        <w:t>Keep a balance between the points of your plan.</w:t>
      </w:r>
    </w:p>
    <w:p w14:paraId="2EA38004" w14:textId="77777777" w:rsidR="00B3007B" w:rsidRDefault="00B3007B" w:rsidP="00FB0E7E">
      <w:pPr>
        <w:pStyle w:val="ListParagraph"/>
      </w:pPr>
      <w:r>
        <w:t>Make notes.</w:t>
      </w:r>
    </w:p>
    <w:p w14:paraId="5172F0E5" w14:textId="77777777" w:rsidR="00B3007B" w:rsidRDefault="00B3007B" w:rsidP="00FB0E7E">
      <w:pPr>
        <w:pStyle w:val="ListParagraph"/>
      </w:pPr>
      <w:r>
        <w:t>Beware of bias.</w:t>
      </w:r>
    </w:p>
    <w:p w14:paraId="41905A0E" w14:textId="77777777" w:rsidR="00B3007B" w:rsidRDefault="00B3007B" w:rsidP="00FB0E7E">
      <w:pPr>
        <w:pStyle w:val="ListParagraph"/>
      </w:pPr>
      <w:r>
        <w:t>Avoid ridicule.</w:t>
      </w:r>
    </w:p>
    <w:p w14:paraId="59DBB542" w14:textId="77777777" w:rsidR="00B3007B" w:rsidRDefault="00B3007B" w:rsidP="00FB0E7E">
      <w:pPr>
        <w:pStyle w:val="ListParagraph"/>
      </w:pPr>
      <w:r>
        <w:t>Give the interviewee chance to add points at the end.</w:t>
      </w:r>
    </w:p>
    <w:p w14:paraId="5CC58D93" w14:textId="77777777" w:rsidR="00B3007B" w:rsidRDefault="00B3007B" w:rsidP="00FB0E7E">
      <w:pPr>
        <w:pStyle w:val="ListParagraph"/>
      </w:pPr>
      <w:r>
        <w:t>Answer interviewees’ questions and thank them.</w:t>
      </w:r>
    </w:p>
    <w:p w14:paraId="21D5301F" w14:textId="77777777" w:rsidR="00B3007B" w:rsidRDefault="00B3007B" w:rsidP="007B4ADF">
      <w:pPr>
        <w:pStyle w:val="BodyText"/>
      </w:pPr>
      <w:r>
        <w:t xml:space="preserve">Recording responses. It is rarely possible to record all that a respondent says during an </w:t>
      </w:r>
      <w:proofErr w:type="gramStart"/>
      <w:r>
        <w:t>interview</w:t>
      </w:r>
      <w:proofErr w:type="gramEnd"/>
      <w:r>
        <w:t xml:space="preserve"> and it would be of little value in any case since all the answers would then appear to be different. What is necessary is the grouping of answers under suitable headings, so that the completed schedule will indicate clearly and concisely what the interviewee may have taken a quarter of an hour to say. It is then appropriate for the interviewer to indicate how the answer has been recorded (e.g. “Am I right in putting you down as saying?”). This gives the respondent time to think again and for the interviewer to check that what has been said has really been understood. If the answer does not fit under an already accepted heading then it must be inserted under a new heading, which will in turn be available for all subsequent interviews. A pocket-dictating machine may be </w:t>
      </w:r>
      <w:proofErr w:type="gramStart"/>
      <w:r>
        <w:t>useful</w:t>
      </w:r>
      <w:proofErr w:type="gramEnd"/>
      <w:r>
        <w:t xml:space="preserve"> but permission must be gained to use one. Recording interviews can also inhibit interviewees.</w:t>
      </w:r>
    </w:p>
    <w:p w14:paraId="0AA3E870" w14:textId="77777777" w:rsidR="00B3007B" w:rsidRDefault="00B3007B" w:rsidP="007B4ADF">
      <w:pPr>
        <w:pStyle w:val="BodyText"/>
      </w:pPr>
      <w:r>
        <w:t>Attempt to transcribe a recording is prohibitive due to the amount of time required. It may be worth considering the use of a second team member to record responses. This will leave the interviewer free to concentrate and develop the interview. A successful interview is dependent upon:</w:t>
      </w:r>
    </w:p>
    <w:p w14:paraId="4D18B5A0" w14:textId="77777777" w:rsidR="002B13A1" w:rsidRDefault="00B3007B" w:rsidP="00FB0E7E">
      <w:pPr>
        <w:pStyle w:val="ListParagraph"/>
      </w:pPr>
      <w:r>
        <w:lastRenderedPageBreak/>
        <w:t>Careful planning.</w:t>
      </w:r>
    </w:p>
    <w:p w14:paraId="47FCAA05" w14:textId="77777777" w:rsidR="00B3007B" w:rsidRDefault="00B3007B" w:rsidP="00FB0E7E">
      <w:pPr>
        <w:pStyle w:val="ListParagraph"/>
      </w:pPr>
      <w:r>
        <w:t>Good questioning technique.</w:t>
      </w:r>
    </w:p>
    <w:p w14:paraId="43135510" w14:textId="77777777" w:rsidR="00B3007B" w:rsidRDefault="00B3007B" w:rsidP="00FB0E7E">
      <w:pPr>
        <w:pStyle w:val="ListParagraph"/>
      </w:pPr>
      <w:r>
        <w:t>Establishing an effective good rapport with the interviewee(s).</w:t>
      </w:r>
    </w:p>
    <w:p w14:paraId="57B31915" w14:textId="77777777" w:rsidR="00B3007B" w:rsidRDefault="00B3007B" w:rsidP="007B4ADF">
      <w:pPr>
        <w:pStyle w:val="BodyText"/>
      </w:pPr>
      <w:r>
        <w:t>Advantages and disadvantages of interviews. Interviews have the advantage of being flexible, allowing subjects not previously considered by the interviewer to be raised and explored.</w:t>
      </w:r>
    </w:p>
    <w:p w14:paraId="0CD62568" w14:textId="77777777" w:rsidR="00B3007B" w:rsidRDefault="00B3007B" w:rsidP="007B4ADF">
      <w:pPr>
        <w:pStyle w:val="BodyText"/>
      </w:pPr>
      <w:r>
        <w:t xml:space="preserve">They can be extremely </w:t>
      </w:r>
      <w:proofErr w:type="gramStart"/>
      <w:r>
        <w:t>time-consuming,</w:t>
      </w:r>
      <w:proofErr w:type="gramEnd"/>
      <w:r>
        <w:t xml:space="preserve"> hence they may be used to clarify issues raised from questionnaires for relatively small numbers. A structure must be developed (see Interview Schedule below) to record the strength of opinions given. Interviewers and those analysing the data need to be trained if similar opinions are to be rated by different individuals. Once achieved, information obtained from different interviewers can be compared:</w:t>
      </w:r>
    </w:p>
    <w:p w14:paraId="0E65B40B" w14:textId="77777777" w:rsidR="00B3007B" w:rsidRDefault="00B3007B" w:rsidP="00FB0E7E">
      <w:pPr>
        <w:pStyle w:val="ListParagraph"/>
      </w:pPr>
      <w:r>
        <w:t>Advantages:</w:t>
      </w:r>
    </w:p>
    <w:p w14:paraId="6EB8B261" w14:textId="77777777" w:rsidR="00B3007B" w:rsidRDefault="00B3007B" w:rsidP="00FB0E7E">
      <w:pPr>
        <w:pStyle w:val="ListParagraph"/>
      </w:pPr>
      <w:r>
        <w:t xml:space="preserve">Easier to tailor to the audience. The interviewer can select only those questions that are relevant to a particular situation. This is particularly important when the Role in question is </w:t>
      </w:r>
      <w:proofErr w:type="gramStart"/>
      <w:r>
        <w:t>unusual</w:t>
      </w:r>
      <w:proofErr w:type="gramEnd"/>
      <w:r>
        <w:t xml:space="preserve"> and it would be time-consuming, costly and unacceptably bulky to produce a detailed questionnaire to cover all possibilities.</w:t>
      </w:r>
    </w:p>
    <w:p w14:paraId="3EA02FC5" w14:textId="77777777" w:rsidR="00B3007B" w:rsidRDefault="00B3007B" w:rsidP="00FB0E7E">
      <w:pPr>
        <w:pStyle w:val="ListParagraph"/>
      </w:pPr>
      <w:r>
        <w:t>The interview can be conducted with reasonable speed (depending on circumstances).</w:t>
      </w:r>
    </w:p>
    <w:p w14:paraId="22556E36" w14:textId="77777777" w:rsidR="00B3007B" w:rsidRDefault="00B3007B" w:rsidP="00FB0E7E">
      <w:pPr>
        <w:pStyle w:val="ListParagraph"/>
      </w:pPr>
      <w:r>
        <w:t>Wide range of topics can be covered to required depth. Entirely new points of interest can arise. The interviewer can deal with these immediately and add them to the list of questions to be put to all remaining respondents.</w:t>
      </w:r>
    </w:p>
    <w:p w14:paraId="4271D8B2" w14:textId="77777777" w:rsidR="00B3007B" w:rsidRDefault="00B3007B" w:rsidP="00FB0E7E">
      <w:pPr>
        <w:pStyle w:val="ListParagraph"/>
      </w:pPr>
      <w:r>
        <w:t>Personal contact can reinforce commitment to study and raise response rate.</w:t>
      </w:r>
    </w:p>
    <w:p w14:paraId="2492FEA8" w14:textId="77777777" w:rsidR="00B3007B" w:rsidRDefault="00B3007B" w:rsidP="00FB0E7E">
      <w:pPr>
        <w:pStyle w:val="ListParagraph"/>
      </w:pPr>
      <w:r>
        <w:t xml:space="preserve">The interviewer can check that the respondent has understood technical expressions and terms which have been used in the questionnaire. For example, a term like ‘Defence Writing’ is open to numerous interpretations. To one person it may mean the mechanics of writing, i.e. layout, conventions </w:t>
      </w:r>
      <w:r w:rsidR="00D40CA4">
        <w:t>etc.</w:t>
      </w:r>
      <w:r>
        <w:t>, while to another it concerns matters of style and content.</w:t>
      </w:r>
    </w:p>
    <w:p w14:paraId="36402C47" w14:textId="77777777" w:rsidR="00B3007B" w:rsidRDefault="00B3007B" w:rsidP="00FB0E7E">
      <w:pPr>
        <w:pStyle w:val="ListParagraph"/>
      </w:pPr>
      <w:r>
        <w:t>Disadvantages:</w:t>
      </w:r>
    </w:p>
    <w:p w14:paraId="56EF70F0" w14:textId="77777777" w:rsidR="00B3007B" w:rsidRDefault="00B3007B" w:rsidP="00FB0E7E">
      <w:pPr>
        <w:pStyle w:val="ListParagraph"/>
      </w:pPr>
      <w:r>
        <w:t>Time intensive - not only the interview itself, but the analysis of data it produces.</w:t>
      </w:r>
    </w:p>
    <w:p w14:paraId="3ACC9C87" w14:textId="77777777" w:rsidR="00B3007B" w:rsidRDefault="00B3007B" w:rsidP="00FB0E7E">
      <w:pPr>
        <w:pStyle w:val="ListParagraph"/>
      </w:pPr>
      <w:r>
        <w:t>Data may be of complex nature requiring structured/thematic analysis.</w:t>
      </w:r>
    </w:p>
    <w:p w14:paraId="569DABC0" w14:textId="77777777" w:rsidR="00B3007B" w:rsidRDefault="00B3007B" w:rsidP="00FB0E7E">
      <w:pPr>
        <w:pStyle w:val="ListParagraph"/>
      </w:pPr>
      <w:r>
        <w:t>Requires experienced personnel to conduct the interview.</w:t>
      </w:r>
    </w:p>
    <w:p w14:paraId="79D2D43D" w14:textId="77777777" w:rsidR="00B3007B" w:rsidRDefault="00B3007B" w:rsidP="00FB0E7E">
      <w:pPr>
        <w:pStyle w:val="ListParagraph"/>
      </w:pPr>
      <w:r>
        <w:t>Lack of objectivity, further to which the relationship between interviewer and respondent can become confrontational limiting transmission of objective information.</w:t>
      </w:r>
    </w:p>
    <w:p w14:paraId="28253327" w14:textId="77777777" w:rsidR="00B3007B" w:rsidRDefault="00B3007B" w:rsidP="00FB0E7E">
      <w:pPr>
        <w:pStyle w:val="ListParagraph"/>
      </w:pPr>
      <w:r>
        <w:t>Can be influenced by perception - there may be bias for, as well as against, a particular topic.</w:t>
      </w:r>
    </w:p>
    <w:p w14:paraId="362836E9" w14:textId="77777777" w:rsidR="00B3007B" w:rsidRDefault="00B3007B" w:rsidP="007B4ADF">
      <w:pPr>
        <w:pStyle w:val="BodyText"/>
      </w:pPr>
      <w:r>
        <w:t>Observations</w:t>
      </w:r>
    </w:p>
    <w:p w14:paraId="3FCF5705" w14:textId="77777777" w:rsidR="00B3007B" w:rsidRDefault="00B3007B" w:rsidP="007B4ADF">
      <w:pPr>
        <w:pStyle w:val="BodyText"/>
      </w:pPr>
      <w:r>
        <w:t xml:space="preserve">Requirements. Observation involves watching, recording and analysing. Observing a particular activity is influenced by the fact that human perception is highly subjective. The fact that an individual is equipped with functioning senses does not make that person a skilled observer. </w:t>
      </w:r>
      <w:r>
        <w:lastRenderedPageBreak/>
        <w:t>Different people looking at the same design or object will see different things, due in part to their interests, biases and backgrounds.</w:t>
      </w:r>
    </w:p>
    <w:p w14:paraId="104A3482" w14:textId="77777777" w:rsidR="00B3007B" w:rsidRDefault="00B3007B" w:rsidP="007B4ADF">
      <w:pPr>
        <w:pStyle w:val="BodyText"/>
      </w:pPr>
      <w:r>
        <w:t>Coding. The observation may be unstructured, with the person who is observing being as open-minded as possible and using his or her judgement about which events are considered important. Alternatively, it may be highly structured by the use of coded schedules that guide attention to specific types of event. The categories that are selec</w:t>
      </w:r>
      <w:r w:rsidR="00310396">
        <w:t xml:space="preserve">ted will be those where changes </w:t>
      </w:r>
      <w:r>
        <w:t>are expected as a result of training, or those that are thought to be particularly important to the success of the Role. Unstructured observations should be avoided. Use pre-determined criteria to increase the reliability and validity of the data collected.</w:t>
      </w:r>
    </w:p>
    <w:p w14:paraId="09CD22F7" w14:textId="77777777" w:rsidR="00B3007B" w:rsidRDefault="00B3007B" w:rsidP="007B4ADF">
      <w:pPr>
        <w:pStyle w:val="BodyText"/>
      </w:pPr>
      <w:r>
        <w:t>Advantages and disadvantages of observations. Observation of procedure is important in the areas of skills training and relates particularly to the areas of speed, sequencing, manual dexterity and safety. As with questionnaires and interviews, to be effective, observations require formal structure in the form of an observation schedule. The advantages and disadvantages of gathering data by observation are highlighted as follows:</w:t>
      </w:r>
    </w:p>
    <w:p w14:paraId="1DC31900" w14:textId="77777777" w:rsidR="00B3007B" w:rsidRDefault="00B3007B" w:rsidP="00FB0E7E">
      <w:pPr>
        <w:pStyle w:val="ListParagraph"/>
      </w:pPr>
      <w:r>
        <w:t>Advantages:</w:t>
      </w:r>
    </w:p>
    <w:p w14:paraId="60A2E279" w14:textId="77777777" w:rsidR="00B3007B" w:rsidRDefault="00B3007B" w:rsidP="00FB0E7E">
      <w:pPr>
        <w:pStyle w:val="ListParagraph"/>
      </w:pPr>
      <w:r>
        <w:t>Direct experience can be utilised.</w:t>
      </w:r>
    </w:p>
    <w:p w14:paraId="63D7351D" w14:textId="77777777" w:rsidR="00B3007B" w:rsidRDefault="00B3007B" w:rsidP="00FB0E7E">
      <w:pPr>
        <w:pStyle w:val="ListParagraph"/>
      </w:pPr>
      <w:r>
        <w:t>Real time analysis.</w:t>
      </w:r>
    </w:p>
    <w:p w14:paraId="521D8EB9" w14:textId="77777777" w:rsidR="00B3007B" w:rsidRDefault="00B3007B" w:rsidP="00FB0E7E">
      <w:pPr>
        <w:pStyle w:val="ListParagraph"/>
      </w:pPr>
      <w:r>
        <w:t>Can be done without co-operation of operator.</w:t>
      </w:r>
    </w:p>
    <w:p w14:paraId="52F92C58" w14:textId="77777777" w:rsidR="00B3007B" w:rsidRDefault="00B3007B" w:rsidP="00FB0E7E">
      <w:pPr>
        <w:pStyle w:val="ListParagraph"/>
      </w:pPr>
      <w:r>
        <w:t>Whole situation of activity is included.</w:t>
      </w:r>
    </w:p>
    <w:p w14:paraId="3C26FD57" w14:textId="77777777" w:rsidR="00B3007B" w:rsidRDefault="00B3007B" w:rsidP="00FB0E7E">
      <w:pPr>
        <w:pStyle w:val="ListParagraph"/>
      </w:pPr>
      <w:r>
        <w:t>Activity is placed in context - aids understanding.</w:t>
      </w:r>
    </w:p>
    <w:p w14:paraId="3ED1D67C" w14:textId="77777777" w:rsidR="00B3007B" w:rsidRDefault="00B3007B" w:rsidP="00FB0E7E">
      <w:pPr>
        <w:pStyle w:val="ListParagraph"/>
      </w:pPr>
      <w:r>
        <w:t>Disadvantages:</w:t>
      </w:r>
    </w:p>
    <w:p w14:paraId="131E31C2" w14:textId="77777777" w:rsidR="00B3007B" w:rsidRDefault="00B3007B" w:rsidP="00FB0E7E">
      <w:pPr>
        <w:pStyle w:val="ListParagraph"/>
      </w:pPr>
      <w:r>
        <w:t>May lack objectivity - influenced by perception.</w:t>
      </w:r>
    </w:p>
    <w:p w14:paraId="0867A9BC" w14:textId="77777777" w:rsidR="00B3007B" w:rsidRDefault="00B3007B" w:rsidP="00FB0E7E">
      <w:pPr>
        <w:pStyle w:val="ListParagraph"/>
      </w:pPr>
      <w:r>
        <w:t>Potential blizzard of information.</w:t>
      </w:r>
    </w:p>
    <w:p w14:paraId="0BE74500" w14:textId="77777777" w:rsidR="00B3007B" w:rsidRDefault="00B3007B" w:rsidP="00FB0E7E">
      <w:pPr>
        <w:pStyle w:val="ListParagraph"/>
      </w:pPr>
      <w:r>
        <w:t>False performance - operators aware of being observed.</w:t>
      </w:r>
    </w:p>
    <w:p w14:paraId="424ED137" w14:textId="77777777" w:rsidR="00B3007B" w:rsidRDefault="00B3007B" w:rsidP="00FB0E7E">
      <w:pPr>
        <w:pStyle w:val="ListParagraph"/>
      </w:pPr>
      <w:r>
        <w:t>Time intensive.</w:t>
      </w:r>
    </w:p>
    <w:p w14:paraId="64BCF801" w14:textId="77777777" w:rsidR="00B3007B" w:rsidRDefault="00B3007B" w:rsidP="00B3007B">
      <w:pPr>
        <w:spacing w:before="0" w:after="0" w:line="240" w:lineRule="auto"/>
      </w:pPr>
      <w:r>
        <w:t>Reports/logs</w:t>
      </w:r>
    </w:p>
    <w:p w14:paraId="40833413" w14:textId="77777777" w:rsidR="00B3007B" w:rsidRDefault="00B3007B" w:rsidP="007B4ADF">
      <w:pPr>
        <w:pStyle w:val="BodyText"/>
      </w:pPr>
      <w:r>
        <w:t>Training reports. These should cover an ex-trainee’s Role performance and should be completed by the employing officer/line manager. Reports should be structured if they are to be of value. Examples of training reports are:</w:t>
      </w:r>
    </w:p>
    <w:p w14:paraId="0471A475" w14:textId="77777777" w:rsidR="00B3007B" w:rsidRDefault="00B3007B" w:rsidP="00FB0E7E">
      <w:pPr>
        <w:pStyle w:val="ListParagraph"/>
      </w:pPr>
      <w:r>
        <w:t xml:space="preserve">Open-ended reports. Open-ended report forms may be administratively feasible, but may suffer from lack of relevance, as the type of comment(s) required may not be clear to a reporting officer. In addition to which they may lack comprehensiveness, due to limitations of space and time. They are usually fragmentary and often misguided. Report forms using rating scales are designed to direct the reporting officer’s attention to specific behaviours. This enables reports of different supervisors to be accurately quantified. The main disadvantage of this method is the restriction it places on reporting officers’ freedom of </w:t>
      </w:r>
      <w:r>
        <w:lastRenderedPageBreak/>
        <w:t>expression, although this can be mitigated by provision of room for open-ended comments.</w:t>
      </w:r>
    </w:p>
    <w:p w14:paraId="16BED108" w14:textId="77777777" w:rsidR="00B3007B" w:rsidRDefault="00B3007B" w:rsidP="00FB0E7E">
      <w:pPr>
        <w:pStyle w:val="ListParagraph"/>
      </w:pPr>
      <w:r>
        <w:t>Equipment reports. These can be used to identify equipment malfunctions which may have training implications.</w:t>
      </w:r>
    </w:p>
    <w:p w14:paraId="3165E00C" w14:textId="77777777" w:rsidR="00B3007B" w:rsidRDefault="00B3007B" w:rsidP="00FB0E7E">
      <w:pPr>
        <w:pStyle w:val="ListParagraph"/>
      </w:pPr>
      <w:r>
        <w:t>Post Exercise Reports (PXRs). These can be used to highlight the application of skills acquired during training in a realistic environment</w:t>
      </w:r>
    </w:p>
    <w:p w14:paraId="2C50F26B" w14:textId="77777777" w:rsidR="005D62B2" w:rsidRDefault="00B3007B" w:rsidP="00FB0E7E">
      <w:pPr>
        <w:pStyle w:val="ListParagraph"/>
      </w:pPr>
      <w:r>
        <w:t xml:space="preserve">Work records. A study of the tasks carried out can give a reasonably accurate picture of the performance and the standards involved in a Role. Additional records containing details of time taken, lack of skills, incidence of accidents </w:t>
      </w:r>
      <w:r w:rsidR="00D40CA4">
        <w:t>etc.</w:t>
      </w:r>
      <w:r>
        <w:t xml:space="preserve"> can sometimes complement these, which can be pointers towards areas of training </w:t>
      </w:r>
    </w:p>
    <w:p w14:paraId="3870C658" w14:textId="77777777" w:rsidR="00B3007B" w:rsidRDefault="00B3007B" w:rsidP="00FB0E7E">
      <w:pPr>
        <w:pStyle w:val="ListParagraph"/>
      </w:pPr>
      <w:r>
        <w:t>Log books. The log book can be a valuable source of information. Its main value lies in that it allows a direct comparison to be made between what the ex-trainee is able to do as a result of training and what they are required to do when employed on an operational task.</w:t>
      </w:r>
    </w:p>
    <w:p w14:paraId="5975DEC8" w14:textId="77777777" w:rsidR="00B3007B" w:rsidRDefault="00B3007B" w:rsidP="007B4ADF">
      <w:pPr>
        <w:pStyle w:val="BodyText"/>
      </w:pPr>
      <w:r>
        <w:t>Analysing Collected Data</w:t>
      </w:r>
    </w:p>
    <w:p w14:paraId="19F07D12" w14:textId="77777777" w:rsidR="005D62B2" w:rsidRDefault="00B3007B" w:rsidP="007B4ADF">
      <w:pPr>
        <w:pStyle w:val="BodyText"/>
      </w:pPr>
      <w:r>
        <w:t xml:space="preserve">Quantitative and qualitative data analysis. Quantitative data by their very nature lend themselves to statistical analysis. However, with qualitative data there may be trends (patterns, themes) present, which could go unnoticed. One of the problems of dealing with qualitative data is the ‘blizzard of information’ that can be reproduced. This can often be unstructured in content and resource intensive in terms of manpower and time to analyse. Such considerations need to be included during initial project management planning. In analysing qualitative </w:t>
      </w:r>
      <w:proofErr w:type="gramStart"/>
      <w:r>
        <w:t>data</w:t>
      </w:r>
      <w:proofErr w:type="gramEnd"/>
      <w:r>
        <w:t xml:space="preserve"> the quality of the analyst must be taken into consideration, as unlike quantitative data analysis where the issues are more readily identifiable, qualitative analysis requires greater degree(s) of interpretation. Analysts must be conscious of the possibility of knee jerk reactions when conf</w:t>
      </w:r>
      <w:r w:rsidR="005D62B2">
        <w:t>ronting data for the first time</w:t>
      </w:r>
    </w:p>
    <w:p w14:paraId="39FAC9EC" w14:textId="77777777" w:rsidR="00B3007B" w:rsidRDefault="00B3007B" w:rsidP="007B4ADF">
      <w:pPr>
        <w:pStyle w:val="BodyText"/>
      </w:pPr>
      <w:r>
        <w:t xml:space="preserve">Qualitative data allow a vast amount of (potentially wide-ranging) information to be considered, allowing the respondent to provide depth of feeling over complex issues which may be difficult to elicit by purely quantitative terms alone. That said, in order to obtain a full picture, qualitative data should not be treated in </w:t>
      </w:r>
      <w:proofErr w:type="gramStart"/>
      <w:r>
        <w:t>isolation, but</w:t>
      </w:r>
      <w:proofErr w:type="gramEnd"/>
      <w:r>
        <w:t xml:space="preserve"> should be compared with quantitative data.</w:t>
      </w:r>
    </w:p>
    <w:p w14:paraId="652126EB" w14:textId="77777777" w:rsidR="00B3007B" w:rsidRDefault="00B3007B" w:rsidP="007B4ADF">
      <w:pPr>
        <w:pStyle w:val="BodyText"/>
      </w:pPr>
      <w:r>
        <w:t>Triangulation of data. Triangulation is the combination of different data gathering techniques to investigate the same issue and will usually combine both quantitative and qualitative data methods. For example, rather than simply completing a questionnaire in respect of how an individual performs a task, they might also be interviewed and observed conducting the task. The use of questionnaires together with observation, or qualitative with quantitative data gathering techniques, for example, can reduce the chance of distorting the results or introducing bias within the methodology. To that end triangulation allows greater confidence in the research results regardless of the data gathering methodologies applied.</w:t>
      </w:r>
    </w:p>
    <w:p w14:paraId="43DEEA73" w14:textId="77777777" w:rsidR="00B3007B" w:rsidRDefault="00B3007B" w:rsidP="007B4ADF">
      <w:pPr>
        <w:pStyle w:val="BodyText"/>
      </w:pPr>
      <w:r>
        <w:t xml:space="preserve">Information sources. Collecting data can be gained from a number of different points of view: the Role holders (ex-trainees), the Role holders’ supervisors/line managers and the participant observer. The Role holders can reflect on the adequacy of the training they </w:t>
      </w:r>
      <w:proofErr w:type="gramStart"/>
      <w:r>
        <w:t>received,</w:t>
      </w:r>
      <w:proofErr w:type="gramEnd"/>
      <w:r>
        <w:t xml:space="preserve"> the line managers can comment on their performance when carrying out their Role. The observer can </w:t>
      </w:r>
      <w:r>
        <w:lastRenderedPageBreak/>
        <w:t>collect first-hand data of the Role holders conducting the Role tasks. Comparing these sources of information enables a more accurate and unbiased method of data gathering.</w:t>
      </w:r>
    </w:p>
    <w:p w14:paraId="59D518E4" w14:textId="77777777" w:rsidR="00B3007B" w:rsidRDefault="00B3007B" w:rsidP="007B4ADF">
      <w:pPr>
        <w:pStyle w:val="BodyText"/>
      </w:pPr>
      <w:r>
        <w:t>Data combination. The combination of different data gathering techniques to investigate a particular issue usually is a combination of both qualitative and quantitative methods:</w:t>
      </w:r>
    </w:p>
    <w:p w14:paraId="5F28B7DF" w14:textId="77777777" w:rsidR="00B3007B" w:rsidRDefault="00B3007B" w:rsidP="00FB0E7E">
      <w:pPr>
        <w:pStyle w:val="ListParagraph"/>
      </w:pPr>
      <w:r>
        <w:t>Triangulation of analysts. This uses 3 or more analysts to look at the same set of data independently. If similar findings come from all analysts then it is likely that objectivity is being applied.</w:t>
      </w:r>
    </w:p>
    <w:p w14:paraId="3822C612" w14:textId="77777777" w:rsidR="00B3007B" w:rsidRDefault="00B3007B" w:rsidP="00FB0E7E">
      <w:pPr>
        <w:pStyle w:val="ListParagraph"/>
      </w:pPr>
      <w:r>
        <w:t>Triangulation of data. This involves 3 or more types or sets of data and subject them to the same analytical procedures. For example, if interview notes, questionnaire responses and observation notes produce similar findings it is likely that the analytical process is being applied objectively.</w:t>
      </w:r>
    </w:p>
    <w:p w14:paraId="29157523" w14:textId="77777777" w:rsidR="00B3007B" w:rsidRDefault="00B3007B" w:rsidP="00FB0E7E">
      <w:pPr>
        <w:pStyle w:val="ListParagraph"/>
      </w:pPr>
      <w:r>
        <w:t>Triangulation of target population. This concerns 3 or more types of target population. For example, the ex-trainees, their immediate line managers/supervisors, commanding officers and trainers. If similar findings are produced it is highly likely that an objective picture has been achieved.</w:t>
      </w:r>
    </w:p>
    <w:p w14:paraId="373B75F7" w14:textId="77777777" w:rsidR="00B3007B" w:rsidRDefault="00B3007B" w:rsidP="007B4ADF">
      <w:pPr>
        <w:pStyle w:val="BodyText"/>
      </w:pPr>
      <w:r>
        <w:t>Data Coding</w:t>
      </w:r>
    </w:p>
    <w:p w14:paraId="7F294BAF" w14:textId="77777777" w:rsidR="006054F3" w:rsidRDefault="00B3007B" w:rsidP="007B4ADF">
      <w:pPr>
        <w:pStyle w:val="BodyText"/>
      </w:pPr>
      <w:r>
        <w:t>Requirement. Some form of coding (grouping, classification) is required before analysis can begin identifying themes:</w:t>
      </w:r>
    </w:p>
    <w:p w14:paraId="6E49794C" w14:textId="77777777" w:rsidR="00B3007B" w:rsidRDefault="00B3007B" w:rsidP="00FB0E7E">
      <w:pPr>
        <w:pStyle w:val="ListParagraph"/>
      </w:pPr>
      <w:r>
        <w:t>All information needs to be read thoroughly to obtain a clear picture of the main issues.</w:t>
      </w:r>
    </w:p>
    <w:p w14:paraId="13BF5B36" w14:textId="77777777" w:rsidR="00B3007B" w:rsidRDefault="00B3007B" w:rsidP="00FB0E7E">
      <w:pPr>
        <w:pStyle w:val="ListParagraph"/>
      </w:pPr>
      <w:r>
        <w:t>Themes/patterns/trends need to be identified and clearly highlighted.</w:t>
      </w:r>
    </w:p>
    <w:p w14:paraId="2F1AF12C" w14:textId="77777777" w:rsidR="00B3007B" w:rsidRDefault="00B3007B" w:rsidP="00FB0E7E">
      <w:pPr>
        <w:pStyle w:val="ListParagraph"/>
      </w:pPr>
      <w:r>
        <w:t>Repeated instances of these themes need to be recorded in the form of ‘</w:t>
      </w:r>
      <w:proofErr w:type="spellStart"/>
      <w:r>
        <w:t>tallys</w:t>
      </w:r>
      <w:proofErr w:type="spellEnd"/>
      <w:r>
        <w:t>’.</w:t>
      </w:r>
    </w:p>
    <w:p w14:paraId="37A2F48F" w14:textId="77777777" w:rsidR="00B3007B" w:rsidRDefault="00B3007B" w:rsidP="007B4ADF">
      <w:pPr>
        <w:pStyle w:val="BodyText"/>
      </w:pPr>
      <w:r>
        <w:t>These ‘</w:t>
      </w:r>
      <w:r w:rsidR="005F2CB3">
        <w:t>tallies</w:t>
      </w:r>
      <w:r>
        <w:t xml:space="preserve"> can then be recorded as numerical responses allowing follow-on statistical analysis to take place.</w:t>
      </w:r>
    </w:p>
    <w:p w14:paraId="018CE80C" w14:textId="77777777" w:rsidR="00D44171" w:rsidRDefault="00D44171">
      <w:pPr>
        <w:spacing w:before="0" w:after="0" w:line="240" w:lineRule="auto"/>
        <w:sectPr w:rsidR="00D44171" w:rsidSect="00C74242">
          <w:footerReference w:type="default" r:id="rId50"/>
          <w:pgSz w:w="11910" w:h="16840"/>
          <w:pgMar w:top="1021" w:right="1134" w:bottom="1021" w:left="1134" w:header="0" w:footer="885" w:gutter="0"/>
          <w:cols w:space="720"/>
          <w:docGrid w:linePitch="326"/>
        </w:sectPr>
      </w:pPr>
    </w:p>
    <w:bookmarkStart w:id="122" w:name="_Annex_D._DSAT"/>
    <w:bookmarkStart w:id="123" w:name="_Toc65490379"/>
    <w:bookmarkEnd w:id="122"/>
    <w:p w14:paraId="15AEBC86" w14:textId="77777777" w:rsidR="00D44171" w:rsidRDefault="0078474F" w:rsidP="00EA4891">
      <w:pPr>
        <w:pStyle w:val="Heading1"/>
      </w:pPr>
      <w:r>
        <w:rPr>
          <w:noProof/>
          <w:lang w:bidi="ar-SA"/>
        </w:rPr>
        <w:lastRenderedPageBreak/>
        <mc:AlternateContent>
          <mc:Choice Requires="wps">
            <w:drawing>
              <wp:anchor distT="45720" distB="45720" distL="114300" distR="114300" simplePos="0" relativeHeight="251685888" behindDoc="0" locked="0" layoutInCell="1" allowOverlap="1" wp14:anchorId="1E939307" wp14:editId="1E7C2752">
                <wp:simplePos x="0" y="0"/>
                <wp:positionH relativeFrom="column">
                  <wp:posOffset>8290560</wp:posOffset>
                </wp:positionH>
                <wp:positionV relativeFrom="paragraph">
                  <wp:posOffset>83185</wp:posOffset>
                </wp:positionV>
                <wp:extent cx="1116000" cy="216000"/>
                <wp:effectExtent l="0" t="0" r="8255"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000" cy="216000"/>
                        </a:xfrm>
                        <a:prstGeom prst="rect">
                          <a:avLst/>
                        </a:prstGeom>
                        <a:solidFill>
                          <a:srgbClr val="FFFFFF"/>
                        </a:solidFill>
                        <a:ln w="9525">
                          <a:noFill/>
                          <a:miter lim="800000"/>
                          <a:headEnd/>
                          <a:tailEnd/>
                        </a:ln>
                      </wps:spPr>
                      <wps:txbx>
                        <w:txbxContent>
                          <w:p w14:paraId="498B3A68" w14:textId="77777777" w:rsidR="000F2EAB" w:rsidRPr="00846222" w:rsidRDefault="000F2EAB" w:rsidP="0078474F">
                            <w:pPr>
                              <w:spacing w:before="0" w:after="0" w:line="240" w:lineRule="auto"/>
                              <w:jc w:val="center"/>
                              <w:rPr>
                                <w:sz w:val="16"/>
                              </w:rPr>
                            </w:pPr>
                            <w:hyperlink w:anchor="_Contents" w:history="1">
                              <w:r w:rsidRPr="00846222">
                                <w:rPr>
                                  <w:rStyle w:val="Hyperlink"/>
                                  <w:sz w:val="16"/>
                                </w:rPr>
                                <w:t>Return to Contents</w:t>
                              </w:r>
                            </w:hyperlink>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939307" id="_x0000_s1079" type="#_x0000_t202" style="position:absolute;margin-left:652.8pt;margin-top:6.55pt;width:87.85pt;height:17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" stroked="f">
                <v:textbox>
                  <w:txbxContent>
                    <w:p w14:paraId="498B3A68" w14:textId="77777777" w:rsidR="000F2EAB" w:rsidRPr="00846222" w:rsidRDefault="00000000" w:rsidP="0078474F">
                      <w:pPr>
                        <w:spacing w:before="0" w:after="0" w:line="240" w:lineRule="auto"/>
                        <w:jc w:val="center"/>
                        <w:rPr>
                          <w:sz w:val="16"/>
                        </w:rPr>
                      </w:pPr>
                      <w:hyperlink w:anchor="_Contents" w:history="1">
                        <w:r w:rsidR="000F2EAB" w:rsidRPr="00846222">
                          <w:rPr>
                            <w:rStyle w:val="Hyperlink"/>
                            <w:sz w:val="16"/>
                          </w:rPr>
                          <w:t>Return to Contents</w:t>
                        </w:r>
                      </w:hyperlink>
                    </w:p>
                  </w:txbxContent>
                </v:textbox>
                <w10:wrap type="square"/>
              </v:shape>
            </w:pict>
          </mc:Fallback>
        </mc:AlternateContent>
      </w:r>
      <w:r w:rsidR="009961F9">
        <w:t>Annex D. DSAT Process</w:t>
      </w:r>
      <w:bookmarkEnd w:id="123"/>
    </w:p>
    <w:p w14:paraId="6B8321F1" w14:textId="77777777" w:rsidR="009961F9" w:rsidRDefault="000226AC">
      <w:pPr>
        <w:spacing w:before="0" w:after="0" w:line="240" w:lineRule="auto"/>
      </w:pPr>
      <w:r>
        <w:rPr>
          <w:noProof/>
          <w:lang w:bidi="ar-SA"/>
        </w:rPr>
        <w:drawing>
          <wp:inline distT="0" distB="0" distL="0" distR="0" wp14:anchorId="1BFD3BF9" wp14:editId="71B67098">
            <wp:extent cx="9396730" cy="482346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DSAT Updated.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396730" cy="4823460"/>
                    </a:xfrm>
                    <a:prstGeom prst="rect">
                      <a:avLst/>
                    </a:prstGeom>
                  </pic:spPr>
                </pic:pic>
              </a:graphicData>
            </a:graphic>
          </wp:inline>
        </w:drawing>
      </w:r>
    </w:p>
    <w:p w14:paraId="20BA07E9" w14:textId="77777777" w:rsidR="009961F9" w:rsidRDefault="009961F9">
      <w:pPr>
        <w:spacing w:before="0" w:after="0" w:line="240" w:lineRule="auto"/>
      </w:pPr>
    </w:p>
    <w:p w14:paraId="1BCE405A" w14:textId="77777777" w:rsidR="009961F9" w:rsidRDefault="009961F9">
      <w:pPr>
        <w:spacing w:before="0" w:after="0" w:line="240" w:lineRule="auto"/>
        <w:sectPr w:rsidR="009961F9" w:rsidSect="002B2510">
          <w:footerReference w:type="default" r:id="rId52"/>
          <w:pgSz w:w="16840" w:h="11910" w:orient="landscape"/>
          <w:pgMar w:top="1021" w:right="1134" w:bottom="1021" w:left="1134" w:header="0" w:footer="885" w:gutter="0"/>
          <w:cols w:space="720"/>
          <w:docGrid w:linePitch="326"/>
        </w:sectPr>
      </w:pPr>
    </w:p>
    <w:p w14:paraId="528773D7" w14:textId="77777777" w:rsidR="00B3007B" w:rsidRDefault="00B3007B">
      <w:pPr>
        <w:spacing w:before="0" w:after="0" w:line="240" w:lineRule="auto"/>
        <w:rPr>
          <w:b/>
          <w:bCs/>
          <w:sz w:val="32"/>
          <w:szCs w:val="24"/>
        </w:rPr>
      </w:pPr>
    </w:p>
    <w:bookmarkStart w:id="124" w:name="_Annex_C._The_1"/>
    <w:bookmarkStart w:id="125" w:name="_Toc65490380"/>
    <w:bookmarkEnd w:id="124"/>
    <w:p w14:paraId="3173F352" w14:textId="77777777" w:rsidR="001366AC" w:rsidRDefault="00AC47DE" w:rsidP="00EA4891">
      <w:pPr>
        <w:pStyle w:val="Heading1"/>
      </w:pPr>
      <w:r>
        <w:rPr>
          <w:noProof/>
          <w:lang w:bidi="ar-SA"/>
        </w:rPr>
        <mc:AlternateContent>
          <mc:Choice Requires="wps">
            <w:drawing>
              <wp:anchor distT="45720" distB="45720" distL="114300" distR="114300" simplePos="0" relativeHeight="251679744" behindDoc="0" locked="0" layoutInCell="1" allowOverlap="1" wp14:anchorId="5F662782" wp14:editId="6D068A41">
                <wp:simplePos x="0" y="0"/>
                <wp:positionH relativeFrom="column">
                  <wp:posOffset>4777740</wp:posOffset>
                </wp:positionH>
                <wp:positionV relativeFrom="paragraph">
                  <wp:posOffset>0</wp:posOffset>
                </wp:positionV>
                <wp:extent cx="1116000" cy="216000"/>
                <wp:effectExtent l="0" t="0" r="8255"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000" cy="216000"/>
                        </a:xfrm>
                        <a:prstGeom prst="rect">
                          <a:avLst/>
                        </a:prstGeom>
                        <a:solidFill>
                          <a:srgbClr val="FFFFFF"/>
                        </a:solidFill>
                        <a:ln w="9525">
                          <a:noFill/>
                          <a:miter lim="800000"/>
                          <a:headEnd/>
                          <a:tailEnd/>
                        </a:ln>
                      </wps:spPr>
                      <wps:txbx>
                        <w:txbxContent>
                          <w:p w14:paraId="78ED9B43" w14:textId="77777777" w:rsidR="000F2EAB" w:rsidRPr="00846222" w:rsidRDefault="000F2EAB" w:rsidP="00AC47DE">
                            <w:pPr>
                              <w:spacing w:before="0" w:after="0" w:line="240" w:lineRule="auto"/>
                              <w:jc w:val="center"/>
                              <w:rPr>
                                <w:sz w:val="16"/>
                              </w:rPr>
                            </w:pPr>
                            <w:hyperlink w:anchor="_Contents" w:history="1">
                              <w:r w:rsidRPr="00846222">
                                <w:rPr>
                                  <w:rStyle w:val="Hyperlink"/>
                                  <w:sz w:val="16"/>
                                </w:rPr>
                                <w:t>Return to Contents</w:t>
                              </w:r>
                            </w:hyperlink>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662782" id="_x0000_s1080" type="#_x0000_t202" style="position:absolute;margin-left:376.2pt;margin-top:0;width:87.85pt;height: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" stroked="f">
                <v:textbox>
                  <w:txbxContent>
                    <w:p w14:paraId="78ED9B43" w14:textId="77777777" w:rsidR="000F2EAB" w:rsidRPr="00846222" w:rsidRDefault="00000000" w:rsidP="00AC47DE">
                      <w:pPr>
                        <w:spacing w:before="0" w:after="0" w:line="240" w:lineRule="auto"/>
                        <w:jc w:val="center"/>
                        <w:rPr>
                          <w:sz w:val="16"/>
                        </w:rPr>
                      </w:pPr>
                      <w:hyperlink w:anchor="_Contents" w:history="1">
                        <w:r w:rsidR="000F2EAB" w:rsidRPr="00846222">
                          <w:rPr>
                            <w:rStyle w:val="Hyperlink"/>
                            <w:sz w:val="16"/>
                          </w:rPr>
                          <w:t>Return to Contents</w:t>
                        </w:r>
                      </w:hyperlink>
                    </w:p>
                  </w:txbxContent>
                </v:textbox>
                <w10:wrap type="square"/>
              </v:shape>
            </w:pict>
          </mc:Fallback>
        </mc:AlternateContent>
      </w:r>
      <w:r w:rsidR="005D6F9F">
        <w:t>Annex E</w:t>
      </w:r>
      <w:r>
        <w:t>.</w:t>
      </w:r>
      <w:r>
        <w:tab/>
      </w:r>
      <w:r w:rsidR="00491C29">
        <w:t>The TEL Ruleset</w:t>
      </w:r>
      <w:bookmarkEnd w:id="125"/>
    </w:p>
    <w:p w14:paraId="484A6010" w14:textId="77777777" w:rsidR="00683BD0" w:rsidRPr="00491C29" w:rsidRDefault="00491C29" w:rsidP="007B4ADF">
      <w:pPr>
        <w:pStyle w:val="BodyText"/>
        <w:rPr>
          <w:sz w:val="16"/>
        </w:rPr>
      </w:pPr>
      <w:r w:rsidRPr="00491C29">
        <w:t>Rule 1 Define User N</w:t>
      </w:r>
      <w:r w:rsidR="00683BD0" w:rsidRPr="00491C29">
        <w:t>eeds</w:t>
      </w:r>
      <w:r w:rsidR="00683BD0" w:rsidRPr="00491C29">
        <w:rPr>
          <w:rStyle w:val="FootnoteReference"/>
          <w:color w:val="0000FF"/>
        </w:rPr>
        <w:footnoteReference w:id="4"/>
      </w:r>
    </w:p>
    <w:p w14:paraId="68542665" w14:textId="77777777" w:rsidR="00683BD0" w:rsidRPr="00491C29" w:rsidRDefault="00683BD0" w:rsidP="007B4ADF">
      <w:pPr>
        <w:pStyle w:val="BodyText"/>
      </w:pPr>
      <w:r w:rsidRPr="00491C29">
        <w:t xml:space="preserve">TEL development is to follow a flexible method which allows regular review between all stakeholders (such as managers, developers, sponsors, trainers, trainees </w:t>
      </w:r>
      <w:r w:rsidR="00F23C5F" w:rsidRPr="00491C29">
        <w:t>etc.</w:t>
      </w:r>
      <w:r w:rsidRPr="00491C29">
        <w:t xml:space="preserve">) and draws on experience and innovation through the TEL Knowledge Hub. Project leads should understand the needs of the users and wider stakeholder requirements and examine a range of potential solutions to meet these needs. Furthermore, new TEL developments or procurements must clearly show a (documented) effort to meet wider Defence needs as well as </w:t>
      </w:r>
      <w:proofErr w:type="spellStart"/>
      <w:r w:rsidRPr="00491C29">
        <w:t>sC</w:t>
      </w:r>
      <w:proofErr w:type="spellEnd"/>
      <w:r w:rsidRPr="00491C29">
        <w:t xml:space="preserve"> or role-specific requirements. Value for Money (VfM), capacity and capability must always be preeminent when delivering a new TEL solution and should be articulated with the perceived benefits of the new TEL solution in the business case.</w:t>
      </w:r>
    </w:p>
    <w:p w14:paraId="7F51CFB2" w14:textId="77777777" w:rsidR="00683BD0" w:rsidRPr="00FE4645" w:rsidRDefault="00683BD0" w:rsidP="007B4ADF">
      <w:pPr>
        <w:pStyle w:val="BodyText"/>
        <w:rPr>
          <w:sz w:val="16"/>
        </w:rPr>
      </w:pPr>
      <w:r w:rsidRPr="00FE4645">
        <w:t xml:space="preserve">Rule </w:t>
      </w:r>
      <w:r w:rsidR="00FE4645">
        <w:t>2 Make Things A</w:t>
      </w:r>
      <w:r w:rsidRPr="00FE4645">
        <w:t>ccessible</w:t>
      </w:r>
      <w:r w:rsidR="00F23C5F" w:rsidRPr="00FE4645">
        <w:rPr>
          <w:rStyle w:val="FootnoteReference"/>
          <w:b/>
          <w:color w:val="0000FF"/>
        </w:rPr>
        <w:footnoteReference w:id="5"/>
      </w:r>
    </w:p>
    <w:p w14:paraId="0099EC29" w14:textId="77777777" w:rsidR="00683BD0" w:rsidRDefault="00683BD0" w:rsidP="007B4ADF">
      <w:pPr>
        <w:pStyle w:val="BodyText"/>
      </w:pPr>
      <w:r>
        <w:t>New TEL should be accessible for users and by extension, training designers and managers. Consideration should be given to Specific Learning Difficulties, wider</w:t>
      </w:r>
      <w:r w:rsidRPr="00F23C5F">
        <w:t xml:space="preserve"> </w:t>
      </w:r>
      <w:r>
        <w:t>disabilities and Digital Literacy of those using and developing training by means of TEL. Additionally, attention should be made towards the potential training and upskilling of trainers and wider support staff on new</w:t>
      </w:r>
      <w:r w:rsidRPr="00F23C5F">
        <w:t xml:space="preserve"> </w:t>
      </w:r>
      <w:r>
        <w:t>TEL.</w:t>
      </w:r>
    </w:p>
    <w:p w14:paraId="2C058430" w14:textId="77777777" w:rsidR="00683BD0" w:rsidRPr="00F23C5F" w:rsidRDefault="00683BD0" w:rsidP="007B4ADF">
      <w:pPr>
        <w:pStyle w:val="BodyText"/>
      </w:pPr>
      <w:r w:rsidRPr="00FE4645">
        <w:t>R</w:t>
      </w:r>
      <w:r w:rsidR="00FE4645">
        <w:t>ule 3 Be Open and use Open S</w:t>
      </w:r>
      <w:r w:rsidRPr="00FE4645">
        <w:t>ource</w:t>
      </w:r>
      <w:r w:rsidR="00B23B49" w:rsidRPr="005B5709">
        <w:rPr>
          <w:rStyle w:val="FootnoteReference"/>
          <w:b/>
          <w:color w:val="0000FF"/>
        </w:rPr>
        <w:footnoteReference w:id="6"/>
      </w:r>
    </w:p>
    <w:p w14:paraId="6AACEE1E" w14:textId="77777777" w:rsidR="00683BD0" w:rsidRDefault="00683BD0" w:rsidP="007B4ADF">
      <w:pPr>
        <w:pStyle w:val="BodyText"/>
      </w:pPr>
      <w:r>
        <w:t>If reuse of extant TEL and associated software is not possible, analysis of available license-free TEL must be evident when considering new TEL requirements. Licence free software such as Open Source (code which can be changed without restrictions) and Freeware, offer the opportunity for cost-effective TEL with no on-going license fees (some Freeware is only available for personal use); however, due consideration must be given to the security of MOD data and</w:t>
      </w:r>
      <w:r w:rsidRPr="00F23C5F">
        <w:t xml:space="preserve"> </w:t>
      </w:r>
      <w:r>
        <w:t>systems.</w:t>
      </w:r>
    </w:p>
    <w:p w14:paraId="0737E196" w14:textId="77777777" w:rsidR="00683BD0" w:rsidRPr="00F23C5F" w:rsidRDefault="00683BD0" w:rsidP="007B4ADF">
      <w:pPr>
        <w:pStyle w:val="BodyText"/>
      </w:pPr>
      <w:r w:rsidRPr="005B5709">
        <w:t>R</w:t>
      </w:r>
      <w:r w:rsidR="005B5709" w:rsidRPr="005B5709">
        <w:t xml:space="preserve">ule 4 </w:t>
      </w:r>
      <w:r w:rsidR="00676F4A" w:rsidRPr="005B5709">
        <w:t>make</w:t>
      </w:r>
      <w:r w:rsidR="005B5709" w:rsidRPr="005B5709">
        <w:t xml:space="preserve"> use of Open S</w:t>
      </w:r>
      <w:r w:rsidRPr="005B5709">
        <w:t>tandards</w:t>
      </w:r>
      <w:r w:rsidR="005B5709" w:rsidRPr="005B5709">
        <w:rPr>
          <w:rStyle w:val="FootnoteReference"/>
          <w:b/>
          <w:color w:val="0000FF"/>
        </w:rPr>
        <w:footnoteReference w:id="7"/>
      </w:r>
    </w:p>
    <w:p w14:paraId="05D5E9D9" w14:textId="77777777" w:rsidR="00683BD0" w:rsidRPr="005B5709" w:rsidRDefault="00683BD0" w:rsidP="007B4ADF">
      <w:pPr>
        <w:pStyle w:val="BodyText"/>
      </w:pPr>
      <w:r w:rsidRPr="005B5709">
        <w:t xml:space="preserve">To inform Cabinet Office spend control process, TEL solutions should use open standards to ensure the IT works and communicates with other </w:t>
      </w:r>
      <w:proofErr w:type="gramStart"/>
      <w:r w:rsidRPr="005B5709">
        <w:t>technology, and</w:t>
      </w:r>
      <w:proofErr w:type="gramEnd"/>
      <w:r w:rsidRPr="005B5709">
        <w:t xml:space="preserve"> can easily be upgraded and expanded to meet evolving and future requirements.</w:t>
      </w:r>
    </w:p>
    <w:p w14:paraId="7A78DFB4" w14:textId="77777777" w:rsidR="00683BD0" w:rsidRPr="00CE2078" w:rsidRDefault="00CE2078" w:rsidP="007B4ADF">
      <w:pPr>
        <w:pStyle w:val="BodyText"/>
        <w:rPr>
          <w:color w:val="0000FF"/>
          <w:sz w:val="16"/>
        </w:rPr>
      </w:pPr>
      <w:r w:rsidRPr="000243E2">
        <w:t>Rule 5 Use Cloud F</w:t>
      </w:r>
      <w:r w:rsidR="00683BD0" w:rsidRPr="000243E2">
        <w:t>irst</w:t>
      </w:r>
      <w:r w:rsidRPr="00CE2078">
        <w:rPr>
          <w:rStyle w:val="FootnoteReference"/>
          <w:b/>
          <w:color w:val="0000FF"/>
        </w:rPr>
        <w:footnoteReference w:id="8"/>
      </w:r>
    </w:p>
    <w:p w14:paraId="0A2AED3C" w14:textId="77777777" w:rsidR="00683BD0" w:rsidRDefault="00683BD0" w:rsidP="007B4ADF">
      <w:pPr>
        <w:pStyle w:val="BodyText"/>
      </w:pPr>
      <w:r>
        <w:t>If</w:t>
      </w:r>
      <w:r>
        <w:rPr>
          <w:spacing w:val="-6"/>
        </w:rPr>
        <w:t xml:space="preserve"> </w:t>
      </w:r>
      <w:r>
        <w:t>feasible,</w:t>
      </w:r>
      <w:r>
        <w:rPr>
          <w:spacing w:val="-6"/>
        </w:rPr>
        <w:t xml:space="preserve"> </w:t>
      </w:r>
      <w:r>
        <w:t>under</w:t>
      </w:r>
      <w:r>
        <w:rPr>
          <w:spacing w:val="-7"/>
        </w:rPr>
        <w:t xml:space="preserve"> </w:t>
      </w:r>
      <w:r>
        <w:t>JSP</w:t>
      </w:r>
      <w:r>
        <w:rPr>
          <w:spacing w:val="-4"/>
        </w:rPr>
        <w:t xml:space="preserve"> </w:t>
      </w:r>
      <w:r>
        <w:t>440</w:t>
      </w:r>
      <w:r>
        <w:rPr>
          <w:spacing w:val="-6"/>
        </w:rPr>
        <w:t xml:space="preserve"> </w:t>
      </w:r>
      <w:r>
        <w:t>and</w:t>
      </w:r>
      <w:r>
        <w:rPr>
          <w:spacing w:val="-6"/>
        </w:rPr>
        <w:t xml:space="preserve"> </w:t>
      </w:r>
      <w:r>
        <w:t>GDPR</w:t>
      </w:r>
      <w:r>
        <w:rPr>
          <w:spacing w:val="-7"/>
        </w:rPr>
        <w:t xml:space="preserve"> </w:t>
      </w:r>
      <w:r>
        <w:t>guidelines,</w:t>
      </w:r>
      <w:r>
        <w:rPr>
          <w:spacing w:val="-6"/>
        </w:rPr>
        <w:t xml:space="preserve"> </w:t>
      </w:r>
      <w:r>
        <w:t>public</w:t>
      </w:r>
      <w:r>
        <w:rPr>
          <w:spacing w:val="-7"/>
        </w:rPr>
        <w:t xml:space="preserve"> </w:t>
      </w:r>
      <w:r>
        <w:t>cloud</w:t>
      </w:r>
      <w:r>
        <w:rPr>
          <w:spacing w:val="-6"/>
        </w:rPr>
        <w:t xml:space="preserve"> </w:t>
      </w:r>
      <w:r>
        <w:t>should</w:t>
      </w:r>
      <w:r>
        <w:rPr>
          <w:spacing w:val="-6"/>
        </w:rPr>
        <w:t xml:space="preserve"> </w:t>
      </w:r>
      <w:r>
        <w:t>be</w:t>
      </w:r>
      <w:r>
        <w:rPr>
          <w:spacing w:val="-6"/>
        </w:rPr>
        <w:t xml:space="preserve"> </w:t>
      </w:r>
      <w:r>
        <w:t>considered</w:t>
      </w:r>
      <w:r>
        <w:rPr>
          <w:spacing w:val="-6"/>
        </w:rPr>
        <w:t xml:space="preserve"> </w:t>
      </w:r>
      <w:r>
        <w:t xml:space="preserve">in the first instance as per Government direction. Alternatively, if this is not feasible then sufficient justification </w:t>
      </w:r>
      <w:r>
        <w:lastRenderedPageBreak/>
        <w:t>to why the procured TEL should or could not use public</w:t>
      </w:r>
      <w:r>
        <w:rPr>
          <w:spacing w:val="-22"/>
        </w:rPr>
        <w:t xml:space="preserve"> </w:t>
      </w:r>
      <w:r>
        <w:t>cloud.</w:t>
      </w:r>
    </w:p>
    <w:p w14:paraId="2BDBDF8E" w14:textId="77777777" w:rsidR="00D30E48" w:rsidRDefault="000243E2" w:rsidP="007B4ADF">
      <w:pPr>
        <w:pStyle w:val="BodyText"/>
      </w:pPr>
      <w:r w:rsidRPr="000243E2">
        <w:t>Rule 6 Make Things S</w:t>
      </w:r>
      <w:r w:rsidR="00D30E48" w:rsidRPr="000243E2">
        <w:t>ecure</w:t>
      </w:r>
      <w:r w:rsidRPr="000243E2">
        <w:rPr>
          <w:rStyle w:val="FootnoteReference"/>
          <w:b/>
          <w:color w:val="0000FF"/>
        </w:rPr>
        <w:footnoteReference w:id="9"/>
      </w:r>
    </w:p>
    <w:p w14:paraId="2D1C0C60" w14:textId="77777777" w:rsidR="00D30E48" w:rsidRDefault="00D30E48" w:rsidP="007B4ADF">
      <w:pPr>
        <w:pStyle w:val="BodyText"/>
      </w:pPr>
      <w:r>
        <w:t xml:space="preserve">Systems and data must be within prescribed Government Security Classification policy and wider </w:t>
      </w:r>
      <w:r w:rsidR="000243E2">
        <w:t>Defence Security requirements</w:t>
      </w:r>
      <w:r w:rsidR="000243E2" w:rsidRPr="000243E2">
        <w:rPr>
          <w:rStyle w:val="FootnoteReference"/>
          <w:b/>
          <w:color w:val="0000FF"/>
        </w:rPr>
        <w:footnoteReference w:id="10"/>
      </w:r>
      <w:r>
        <w:t>. Local unit ITSO and SCIDA points of contact should assist with this analysis for TEL security and associated activities including timelines.</w:t>
      </w:r>
    </w:p>
    <w:p w14:paraId="281384C9" w14:textId="77777777" w:rsidR="00D30E48" w:rsidRPr="00515A97" w:rsidRDefault="00183444" w:rsidP="007B4ADF">
      <w:pPr>
        <w:pStyle w:val="BodyText"/>
        <w:rPr>
          <w:color w:val="0000FF"/>
        </w:rPr>
      </w:pPr>
      <w:r w:rsidRPr="00183444">
        <w:t>Rule 7 Make Privacy I</w:t>
      </w:r>
      <w:r w:rsidR="00D30E48" w:rsidRPr="00183444">
        <w:t>ntegral</w:t>
      </w:r>
      <w:r w:rsidRPr="00515A97">
        <w:rPr>
          <w:rStyle w:val="FootnoteReference"/>
          <w:b/>
          <w:color w:val="0000FF"/>
        </w:rPr>
        <w:footnoteReference w:id="11"/>
      </w:r>
    </w:p>
    <w:p w14:paraId="0FD9D88E" w14:textId="77777777" w:rsidR="00D30E48" w:rsidRDefault="00D30E48" w:rsidP="007B4ADF">
      <w:pPr>
        <w:pStyle w:val="BodyText"/>
      </w:pPr>
      <w:r>
        <w:t>Adherence to the EU General Data Protection Regulation should be an integral part of any current or new information system. Assistance through the application of Privacy Impact Assessments as part of the TE</w:t>
      </w:r>
      <w:r w:rsidR="00515A97">
        <w:t>L procurement is recommended.</w:t>
      </w:r>
    </w:p>
    <w:p w14:paraId="335588A4" w14:textId="77777777" w:rsidR="00D30E48" w:rsidRDefault="00515A97" w:rsidP="007B4ADF">
      <w:pPr>
        <w:pStyle w:val="BodyText"/>
      </w:pPr>
      <w:r w:rsidRPr="00515A97">
        <w:t>Rule 8 Share and Reuse T</w:t>
      </w:r>
      <w:r w:rsidR="00D30E48" w:rsidRPr="00515A97">
        <w:t>echnology</w:t>
      </w:r>
      <w:r w:rsidRPr="00515A97">
        <w:rPr>
          <w:rStyle w:val="FootnoteReference"/>
          <w:b/>
          <w:color w:val="0000FF"/>
        </w:rPr>
        <w:footnoteReference w:id="12"/>
      </w:r>
    </w:p>
    <w:p w14:paraId="7367D93C" w14:textId="77777777" w:rsidR="00D30E48" w:rsidRDefault="00D30E48" w:rsidP="007B4ADF">
      <w:pPr>
        <w:pStyle w:val="BodyText"/>
      </w:pPr>
      <w:r>
        <w:t>Existing TEL is to be used if it has been previously procured or designed. Many fully accredited TEL instances have been purchased for MOD use and include the DLE and VLE</w:t>
      </w:r>
      <w:r w:rsidR="00515A97" w:rsidRPr="00515A97">
        <w:rPr>
          <w:rStyle w:val="FootnoteReference"/>
          <w:b/>
          <w:color w:val="0000FF"/>
        </w:rPr>
        <w:footnoteReference w:id="13"/>
      </w:r>
      <w:r w:rsidRPr="00515A97">
        <w:rPr>
          <w:b/>
          <w:color w:val="0000FF"/>
        </w:rPr>
        <w:t xml:space="preserve"> </w:t>
      </w:r>
      <w:r>
        <w:t>instances as well as enterprise licenses for authoring tools and 3D simulations such as VBS3. Defence is also required to utilise extant wider Government resources, such as Civil Service Learning products for generic learning requirements and ICS catalogue for commercial hardware, software and services which are common across government.</w:t>
      </w:r>
    </w:p>
    <w:p w14:paraId="7205D4F2" w14:textId="77777777" w:rsidR="00D30E48" w:rsidRPr="00387A52" w:rsidRDefault="00387A52" w:rsidP="007B4ADF">
      <w:pPr>
        <w:pStyle w:val="BodyText"/>
      </w:pPr>
      <w:r w:rsidRPr="00387A52">
        <w:t>Rule 9 Integrate and Adapt T</w:t>
      </w:r>
      <w:r w:rsidR="00D30E48" w:rsidRPr="00387A52">
        <w:t>echnology</w:t>
      </w:r>
      <w:r w:rsidRPr="00387A52">
        <w:rPr>
          <w:rStyle w:val="FootnoteReference"/>
          <w:b/>
          <w:color w:val="0000FF"/>
        </w:rPr>
        <w:footnoteReference w:id="14"/>
      </w:r>
    </w:p>
    <w:p w14:paraId="64C73562" w14:textId="77777777" w:rsidR="00D30E48" w:rsidRDefault="00D30E48" w:rsidP="007B4ADF">
      <w:pPr>
        <w:pStyle w:val="BodyText"/>
      </w:pPr>
      <w:r>
        <w:t>New TEL systems should be interoperable with existing technologies, infrastructure and organisation where possible. Good integration enables new technology to work with legacy systems, without limiting the ability to adapt to future demands or upgrade systems. Integration should allow the ability to create, share and adapt learning content and exchange data with other systems and effective planning should identify capability and process gaps. Exceptions to this can only be approved through the Defence Modelling and Simulation Coherence (</w:t>
      </w:r>
      <w:proofErr w:type="spellStart"/>
      <w:r>
        <w:t>DMaSC</w:t>
      </w:r>
      <w:proofErr w:type="spellEnd"/>
      <w:r>
        <w:t>) Rules</w:t>
      </w:r>
      <w:r w:rsidR="00A771D7">
        <w:t>.</w:t>
      </w:r>
      <w:r w:rsidR="00387A52" w:rsidRPr="00A771D7">
        <w:rPr>
          <w:rStyle w:val="FootnoteReference"/>
          <w:b/>
          <w:color w:val="0000FF"/>
        </w:rPr>
        <w:footnoteReference w:id="15"/>
      </w:r>
    </w:p>
    <w:p w14:paraId="4957D8FA" w14:textId="77777777" w:rsidR="00D30E48" w:rsidRPr="00A771D7" w:rsidRDefault="00D30E48" w:rsidP="007B4ADF">
      <w:pPr>
        <w:pStyle w:val="BodyText"/>
        <w:rPr>
          <w:color w:val="0000FF"/>
        </w:rPr>
      </w:pPr>
      <w:r w:rsidRPr="00A771D7">
        <w:t xml:space="preserve">Rule </w:t>
      </w:r>
      <w:r w:rsidR="00A771D7" w:rsidRPr="00A771D7">
        <w:t>10 Make Better use of Data</w:t>
      </w:r>
      <w:r w:rsidR="00A771D7" w:rsidRPr="00A771D7">
        <w:rPr>
          <w:rStyle w:val="FootnoteReference"/>
          <w:b/>
          <w:color w:val="0000FF"/>
        </w:rPr>
        <w:footnoteReference w:id="16"/>
      </w:r>
    </w:p>
    <w:p w14:paraId="4A2BC9A2" w14:textId="77777777" w:rsidR="00D30E48" w:rsidRDefault="00D30E48" w:rsidP="007B4ADF">
      <w:pPr>
        <w:pStyle w:val="BodyText"/>
      </w:pPr>
      <w:r>
        <w:t xml:space="preserve">Consideration should be given towards the </w:t>
      </w:r>
      <w:r w:rsidR="00F2189F">
        <w:t>minimisation</w:t>
      </w:r>
      <w:r>
        <w:t xml:space="preserve"> of data collection and reuse of data to avoid duplication of datasets and optimise exploitation of information within Government regulations.</w:t>
      </w:r>
    </w:p>
    <w:p w14:paraId="0CE32B63" w14:textId="77777777" w:rsidR="00D30E48" w:rsidRDefault="00D30E48" w:rsidP="007B4ADF">
      <w:pPr>
        <w:pStyle w:val="BodyText"/>
      </w:pPr>
      <w:r w:rsidRPr="001F0516">
        <w:t>R</w:t>
      </w:r>
      <w:r w:rsidR="00F2189F" w:rsidRPr="001F0516">
        <w:t>ule 11 Define</w:t>
      </w:r>
      <w:r w:rsidR="00F2189F">
        <w:t xml:space="preserve"> your Purchasing S</w:t>
      </w:r>
      <w:r w:rsidRPr="00F2189F">
        <w:t>trategy</w:t>
      </w:r>
      <w:r w:rsidR="00F2189F" w:rsidRPr="00F2189F">
        <w:rPr>
          <w:rStyle w:val="FootnoteReference"/>
          <w:b/>
          <w:color w:val="0000FF"/>
        </w:rPr>
        <w:footnoteReference w:id="17"/>
      </w:r>
    </w:p>
    <w:p w14:paraId="02043F26" w14:textId="77777777" w:rsidR="00D30E48" w:rsidRDefault="00D30E48" w:rsidP="007B4ADF">
      <w:pPr>
        <w:pStyle w:val="BodyText"/>
      </w:pPr>
      <w:r>
        <w:t xml:space="preserve">The purchasing strategy must show consideration towards commercial and technology aspects and contractual limitations. Procurement of new TEL should be justified via the submission of a </w:t>
      </w:r>
      <w:r>
        <w:lastRenderedPageBreak/>
        <w:t>Business Case with approved means of In</w:t>
      </w:r>
      <w:r w:rsidR="00F2189F">
        <w:t xml:space="preserve">-Year funding and, importantly, </w:t>
      </w:r>
      <w:r>
        <w:t>future sustainment. TEL Project leads should engage with their respective HQ DES Commercial representative at the earliest opportunity to exploit current contracts and opportunities before explor</w:t>
      </w:r>
      <w:r w:rsidR="00373553">
        <w:t>ing bespoke procurement</w:t>
      </w:r>
      <w:r>
        <w:t>, but noting the following:</w:t>
      </w:r>
    </w:p>
    <w:p w14:paraId="77F74189" w14:textId="77777777" w:rsidR="00D30E48" w:rsidRDefault="00D40CA4" w:rsidP="00FB0E7E">
      <w:pPr>
        <w:pStyle w:val="ListParagraph"/>
      </w:pPr>
      <w:r>
        <w:t>Avoid</w:t>
      </w:r>
      <w:r w:rsidR="00D30E48">
        <w:t xml:space="preserve"> customising off-the-shelf products and services in a way that inhibits their maintenance, upgrade or removal in future.</w:t>
      </w:r>
    </w:p>
    <w:p w14:paraId="639A0F78" w14:textId="77777777" w:rsidR="00D30E48" w:rsidRDefault="00D40CA4" w:rsidP="00FB0E7E">
      <w:pPr>
        <w:pStyle w:val="ListParagraph"/>
      </w:pPr>
      <w:r>
        <w:t>Suppliers</w:t>
      </w:r>
      <w:r w:rsidR="00D30E48">
        <w:t xml:space="preserve"> must not provide either: systems integration, service integration or service management services, at the same time as providing a component service within that system.</w:t>
      </w:r>
    </w:p>
    <w:p w14:paraId="28505253" w14:textId="77777777" w:rsidR="00D30E48" w:rsidRDefault="00D30E48" w:rsidP="007B4ADF">
      <w:pPr>
        <w:pStyle w:val="BodyText"/>
      </w:pPr>
      <w:r>
        <w:t>Existing enabling agreements ensure that approved suppliers are used who satisfy Government or Defence requirements. These agreements are managed and reviewed to ensure that VfM and quality are maintained. If existing agreements do not meet the TEL requirement then the Acqu</w:t>
      </w:r>
      <w:r w:rsidR="00373553">
        <w:t>isition System Guidance (ASG)</w:t>
      </w:r>
      <w:r>
        <w:t xml:space="preserve"> for new contracts is to be followed, in conjunction with the TEL Ruleset, which includes the ability for projects to run their own commercial competition under the direction and guidance of an allocated DES Commercial Officer.</w:t>
      </w:r>
    </w:p>
    <w:p w14:paraId="2C730AED" w14:textId="77777777" w:rsidR="00D30E48" w:rsidRPr="00373553" w:rsidRDefault="00D30E48" w:rsidP="007B4ADF">
      <w:pPr>
        <w:pStyle w:val="BodyText"/>
        <w:rPr>
          <w:color w:val="0000FF"/>
        </w:rPr>
      </w:pPr>
      <w:r w:rsidRPr="001F0516">
        <w:t>R</w:t>
      </w:r>
      <w:r w:rsidR="00373553" w:rsidRPr="001F0516">
        <w:t xml:space="preserve">ule 12 </w:t>
      </w:r>
      <w:r w:rsidRPr="001F0516">
        <w:t>Meet th</w:t>
      </w:r>
      <w:r w:rsidR="00373553" w:rsidRPr="001F0516">
        <w:t>e Digital Service Standard for Digital S</w:t>
      </w:r>
      <w:r w:rsidRPr="001F0516">
        <w:t>ervices</w:t>
      </w:r>
      <w:r w:rsidR="00373553" w:rsidRPr="00373553">
        <w:rPr>
          <w:rStyle w:val="FootnoteReference"/>
          <w:b/>
          <w:color w:val="0000FF"/>
        </w:rPr>
        <w:footnoteReference w:id="18"/>
      </w:r>
    </w:p>
    <w:p w14:paraId="5476F898" w14:textId="77777777" w:rsidR="00D30E48" w:rsidRDefault="00D30E48" w:rsidP="007B4ADF">
      <w:pPr>
        <w:pStyle w:val="BodyText"/>
      </w:pPr>
      <w:r>
        <w:t>If the TEL project or programme includes the creation of a service, then the Government’s Digital Service Standard should be adhered to. This includes the adoption</w:t>
      </w:r>
      <w:r w:rsidR="00373553">
        <w:t xml:space="preserve"> of Agile procurement methods</w:t>
      </w:r>
      <w:r w:rsidR="00373553" w:rsidRPr="00373553">
        <w:rPr>
          <w:rStyle w:val="FootnoteReference"/>
          <w:b/>
          <w:color w:val="0000FF"/>
        </w:rPr>
        <w:footnoteReference w:id="19"/>
      </w:r>
      <w:r w:rsidRPr="00373553">
        <w:rPr>
          <w:b/>
          <w:color w:val="0000FF"/>
        </w:rPr>
        <w:t xml:space="preserve"> </w:t>
      </w:r>
      <w:r>
        <w:t>and the ownership of code, including intellectual property rights (IPR) should be understood and documented.</w:t>
      </w:r>
    </w:p>
    <w:p w14:paraId="732BB888" w14:textId="77777777" w:rsidR="00C51F46" w:rsidRDefault="00C51F46">
      <w:pPr>
        <w:spacing w:before="0" w:after="0" w:line="240" w:lineRule="auto"/>
        <w:rPr>
          <w:rFonts w:cs="Times New Roman"/>
          <w:szCs w:val="24"/>
        </w:rPr>
      </w:pPr>
      <w:r>
        <w:br w:type="page"/>
      </w:r>
    </w:p>
    <w:bookmarkStart w:id="126" w:name="_Annex_F._Cost"/>
    <w:bookmarkStart w:id="127" w:name="_Toc65490381"/>
    <w:bookmarkEnd w:id="126"/>
    <w:p w14:paraId="6F532706" w14:textId="77777777" w:rsidR="00C51F46" w:rsidRDefault="00B2546F" w:rsidP="00EA4891">
      <w:pPr>
        <w:pStyle w:val="Heading1"/>
      </w:pPr>
      <w:r>
        <w:rPr>
          <w:noProof/>
          <w:lang w:bidi="ar-SA"/>
        </w:rPr>
        <w:lastRenderedPageBreak/>
        <mc:AlternateContent>
          <mc:Choice Requires="wps">
            <w:drawing>
              <wp:anchor distT="45720" distB="45720" distL="114300" distR="114300" simplePos="0" relativeHeight="251689984" behindDoc="0" locked="0" layoutInCell="1" allowOverlap="1" wp14:anchorId="2EF2CC43" wp14:editId="3392E881">
                <wp:simplePos x="0" y="0"/>
                <wp:positionH relativeFrom="column">
                  <wp:posOffset>4808220</wp:posOffset>
                </wp:positionH>
                <wp:positionV relativeFrom="paragraph">
                  <wp:posOffset>7620</wp:posOffset>
                </wp:positionV>
                <wp:extent cx="1116000" cy="216000"/>
                <wp:effectExtent l="0" t="0" r="8255"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000" cy="216000"/>
                        </a:xfrm>
                        <a:prstGeom prst="rect">
                          <a:avLst/>
                        </a:prstGeom>
                        <a:solidFill>
                          <a:srgbClr val="FFFFFF"/>
                        </a:solidFill>
                        <a:ln w="9525">
                          <a:noFill/>
                          <a:miter lim="800000"/>
                          <a:headEnd/>
                          <a:tailEnd/>
                        </a:ln>
                      </wps:spPr>
                      <wps:txbx>
                        <w:txbxContent>
                          <w:p w14:paraId="5EC69497" w14:textId="77777777" w:rsidR="000F2EAB" w:rsidRPr="00846222" w:rsidRDefault="000F2EAB" w:rsidP="00B2546F">
                            <w:pPr>
                              <w:spacing w:before="0" w:after="0" w:line="240" w:lineRule="auto"/>
                              <w:jc w:val="center"/>
                              <w:rPr>
                                <w:sz w:val="16"/>
                              </w:rPr>
                            </w:pPr>
                            <w:hyperlink w:anchor="_Contents" w:history="1">
                              <w:r w:rsidRPr="00846222">
                                <w:rPr>
                                  <w:rStyle w:val="Hyperlink"/>
                                  <w:sz w:val="16"/>
                                </w:rPr>
                                <w:t>Return to Contents</w:t>
                              </w:r>
                            </w:hyperlink>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F2CC43" id="_x0000_s1081" type="#_x0000_t202" style="position:absolute;margin-left:378.6pt;margin-top:.6pt;width:87.85pt;height:17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" stroked="f">
                <v:textbox>
                  <w:txbxContent>
                    <w:p w14:paraId="5EC69497" w14:textId="77777777" w:rsidR="000F2EAB" w:rsidRPr="00846222" w:rsidRDefault="00000000" w:rsidP="00B2546F">
                      <w:pPr>
                        <w:spacing w:before="0" w:after="0" w:line="240" w:lineRule="auto"/>
                        <w:jc w:val="center"/>
                        <w:rPr>
                          <w:sz w:val="16"/>
                        </w:rPr>
                      </w:pPr>
                      <w:hyperlink w:anchor="_Contents" w:history="1">
                        <w:r w:rsidR="000F2EAB" w:rsidRPr="00846222">
                          <w:rPr>
                            <w:rStyle w:val="Hyperlink"/>
                            <w:sz w:val="16"/>
                          </w:rPr>
                          <w:t>Return to Contents</w:t>
                        </w:r>
                      </w:hyperlink>
                    </w:p>
                  </w:txbxContent>
                </v:textbox>
                <w10:wrap type="square"/>
              </v:shape>
            </w:pict>
          </mc:Fallback>
        </mc:AlternateContent>
      </w:r>
      <w:r w:rsidR="00C51F46">
        <w:t xml:space="preserve">Annex </w:t>
      </w:r>
      <w:r w:rsidR="005D6F9F">
        <w:t>F.</w:t>
      </w:r>
      <w:r w:rsidR="00C51F46">
        <w:t xml:space="preserve"> Cost Benefit </w:t>
      </w:r>
      <w:r w:rsidR="001A0B1C">
        <w:t>Appraisal</w:t>
      </w:r>
      <w:r w:rsidR="00C51F46">
        <w:t xml:space="preserve"> </w:t>
      </w:r>
      <w:r w:rsidR="005D6F9F">
        <w:t>Guidance</w:t>
      </w:r>
      <w:bookmarkEnd w:id="127"/>
    </w:p>
    <w:p w14:paraId="640D077D" w14:textId="77777777" w:rsidR="009E56B6" w:rsidRDefault="009E56B6" w:rsidP="007B4ADF">
      <w:pPr>
        <w:pStyle w:val="BodyText"/>
      </w:pPr>
      <w:r>
        <w:t>Cost Benefit Appraisal (CBA) is limited by the availability and accuracy of cost data. The method identified below gives an auditable and sufficiently objective means of discriminating between training options. This must be tempered with a critical analysis of the outcome of the CBA.</w:t>
      </w:r>
    </w:p>
    <w:p w14:paraId="62E53F6B" w14:textId="77777777" w:rsidR="001A0B1C" w:rsidRDefault="009E56B6" w:rsidP="007B4ADF">
      <w:pPr>
        <w:pStyle w:val="BodyText"/>
      </w:pPr>
      <w:r>
        <w:t xml:space="preserve">For each option the through life costs must be calculated on a consistent approach between media. </w:t>
      </w:r>
    </w:p>
    <w:p w14:paraId="0FBED320" w14:textId="77777777" w:rsidR="009E56B6" w:rsidRDefault="009E56B6" w:rsidP="007B4ADF">
      <w:pPr>
        <w:pStyle w:val="BodyText"/>
      </w:pPr>
      <w:r>
        <w:t>If absolute costs are not available then the costs must be derived by identical means for each option. In most cases the costs will be based on additional Through Life Costs (TLC) comprising both capital and running costs. Typically, capital costs should include new building</w:t>
      </w:r>
      <w:r w:rsidR="001A0B1C">
        <w:t>s</w:t>
      </w:r>
      <w:r>
        <w:t>, training equipment/GFE (including installation), extra computer hardware/software, courseware development and new training aids. This figure is normally a one off initial payment but there may be periodic renewable elements across the TLC.</w:t>
      </w:r>
    </w:p>
    <w:p w14:paraId="26B631A4" w14:textId="77777777" w:rsidR="009E56B6" w:rsidRDefault="001A0B1C" w:rsidP="007B4ADF">
      <w:pPr>
        <w:pStyle w:val="BodyText"/>
      </w:pPr>
      <w:r>
        <w:t>Recurring a</w:t>
      </w:r>
      <w:r w:rsidR="009E56B6">
        <w:t>nnual running/support costs should include instructional and support staff, maintenance, overheads etc. One way of producing this figure might be to obtain the trainee day cost for a particular course; this can be multiplied by the additional course length and annual throughput to give a broad order annual support costs. It should be noted that some options might cause savings that can be offset against TLC; these should be incorporated in the figures. Further detailed guidance can be found in JSP 507 - MOD Guide to Investment Appraisal and Evaluation.</w:t>
      </w:r>
    </w:p>
    <w:p w14:paraId="369B3134" w14:textId="77777777" w:rsidR="009E56B6" w:rsidRDefault="009E56B6" w:rsidP="007B4ADF">
      <w:pPr>
        <w:pStyle w:val="BodyText"/>
      </w:pPr>
      <w:r>
        <w:t xml:space="preserve">The data collected should provide a minimum cost, a most likely cost and a maximum cost. Rough Order of Magnitude (ROM) costs may be sufficient to discriminate between options; </w:t>
      </w:r>
      <w:proofErr w:type="gramStart"/>
      <w:r>
        <w:t>however</w:t>
      </w:r>
      <w:proofErr w:type="gramEnd"/>
      <w:r>
        <w:t xml:space="preserve"> if that is not the case it may be necessary t</w:t>
      </w:r>
      <w:r w:rsidR="00CC1B77">
        <w:t>o refine these figures further.</w:t>
      </w:r>
    </w:p>
    <w:p w14:paraId="7ABB5C72" w14:textId="77777777" w:rsidR="009E56B6" w:rsidRDefault="009E56B6" w:rsidP="007B4ADF">
      <w:pPr>
        <w:pStyle w:val="BodyText"/>
      </w:pPr>
      <w:r>
        <w:t xml:space="preserve">The CBA data can be simply and intuitively displayed as a graph of MOTE </w:t>
      </w:r>
      <w:r w:rsidR="00CC1B77">
        <w:t>vs</w:t>
      </w:r>
      <w:r>
        <w:t xml:space="preserve"> Net Present Value as demonstrated in Fig 5 below. The error bars in the horizontal direction represent the spread in terms of the training effectiveness scores awarded by the SMEs. The error bars in the vertical direction represent the spread in terms of ROM costs. It is important that the analyst notes that at first glance option C appears to be more expensive but provides a higher level of training effectiveness than Option B. </w:t>
      </w:r>
      <w:proofErr w:type="gramStart"/>
      <w:r>
        <w:t>However</w:t>
      </w:r>
      <w:proofErr w:type="gramEnd"/>
      <w:r>
        <w:t xml:space="preserve"> the case may be that Option C is more expensive but yields a lower training effectiveness score (when noting the overlap of error bars in the vertical direction) than Option B.</w:t>
      </w:r>
    </w:p>
    <w:p w14:paraId="00D68957" w14:textId="77777777" w:rsidR="00CC1B77" w:rsidRDefault="00CC1B77" w:rsidP="00CC1B77">
      <w:pPr>
        <w:jc w:val="center"/>
      </w:pPr>
      <w:r>
        <w:rPr>
          <w:noProof/>
          <w:lang w:bidi="ar-SA"/>
        </w:rPr>
        <w:drawing>
          <wp:inline distT="0" distB="0" distL="0" distR="0" wp14:anchorId="25EE5F40" wp14:editId="44C8F18B">
            <wp:extent cx="3897147" cy="1851660"/>
            <wp:effectExtent l="0" t="0" r="825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MOTE NVP.png"/>
                    <pic:cNvPicPr/>
                  </pic:nvPicPr>
                  <pic:blipFill>
                    <a:blip r:embed="rId53">
                      <a:extLst>
                        <a:ext uri="{28A0092B-C50C-407E-A947-70E740481C1C}">
                          <a14:useLocalDpi xmlns:a14="http://schemas.microsoft.com/office/drawing/2010/main" val="0"/>
                        </a:ext>
                      </a:extLst>
                    </a:blip>
                    <a:stretch>
                      <a:fillRect/>
                    </a:stretch>
                  </pic:blipFill>
                  <pic:spPr>
                    <a:xfrm>
                      <a:off x="0" y="0"/>
                      <a:ext cx="3938582" cy="1871347"/>
                    </a:xfrm>
                    <a:prstGeom prst="rect">
                      <a:avLst/>
                    </a:prstGeom>
                  </pic:spPr>
                </pic:pic>
              </a:graphicData>
            </a:graphic>
          </wp:inline>
        </w:drawing>
      </w:r>
    </w:p>
    <w:p w14:paraId="415F6EE6" w14:textId="77777777" w:rsidR="000918EA" w:rsidRDefault="00CC1B77" w:rsidP="00415E5A">
      <w:pPr>
        <w:pStyle w:val="Heading3"/>
      </w:pPr>
      <w:bookmarkStart w:id="128" w:name="_Toc65490382"/>
      <w:r>
        <w:lastRenderedPageBreak/>
        <w:t>Figure 5</w:t>
      </w:r>
      <w:r w:rsidRPr="003C7BAB">
        <w:rPr>
          <w:rStyle w:val="Heading3Char"/>
        </w:rPr>
        <w:t>.</w:t>
      </w:r>
      <w:r w:rsidRPr="00945092">
        <w:t xml:space="preserve"> </w:t>
      </w:r>
      <w:r>
        <w:t>MOTE vs NPV</w:t>
      </w:r>
      <w:bookmarkEnd w:id="128"/>
    </w:p>
    <w:p w14:paraId="052E526A" w14:textId="77777777" w:rsidR="000918EA" w:rsidRDefault="000918EA" w:rsidP="007B4ADF">
      <w:pPr>
        <w:pStyle w:val="BodyText"/>
      </w:pPr>
      <w:r>
        <w:t>Cost effectiveness can be coarsely assessed by dividing the MOTE by the N</w:t>
      </w:r>
      <w:r w:rsidR="00FC03F5">
        <w:t xml:space="preserve">et </w:t>
      </w:r>
      <w:r>
        <w:t>P</w:t>
      </w:r>
      <w:r w:rsidR="00FC03F5">
        <w:t xml:space="preserve">resent </w:t>
      </w:r>
      <w:r>
        <w:t>V</w:t>
      </w:r>
      <w:r w:rsidR="00FC03F5">
        <w:t>alue (NPV)</w:t>
      </w:r>
      <w:r>
        <w:t>. This can give a Max CBA, a most likely CBA and a Min CBA.</w:t>
      </w:r>
    </w:p>
    <w:p w14:paraId="5D1C57D1" w14:textId="77777777" w:rsidR="00AF7344" w:rsidRDefault="000918EA" w:rsidP="007B4ADF">
      <w:pPr>
        <w:pStyle w:val="BodyText"/>
      </w:pPr>
      <w:r>
        <w:t xml:space="preserve">As MOTE is a number between 0 and 1, and costs are usually significant, in order to have a useful CBA measure it is usual to use a relative cost. </w:t>
      </w:r>
    </w:p>
    <w:p w14:paraId="2361C651" w14:textId="77777777" w:rsidR="000918EA" w:rsidRDefault="000918EA" w:rsidP="007B4ADF">
      <w:pPr>
        <w:pStyle w:val="BodyText"/>
      </w:pPr>
      <w:r>
        <w:t>Dividing the cost of an option by the cost of the most expensive option derives the relative cost figure. This will give a relative cost between 0 and 1 and a useable CBA measure.</w:t>
      </w:r>
    </w:p>
    <w:p w14:paraId="7901DFA6" w14:textId="77777777" w:rsidR="00FC03F5" w:rsidRPr="00BE77CD" w:rsidRDefault="00FC03F5" w:rsidP="007B4ADF">
      <w:pPr>
        <w:pStyle w:val="BodyText"/>
      </w:pPr>
      <w:r w:rsidRPr="00B04E93">
        <w:t xml:space="preserve">They will not be accurate and should not be included in the report as absolute figures.  </w:t>
      </w:r>
      <w:r>
        <w:t xml:space="preserve">There are 3 cost benefit calculations </w:t>
      </w:r>
      <w:r w:rsidR="00AF7344">
        <w:t>are</w:t>
      </w:r>
      <w:r>
        <w:t xml:space="preserve"> illustrated below.</w:t>
      </w:r>
    </w:p>
    <w:p w14:paraId="57EDD56B" w14:textId="77777777" w:rsidR="00FC03F5" w:rsidRPr="009C68B2" w:rsidRDefault="00FC03F5" w:rsidP="00FC03F5">
      <m:oMathPara>
        <m:oMath>
          <m:r>
            <m:rPr>
              <m:sty m:val="bi"/>
            </m:rPr>
            <w:rPr>
              <w:rFonts w:ascii="Cambria Math" w:hAnsi="Cambria Math"/>
              <w:color w:val="0000FF"/>
            </w:rPr>
            <m:t>Maximum</m:t>
          </m:r>
          <m:r>
            <m:rPr>
              <m:sty m:val="p"/>
            </m:rPr>
            <w:rPr>
              <w:rFonts w:ascii="Cambria Math" w:hAnsi="Cambria Math"/>
              <w:color w:val="0000FF"/>
            </w:rPr>
            <m:t xml:space="preserve"> </m:t>
          </m:r>
          <m:r>
            <m:rPr>
              <m:sty m:val="bi"/>
            </m:rPr>
            <w:rPr>
              <w:rFonts w:ascii="Cambria Math" w:hAnsi="Cambria Math"/>
              <w:color w:val="0000FF"/>
            </w:rPr>
            <m:t>CB</m:t>
          </m:r>
          <m:r>
            <m:rPr>
              <m:sty m:val="p"/>
            </m:rPr>
            <w:rPr>
              <w:rFonts w:ascii="Cambria Math" w:hAnsi="Cambria Math"/>
              <w:color w:val="0000FF"/>
            </w:rPr>
            <m:t xml:space="preserve">= </m:t>
          </m:r>
          <m:f>
            <m:fPr>
              <m:ctrlPr>
                <w:rPr>
                  <w:rFonts w:ascii="Cambria Math" w:hAnsi="Cambria Math"/>
                  <w:color w:val="0000FF"/>
                </w:rPr>
              </m:ctrlPr>
            </m:fPr>
            <m:num>
              <m:r>
                <m:rPr>
                  <m:sty m:val="bi"/>
                </m:rPr>
                <w:rPr>
                  <w:rFonts w:ascii="Cambria Math" w:hAnsi="Cambria Math"/>
                  <w:color w:val="0000FF"/>
                </w:rPr>
                <m:t>MOTE</m:t>
              </m:r>
              <m:r>
                <m:rPr>
                  <m:sty m:val="p"/>
                </m:rPr>
                <w:rPr>
                  <w:rFonts w:ascii="Cambria Math" w:hAnsi="Cambria Math"/>
                  <w:color w:val="0000FF"/>
                </w:rPr>
                <m:t xml:space="preserve"> </m:t>
              </m:r>
              <m:r>
                <m:rPr>
                  <m:sty m:val="bi"/>
                </m:rPr>
                <w:rPr>
                  <w:rFonts w:ascii="Cambria Math" w:hAnsi="Cambria Math"/>
                  <w:color w:val="0000FF"/>
                </w:rPr>
                <m:t>Max</m:t>
              </m:r>
            </m:num>
            <m:den>
              <m:r>
                <m:rPr>
                  <m:sty m:val="bi"/>
                </m:rPr>
                <w:rPr>
                  <w:rFonts w:ascii="Cambria Math" w:hAnsi="Cambria Math"/>
                  <w:color w:val="0000FF"/>
                </w:rPr>
                <m:t>Cost</m:t>
              </m:r>
              <m:r>
                <m:rPr>
                  <m:sty m:val="p"/>
                </m:rPr>
                <w:rPr>
                  <w:rFonts w:ascii="Cambria Math" w:hAnsi="Cambria Math"/>
                  <w:color w:val="0000FF"/>
                </w:rPr>
                <m:t xml:space="preserve"> </m:t>
              </m:r>
              <m:r>
                <m:rPr>
                  <m:sty m:val="bi"/>
                </m:rPr>
                <w:rPr>
                  <w:rFonts w:ascii="Cambria Math" w:hAnsi="Cambria Math"/>
                  <w:color w:val="0000FF"/>
                </w:rPr>
                <m:t>Min</m:t>
              </m:r>
            </m:den>
          </m:f>
        </m:oMath>
      </m:oMathPara>
    </w:p>
    <w:p w14:paraId="5A215C49" w14:textId="77777777" w:rsidR="00FC03F5" w:rsidRDefault="00FC03F5" w:rsidP="00FC03F5">
      <w:pPr>
        <w:jc w:val="center"/>
      </w:pPr>
      <w:r w:rsidRPr="009C68B2">
        <w:t>MOTE Max is the maximum MOTE for the option</w:t>
      </w:r>
    </w:p>
    <w:p w14:paraId="4CDE445F" w14:textId="77777777" w:rsidR="00FC03F5" w:rsidRDefault="00FC03F5" w:rsidP="00FC03F5">
      <w:pPr>
        <w:jc w:val="center"/>
      </w:pPr>
      <w:r w:rsidRPr="009C68B2">
        <w:t>Cost Min is the minimum relative cost for the option</w:t>
      </w:r>
    </w:p>
    <w:p w14:paraId="05F1C0EA" w14:textId="77777777" w:rsidR="00FC03F5" w:rsidRPr="009C68B2" w:rsidRDefault="00FC03F5" w:rsidP="00FC03F5">
      <m:oMathPara>
        <m:oMath>
          <m:r>
            <m:rPr>
              <m:sty m:val="bi"/>
            </m:rPr>
            <w:rPr>
              <w:rFonts w:ascii="Cambria Math" w:hAnsi="Cambria Math"/>
              <w:color w:val="0000FF"/>
            </w:rPr>
            <m:t>Expected</m:t>
          </m:r>
          <m:r>
            <m:rPr>
              <m:sty m:val="p"/>
            </m:rPr>
            <w:rPr>
              <w:rFonts w:ascii="Cambria Math" w:hAnsi="Cambria Math"/>
              <w:color w:val="0000FF"/>
            </w:rPr>
            <m:t xml:space="preserve"> </m:t>
          </m:r>
          <m:r>
            <m:rPr>
              <m:sty m:val="bi"/>
            </m:rPr>
            <w:rPr>
              <w:rFonts w:ascii="Cambria Math" w:hAnsi="Cambria Math"/>
              <w:color w:val="0000FF"/>
            </w:rPr>
            <m:t>CB</m:t>
          </m:r>
          <m:r>
            <m:rPr>
              <m:sty m:val="p"/>
            </m:rPr>
            <w:rPr>
              <w:rFonts w:ascii="Cambria Math" w:hAnsi="Cambria Math"/>
              <w:color w:val="0000FF"/>
            </w:rPr>
            <m:t xml:space="preserve">= </m:t>
          </m:r>
          <m:f>
            <m:fPr>
              <m:ctrlPr>
                <w:rPr>
                  <w:rFonts w:ascii="Cambria Math" w:hAnsi="Cambria Math"/>
                  <w:color w:val="0000FF"/>
                </w:rPr>
              </m:ctrlPr>
            </m:fPr>
            <m:num>
              <m:r>
                <m:rPr>
                  <m:sty m:val="bi"/>
                </m:rPr>
                <w:rPr>
                  <w:rFonts w:ascii="Cambria Math" w:hAnsi="Cambria Math"/>
                  <w:color w:val="0000FF"/>
                </w:rPr>
                <m:t>MOTE</m:t>
              </m:r>
              <m:r>
                <m:rPr>
                  <m:sty m:val="p"/>
                </m:rPr>
                <w:rPr>
                  <w:rFonts w:ascii="Cambria Math" w:hAnsi="Cambria Math"/>
                  <w:color w:val="0000FF"/>
                </w:rPr>
                <m:t xml:space="preserve"> </m:t>
              </m:r>
              <m:r>
                <m:rPr>
                  <m:sty m:val="bi"/>
                </m:rPr>
                <w:rPr>
                  <w:rFonts w:ascii="Cambria Math" w:hAnsi="Cambria Math"/>
                  <w:color w:val="0000FF"/>
                </w:rPr>
                <m:t>Exp</m:t>
              </m:r>
            </m:num>
            <m:den>
              <m:r>
                <m:rPr>
                  <m:sty m:val="bi"/>
                </m:rPr>
                <w:rPr>
                  <w:rFonts w:ascii="Cambria Math" w:hAnsi="Cambria Math"/>
                  <w:color w:val="0000FF"/>
                </w:rPr>
                <m:t>TLC</m:t>
              </m:r>
              <m:r>
                <m:rPr>
                  <m:sty m:val="p"/>
                </m:rPr>
                <w:rPr>
                  <w:rFonts w:ascii="Cambria Math" w:hAnsi="Cambria Math"/>
                  <w:color w:val="0000FF"/>
                </w:rPr>
                <m:t xml:space="preserve"> </m:t>
              </m:r>
              <m:r>
                <m:rPr>
                  <m:sty m:val="bi"/>
                </m:rPr>
                <w:rPr>
                  <w:rFonts w:ascii="Cambria Math" w:hAnsi="Cambria Math"/>
                  <w:color w:val="0000FF"/>
                </w:rPr>
                <m:t>Exp</m:t>
              </m:r>
            </m:den>
          </m:f>
        </m:oMath>
      </m:oMathPara>
    </w:p>
    <w:p w14:paraId="268280AA" w14:textId="77777777" w:rsidR="00FC03F5" w:rsidRDefault="00FC03F5" w:rsidP="00FC03F5">
      <w:pPr>
        <w:jc w:val="center"/>
      </w:pPr>
      <w:r>
        <w:t>MOTE Exp is the average MOTE for the option</w:t>
      </w:r>
    </w:p>
    <w:p w14:paraId="778EC150" w14:textId="77777777" w:rsidR="00FC03F5" w:rsidRDefault="00FC03F5" w:rsidP="00FC03F5">
      <w:pPr>
        <w:jc w:val="center"/>
      </w:pPr>
      <w:r>
        <w:t>Cost Exp is the expected or most likely cost for the option</w:t>
      </w:r>
    </w:p>
    <w:p w14:paraId="3A9B05CF" w14:textId="77777777" w:rsidR="00FC03F5" w:rsidRPr="00E100FF" w:rsidRDefault="00FC03F5" w:rsidP="00FC03F5">
      <m:oMathPara>
        <m:oMath>
          <m:r>
            <m:rPr>
              <m:sty m:val="bi"/>
            </m:rPr>
            <w:rPr>
              <w:rFonts w:ascii="Cambria Math" w:hAnsi="Cambria Math"/>
              <w:color w:val="0000FF"/>
            </w:rPr>
            <m:t>Minimum</m:t>
          </m:r>
          <m:r>
            <m:rPr>
              <m:sty m:val="p"/>
            </m:rPr>
            <w:rPr>
              <w:rFonts w:ascii="Cambria Math" w:hAnsi="Cambria Math"/>
              <w:color w:val="0000FF"/>
            </w:rPr>
            <m:t xml:space="preserve"> </m:t>
          </m:r>
          <m:r>
            <m:rPr>
              <m:sty m:val="bi"/>
            </m:rPr>
            <w:rPr>
              <w:rFonts w:ascii="Cambria Math" w:hAnsi="Cambria Math"/>
              <w:color w:val="0000FF"/>
            </w:rPr>
            <m:t>CB</m:t>
          </m:r>
          <m:r>
            <m:rPr>
              <m:sty m:val="p"/>
            </m:rPr>
            <w:rPr>
              <w:rFonts w:ascii="Cambria Math" w:hAnsi="Cambria Math"/>
              <w:color w:val="0000FF"/>
            </w:rPr>
            <m:t xml:space="preserve">= </m:t>
          </m:r>
          <m:f>
            <m:fPr>
              <m:ctrlPr>
                <w:rPr>
                  <w:rFonts w:ascii="Cambria Math" w:hAnsi="Cambria Math"/>
                  <w:color w:val="0000FF"/>
                </w:rPr>
              </m:ctrlPr>
            </m:fPr>
            <m:num>
              <m:r>
                <m:rPr>
                  <m:sty m:val="bi"/>
                </m:rPr>
                <w:rPr>
                  <w:rFonts w:ascii="Cambria Math" w:hAnsi="Cambria Math"/>
                  <w:color w:val="0000FF"/>
                </w:rPr>
                <m:t>MOTE</m:t>
              </m:r>
              <m:r>
                <m:rPr>
                  <m:sty m:val="p"/>
                </m:rPr>
                <w:rPr>
                  <w:rFonts w:ascii="Cambria Math" w:hAnsi="Cambria Math"/>
                  <w:color w:val="0000FF"/>
                </w:rPr>
                <m:t xml:space="preserve"> </m:t>
              </m:r>
              <m:r>
                <m:rPr>
                  <m:sty m:val="bi"/>
                </m:rPr>
                <w:rPr>
                  <w:rFonts w:ascii="Cambria Math" w:hAnsi="Cambria Math"/>
                  <w:color w:val="0000FF"/>
                </w:rPr>
                <m:t>Min</m:t>
              </m:r>
            </m:num>
            <m:den>
              <m:r>
                <m:rPr>
                  <m:sty m:val="bi"/>
                </m:rPr>
                <w:rPr>
                  <w:rFonts w:ascii="Cambria Math" w:hAnsi="Cambria Math"/>
                  <w:color w:val="0000FF"/>
                </w:rPr>
                <m:t>TLC</m:t>
              </m:r>
              <m:r>
                <m:rPr>
                  <m:sty m:val="p"/>
                </m:rPr>
                <w:rPr>
                  <w:rFonts w:ascii="Cambria Math" w:hAnsi="Cambria Math"/>
                  <w:color w:val="0000FF"/>
                </w:rPr>
                <m:t xml:space="preserve"> </m:t>
              </m:r>
              <m:r>
                <m:rPr>
                  <m:sty m:val="bi"/>
                </m:rPr>
                <w:rPr>
                  <w:rFonts w:ascii="Cambria Math" w:hAnsi="Cambria Math"/>
                  <w:color w:val="0000FF"/>
                </w:rPr>
                <m:t>Max</m:t>
              </m:r>
            </m:den>
          </m:f>
        </m:oMath>
      </m:oMathPara>
    </w:p>
    <w:p w14:paraId="683AB7D4" w14:textId="77777777" w:rsidR="00FC03F5" w:rsidRDefault="00FC03F5" w:rsidP="00FC03F5">
      <w:pPr>
        <w:jc w:val="center"/>
      </w:pPr>
      <w:r w:rsidRPr="0001734F">
        <w:t xml:space="preserve">MOTE Min is the minimum MOTE for the option </w:t>
      </w:r>
    </w:p>
    <w:p w14:paraId="2FAB33DB" w14:textId="77777777" w:rsidR="00FC03F5" w:rsidRDefault="00FC03F5" w:rsidP="00FC03F5">
      <w:pPr>
        <w:jc w:val="center"/>
      </w:pPr>
      <w:r w:rsidRPr="0001734F">
        <w:t>Cost Max is the maximum relative cost for the option</w:t>
      </w:r>
    </w:p>
    <w:p w14:paraId="55F12B5A" w14:textId="77777777" w:rsidR="000918EA" w:rsidRPr="00AF7344" w:rsidRDefault="000918EA" w:rsidP="007B4ADF">
      <w:pPr>
        <w:pStyle w:val="BodyText"/>
      </w:pPr>
      <w:r w:rsidRPr="00AF7344">
        <w:t>Interpretation of the MOTE/CBA Data</w:t>
      </w:r>
    </w:p>
    <w:p w14:paraId="201910E3" w14:textId="77777777" w:rsidR="00AF7344" w:rsidRDefault="000918EA" w:rsidP="007B4ADF">
      <w:pPr>
        <w:pStyle w:val="BodyText"/>
      </w:pPr>
      <w:r>
        <w:t xml:space="preserve">It should be noted that the MOTE represents averaged values and so should be treated with caution. </w:t>
      </w:r>
    </w:p>
    <w:p w14:paraId="7CA98B3C" w14:textId="77777777" w:rsidR="000918EA" w:rsidRDefault="000918EA" w:rsidP="007B4ADF">
      <w:pPr>
        <w:pStyle w:val="BodyText"/>
      </w:pPr>
      <w:r>
        <w:t xml:space="preserve">In particular they should not be </w:t>
      </w:r>
      <w:r w:rsidR="00AF7344">
        <w:t>hastily</w:t>
      </w:r>
      <w:r>
        <w:t xml:space="preserve"> used to reject options. The MOTE and CBA figures are there for guidance purposes, </w:t>
      </w:r>
      <w:r w:rsidR="00AF7344">
        <w:t>as an Analyst you</w:t>
      </w:r>
      <w:r>
        <w:t xml:space="preserve"> should consider each option’s score carefully before rejecting or ranking the options</w:t>
      </w:r>
      <w:r w:rsidR="00AF7344">
        <w:t xml:space="preserve"> as</w:t>
      </w:r>
      <w:r>
        <w:t xml:space="preserve"> other influences might affect the ranking of options.</w:t>
      </w:r>
    </w:p>
    <w:p w14:paraId="0F4F7489" w14:textId="77777777" w:rsidR="000918EA" w:rsidRDefault="000918EA" w:rsidP="007B4ADF">
      <w:pPr>
        <w:pStyle w:val="BodyText"/>
      </w:pPr>
      <w:r>
        <w:t xml:space="preserve">Care should </w:t>
      </w:r>
      <w:r w:rsidR="00B850A9">
        <w:t xml:space="preserve">also </w:t>
      </w:r>
      <w:r>
        <w:t xml:space="preserve">be taken when discriminating between options to compare on a like for like basis. </w:t>
      </w:r>
      <w:proofErr w:type="gramStart"/>
      <w:r>
        <w:t>Typically</w:t>
      </w:r>
      <w:proofErr w:type="gramEnd"/>
      <w:r>
        <w:t xml:space="preserve"> we might have two approaches; either to compare on level effectiveness or to compare on level cost. In the case at Fig. 5 </w:t>
      </w:r>
      <w:r w:rsidR="00B850A9">
        <w:t xml:space="preserve">above </w:t>
      </w:r>
      <w:r>
        <w:t xml:space="preserve">we might reject option B in favour of option C on the basis that their costs are broadly </w:t>
      </w:r>
      <w:proofErr w:type="gramStart"/>
      <w:r>
        <w:t>similar</w:t>
      </w:r>
      <w:proofErr w:type="gramEnd"/>
      <w:r>
        <w:t xml:space="preserve"> but C is more effective.</w:t>
      </w:r>
    </w:p>
    <w:p w14:paraId="7636696F" w14:textId="77777777" w:rsidR="000918EA" w:rsidRDefault="000918EA" w:rsidP="007B4ADF">
      <w:pPr>
        <w:pStyle w:val="BodyText"/>
      </w:pPr>
      <w:r>
        <w:t>A consistent model should be applied to compare options. In the case above (Fig 5</w:t>
      </w:r>
      <w:r w:rsidR="00B850A9">
        <w:t>.</w:t>
      </w:r>
      <w:r>
        <w:t xml:space="preserve">) options A and B might be rejected as under compliant. This should not be done without consideration of how these options could be brought to compliance. In the case above the cost of making </w:t>
      </w:r>
      <w:r w:rsidR="00B850A9">
        <w:t xml:space="preserve">option </w:t>
      </w:r>
      <w:r>
        <w:t>A</w:t>
      </w:r>
      <w:r w:rsidR="00B850A9">
        <w:t>.</w:t>
      </w:r>
      <w:r>
        <w:t xml:space="preserve"> compliant might be less than selecting option C.</w:t>
      </w:r>
    </w:p>
    <w:p w14:paraId="2077B3F9" w14:textId="77777777" w:rsidR="00B850A9" w:rsidRDefault="000918EA" w:rsidP="007B4ADF">
      <w:pPr>
        <w:pStyle w:val="BodyText"/>
      </w:pPr>
      <w:r>
        <w:lastRenderedPageBreak/>
        <w:t>In most cases the solution for reaching compliance might include some form of O</w:t>
      </w:r>
      <w:r w:rsidR="00B850A9">
        <w:t>n-</w:t>
      </w:r>
      <w:r>
        <w:t>J</w:t>
      </w:r>
      <w:r w:rsidR="00B850A9">
        <w:t>ob-</w:t>
      </w:r>
      <w:r>
        <w:t>T</w:t>
      </w:r>
      <w:r w:rsidR="00B850A9">
        <w:t>raining (OJT)</w:t>
      </w:r>
      <w:r>
        <w:t xml:space="preserve">, therefore careful consideration should be given to the calculation of these costs. </w:t>
      </w:r>
    </w:p>
    <w:p w14:paraId="2B40199F" w14:textId="77777777" w:rsidR="001B0400" w:rsidRDefault="000918EA" w:rsidP="007B4ADF">
      <w:pPr>
        <w:pStyle w:val="BodyText"/>
      </w:pPr>
      <w:r>
        <w:t>Several approaches of costing th</w:t>
      </w:r>
      <w:r w:rsidR="00B850A9">
        <w:t xml:space="preserve">e impact of OJT might be used; </w:t>
      </w:r>
      <w:r>
        <w:t xml:space="preserve">OJT could be counted in terms of the cost of providing the OC, for example the cost of 3 days OJT for Team Training might be assessed as 3 days of running costs for the particular platform. </w:t>
      </w:r>
    </w:p>
    <w:p w14:paraId="5523AB26" w14:textId="77777777" w:rsidR="001B0400" w:rsidRDefault="000918EA" w:rsidP="007B4ADF">
      <w:pPr>
        <w:pStyle w:val="BodyText"/>
      </w:pPr>
      <w:r>
        <w:t xml:space="preserve">The cost of OJT might be calculated in terms of interruption to </w:t>
      </w:r>
      <w:r w:rsidR="001B0400">
        <w:t xml:space="preserve">daily </w:t>
      </w:r>
      <w:r>
        <w:t xml:space="preserve">activities multiplied by capitation rates of those involved. </w:t>
      </w:r>
    </w:p>
    <w:p w14:paraId="5469A818" w14:textId="77777777" w:rsidR="000918EA" w:rsidRDefault="000918EA" w:rsidP="007B4ADF">
      <w:pPr>
        <w:pStyle w:val="BodyText"/>
      </w:pPr>
      <w:r>
        <w:t>Another strategy might be to calculate the cost of “contracting out” t</w:t>
      </w:r>
      <w:r w:rsidR="00FC03F5">
        <w:t xml:space="preserve">he activity while the personnel </w:t>
      </w:r>
      <w:r>
        <w:t xml:space="preserve">are being trained. Whatever the approach, thought should be given to the particular problem and whatever method used must be acceptable to the </w:t>
      </w:r>
      <w:r w:rsidR="001B0400">
        <w:t>TNASG</w:t>
      </w:r>
      <w:r>
        <w:t>.</w:t>
      </w:r>
    </w:p>
    <w:p w14:paraId="74629202" w14:textId="77777777" w:rsidR="000918EA" w:rsidRDefault="000918EA" w:rsidP="007B4ADF">
      <w:pPr>
        <w:pStyle w:val="BodyText"/>
      </w:pPr>
      <w:r>
        <w:t xml:space="preserve">In some </w:t>
      </w:r>
      <w:proofErr w:type="gramStart"/>
      <w:r>
        <w:t>cases</w:t>
      </w:r>
      <w:proofErr w:type="gramEnd"/>
      <w:r>
        <w:t xml:space="preserve"> the options considered might be variants of a single option. In such cases consideration of raising option effectiveness might be inappropriate as another option might be an enhanced version of the under compliant option.</w:t>
      </w:r>
    </w:p>
    <w:p w14:paraId="04884925" w14:textId="77777777" w:rsidR="009E56B6" w:rsidRDefault="000918EA" w:rsidP="007B4ADF">
      <w:pPr>
        <w:pStyle w:val="BodyText"/>
      </w:pPr>
      <w:r>
        <w:t xml:space="preserve">It is vital that an analyst makes a case by case assessment of the options based upon the underpinning data and presents this analysis in the Training Needs Report for </w:t>
      </w:r>
      <w:r w:rsidR="001B0400">
        <w:t>TNASG</w:t>
      </w:r>
      <w:r>
        <w:t xml:space="preserve"> approval. No hard and fast rules for interpreting the data </w:t>
      </w:r>
      <w:proofErr w:type="gramStart"/>
      <w:r>
        <w:t>can, or</w:t>
      </w:r>
      <w:proofErr w:type="gramEnd"/>
      <w:r>
        <w:t xml:space="preserve"> should be given as the circumstances for individual projects can differ. Certain tasks might be deemed critical in which case an option which was otherwise compliant (MOTE ≥ 0.8) might be rejected as it was deficient in these areas and similarly the converse might apply. Fundamental to a satisfactory TOA is the analyst’s ability to present a coherent and reliable case.</w:t>
      </w:r>
    </w:p>
    <w:p w14:paraId="7B6AD200" w14:textId="77777777" w:rsidR="009E56B6" w:rsidRDefault="009E56B6" w:rsidP="007B4ADF">
      <w:pPr>
        <w:pStyle w:val="BodyText"/>
      </w:pPr>
    </w:p>
    <w:p w14:paraId="4C0747BB" w14:textId="77777777" w:rsidR="009E56B6" w:rsidRDefault="009E56B6" w:rsidP="007B4ADF">
      <w:pPr>
        <w:pStyle w:val="BodyText"/>
      </w:pPr>
    </w:p>
    <w:p w14:paraId="4E57A2FB" w14:textId="77777777" w:rsidR="009E56B6" w:rsidRDefault="009E56B6" w:rsidP="007B4ADF">
      <w:pPr>
        <w:pStyle w:val="BodyText"/>
      </w:pPr>
    </w:p>
    <w:p w14:paraId="13144D0E" w14:textId="77777777" w:rsidR="009E56B6" w:rsidRDefault="009E56B6" w:rsidP="007B4ADF">
      <w:pPr>
        <w:pStyle w:val="BodyText"/>
      </w:pPr>
    </w:p>
    <w:p w14:paraId="0CDCCBB6" w14:textId="77777777" w:rsidR="009E56B6" w:rsidRDefault="009E56B6" w:rsidP="007B4ADF">
      <w:pPr>
        <w:pStyle w:val="BodyText"/>
      </w:pPr>
    </w:p>
    <w:p w14:paraId="0D7FAC62" w14:textId="77777777" w:rsidR="009E56B6" w:rsidRDefault="009E56B6" w:rsidP="007B4ADF">
      <w:pPr>
        <w:pStyle w:val="BodyText"/>
      </w:pPr>
    </w:p>
    <w:p w14:paraId="7604E5F8" w14:textId="77777777" w:rsidR="009E56B6" w:rsidRDefault="009E56B6" w:rsidP="007B4ADF">
      <w:pPr>
        <w:pStyle w:val="BodyText"/>
      </w:pPr>
    </w:p>
    <w:p w14:paraId="34F7480A" w14:textId="77777777" w:rsidR="00073715" w:rsidRDefault="00073715" w:rsidP="007B4ADF">
      <w:pPr>
        <w:pStyle w:val="BodyText"/>
      </w:pPr>
    </w:p>
    <w:bookmarkStart w:id="129" w:name="_Annex_G._Standards"/>
    <w:bookmarkStart w:id="130" w:name="_Toc65490383"/>
    <w:bookmarkEnd w:id="129"/>
    <w:p w14:paraId="0D9385AC" w14:textId="77777777" w:rsidR="00B2546F" w:rsidRDefault="00B2546F" w:rsidP="00EA4891">
      <w:pPr>
        <w:pStyle w:val="Heading1"/>
      </w:pPr>
      <w:r>
        <w:rPr>
          <w:noProof/>
          <w:lang w:bidi="ar-SA"/>
        </w:rPr>
        <mc:AlternateContent>
          <mc:Choice Requires="wps">
            <w:drawing>
              <wp:anchor distT="45720" distB="45720" distL="114300" distR="114300" simplePos="0" relativeHeight="251692032" behindDoc="0" locked="0" layoutInCell="1" allowOverlap="1" wp14:anchorId="6BE72C6C" wp14:editId="1EA01DA7">
                <wp:simplePos x="0" y="0"/>
                <wp:positionH relativeFrom="margin">
                  <wp:align>right</wp:align>
                </wp:positionH>
                <wp:positionV relativeFrom="paragraph">
                  <wp:posOffset>0</wp:posOffset>
                </wp:positionV>
                <wp:extent cx="1116000" cy="216000"/>
                <wp:effectExtent l="0" t="0" r="8255"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000" cy="216000"/>
                        </a:xfrm>
                        <a:prstGeom prst="rect">
                          <a:avLst/>
                        </a:prstGeom>
                        <a:solidFill>
                          <a:srgbClr val="FFFFFF"/>
                        </a:solidFill>
                        <a:ln w="9525">
                          <a:noFill/>
                          <a:miter lim="800000"/>
                          <a:headEnd/>
                          <a:tailEnd/>
                        </a:ln>
                      </wps:spPr>
                      <wps:txbx>
                        <w:txbxContent>
                          <w:p w14:paraId="2D9F9577" w14:textId="77777777" w:rsidR="000F2EAB" w:rsidRPr="00846222" w:rsidRDefault="000F2EAB" w:rsidP="00B2546F">
                            <w:pPr>
                              <w:spacing w:before="0" w:after="0" w:line="240" w:lineRule="auto"/>
                              <w:jc w:val="center"/>
                              <w:rPr>
                                <w:sz w:val="16"/>
                              </w:rPr>
                            </w:pPr>
                            <w:hyperlink w:anchor="_Contents" w:history="1">
                              <w:r w:rsidRPr="00846222">
                                <w:rPr>
                                  <w:rStyle w:val="Hyperlink"/>
                                  <w:sz w:val="16"/>
                                </w:rPr>
                                <w:t>Return to Contents</w:t>
                              </w:r>
                            </w:hyperlink>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E72C6C" id="_x0000_s1082" type="#_x0000_t202" style="position:absolute;margin-left:36.65pt;margin-top:0;width:87.85pt;height:17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" stroked="f">
                <v:textbox>
                  <w:txbxContent>
                    <w:p w14:paraId="2D9F9577" w14:textId="77777777" w:rsidR="000F2EAB" w:rsidRPr="00846222" w:rsidRDefault="00000000" w:rsidP="00B2546F">
                      <w:pPr>
                        <w:spacing w:before="0" w:after="0" w:line="240" w:lineRule="auto"/>
                        <w:jc w:val="center"/>
                        <w:rPr>
                          <w:sz w:val="16"/>
                        </w:rPr>
                      </w:pPr>
                      <w:hyperlink w:anchor="_Contents" w:history="1">
                        <w:r w:rsidR="000F2EAB" w:rsidRPr="00846222">
                          <w:rPr>
                            <w:rStyle w:val="Hyperlink"/>
                            <w:sz w:val="16"/>
                          </w:rPr>
                          <w:t>Return to Contents</w:t>
                        </w:r>
                      </w:hyperlink>
                    </w:p>
                  </w:txbxContent>
                </v:textbox>
                <w10:wrap type="square" anchorx="margin"/>
              </v:shape>
            </w:pict>
          </mc:Fallback>
        </mc:AlternateContent>
      </w:r>
      <w:r>
        <w:t>Annex G. Standards &amp; Guidance</w:t>
      </w:r>
      <w:bookmarkEnd w:id="130"/>
    </w:p>
    <w:tbl>
      <w:tblPr>
        <w:tblW w:w="9044" w:type="dxa"/>
        <w:tblLook w:val="04A0" w:firstRow="1" w:lastRow="0" w:firstColumn="1" w:lastColumn="0" w:noHBand="0" w:noVBand="1"/>
      </w:tblPr>
      <w:tblGrid>
        <w:gridCol w:w="3148"/>
        <w:gridCol w:w="5896"/>
      </w:tblGrid>
      <w:tr w:rsidR="00B2546F" w:rsidRPr="00B2546F" w14:paraId="72A1D664" w14:textId="77777777" w:rsidTr="00B2546F">
        <w:trPr>
          <w:trHeight w:val="501"/>
          <w:tblHeader/>
        </w:trPr>
        <w:tc>
          <w:tcPr>
            <w:tcW w:w="3148" w:type="dxa"/>
            <w:tcBorders>
              <w:top w:val="single" w:sz="4" w:space="0" w:color="95B3D7"/>
              <w:left w:val="single" w:sz="4" w:space="0" w:color="95B3D7"/>
              <w:bottom w:val="single" w:sz="4" w:space="0" w:color="95B3D7"/>
              <w:right w:val="nil"/>
            </w:tcBorders>
            <w:shd w:val="clear" w:color="000000" w:fill="1F497D"/>
            <w:noWrap/>
            <w:vAlign w:val="center"/>
            <w:hideMark/>
          </w:tcPr>
          <w:p w14:paraId="6F7BC962" w14:textId="77777777" w:rsidR="00B2546F" w:rsidRPr="00B2546F" w:rsidRDefault="00B2546F" w:rsidP="00B2546F">
            <w:pPr>
              <w:widowControl/>
              <w:autoSpaceDE/>
              <w:autoSpaceDN/>
              <w:spacing w:before="0" w:after="0" w:line="240" w:lineRule="auto"/>
              <w:jc w:val="center"/>
              <w:rPr>
                <w:rFonts w:eastAsia="Times New Roman"/>
                <w:b/>
                <w:bCs/>
                <w:color w:val="FFFFFF"/>
                <w:sz w:val="20"/>
                <w:szCs w:val="20"/>
                <w:lang w:bidi="ar-SA"/>
              </w:rPr>
            </w:pPr>
            <w:r w:rsidRPr="00B2546F">
              <w:rPr>
                <w:rFonts w:eastAsia="Times New Roman"/>
                <w:b/>
                <w:bCs/>
                <w:color w:val="FFFFFF"/>
                <w:sz w:val="20"/>
                <w:szCs w:val="20"/>
                <w:lang w:bidi="ar-SA"/>
              </w:rPr>
              <w:t>Standard/Guidance</w:t>
            </w:r>
          </w:p>
        </w:tc>
        <w:tc>
          <w:tcPr>
            <w:tcW w:w="5896" w:type="dxa"/>
            <w:tcBorders>
              <w:top w:val="single" w:sz="4" w:space="0" w:color="95B3D7"/>
              <w:left w:val="nil"/>
              <w:bottom w:val="single" w:sz="4" w:space="0" w:color="95B3D7"/>
              <w:right w:val="single" w:sz="4" w:space="0" w:color="95B3D7"/>
            </w:tcBorders>
            <w:shd w:val="clear" w:color="000000" w:fill="1F497D"/>
            <w:noWrap/>
            <w:vAlign w:val="center"/>
            <w:hideMark/>
          </w:tcPr>
          <w:p w14:paraId="7AE9B3C0" w14:textId="77777777" w:rsidR="00B2546F" w:rsidRPr="00B2546F" w:rsidRDefault="00B2546F" w:rsidP="00B2546F">
            <w:pPr>
              <w:widowControl/>
              <w:autoSpaceDE/>
              <w:autoSpaceDN/>
              <w:spacing w:before="0" w:after="0" w:line="240" w:lineRule="auto"/>
              <w:jc w:val="center"/>
              <w:rPr>
                <w:rFonts w:eastAsia="Times New Roman"/>
                <w:b/>
                <w:bCs/>
                <w:color w:val="FFFFFF"/>
                <w:sz w:val="20"/>
                <w:szCs w:val="20"/>
                <w:lang w:bidi="ar-SA"/>
              </w:rPr>
            </w:pPr>
            <w:r w:rsidRPr="00B2546F">
              <w:rPr>
                <w:rFonts w:eastAsia="Times New Roman"/>
                <w:b/>
                <w:bCs/>
                <w:color w:val="FFFFFF"/>
                <w:sz w:val="20"/>
                <w:szCs w:val="20"/>
                <w:lang w:bidi="ar-SA"/>
              </w:rPr>
              <w:t>Title/Description</w:t>
            </w:r>
          </w:p>
        </w:tc>
      </w:tr>
      <w:tr w:rsidR="00B2546F" w:rsidRPr="00B2546F" w14:paraId="66699FAC" w14:textId="77777777" w:rsidTr="00B2546F">
        <w:trPr>
          <w:trHeight w:val="501"/>
        </w:trPr>
        <w:tc>
          <w:tcPr>
            <w:tcW w:w="3148" w:type="dxa"/>
            <w:tcBorders>
              <w:top w:val="single" w:sz="4" w:space="0" w:color="538DD5"/>
              <w:left w:val="single" w:sz="4" w:space="0" w:color="95B3D7"/>
              <w:bottom w:val="single" w:sz="4" w:space="0" w:color="538DD5"/>
              <w:right w:val="single" w:sz="4" w:space="0" w:color="538DD5"/>
            </w:tcBorders>
            <w:shd w:val="clear" w:color="DCE6F1" w:fill="DCE6F1"/>
            <w:noWrap/>
            <w:vAlign w:val="center"/>
            <w:hideMark/>
          </w:tcPr>
          <w:p w14:paraId="45AAAE18"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w:t>
            </w:r>
          </w:p>
        </w:tc>
        <w:tc>
          <w:tcPr>
            <w:tcW w:w="5896" w:type="dxa"/>
            <w:tcBorders>
              <w:top w:val="single" w:sz="4" w:space="0" w:color="538DD5"/>
              <w:left w:val="nil"/>
              <w:bottom w:val="single" w:sz="4" w:space="0" w:color="538DD5"/>
              <w:right w:val="single" w:sz="4" w:space="0" w:color="95B3D7"/>
            </w:tcBorders>
            <w:shd w:val="clear" w:color="DCE6F1" w:fill="DCE6F1"/>
            <w:noWrap/>
            <w:vAlign w:val="center"/>
            <w:hideMark/>
          </w:tcPr>
          <w:p w14:paraId="3FE59A9F"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Defence Direction and Guidance for Training and Education Part 1 Directive</w:t>
            </w:r>
          </w:p>
        </w:tc>
      </w:tr>
      <w:tr w:rsidR="00B2546F" w:rsidRPr="00B2546F" w14:paraId="2227F9F6"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7D1F887C"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w:t>
            </w:r>
          </w:p>
        </w:tc>
        <w:tc>
          <w:tcPr>
            <w:tcW w:w="5896" w:type="dxa"/>
            <w:tcBorders>
              <w:top w:val="nil"/>
              <w:left w:val="nil"/>
              <w:bottom w:val="single" w:sz="4" w:space="0" w:color="538DD5"/>
              <w:right w:val="single" w:sz="4" w:space="0" w:color="95B3D7"/>
            </w:tcBorders>
            <w:shd w:val="clear" w:color="auto" w:fill="auto"/>
            <w:noWrap/>
            <w:vAlign w:val="center"/>
            <w:hideMark/>
          </w:tcPr>
          <w:p w14:paraId="3DC3F8AE"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Defence Direction and Guidance for Training and Education Part 2 Guidance</w:t>
            </w:r>
          </w:p>
        </w:tc>
      </w:tr>
      <w:tr w:rsidR="00B2546F" w:rsidRPr="00B2546F" w14:paraId="22801EEC"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72AD2888"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939</w:t>
            </w:r>
          </w:p>
        </w:tc>
        <w:tc>
          <w:tcPr>
            <w:tcW w:w="5896" w:type="dxa"/>
            <w:tcBorders>
              <w:top w:val="nil"/>
              <w:left w:val="nil"/>
              <w:bottom w:val="single" w:sz="4" w:space="0" w:color="538DD5"/>
              <w:right w:val="single" w:sz="4" w:space="0" w:color="95B3D7"/>
            </w:tcBorders>
            <w:shd w:val="clear" w:color="DCE6F1" w:fill="DCE6F1"/>
            <w:noWrap/>
            <w:vAlign w:val="center"/>
            <w:hideMark/>
          </w:tcPr>
          <w:p w14:paraId="77F8E542"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Defence Policy for Modelling &amp; Simulation (M&amp;S) Part 1 Directive</w:t>
            </w:r>
          </w:p>
        </w:tc>
      </w:tr>
      <w:tr w:rsidR="00B2546F" w:rsidRPr="00B2546F" w14:paraId="4B2AB9C0"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282F06A6"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lastRenderedPageBreak/>
              <w:t>JSP 939</w:t>
            </w:r>
          </w:p>
        </w:tc>
        <w:tc>
          <w:tcPr>
            <w:tcW w:w="5896" w:type="dxa"/>
            <w:tcBorders>
              <w:top w:val="nil"/>
              <w:left w:val="nil"/>
              <w:bottom w:val="single" w:sz="4" w:space="0" w:color="538DD5"/>
              <w:right w:val="single" w:sz="4" w:space="0" w:color="95B3D7"/>
            </w:tcBorders>
            <w:shd w:val="clear" w:color="auto" w:fill="auto"/>
            <w:noWrap/>
            <w:vAlign w:val="center"/>
            <w:hideMark/>
          </w:tcPr>
          <w:p w14:paraId="2F1EC9A6"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Defence Policy for Modelling &amp; Simulation (M&amp;S) Part 2 Guidance</w:t>
            </w:r>
          </w:p>
        </w:tc>
      </w:tr>
      <w:tr w:rsidR="00B2546F" w:rsidRPr="00B2546F" w14:paraId="0D6050BA"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4124C96D"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 xml:space="preserve">S6000T </w:t>
            </w:r>
          </w:p>
        </w:tc>
        <w:tc>
          <w:tcPr>
            <w:tcW w:w="5896" w:type="dxa"/>
            <w:tcBorders>
              <w:top w:val="nil"/>
              <w:left w:val="nil"/>
              <w:bottom w:val="single" w:sz="4" w:space="0" w:color="538DD5"/>
              <w:right w:val="single" w:sz="4" w:space="0" w:color="95B3D7"/>
            </w:tcBorders>
            <w:shd w:val="clear" w:color="DCE6F1" w:fill="DCE6F1"/>
            <w:noWrap/>
            <w:vAlign w:val="center"/>
            <w:hideMark/>
          </w:tcPr>
          <w:p w14:paraId="3B5029CC"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International Specification for Training Information</w:t>
            </w:r>
          </w:p>
        </w:tc>
      </w:tr>
      <w:tr w:rsidR="00B2546F" w:rsidRPr="00B2546F" w14:paraId="6AB0B7BC"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4305AC56"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886 Vol 7 Part 8.01</w:t>
            </w:r>
          </w:p>
        </w:tc>
        <w:tc>
          <w:tcPr>
            <w:tcW w:w="5896" w:type="dxa"/>
            <w:tcBorders>
              <w:top w:val="nil"/>
              <w:left w:val="nil"/>
              <w:bottom w:val="single" w:sz="4" w:space="0" w:color="538DD5"/>
              <w:right w:val="single" w:sz="4" w:space="0" w:color="95B3D7"/>
            </w:tcBorders>
            <w:shd w:val="clear" w:color="auto" w:fill="auto"/>
            <w:noWrap/>
            <w:vAlign w:val="center"/>
            <w:hideMark/>
          </w:tcPr>
          <w:p w14:paraId="4BB144FF"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Training and Training Equipment</w:t>
            </w:r>
          </w:p>
        </w:tc>
      </w:tr>
      <w:tr w:rsidR="00B2546F" w:rsidRPr="00B2546F" w14:paraId="7D011F82"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1885A3FB"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DCE6F1" w:fill="DCE6F1"/>
            <w:noWrap/>
            <w:vAlign w:val="center"/>
            <w:hideMark/>
          </w:tcPr>
          <w:p w14:paraId="59F09140"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Guidebook of Decision Support Tools for Training Design &amp; Delivery Introduction</w:t>
            </w:r>
          </w:p>
        </w:tc>
      </w:tr>
      <w:tr w:rsidR="00B2546F" w:rsidRPr="00B2546F" w14:paraId="46569DC6"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2F22C792"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auto" w:fill="auto"/>
            <w:noWrap/>
            <w:vAlign w:val="center"/>
            <w:hideMark/>
          </w:tcPr>
          <w:p w14:paraId="644F03EE"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MOD Hosting and Delivery Options</w:t>
            </w:r>
          </w:p>
        </w:tc>
      </w:tr>
      <w:tr w:rsidR="00B2546F" w:rsidRPr="00B2546F" w14:paraId="687FC2CB"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03EF8661"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DCE6F1" w:fill="DCE6F1"/>
            <w:noWrap/>
            <w:vAlign w:val="center"/>
            <w:hideMark/>
          </w:tcPr>
          <w:p w14:paraId="1702FBBA"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Cognitive and Hierarchical Task Analysis</w:t>
            </w:r>
          </w:p>
        </w:tc>
      </w:tr>
      <w:tr w:rsidR="00B2546F" w:rsidRPr="00B2546F" w14:paraId="512487DD"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0860D6BE"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auto" w:fill="auto"/>
            <w:noWrap/>
            <w:vAlign w:val="center"/>
            <w:hideMark/>
          </w:tcPr>
          <w:p w14:paraId="061AE735"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Competency Framework Development</w:t>
            </w:r>
          </w:p>
        </w:tc>
      </w:tr>
      <w:tr w:rsidR="00B2546F" w:rsidRPr="00B2546F" w14:paraId="5D023CF6"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017CF830"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DCE6F1" w:fill="DCE6F1"/>
            <w:noWrap/>
            <w:vAlign w:val="center"/>
            <w:hideMark/>
          </w:tcPr>
          <w:p w14:paraId="324A072E"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Fidelity Analysis</w:t>
            </w:r>
          </w:p>
        </w:tc>
      </w:tr>
      <w:tr w:rsidR="00B2546F" w:rsidRPr="00B2546F" w14:paraId="21083F93"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39E99920"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auto" w:fill="auto"/>
            <w:noWrap/>
            <w:vAlign w:val="center"/>
            <w:hideMark/>
          </w:tcPr>
          <w:p w14:paraId="51A4240F"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Live Synthetic Blend</w:t>
            </w:r>
          </w:p>
        </w:tc>
      </w:tr>
      <w:tr w:rsidR="00B2546F" w:rsidRPr="00B2546F" w14:paraId="4F725F85"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547BA200"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DCE6F1" w:fill="DCE6F1"/>
            <w:noWrap/>
            <w:vAlign w:val="center"/>
            <w:hideMark/>
          </w:tcPr>
          <w:p w14:paraId="2602AB4D"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Media Selection and Instructional System Decision Support Tools</w:t>
            </w:r>
          </w:p>
        </w:tc>
      </w:tr>
      <w:tr w:rsidR="00B2546F" w:rsidRPr="00B2546F" w14:paraId="59A4BA4F"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71C75425"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auto" w:fill="auto"/>
            <w:noWrap/>
            <w:vAlign w:val="center"/>
            <w:hideMark/>
          </w:tcPr>
          <w:p w14:paraId="06F3FFB0"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Scheduling and Resource Management</w:t>
            </w:r>
          </w:p>
        </w:tc>
      </w:tr>
      <w:tr w:rsidR="00B2546F" w:rsidRPr="00B2546F" w14:paraId="41C5E637"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1F8C4B75"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DCE6F1" w:fill="DCE6F1"/>
            <w:noWrap/>
            <w:vAlign w:val="center"/>
            <w:hideMark/>
          </w:tcPr>
          <w:p w14:paraId="64378A6A"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Tools to Assist in Scalar Development</w:t>
            </w:r>
          </w:p>
        </w:tc>
      </w:tr>
      <w:tr w:rsidR="00B2546F" w:rsidRPr="00B2546F" w14:paraId="7E6800A0"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601DA06C"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auto" w:fill="auto"/>
            <w:noWrap/>
            <w:vAlign w:val="center"/>
            <w:hideMark/>
          </w:tcPr>
          <w:p w14:paraId="6BA04445"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Workload Assessment and Implications for Performance</w:t>
            </w:r>
          </w:p>
        </w:tc>
      </w:tr>
      <w:tr w:rsidR="00B2546F" w:rsidRPr="00B2546F" w14:paraId="36D728FE"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76ECFA2D"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DCE6F1" w:fill="DCE6F1"/>
            <w:noWrap/>
            <w:vAlign w:val="center"/>
            <w:hideMark/>
          </w:tcPr>
          <w:p w14:paraId="7C467A85"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Contemporary Theories of Learning by Learning Theorists</w:t>
            </w:r>
          </w:p>
        </w:tc>
      </w:tr>
      <w:tr w:rsidR="00B2546F" w:rsidRPr="00B2546F" w14:paraId="5F14706B"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774C68AB"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auto" w:fill="auto"/>
            <w:noWrap/>
            <w:vAlign w:val="center"/>
            <w:hideMark/>
          </w:tcPr>
          <w:p w14:paraId="49586480"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Defence Training and Education Capability (DTEC) Vision and Strategies</w:t>
            </w:r>
          </w:p>
        </w:tc>
      </w:tr>
      <w:tr w:rsidR="00B2546F" w:rsidRPr="00B2546F" w14:paraId="3D4FF7A4"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2E29A49F"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DCE6F1" w:fill="DCE6F1"/>
            <w:noWrap/>
            <w:vAlign w:val="center"/>
            <w:hideMark/>
          </w:tcPr>
          <w:p w14:paraId="0E9D22E2"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Human Factors Guidance for Designers of Interactive 3D and Games Based Training Systems</w:t>
            </w:r>
          </w:p>
        </w:tc>
      </w:tr>
      <w:tr w:rsidR="00B2546F" w:rsidRPr="00B2546F" w14:paraId="26C2E623"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3FDC299E"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auto" w:fill="auto"/>
            <w:noWrap/>
            <w:vAlign w:val="center"/>
            <w:hideMark/>
          </w:tcPr>
          <w:p w14:paraId="7C356078"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Learning Technology Landscape</w:t>
            </w:r>
          </w:p>
        </w:tc>
      </w:tr>
      <w:tr w:rsidR="00B2546F" w:rsidRPr="00B2546F" w14:paraId="42408C75"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1E03A103"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DCE6F1" w:fill="DCE6F1"/>
            <w:noWrap/>
            <w:vAlign w:val="center"/>
            <w:hideMark/>
          </w:tcPr>
          <w:p w14:paraId="0C44B0D5"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Media Selection and Instructional System Decision Support Tools</w:t>
            </w:r>
          </w:p>
        </w:tc>
      </w:tr>
      <w:tr w:rsidR="00B2546F" w:rsidRPr="00B2546F" w14:paraId="2A021764"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41593D5E"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auto" w:fill="auto"/>
            <w:noWrap/>
            <w:vAlign w:val="center"/>
            <w:hideMark/>
          </w:tcPr>
          <w:p w14:paraId="17942953"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Competence Retention Analysis User Guide</w:t>
            </w:r>
          </w:p>
        </w:tc>
      </w:tr>
      <w:tr w:rsidR="00B2546F" w:rsidRPr="00B2546F" w14:paraId="7161E6B0"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2D4820AF"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DCE6F1" w:fill="DCE6F1"/>
            <w:noWrap/>
            <w:vAlign w:val="center"/>
            <w:hideMark/>
          </w:tcPr>
          <w:p w14:paraId="431AACBF"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Review of Training Effectiveness Measures</w:t>
            </w:r>
          </w:p>
        </w:tc>
      </w:tr>
      <w:tr w:rsidR="00B2546F" w:rsidRPr="00B2546F" w14:paraId="6BA58E65"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53DBDCD5"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auto" w:fill="auto"/>
            <w:noWrap/>
            <w:vAlign w:val="center"/>
            <w:hideMark/>
          </w:tcPr>
          <w:p w14:paraId="34B3AAA0"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Team and Collective Training Needs Analysis (TCTNA) Methodology</w:t>
            </w:r>
          </w:p>
        </w:tc>
      </w:tr>
      <w:tr w:rsidR="00B2546F" w:rsidRPr="00B2546F" w14:paraId="2F0E5CD1"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4954A377"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DCE6F1" w:fill="DCE6F1"/>
            <w:noWrap/>
            <w:vAlign w:val="center"/>
            <w:hideMark/>
          </w:tcPr>
          <w:p w14:paraId="4F0FDFED"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The Long Term Ability of E-Learning to Deliver Training and Education in Support of Military Capability</w:t>
            </w:r>
          </w:p>
        </w:tc>
      </w:tr>
      <w:tr w:rsidR="00B2546F" w:rsidRPr="00B2546F" w14:paraId="6D9B6522"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550B8FF9"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auto" w:fill="auto"/>
            <w:noWrap/>
            <w:vAlign w:val="center"/>
            <w:hideMark/>
          </w:tcPr>
          <w:p w14:paraId="379F1953"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 xml:space="preserve">Training Optimisation </w:t>
            </w:r>
          </w:p>
        </w:tc>
      </w:tr>
      <w:tr w:rsidR="00B2546F" w:rsidRPr="00B2546F" w14:paraId="1E383744"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7D83BD56"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822 Reference Document</w:t>
            </w:r>
          </w:p>
        </w:tc>
        <w:tc>
          <w:tcPr>
            <w:tcW w:w="5896" w:type="dxa"/>
            <w:tcBorders>
              <w:top w:val="nil"/>
              <w:left w:val="nil"/>
              <w:bottom w:val="single" w:sz="4" w:space="0" w:color="538DD5"/>
              <w:right w:val="single" w:sz="4" w:space="0" w:color="95B3D7"/>
            </w:tcBorders>
            <w:shd w:val="clear" w:color="DCE6F1" w:fill="DCE6F1"/>
            <w:noWrap/>
            <w:vAlign w:val="center"/>
            <w:hideMark/>
          </w:tcPr>
          <w:p w14:paraId="42039357"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Optimising the Blend of Live, Synthetic and Constructive Assets to Deliver Training and Education</w:t>
            </w:r>
          </w:p>
        </w:tc>
      </w:tr>
      <w:tr w:rsidR="00B2546F" w:rsidRPr="00B2546F" w14:paraId="4F158BFE"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6DACEA31"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ADL</w:t>
            </w:r>
          </w:p>
        </w:tc>
        <w:tc>
          <w:tcPr>
            <w:tcW w:w="5896" w:type="dxa"/>
            <w:tcBorders>
              <w:top w:val="nil"/>
              <w:left w:val="nil"/>
              <w:bottom w:val="single" w:sz="4" w:space="0" w:color="538DD5"/>
              <w:right w:val="single" w:sz="4" w:space="0" w:color="95B3D7"/>
            </w:tcBorders>
            <w:shd w:val="clear" w:color="auto" w:fill="auto"/>
            <w:noWrap/>
            <w:vAlign w:val="center"/>
            <w:hideMark/>
          </w:tcPr>
          <w:p w14:paraId="1DA14660"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Modernizing Learning Building the Future Learning Ecosystem</w:t>
            </w:r>
          </w:p>
        </w:tc>
      </w:tr>
      <w:tr w:rsidR="00B2546F" w:rsidRPr="00B2546F" w14:paraId="4F95160A"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08A8752E"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ADL</w:t>
            </w:r>
          </w:p>
        </w:tc>
        <w:tc>
          <w:tcPr>
            <w:tcW w:w="5896" w:type="dxa"/>
            <w:tcBorders>
              <w:top w:val="nil"/>
              <w:left w:val="nil"/>
              <w:bottom w:val="single" w:sz="4" w:space="0" w:color="538DD5"/>
              <w:right w:val="single" w:sz="4" w:space="0" w:color="95B3D7"/>
            </w:tcBorders>
            <w:shd w:val="clear" w:color="DCE6F1" w:fill="DCE6F1"/>
            <w:noWrap/>
            <w:vAlign w:val="center"/>
            <w:hideMark/>
          </w:tcPr>
          <w:p w14:paraId="41A41A63"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Advanced Distributed Learning's Total Learning Architecture</w:t>
            </w:r>
          </w:p>
        </w:tc>
      </w:tr>
      <w:tr w:rsidR="00B2546F" w:rsidRPr="00B2546F" w14:paraId="657CA4CA"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257B61D0"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lastRenderedPageBreak/>
              <w:t>US DoD</w:t>
            </w:r>
          </w:p>
        </w:tc>
        <w:tc>
          <w:tcPr>
            <w:tcW w:w="5896" w:type="dxa"/>
            <w:tcBorders>
              <w:top w:val="nil"/>
              <w:left w:val="nil"/>
              <w:bottom w:val="single" w:sz="4" w:space="0" w:color="538DD5"/>
              <w:right w:val="single" w:sz="4" w:space="0" w:color="95B3D7"/>
            </w:tcBorders>
            <w:shd w:val="clear" w:color="auto" w:fill="auto"/>
            <w:noWrap/>
            <w:vAlign w:val="center"/>
            <w:hideMark/>
          </w:tcPr>
          <w:p w14:paraId="09643CC9"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TRADOC Pamphlet 350-70-6 Systems Approach to Training - Analysis</w:t>
            </w:r>
          </w:p>
        </w:tc>
      </w:tr>
      <w:tr w:rsidR="00B2546F" w:rsidRPr="00B2546F" w14:paraId="5926DD30"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79CAB4F1"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NATO</w:t>
            </w:r>
          </w:p>
        </w:tc>
        <w:tc>
          <w:tcPr>
            <w:tcW w:w="5896" w:type="dxa"/>
            <w:tcBorders>
              <w:top w:val="nil"/>
              <w:left w:val="nil"/>
              <w:bottom w:val="single" w:sz="4" w:space="0" w:color="538DD5"/>
              <w:right w:val="single" w:sz="4" w:space="0" w:color="95B3D7"/>
            </w:tcBorders>
            <w:shd w:val="clear" w:color="DCE6F1" w:fill="DCE6F1"/>
            <w:noWrap/>
            <w:vAlign w:val="center"/>
            <w:hideMark/>
          </w:tcPr>
          <w:p w14:paraId="708C8067"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Bi-SC Education and Individual Training Directive (E&amp;ITD) 075-007</w:t>
            </w:r>
          </w:p>
        </w:tc>
      </w:tr>
      <w:tr w:rsidR="00B2546F" w:rsidRPr="00B2546F" w14:paraId="362279B7"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43005853"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NATO</w:t>
            </w:r>
          </w:p>
        </w:tc>
        <w:tc>
          <w:tcPr>
            <w:tcW w:w="5896" w:type="dxa"/>
            <w:tcBorders>
              <w:top w:val="nil"/>
              <w:left w:val="nil"/>
              <w:bottom w:val="single" w:sz="4" w:space="0" w:color="538DD5"/>
              <w:right w:val="single" w:sz="4" w:space="0" w:color="95B3D7"/>
            </w:tcBorders>
            <w:shd w:val="clear" w:color="auto" w:fill="auto"/>
            <w:noWrap/>
            <w:vAlign w:val="center"/>
            <w:hideMark/>
          </w:tcPr>
          <w:p w14:paraId="7F49327A"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 xml:space="preserve">The NATO Alternative Analysis Handbook </w:t>
            </w:r>
          </w:p>
        </w:tc>
      </w:tr>
      <w:tr w:rsidR="00B2546F" w:rsidRPr="00B2546F" w14:paraId="25A8A593"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63A44402"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NATO</w:t>
            </w:r>
          </w:p>
        </w:tc>
        <w:tc>
          <w:tcPr>
            <w:tcW w:w="5896" w:type="dxa"/>
            <w:tcBorders>
              <w:top w:val="nil"/>
              <w:left w:val="nil"/>
              <w:bottom w:val="single" w:sz="4" w:space="0" w:color="538DD5"/>
              <w:right w:val="single" w:sz="4" w:space="0" w:color="95B3D7"/>
            </w:tcBorders>
            <w:shd w:val="clear" w:color="DCE6F1" w:fill="DCE6F1"/>
            <w:noWrap/>
            <w:vAlign w:val="center"/>
            <w:hideMark/>
          </w:tcPr>
          <w:p w14:paraId="2FD1FB76"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THE NATO Advanced Distributed Learning Handbook</w:t>
            </w:r>
          </w:p>
        </w:tc>
      </w:tr>
      <w:tr w:rsidR="00B2546F" w:rsidRPr="00B2546F" w14:paraId="2A096911"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51E4CBB9"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00-60</w:t>
            </w:r>
          </w:p>
        </w:tc>
        <w:tc>
          <w:tcPr>
            <w:tcW w:w="5896" w:type="dxa"/>
            <w:tcBorders>
              <w:top w:val="nil"/>
              <w:left w:val="nil"/>
              <w:bottom w:val="single" w:sz="4" w:space="0" w:color="538DD5"/>
              <w:right w:val="single" w:sz="4" w:space="0" w:color="95B3D7"/>
            </w:tcBorders>
            <w:shd w:val="clear" w:color="auto" w:fill="auto"/>
            <w:noWrap/>
            <w:vAlign w:val="center"/>
            <w:hideMark/>
          </w:tcPr>
          <w:p w14:paraId="51685172"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Part 0 Application of ILS</w:t>
            </w:r>
          </w:p>
        </w:tc>
      </w:tr>
      <w:tr w:rsidR="00B2546F" w:rsidRPr="00B2546F" w14:paraId="41FB638B"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4610852C"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00-60</w:t>
            </w:r>
          </w:p>
        </w:tc>
        <w:tc>
          <w:tcPr>
            <w:tcW w:w="5896" w:type="dxa"/>
            <w:tcBorders>
              <w:top w:val="nil"/>
              <w:left w:val="nil"/>
              <w:bottom w:val="single" w:sz="4" w:space="0" w:color="538DD5"/>
              <w:right w:val="single" w:sz="4" w:space="0" w:color="95B3D7"/>
            </w:tcBorders>
            <w:shd w:val="clear" w:color="DCE6F1" w:fill="DCE6F1"/>
            <w:noWrap/>
            <w:vAlign w:val="center"/>
            <w:hideMark/>
          </w:tcPr>
          <w:p w14:paraId="02D1B437"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Annex A Glossary</w:t>
            </w:r>
          </w:p>
        </w:tc>
      </w:tr>
      <w:tr w:rsidR="00B2546F" w:rsidRPr="00B2546F" w14:paraId="55C5AD4D"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6426A2DD"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 xml:space="preserve">JSP 886 Vol 7 Part 1 </w:t>
            </w:r>
          </w:p>
        </w:tc>
        <w:tc>
          <w:tcPr>
            <w:tcW w:w="5896" w:type="dxa"/>
            <w:tcBorders>
              <w:top w:val="nil"/>
              <w:left w:val="nil"/>
              <w:bottom w:val="single" w:sz="4" w:space="0" w:color="538DD5"/>
              <w:right w:val="single" w:sz="4" w:space="0" w:color="95B3D7"/>
            </w:tcBorders>
            <w:shd w:val="clear" w:color="auto" w:fill="auto"/>
            <w:noWrap/>
            <w:vAlign w:val="center"/>
            <w:hideMark/>
          </w:tcPr>
          <w:p w14:paraId="3942E12F"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ILS Policy</w:t>
            </w:r>
          </w:p>
        </w:tc>
      </w:tr>
      <w:tr w:rsidR="00B2546F" w:rsidRPr="00B2546F" w14:paraId="4AB5D3FE"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1B964C06"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886 Vol 7 Part 2</w:t>
            </w:r>
          </w:p>
        </w:tc>
        <w:tc>
          <w:tcPr>
            <w:tcW w:w="5896" w:type="dxa"/>
            <w:tcBorders>
              <w:top w:val="nil"/>
              <w:left w:val="nil"/>
              <w:bottom w:val="single" w:sz="4" w:space="0" w:color="538DD5"/>
              <w:right w:val="single" w:sz="4" w:space="0" w:color="95B3D7"/>
            </w:tcBorders>
            <w:shd w:val="clear" w:color="DCE6F1" w:fill="DCE6F1"/>
            <w:noWrap/>
            <w:vAlign w:val="center"/>
            <w:hideMark/>
          </w:tcPr>
          <w:p w14:paraId="6FEF4EFB"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ILS Management</w:t>
            </w:r>
          </w:p>
        </w:tc>
      </w:tr>
      <w:tr w:rsidR="00B2546F" w:rsidRPr="00B2546F" w14:paraId="4A920F93"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3C9284D3"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JSP 886 Vol 7 Part 8.11</w:t>
            </w:r>
          </w:p>
        </w:tc>
        <w:tc>
          <w:tcPr>
            <w:tcW w:w="5896" w:type="dxa"/>
            <w:tcBorders>
              <w:top w:val="nil"/>
              <w:left w:val="nil"/>
              <w:bottom w:val="single" w:sz="4" w:space="0" w:color="538DD5"/>
              <w:right w:val="single" w:sz="4" w:space="0" w:color="95B3D7"/>
            </w:tcBorders>
            <w:shd w:val="clear" w:color="auto" w:fill="auto"/>
            <w:noWrap/>
            <w:vAlign w:val="center"/>
            <w:hideMark/>
          </w:tcPr>
          <w:p w14:paraId="5BFE6C6A" w14:textId="77777777" w:rsidR="00B2546F" w:rsidRPr="00B2546F" w:rsidRDefault="00D40CA4"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Quality</w:t>
            </w:r>
            <w:r w:rsidR="00B2546F" w:rsidRPr="00B2546F">
              <w:rPr>
                <w:rFonts w:eastAsia="Times New Roman"/>
                <w:color w:val="000000"/>
                <w:sz w:val="18"/>
                <w:szCs w:val="18"/>
                <w:lang w:bidi="ar-SA"/>
              </w:rPr>
              <w:t xml:space="preserve"> Policy and Procedures</w:t>
            </w:r>
          </w:p>
        </w:tc>
      </w:tr>
      <w:tr w:rsidR="00B2546F" w:rsidRPr="00B2546F" w14:paraId="30D0BC32"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DCE6F1" w:fill="DCE6F1"/>
            <w:noWrap/>
            <w:vAlign w:val="center"/>
            <w:hideMark/>
          </w:tcPr>
          <w:p w14:paraId="606C57E9"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00-600 Part 1</w:t>
            </w:r>
          </w:p>
        </w:tc>
        <w:tc>
          <w:tcPr>
            <w:tcW w:w="5896" w:type="dxa"/>
            <w:tcBorders>
              <w:top w:val="nil"/>
              <w:left w:val="nil"/>
              <w:bottom w:val="single" w:sz="4" w:space="0" w:color="538DD5"/>
              <w:right w:val="single" w:sz="4" w:space="0" w:color="95B3D7"/>
            </w:tcBorders>
            <w:shd w:val="clear" w:color="DCE6F1" w:fill="DCE6F1"/>
            <w:noWrap/>
            <w:vAlign w:val="center"/>
            <w:hideMark/>
          </w:tcPr>
          <w:p w14:paraId="377579DC"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Integrated Logistics Support (ILS) Requirements Part 1</w:t>
            </w:r>
          </w:p>
        </w:tc>
      </w:tr>
      <w:tr w:rsidR="00B2546F" w:rsidRPr="00B2546F" w14:paraId="0B3A48D2" w14:textId="77777777" w:rsidTr="00B2546F">
        <w:trPr>
          <w:trHeight w:val="501"/>
        </w:trPr>
        <w:tc>
          <w:tcPr>
            <w:tcW w:w="3148" w:type="dxa"/>
            <w:tcBorders>
              <w:top w:val="nil"/>
              <w:left w:val="single" w:sz="4" w:space="0" w:color="95B3D7"/>
              <w:bottom w:val="single" w:sz="4" w:space="0" w:color="538DD5"/>
              <w:right w:val="single" w:sz="4" w:space="0" w:color="538DD5"/>
            </w:tcBorders>
            <w:shd w:val="clear" w:color="auto" w:fill="auto"/>
            <w:noWrap/>
            <w:vAlign w:val="center"/>
            <w:hideMark/>
          </w:tcPr>
          <w:p w14:paraId="52D0AABF"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00-600 Part 2</w:t>
            </w:r>
          </w:p>
        </w:tc>
        <w:tc>
          <w:tcPr>
            <w:tcW w:w="5896" w:type="dxa"/>
            <w:tcBorders>
              <w:top w:val="nil"/>
              <w:left w:val="nil"/>
              <w:bottom w:val="single" w:sz="4" w:space="0" w:color="538DD5"/>
              <w:right w:val="single" w:sz="4" w:space="0" w:color="95B3D7"/>
            </w:tcBorders>
            <w:shd w:val="clear" w:color="auto" w:fill="auto"/>
            <w:noWrap/>
            <w:vAlign w:val="center"/>
            <w:hideMark/>
          </w:tcPr>
          <w:p w14:paraId="2A334066"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MOD Requirements for a Supportability Case Part 2</w:t>
            </w:r>
          </w:p>
        </w:tc>
      </w:tr>
      <w:tr w:rsidR="00B2546F" w:rsidRPr="00B2546F" w14:paraId="6E960B82" w14:textId="77777777" w:rsidTr="00B2546F">
        <w:trPr>
          <w:trHeight w:val="501"/>
        </w:trPr>
        <w:tc>
          <w:tcPr>
            <w:tcW w:w="3148" w:type="dxa"/>
            <w:tcBorders>
              <w:top w:val="single" w:sz="4" w:space="0" w:color="538DD5"/>
              <w:left w:val="single" w:sz="4" w:space="0" w:color="95B3D7"/>
              <w:bottom w:val="single" w:sz="4" w:space="0" w:color="95B3D7"/>
              <w:right w:val="single" w:sz="4" w:space="0" w:color="538DD5"/>
            </w:tcBorders>
            <w:shd w:val="clear" w:color="DCE6F1" w:fill="DCE6F1"/>
            <w:noWrap/>
            <w:vAlign w:val="center"/>
            <w:hideMark/>
          </w:tcPr>
          <w:p w14:paraId="560869DE"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00-600 Part 3</w:t>
            </w:r>
          </w:p>
        </w:tc>
        <w:tc>
          <w:tcPr>
            <w:tcW w:w="5896" w:type="dxa"/>
            <w:tcBorders>
              <w:top w:val="single" w:sz="4" w:space="0" w:color="538DD5"/>
              <w:left w:val="single" w:sz="4" w:space="0" w:color="538DD5"/>
              <w:bottom w:val="single" w:sz="4" w:space="0" w:color="95B3D7"/>
              <w:right w:val="single" w:sz="4" w:space="0" w:color="95B3D7"/>
            </w:tcBorders>
            <w:shd w:val="clear" w:color="DCE6F1" w:fill="DCE6F1"/>
            <w:noWrap/>
            <w:vAlign w:val="center"/>
            <w:hideMark/>
          </w:tcPr>
          <w:p w14:paraId="1BD251BA" w14:textId="77777777" w:rsidR="00B2546F" w:rsidRPr="00B2546F" w:rsidRDefault="00B2546F" w:rsidP="00B2546F">
            <w:pPr>
              <w:widowControl/>
              <w:autoSpaceDE/>
              <w:autoSpaceDN/>
              <w:spacing w:before="0" w:after="0" w:line="240" w:lineRule="auto"/>
              <w:rPr>
                <w:rFonts w:eastAsia="Times New Roman"/>
                <w:color w:val="000000"/>
                <w:sz w:val="18"/>
                <w:szCs w:val="18"/>
                <w:lang w:bidi="ar-SA"/>
              </w:rPr>
            </w:pPr>
            <w:r w:rsidRPr="00B2546F">
              <w:rPr>
                <w:rFonts w:eastAsia="Times New Roman"/>
                <w:color w:val="000000"/>
                <w:sz w:val="18"/>
                <w:szCs w:val="18"/>
                <w:lang w:bidi="ar-SA"/>
              </w:rPr>
              <w:t>Logistic Information Requirements Part 3</w:t>
            </w:r>
          </w:p>
        </w:tc>
      </w:tr>
    </w:tbl>
    <w:p w14:paraId="0D446A3F" w14:textId="77777777" w:rsidR="00B2546F" w:rsidRDefault="00B2546F" w:rsidP="00B2546F"/>
    <w:sectPr w:rsidR="00B2546F" w:rsidSect="00357BB4">
      <w:footerReference w:type="default" r:id="rId54"/>
      <w:pgSz w:w="11910" w:h="16840"/>
      <w:pgMar w:top="1021" w:right="1134" w:bottom="1021" w:left="1134" w:header="0" w:footer="88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7CC34B" w14:textId="77777777" w:rsidR="000704D1" w:rsidRDefault="000704D1">
      <w:r>
        <w:separator/>
      </w:r>
    </w:p>
  </w:endnote>
  <w:endnote w:type="continuationSeparator" w:id="0">
    <w:p w14:paraId="75A1290A" w14:textId="77777777" w:rsidR="000704D1" w:rsidRDefault="00070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5196390"/>
      <w:docPartObj>
        <w:docPartGallery w:val="Page Numbers (Bottom of Page)"/>
        <w:docPartUnique/>
      </w:docPartObj>
    </w:sdtPr>
    <w:sdtEndPr>
      <w:rPr>
        <w:noProof/>
      </w:rPr>
    </w:sdtEndPr>
    <w:sdtContent>
      <w:p w14:paraId="3B58EF85" w14:textId="77777777" w:rsidR="000F2EAB" w:rsidRDefault="000F2EAB">
        <w:pPr>
          <w:pStyle w:val="Footer"/>
          <w:jc w:val="center"/>
        </w:pPr>
        <w:r>
          <w:fldChar w:fldCharType="begin"/>
        </w:r>
        <w:r>
          <w:instrText xml:space="preserve"> PAGE   \* MERGEFORMAT </w:instrText>
        </w:r>
        <w:r>
          <w:fldChar w:fldCharType="separate"/>
        </w:r>
        <w:r w:rsidR="00DB5ECE">
          <w:rPr>
            <w:noProof/>
          </w:rPr>
          <w:t>21</w:t>
        </w:r>
        <w:r>
          <w:rPr>
            <w:noProof/>
          </w:rPr>
          <w:fldChar w:fldCharType="end"/>
        </w:r>
      </w:p>
    </w:sdtContent>
  </w:sdt>
  <w:p w14:paraId="5DE99695" w14:textId="77777777" w:rsidR="000F2EAB" w:rsidRPr="00F14074" w:rsidRDefault="000F2EAB" w:rsidP="00321292">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0346321"/>
      <w:docPartObj>
        <w:docPartGallery w:val="Page Numbers (Bottom of Page)"/>
        <w:docPartUnique/>
      </w:docPartObj>
    </w:sdtPr>
    <w:sdtEndPr>
      <w:rPr>
        <w:noProof/>
      </w:rPr>
    </w:sdtEndPr>
    <w:sdtContent>
      <w:p w14:paraId="2460CEE9" w14:textId="77777777" w:rsidR="000F2EAB" w:rsidRDefault="000F2EAB">
        <w:pPr>
          <w:pStyle w:val="Footer"/>
          <w:jc w:val="center"/>
        </w:pPr>
        <w:r>
          <w:fldChar w:fldCharType="begin"/>
        </w:r>
        <w:r>
          <w:instrText xml:space="preserve"> PAGE   \* MERGEFORMAT </w:instrText>
        </w:r>
        <w:r>
          <w:fldChar w:fldCharType="separate"/>
        </w:r>
        <w:r w:rsidR="00DB5ECE">
          <w:rPr>
            <w:noProof/>
          </w:rPr>
          <w:t>120</w:t>
        </w:r>
        <w:r>
          <w:rPr>
            <w:noProof/>
          </w:rPr>
          <w:fldChar w:fldCharType="end"/>
        </w:r>
      </w:p>
    </w:sdtContent>
  </w:sdt>
  <w:p w14:paraId="30EE7D1D" w14:textId="77777777" w:rsidR="000F2EAB" w:rsidRPr="00F14074" w:rsidRDefault="000F2EAB" w:rsidP="0032129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2365612"/>
      <w:docPartObj>
        <w:docPartGallery w:val="Page Numbers (Bottom of Page)"/>
        <w:docPartUnique/>
      </w:docPartObj>
    </w:sdtPr>
    <w:sdtEndPr>
      <w:rPr>
        <w:noProof/>
      </w:rPr>
    </w:sdtEndPr>
    <w:sdtContent>
      <w:p w14:paraId="4DDCABF3" w14:textId="77777777" w:rsidR="000F2EAB" w:rsidRDefault="000F2EAB">
        <w:pPr>
          <w:pStyle w:val="Footer"/>
          <w:jc w:val="center"/>
        </w:pPr>
        <w:r>
          <w:fldChar w:fldCharType="begin"/>
        </w:r>
        <w:r>
          <w:instrText xml:space="preserve"> PAGE   \* MERGEFORMAT </w:instrText>
        </w:r>
        <w:r>
          <w:fldChar w:fldCharType="separate"/>
        </w:r>
        <w:r w:rsidR="00DB5ECE">
          <w:rPr>
            <w:noProof/>
          </w:rPr>
          <w:t>53</w:t>
        </w:r>
        <w:r>
          <w:rPr>
            <w:noProof/>
          </w:rPr>
          <w:fldChar w:fldCharType="end"/>
        </w:r>
      </w:p>
    </w:sdtContent>
  </w:sdt>
  <w:p w14:paraId="25BD6704" w14:textId="77777777" w:rsidR="000F2EAB" w:rsidRPr="00F14074" w:rsidRDefault="000F2EAB" w:rsidP="0032129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0995648"/>
      <w:docPartObj>
        <w:docPartGallery w:val="Page Numbers (Bottom of Page)"/>
        <w:docPartUnique/>
      </w:docPartObj>
    </w:sdtPr>
    <w:sdtEndPr>
      <w:rPr>
        <w:noProof/>
      </w:rPr>
    </w:sdtEndPr>
    <w:sdtContent>
      <w:p w14:paraId="3E41EB40" w14:textId="77777777" w:rsidR="000F2EAB" w:rsidRDefault="000F2EAB">
        <w:pPr>
          <w:pStyle w:val="Footer"/>
          <w:jc w:val="center"/>
        </w:pPr>
        <w:r>
          <w:fldChar w:fldCharType="begin"/>
        </w:r>
        <w:r>
          <w:instrText xml:space="preserve"> PAGE   \* MERGEFORMAT </w:instrText>
        </w:r>
        <w:r>
          <w:fldChar w:fldCharType="separate"/>
        </w:r>
        <w:r w:rsidR="00DB5ECE">
          <w:rPr>
            <w:noProof/>
          </w:rPr>
          <w:t>54</w:t>
        </w:r>
        <w:r>
          <w:rPr>
            <w:noProof/>
          </w:rPr>
          <w:fldChar w:fldCharType="end"/>
        </w:r>
      </w:p>
    </w:sdtContent>
  </w:sdt>
  <w:p w14:paraId="01EAC0CF" w14:textId="77777777" w:rsidR="000F2EAB" w:rsidRPr="00F14074" w:rsidRDefault="000F2EAB" w:rsidP="0032129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5753332"/>
      <w:docPartObj>
        <w:docPartGallery w:val="Page Numbers (Bottom of Page)"/>
        <w:docPartUnique/>
      </w:docPartObj>
    </w:sdtPr>
    <w:sdtEndPr>
      <w:rPr>
        <w:noProof/>
      </w:rPr>
    </w:sdtEndPr>
    <w:sdtContent>
      <w:p w14:paraId="4BE5287C" w14:textId="77777777" w:rsidR="000F2EAB" w:rsidRDefault="000F2EAB">
        <w:pPr>
          <w:pStyle w:val="Footer"/>
          <w:jc w:val="center"/>
        </w:pPr>
        <w:r>
          <w:fldChar w:fldCharType="begin"/>
        </w:r>
        <w:r>
          <w:instrText xml:space="preserve"> PAGE   \* MERGEFORMAT </w:instrText>
        </w:r>
        <w:r>
          <w:fldChar w:fldCharType="separate"/>
        </w:r>
        <w:r w:rsidR="00DB5ECE">
          <w:rPr>
            <w:noProof/>
          </w:rPr>
          <w:t>74</w:t>
        </w:r>
        <w:r>
          <w:rPr>
            <w:noProof/>
          </w:rPr>
          <w:fldChar w:fldCharType="end"/>
        </w:r>
      </w:p>
    </w:sdtContent>
  </w:sdt>
  <w:p w14:paraId="314EF636" w14:textId="77777777" w:rsidR="000F2EAB" w:rsidRPr="00F14074" w:rsidRDefault="000F2EAB" w:rsidP="00321292">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9831020"/>
      <w:docPartObj>
        <w:docPartGallery w:val="Page Numbers (Bottom of Page)"/>
        <w:docPartUnique/>
      </w:docPartObj>
    </w:sdtPr>
    <w:sdtEndPr>
      <w:rPr>
        <w:noProof/>
      </w:rPr>
    </w:sdtEndPr>
    <w:sdtContent>
      <w:p w14:paraId="2371F2DD" w14:textId="77777777" w:rsidR="000F2EAB" w:rsidRDefault="000F2EAB">
        <w:pPr>
          <w:pStyle w:val="Footer"/>
          <w:jc w:val="center"/>
        </w:pPr>
        <w:r>
          <w:fldChar w:fldCharType="begin"/>
        </w:r>
        <w:r>
          <w:instrText xml:space="preserve"> PAGE   \* MERGEFORMAT </w:instrText>
        </w:r>
        <w:r>
          <w:fldChar w:fldCharType="separate"/>
        </w:r>
        <w:r w:rsidR="00DB5ECE">
          <w:rPr>
            <w:noProof/>
          </w:rPr>
          <w:t>77</w:t>
        </w:r>
        <w:r>
          <w:rPr>
            <w:noProof/>
          </w:rPr>
          <w:fldChar w:fldCharType="end"/>
        </w:r>
      </w:p>
    </w:sdtContent>
  </w:sdt>
  <w:p w14:paraId="657EC8F2" w14:textId="77777777" w:rsidR="000F2EAB" w:rsidRPr="00F14074" w:rsidRDefault="000F2EAB" w:rsidP="00321292">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6168725"/>
      <w:docPartObj>
        <w:docPartGallery w:val="Page Numbers (Bottom of Page)"/>
        <w:docPartUnique/>
      </w:docPartObj>
    </w:sdtPr>
    <w:sdtEndPr>
      <w:rPr>
        <w:noProof/>
      </w:rPr>
    </w:sdtEndPr>
    <w:sdtContent>
      <w:p w14:paraId="4CDABCBC" w14:textId="77777777" w:rsidR="000F2EAB" w:rsidRDefault="000F2EAB">
        <w:pPr>
          <w:pStyle w:val="Footer"/>
          <w:jc w:val="center"/>
        </w:pPr>
        <w:r>
          <w:fldChar w:fldCharType="begin"/>
        </w:r>
        <w:r>
          <w:instrText xml:space="preserve"> PAGE   \* MERGEFORMAT </w:instrText>
        </w:r>
        <w:r>
          <w:fldChar w:fldCharType="separate"/>
        </w:r>
        <w:r w:rsidR="00DB5ECE">
          <w:rPr>
            <w:noProof/>
          </w:rPr>
          <w:t>85</w:t>
        </w:r>
        <w:r>
          <w:rPr>
            <w:noProof/>
          </w:rPr>
          <w:fldChar w:fldCharType="end"/>
        </w:r>
      </w:p>
    </w:sdtContent>
  </w:sdt>
  <w:p w14:paraId="7E876218" w14:textId="77777777" w:rsidR="000F2EAB" w:rsidRPr="00F14074" w:rsidRDefault="000F2EAB" w:rsidP="00321292">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7767033"/>
      <w:docPartObj>
        <w:docPartGallery w:val="Page Numbers (Bottom of Page)"/>
        <w:docPartUnique/>
      </w:docPartObj>
    </w:sdtPr>
    <w:sdtEndPr>
      <w:rPr>
        <w:noProof/>
      </w:rPr>
    </w:sdtEndPr>
    <w:sdtContent>
      <w:p w14:paraId="6ED40DC2" w14:textId="77777777" w:rsidR="000F2EAB" w:rsidRDefault="000F2EAB">
        <w:pPr>
          <w:pStyle w:val="Footer"/>
          <w:jc w:val="center"/>
        </w:pPr>
        <w:r>
          <w:fldChar w:fldCharType="begin"/>
        </w:r>
        <w:r>
          <w:instrText xml:space="preserve"> PAGE   \* MERGEFORMAT </w:instrText>
        </w:r>
        <w:r>
          <w:fldChar w:fldCharType="separate"/>
        </w:r>
        <w:r w:rsidR="00DB5ECE">
          <w:rPr>
            <w:noProof/>
          </w:rPr>
          <w:t>87</w:t>
        </w:r>
        <w:r>
          <w:rPr>
            <w:noProof/>
          </w:rPr>
          <w:fldChar w:fldCharType="end"/>
        </w:r>
      </w:p>
    </w:sdtContent>
  </w:sdt>
  <w:p w14:paraId="5820AEAE" w14:textId="77777777" w:rsidR="000F2EAB" w:rsidRPr="00F14074" w:rsidRDefault="000F2EAB" w:rsidP="00321292">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6568970"/>
      <w:docPartObj>
        <w:docPartGallery w:val="Page Numbers (Bottom of Page)"/>
        <w:docPartUnique/>
      </w:docPartObj>
    </w:sdtPr>
    <w:sdtEndPr>
      <w:rPr>
        <w:noProof/>
      </w:rPr>
    </w:sdtEndPr>
    <w:sdtContent>
      <w:p w14:paraId="6653DACD" w14:textId="77777777" w:rsidR="000F2EAB" w:rsidRDefault="000F2EAB">
        <w:pPr>
          <w:pStyle w:val="Footer"/>
          <w:jc w:val="center"/>
        </w:pPr>
        <w:r>
          <w:fldChar w:fldCharType="begin"/>
        </w:r>
        <w:r>
          <w:instrText xml:space="preserve"> PAGE   \* MERGEFORMAT </w:instrText>
        </w:r>
        <w:r>
          <w:fldChar w:fldCharType="separate"/>
        </w:r>
        <w:r w:rsidR="00DB5ECE">
          <w:rPr>
            <w:noProof/>
          </w:rPr>
          <w:t>111</w:t>
        </w:r>
        <w:r>
          <w:rPr>
            <w:noProof/>
          </w:rPr>
          <w:fldChar w:fldCharType="end"/>
        </w:r>
      </w:p>
    </w:sdtContent>
  </w:sdt>
  <w:p w14:paraId="39FDE7AE" w14:textId="77777777" w:rsidR="000F2EAB" w:rsidRPr="00F14074" w:rsidRDefault="000F2EAB" w:rsidP="00321292">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7704632"/>
      <w:docPartObj>
        <w:docPartGallery w:val="Page Numbers (Bottom of Page)"/>
        <w:docPartUnique/>
      </w:docPartObj>
    </w:sdtPr>
    <w:sdtEndPr>
      <w:rPr>
        <w:noProof/>
      </w:rPr>
    </w:sdtEndPr>
    <w:sdtContent>
      <w:p w14:paraId="1185FC15" w14:textId="77777777" w:rsidR="000F2EAB" w:rsidRDefault="000F2EAB">
        <w:pPr>
          <w:pStyle w:val="Footer"/>
          <w:jc w:val="center"/>
        </w:pPr>
        <w:r>
          <w:fldChar w:fldCharType="begin"/>
        </w:r>
        <w:r>
          <w:instrText xml:space="preserve"> PAGE   \* MERGEFORMAT </w:instrText>
        </w:r>
        <w:r>
          <w:fldChar w:fldCharType="separate"/>
        </w:r>
        <w:r w:rsidR="00DB5ECE">
          <w:rPr>
            <w:noProof/>
          </w:rPr>
          <w:t>112</w:t>
        </w:r>
        <w:r>
          <w:rPr>
            <w:noProof/>
          </w:rPr>
          <w:fldChar w:fldCharType="end"/>
        </w:r>
      </w:p>
    </w:sdtContent>
  </w:sdt>
  <w:p w14:paraId="5C2470DE" w14:textId="77777777" w:rsidR="000F2EAB" w:rsidRPr="00F14074" w:rsidRDefault="000F2EAB" w:rsidP="0032129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98770F" w14:textId="77777777" w:rsidR="000704D1" w:rsidRDefault="000704D1">
      <w:r>
        <w:separator/>
      </w:r>
    </w:p>
  </w:footnote>
  <w:footnote w:type="continuationSeparator" w:id="0">
    <w:p w14:paraId="3A32DAA8" w14:textId="77777777" w:rsidR="000704D1" w:rsidRDefault="000704D1">
      <w:r>
        <w:continuationSeparator/>
      </w:r>
    </w:p>
  </w:footnote>
  <w:footnote w:id="1">
    <w:p w14:paraId="4AE0508A" w14:textId="77777777" w:rsidR="000F2EAB" w:rsidRPr="005622F4" w:rsidRDefault="000F2EAB">
      <w:pPr>
        <w:pStyle w:val="FootnoteText"/>
        <w:rPr>
          <w:b/>
        </w:rPr>
      </w:pPr>
      <w:r w:rsidRPr="005622F4">
        <w:rPr>
          <w:rStyle w:val="FootnoteReference"/>
          <w:b/>
          <w:color w:val="0000FF"/>
        </w:rPr>
        <w:footnoteRef/>
      </w:r>
      <w:r w:rsidRPr="005622F4">
        <w:rPr>
          <w:b/>
          <w:color w:val="0000FF"/>
        </w:rPr>
        <w:t xml:space="preserve"> A Transitive Verb is a verb that accepts one or more objects</w:t>
      </w:r>
    </w:p>
  </w:footnote>
  <w:footnote w:id="2">
    <w:p w14:paraId="1A7E894A" w14:textId="77777777" w:rsidR="000F2EAB" w:rsidRPr="00904224" w:rsidRDefault="000F2EAB">
      <w:pPr>
        <w:pStyle w:val="FootnoteText"/>
        <w:rPr>
          <w:color w:val="0000FF"/>
        </w:rPr>
      </w:pPr>
      <w:r>
        <w:rPr>
          <w:rStyle w:val="FootnoteReference"/>
        </w:rPr>
        <w:footnoteRef/>
      </w:r>
      <w:r>
        <w:t xml:space="preserve"> </w:t>
      </w:r>
      <w:r w:rsidRPr="00904224">
        <w:rPr>
          <w:b/>
          <w:color w:val="0000FF"/>
        </w:rPr>
        <w:t>Assets</w:t>
      </w:r>
      <w:r w:rsidRPr="00904224">
        <w:rPr>
          <w:color w:val="0000FF"/>
        </w:rPr>
        <w:t xml:space="preserve"> are defined as All Training Content, All User Guidance, All User Support Assets</w:t>
      </w:r>
    </w:p>
  </w:footnote>
  <w:footnote w:id="3">
    <w:p w14:paraId="0365967B" w14:textId="77777777" w:rsidR="000F2EAB" w:rsidRPr="00FC698C" w:rsidRDefault="000F2EAB" w:rsidP="00773766">
      <w:pPr>
        <w:pStyle w:val="FootnoteText"/>
        <w:rPr>
          <w:color w:val="0000FF"/>
          <w:sz w:val="18"/>
        </w:rPr>
      </w:pPr>
      <w:r>
        <w:rPr>
          <w:rStyle w:val="FootnoteReference"/>
        </w:rPr>
        <w:footnoteRef/>
      </w:r>
      <w:r>
        <w:t xml:space="preserve"> </w:t>
      </w:r>
      <w:r w:rsidRPr="00FC698C">
        <w:rPr>
          <w:color w:val="0000FF"/>
          <w:sz w:val="18"/>
        </w:rPr>
        <w:t>Cognitive overload is a situation where too much information results in an individual being unable to process this information. In this situation, the language processing demands of an activity go beyond the language processing limits of the individual.</w:t>
      </w:r>
    </w:p>
  </w:footnote>
  <w:footnote w:id="4">
    <w:p w14:paraId="6B4AA1CE" w14:textId="77777777" w:rsidR="000F2EAB" w:rsidRPr="00D30E48" w:rsidRDefault="000F2EAB" w:rsidP="00D30E48">
      <w:pPr>
        <w:pStyle w:val="FootnoteText"/>
        <w:keepNext/>
        <w:keepLines/>
        <w:pageBreakBefore/>
        <w:widowControl/>
        <w:rPr>
          <w:sz w:val="16"/>
          <w:szCs w:val="16"/>
        </w:rPr>
      </w:pPr>
      <w:r w:rsidRPr="00D30E48">
        <w:rPr>
          <w:rStyle w:val="FootnoteReference"/>
          <w:sz w:val="16"/>
          <w:szCs w:val="16"/>
        </w:rPr>
        <w:footnoteRef/>
      </w:r>
      <w:r w:rsidRPr="00D30E48">
        <w:rPr>
          <w:sz w:val="16"/>
          <w:szCs w:val="16"/>
        </w:rPr>
        <w:t xml:space="preserve"> </w:t>
      </w:r>
      <w:hyperlink r:id="rId1" w:history="1">
        <w:r w:rsidRPr="00D30E48">
          <w:rPr>
            <w:rStyle w:val="Hyperlink"/>
            <w:sz w:val="16"/>
            <w:szCs w:val="16"/>
          </w:rPr>
          <w:t>https://www.gov.uk/guidance/define-user-needs</w:t>
        </w:r>
      </w:hyperlink>
    </w:p>
    <w:p w14:paraId="292E53B9" w14:textId="77777777" w:rsidR="000F2EAB" w:rsidRPr="00D30E48" w:rsidRDefault="000F2EAB" w:rsidP="00D30E48">
      <w:pPr>
        <w:pStyle w:val="FootnoteText"/>
        <w:keepNext/>
        <w:keepLines/>
        <w:pageBreakBefore/>
        <w:widowControl/>
        <w:rPr>
          <w:sz w:val="16"/>
          <w:szCs w:val="16"/>
        </w:rPr>
      </w:pPr>
    </w:p>
  </w:footnote>
  <w:footnote w:id="5">
    <w:p w14:paraId="714EABA8" w14:textId="77777777" w:rsidR="000F2EAB" w:rsidRPr="00D30E48" w:rsidRDefault="000F2EAB" w:rsidP="00D30E48">
      <w:pPr>
        <w:pStyle w:val="FootnoteText"/>
        <w:keepNext/>
        <w:keepLines/>
        <w:pageBreakBefore/>
        <w:widowControl/>
        <w:rPr>
          <w:sz w:val="16"/>
          <w:szCs w:val="16"/>
        </w:rPr>
      </w:pPr>
      <w:r w:rsidRPr="00D30E48">
        <w:rPr>
          <w:rStyle w:val="FootnoteReference"/>
          <w:sz w:val="16"/>
          <w:szCs w:val="16"/>
        </w:rPr>
        <w:footnoteRef/>
      </w:r>
      <w:r w:rsidRPr="00D30E48">
        <w:rPr>
          <w:sz w:val="16"/>
          <w:szCs w:val="16"/>
        </w:rPr>
        <w:t xml:space="preserve"> </w:t>
      </w:r>
      <w:hyperlink r:id="rId2" w:history="1">
        <w:r w:rsidRPr="00D30E48">
          <w:rPr>
            <w:rStyle w:val="Hyperlink"/>
            <w:sz w:val="16"/>
            <w:szCs w:val="16"/>
          </w:rPr>
          <w:t>https://www.gov.uk/guidance/make-things-accessible</w:t>
        </w:r>
      </w:hyperlink>
    </w:p>
    <w:p w14:paraId="721C48DC" w14:textId="77777777" w:rsidR="000F2EAB" w:rsidRPr="00D30E48" w:rsidRDefault="000F2EAB" w:rsidP="00D30E48">
      <w:pPr>
        <w:pStyle w:val="FootnoteText"/>
        <w:keepNext/>
        <w:keepLines/>
        <w:pageBreakBefore/>
        <w:widowControl/>
        <w:rPr>
          <w:sz w:val="16"/>
          <w:szCs w:val="16"/>
        </w:rPr>
      </w:pPr>
    </w:p>
  </w:footnote>
  <w:footnote w:id="6">
    <w:p w14:paraId="42241170" w14:textId="77777777" w:rsidR="000F2EAB" w:rsidRDefault="000F2EAB" w:rsidP="00D30E48">
      <w:pPr>
        <w:pStyle w:val="FootnoteText"/>
        <w:keepNext/>
        <w:keepLines/>
        <w:pageBreakBefore/>
        <w:widowControl/>
        <w:rPr>
          <w:sz w:val="16"/>
          <w:szCs w:val="16"/>
        </w:rPr>
      </w:pPr>
      <w:r w:rsidRPr="00D30E48">
        <w:rPr>
          <w:rStyle w:val="FootnoteReference"/>
          <w:sz w:val="16"/>
          <w:szCs w:val="16"/>
        </w:rPr>
        <w:footnoteRef/>
      </w:r>
      <w:r w:rsidRPr="00D30E48">
        <w:rPr>
          <w:sz w:val="16"/>
          <w:szCs w:val="16"/>
        </w:rPr>
        <w:t xml:space="preserve"> </w:t>
      </w:r>
      <w:hyperlink r:id="rId3" w:history="1">
        <w:r w:rsidRPr="00D30E48">
          <w:rPr>
            <w:rStyle w:val="Hyperlink"/>
            <w:sz w:val="16"/>
            <w:szCs w:val="16"/>
          </w:rPr>
          <w:t>https://www.gov.uk/guidance/be-open-and-use-open-source</w:t>
        </w:r>
      </w:hyperlink>
      <w:r w:rsidRPr="00D30E48">
        <w:rPr>
          <w:sz w:val="16"/>
          <w:szCs w:val="16"/>
        </w:rPr>
        <w:t xml:space="preserve"> </w:t>
      </w:r>
    </w:p>
    <w:p w14:paraId="7CBDD6B7" w14:textId="77777777" w:rsidR="000F2EAB" w:rsidRPr="00D30E48" w:rsidRDefault="000F2EAB" w:rsidP="00D30E48">
      <w:pPr>
        <w:pStyle w:val="FootnoteText"/>
        <w:keepNext/>
        <w:keepLines/>
        <w:pageBreakBefore/>
        <w:widowControl/>
        <w:rPr>
          <w:sz w:val="16"/>
          <w:szCs w:val="16"/>
        </w:rPr>
      </w:pPr>
    </w:p>
  </w:footnote>
  <w:footnote w:id="7">
    <w:p w14:paraId="19E3334D" w14:textId="77777777" w:rsidR="000F2EAB" w:rsidRPr="00D30E48" w:rsidRDefault="000F2EAB" w:rsidP="00D30E48">
      <w:pPr>
        <w:pStyle w:val="FootnoteText"/>
        <w:keepNext/>
        <w:keepLines/>
        <w:pageBreakBefore/>
        <w:widowControl/>
        <w:rPr>
          <w:sz w:val="16"/>
          <w:szCs w:val="16"/>
        </w:rPr>
      </w:pPr>
      <w:r w:rsidRPr="00D30E48">
        <w:rPr>
          <w:rStyle w:val="FootnoteReference"/>
          <w:sz w:val="16"/>
          <w:szCs w:val="16"/>
        </w:rPr>
        <w:footnoteRef/>
      </w:r>
      <w:r w:rsidRPr="00D30E48">
        <w:rPr>
          <w:sz w:val="16"/>
          <w:szCs w:val="16"/>
        </w:rPr>
        <w:t xml:space="preserve"> </w:t>
      </w:r>
      <w:hyperlink r:id="rId4" w:history="1">
        <w:r w:rsidRPr="00D30E48">
          <w:rPr>
            <w:rStyle w:val="Hyperlink"/>
            <w:sz w:val="16"/>
            <w:szCs w:val="16"/>
          </w:rPr>
          <w:t>https://www.gov.uk/guidance/make-use-of-open-standards</w:t>
        </w:r>
      </w:hyperlink>
      <w:r w:rsidRPr="00D30E48">
        <w:rPr>
          <w:sz w:val="16"/>
          <w:szCs w:val="16"/>
        </w:rPr>
        <w:t xml:space="preserve"> </w:t>
      </w:r>
    </w:p>
  </w:footnote>
  <w:footnote w:id="8">
    <w:p w14:paraId="3C33DE86" w14:textId="77777777" w:rsidR="000F2EAB" w:rsidRPr="00515A97" w:rsidRDefault="000F2EAB">
      <w:pPr>
        <w:pStyle w:val="FootnoteText"/>
        <w:rPr>
          <w:color w:val="0000FF"/>
          <w:sz w:val="16"/>
          <w:szCs w:val="16"/>
        </w:rPr>
      </w:pPr>
      <w:r w:rsidRPr="00515A97">
        <w:rPr>
          <w:rStyle w:val="FootnoteReference"/>
          <w:color w:val="0000FF"/>
          <w:sz w:val="16"/>
          <w:szCs w:val="16"/>
        </w:rPr>
        <w:footnoteRef/>
      </w:r>
      <w:r w:rsidRPr="00515A97">
        <w:rPr>
          <w:color w:val="0000FF"/>
          <w:sz w:val="16"/>
          <w:szCs w:val="16"/>
        </w:rPr>
        <w:t xml:space="preserve"> </w:t>
      </w:r>
      <w:hyperlink r:id="rId5" w:history="1">
        <w:r w:rsidRPr="00515A97">
          <w:rPr>
            <w:rStyle w:val="Hyperlink"/>
            <w:color w:val="0000FF"/>
            <w:sz w:val="16"/>
            <w:szCs w:val="16"/>
          </w:rPr>
          <w:t>https://www.gov.uk/guidance/use-cloud-first</w:t>
        </w:r>
      </w:hyperlink>
      <w:r w:rsidRPr="00515A97">
        <w:rPr>
          <w:color w:val="0000FF"/>
          <w:sz w:val="16"/>
          <w:szCs w:val="16"/>
        </w:rPr>
        <w:t xml:space="preserve"> </w:t>
      </w:r>
    </w:p>
  </w:footnote>
  <w:footnote w:id="9">
    <w:p w14:paraId="2CEC9472" w14:textId="77777777" w:rsidR="000F2EAB" w:rsidRPr="00515A97" w:rsidRDefault="000F2EAB">
      <w:pPr>
        <w:pStyle w:val="FootnoteText"/>
        <w:rPr>
          <w:color w:val="0000FF"/>
          <w:sz w:val="16"/>
          <w:szCs w:val="16"/>
        </w:rPr>
      </w:pPr>
      <w:r w:rsidRPr="00515A97">
        <w:rPr>
          <w:rStyle w:val="FootnoteReference"/>
          <w:color w:val="0000FF"/>
          <w:sz w:val="16"/>
          <w:szCs w:val="16"/>
        </w:rPr>
        <w:footnoteRef/>
      </w:r>
      <w:r w:rsidRPr="00515A97">
        <w:rPr>
          <w:color w:val="0000FF"/>
          <w:sz w:val="16"/>
          <w:szCs w:val="16"/>
        </w:rPr>
        <w:t xml:space="preserve"> </w:t>
      </w:r>
      <w:hyperlink r:id="rId6" w:history="1">
        <w:r w:rsidRPr="00515A97">
          <w:rPr>
            <w:rStyle w:val="Hyperlink"/>
            <w:color w:val="0000FF"/>
            <w:sz w:val="16"/>
            <w:szCs w:val="16"/>
          </w:rPr>
          <w:t>https://www.gov.uk/guidance/make-things-secure</w:t>
        </w:r>
      </w:hyperlink>
      <w:r w:rsidRPr="00515A97">
        <w:rPr>
          <w:color w:val="0000FF"/>
          <w:sz w:val="16"/>
          <w:szCs w:val="16"/>
        </w:rPr>
        <w:t xml:space="preserve"> </w:t>
      </w:r>
    </w:p>
  </w:footnote>
  <w:footnote w:id="10">
    <w:p w14:paraId="0B07A41F" w14:textId="77777777" w:rsidR="000F2EAB" w:rsidRPr="00515A97" w:rsidRDefault="000F2EAB">
      <w:pPr>
        <w:pStyle w:val="FootnoteText"/>
        <w:rPr>
          <w:color w:val="0000FF"/>
          <w:sz w:val="16"/>
          <w:szCs w:val="16"/>
        </w:rPr>
      </w:pPr>
      <w:r w:rsidRPr="00515A97">
        <w:rPr>
          <w:rStyle w:val="FootnoteReference"/>
          <w:color w:val="0000FF"/>
          <w:sz w:val="16"/>
          <w:szCs w:val="16"/>
        </w:rPr>
        <w:footnoteRef/>
      </w:r>
      <w:r w:rsidRPr="00515A97">
        <w:rPr>
          <w:color w:val="0000FF"/>
          <w:sz w:val="16"/>
          <w:szCs w:val="16"/>
        </w:rPr>
        <w:t xml:space="preserve"> As per JSP 440</w:t>
      </w:r>
    </w:p>
  </w:footnote>
  <w:footnote w:id="11">
    <w:p w14:paraId="3F2FF069" w14:textId="77777777" w:rsidR="000F2EAB" w:rsidRPr="00515A97" w:rsidRDefault="000F2EAB">
      <w:pPr>
        <w:pStyle w:val="FootnoteText"/>
        <w:rPr>
          <w:color w:val="0000FF"/>
          <w:sz w:val="16"/>
          <w:szCs w:val="16"/>
        </w:rPr>
      </w:pPr>
      <w:r w:rsidRPr="00515A97">
        <w:rPr>
          <w:rStyle w:val="FootnoteReference"/>
          <w:color w:val="0000FF"/>
          <w:sz w:val="16"/>
          <w:szCs w:val="16"/>
        </w:rPr>
        <w:footnoteRef/>
      </w:r>
      <w:r w:rsidRPr="00515A97">
        <w:rPr>
          <w:color w:val="0000FF"/>
          <w:sz w:val="16"/>
          <w:szCs w:val="16"/>
        </w:rPr>
        <w:t xml:space="preserve"> </w:t>
      </w:r>
      <w:hyperlink r:id="rId7" w:anchor="how-to-embed-privacy-by-design" w:history="1">
        <w:r w:rsidRPr="00515A97">
          <w:rPr>
            <w:rStyle w:val="Hyperlink"/>
            <w:color w:val="0000FF"/>
            <w:sz w:val="16"/>
            <w:szCs w:val="16"/>
          </w:rPr>
          <w:t>https://www.gov.uk/guidance/make-privacy-integral#how-to-embed-privacy-by-design</w:t>
        </w:r>
      </w:hyperlink>
      <w:r w:rsidRPr="00515A97">
        <w:rPr>
          <w:color w:val="0000FF"/>
          <w:sz w:val="16"/>
          <w:szCs w:val="16"/>
        </w:rPr>
        <w:t xml:space="preserve"> </w:t>
      </w:r>
    </w:p>
  </w:footnote>
  <w:footnote w:id="12">
    <w:p w14:paraId="2D26B9FF" w14:textId="77777777" w:rsidR="000F2EAB" w:rsidRPr="00515A97" w:rsidRDefault="000F2EAB">
      <w:pPr>
        <w:pStyle w:val="FootnoteText"/>
        <w:rPr>
          <w:color w:val="0000FF"/>
          <w:sz w:val="16"/>
          <w:szCs w:val="16"/>
        </w:rPr>
      </w:pPr>
      <w:r w:rsidRPr="00515A97">
        <w:rPr>
          <w:rStyle w:val="FootnoteReference"/>
          <w:color w:val="0000FF"/>
          <w:sz w:val="16"/>
          <w:szCs w:val="16"/>
        </w:rPr>
        <w:footnoteRef/>
      </w:r>
      <w:r w:rsidRPr="00515A97">
        <w:rPr>
          <w:color w:val="0000FF"/>
          <w:sz w:val="16"/>
          <w:szCs w:val="16"/>
        </w:rPr>
        <w:t xml:space="preserve"> </w:t>
      </w:r>
      <w:hyperlink r:id="rId8" w:history="1">
        <w:r w:rsidRPr="00515A97">
          <w:rPr>
            <w:rStyle w:val="Hyperlink"/>
            <w:color w:val="0000FF"/>
            <w:sz w:val="16"/>
            <w:szCs w:val="16"/>
          </w:rPr>
          <w:t>https://www.gov.uk/guidance/share-and-reuse-technology</w:t>
        </w:r>
      </w:hyperlink>
      <w:r w:rsidRPr="00515A97">
        <w:rPr>
          <w:color w:val="0000FF"/>
          <w:sz w:val="16"/>
          <w:szCs w:val="16"/>
        </w:rPr>
        <w:t xml:space="preserve"> </w:t>
      </w:r>
    </w:p>
  </w:footnote>
  <w:footnote w:id="13">
    <w:p w14:paraId="41BA3AE9" w14:textId="77777777" w:rsidR="000F2EAB" w:rsidRDefault="000F2EAB">
      <w:pPr>
        <w:pStyle w:val="FootnoteText"/>
      </w:pPr>
      <w:r w:rsidRPr="00515A97">
        <w:rPr>
          <w:rStyle w:val="FootnoteReference"/>
          <w:color w:val="0000FF"/>
          <w:sz w:val="16"/>
          <w:szCs w:val="16"/>
        </w:rPr>
        <w:footnoteRef/>
      </w:r>
      <w:r w:rsidRPr="00515A97">
        <w:rPr>
          <w:color w:val="0000FF"/>
          <w:sz w:val="16"/>
          <w:szCs w:val="16"/>
        </w:rPr>
        <w:t xml:space="preserve"> The DLE is not the only VLE in Defence. All other VLEs should be approved by sC and DTEL through the DTPWG</w:t>
      </w:r>
    </w:p>
  </w:footnote>
  <w:footnote w:id="14">
    <w:p w14:paraId="2072DD3B" w14:textId="77777777" w:rsidR="000F2EAB" w:rsidRPr="00387A52" w:rsidRDefault="000F2EAB">
      <w:pPr>
        <w:pStyle w:val="FootnoteText"/>
        <w:rPr>
          <w:color w:val="0000FF"/>
          <w:sz w:val="16"/>
          <w:szCs w:val="16"/>
        </w:rPr>
      </w:pPr>
      <w:r w:rsidRPr="00387A52">
        <w:rPr>
          <w:rStyle w:val="FootnoteReference"/>
          <w:color w:val="0000FF"/>
          <w:sz w:val="16"/>
          <w:szCs w:val="16"/>
        </w:rPr>
        <w:footnoteRef/>
      </w:r>
      <w:r w:rsidRPr="00387A52">
        <w:rPr>
          <w:color w:val="0000FF"/>
          <w:sz w:val="16"/>
          <w:szCs w:val="16"/>
        </w:rPr>
        <w:t xml:space="preserve"> </w:t>
      </w:r>
      <w:hyperlink r:id="rId9" w:history="1">
        <w:r w:rsidRPr="00387A52">
          <w:rPr>
            <w:rStyle w:val="Hyperlink"/>
            <w:color w:val="0000FF"/>
            <w:sz w:val="16"/>
            <w:szCs w:val="16"/>
          </w:rPr>
          <w:t>https://www.gov.uk/guidance/integrate-and-adapt-technology</w:t>
        </w:r>
      </w:hyperlink>
      <w:r w:rsidRPr="00387A52">
        <w:rPr>
          <w:color w:val="0000FF"/>
          <w:sz w:val="16"/>
          <w:szCs w:val="16"/>
        </w:rPr>
        <w:t xml:space="preserve"> </w:t>
      </w:r>
    </w:p>
  </w:footnote>
  <w:footnote w:id="15">
    <w:p w14:paraId="719DD914" w14:textId="77777777" w:rsidR="000F2EAB" w:rsidRPr="00A771D7" w:rsidRDefault="000F2EAB">
      <w:pPr>
        <w:pStyle w:val="FootnoteText"/>
        <w:rPr>
          <w:color w:val="0000FF"/>
          <w:sz w:val="16"/>
          <w:szCs w:val="16"/>
        </w:rPr>
      </w:pPr>
      <w:r w:rsidRPr="00A771D7">
        <w:rPr>
          <w:rStyle w:val="FootnoteReference"/>
          <w:color w:val="0000FF"/>
          <w:sz w:val="16"/>
          <w:szCs w:val="16"/>
        </w:rPr>
        <w:footnoteRef/>
      </w:r>
      <w:r w:rsidRPr="00A771D7">
        <w:rPr>
          <w:color w:val="0000FF"/>
          <w:sz w:val="16"/>
          <w:szCs w:val="16"/>
        </w:rPr>
        <w:t xml:space="preserve"> Detailed in JSP 939</w:t>
      </w:r>
    </w:p>
  </w:footnote>
  <w:footnote w:id="16">
    <w:p w14:paraId="4F9DBA64" w14:textId="77777777" w:rsidR="000F2EAB" w:rsidRPr="00373553" w:rsidRDefault="000F2EAB">
      <w:pPr>
        <w:pStyle w:val="FootnoteText"/>
        <w:rPr>
          <w:color w:val="0000FF"/>
          <w:sz w:val="16"/>
          <w:szCs w:val="16"/>
        </w:rPr>
      </w:pPr>
      <w:r w:rsidRPr="00373553">
        <w:rPr>
          <w:rStyle w:val="FootnoteReference"/>
          <w:color w:val="0000FF"/>
          <w:sz w:val="16"/>
          <w:szCs w:val="16"/>
        </w:rPr>
        <w:footnoteRef/>
      </w:r>
      <w:r w:rsidRPr="00373553">
        <w:rPr>
          <w:color w:val="0000FF"/>
          <w:sz w:val="16"/>
          <w:szCs w:val="16"/>
        </w:rPr>
        <w:t xml:space="preserve"> </w:t>
      </w:r>
      <w:hyperlink r:id="rId10" w:history="1">
        <w:r w:rsidRPr="00373553">
          <w:rPr>
            <w:rStyle w:val="Hyperlink"/>
            <w:color w:val="0000FF"/>
            <w:sz w:val="16"/>
            <w:szCs w:val="16"/>
          </w:rPr>
          <w:t>https://www.gov.uk/guidance/make-better-use-of-data</w:t>
        </w:r>
      </w:hyperlink>
      <w:r w:rsidRPr="00373553">
        <w:rPr>
          <w:color w:val="0000FF"/>
          <w:sz w:val="16"/>
          <w:szCs w:val="16"/>
        </w:rPr>
        <w:t xml:space="preserve"> </w:t>
      </w:r>
    </w:p>
  </w:footnote>
  <w:footnote w:id="17">
    <w:p w14:paraId="71047E58" w14:textId="77777777" w:rsidR="000F2EAB" w:rsidRPr="00373553" w:rsidRDefault="000F2EAB">
      <w:pPr>
        <w:pStyle w:val="FootnoteText"/>
        <w:rPr>
          <w:color w:val="0000FF"/>
          <w:sz w:val="16"/>
          <w:szCs w:val="16"/>
        </w:rPr>
      </w:pPr>
      <w:r w:rsidRPr="00373553">
        <w:rPr>
          <w:rStyle w:val="FootnoteReference"/>
          <w:color w:val="0000FF"/>
          <w:sz w:val="16"/>
          <w:szCs w:val="16"/>
        </w:rPr>
        <w:footnoteRef/>
      </w:r>
      <w:r w:rsidRPr="00373553">
        <w:rPr>
          <w:color w:val="0000FF"/>
          <w:sz w:val="16"/>
          <w:szCs w:val="16"/>
        </w:rPr>
        <w:t xml:space="preserve"> </w:t>
      </w:r>
      <w:hyperlink r:id="rId11" w:history="1">
        <w:r w:rsidRPr="00373553">
          <w:rPr>
            <w:rStyle w:val="Hyperlink"/>
            <w:color w:val="0000FF"/>
            <w:sz w:val="16"/>
            <w:szCs w:val="16"/>
          </w:rPr>
          <w:t>https://www.gov.uk/guidance/define-your-purchasing-strategy</w:t>
        </w:r>
      </w:hyperlink>
      <w:r w:rsidRPr="00373553">
        <w:rPr>
          <w:color w:val="0000FF"/>
          <w:sz w:val="16"/>
          <w:szCs w:val="16"/>
        </w:rPr>
        <w:t xml:space="preserve"> </w:t>
      </w:r>
    </w:p>
  </w:footnote>
  <w:footnote w:id="18">
    <w:p w14:paraId="546FE503" w14:textId="77777777" w:rsidR="000F2EAB" w:rsidRPr="00373553" w:rsidRDefault="000F2EAB">
      <w:pPr>
        <w:pStyle w:val="FootnoteText"/>
        <w:rPr>
          <w:color w:val="0000FF"/>
          <w:sz w:val="16"/>
          <w:szCs w:val="16"/>
        </w:rPr>
      </w:pPr>
      <w:r w:rsidRPr="00373553">
        <w:rPr>
          <w:rStyle w:val="FootnoteReference"/>
          <w:color w:val="0000FF"/>
          <w:sz w:val="16"/>
          <w:szCs w:val="16"/>
        </w:rPr>
        <w:footnoteRef/>
      </w:r>
      <w:r w:rsidRPr="00373553">
        <w:rPr>
          <w:color w:val="0000FF"/>
          <w:sz w:val="16"/>
          <w:szCs w:val="16"/>
        </w:rPr>
        <w:t xml:space="preserve"> </w:t>
      </w:r>
      <w:hyperlink r:id="rId12">
        <w:r w:rsidRPr="00373553">
          <w:rPr>
            <w:color w:val="0000FF"/>
            <w:sz w:val="16"/>
            <w:szCs w:val="16"/>
            <w:u w:val="single" w:color="0000FF"/>
          </w:rPr>
          <w:t>https://www.gov.uk/service-manual/service-standard</w:t>
        </w:r>
        <w:r w:rsidRPr="00373553">
          <w:rPr>
            <w:color w:val="0000FF"/>
            <w:sz w:val="16"/>
            <w:szCs w:val="16"/>
          </w:rPr>
          <w:t>.</w:t>
        </w:r>
      </w:hyperlink>
    </w:p>
  </w:footnote>
  <w:footnote w:id="19">
    <w:p w14:paraId="63B1856B" w14:textId="77777777" w:rsidR="000F2EAB" w:rsidRDefault="000F2EAB">
      <w:pPr>
        <w:pStyle w:val="FootnoteText"/>
      </w:pPr>
      <w:r w:rsidRPr="00373553">
        <w:rPr>
          <w:rStyle w:val="FootnoteReference"/>
          <w:color w:val="0000FF"/>
          <w:sz w:val="16"/>
          <w:szCs w:val="16"/>
        </w:rPr>
        <w:footnoteRef/>
      </w:r>
      <w:r w:rsidRPr="00373553">
        <w:rPr>
          <w:color w:val="0000FF"/>
          <w:sz w:val="16"/>
          <w:szCs w:val="16"/>
        </w:rPr>
        <w:t xml:space="preserve"> </w:t>
      </w:r>
      <w:hyperlink r:id="rId13" w:history="1">
        <w:r w:rsidRPr="00373553">
          <w:rPr>
            <w:rStyle w:val="Hyperlink"/>
            <w:color w:val="0000FF"/>
            <w:sz w:val="16"/>
            <w:szCs w:val="16"/>
          </w:rPr>
          <w:t>https://www.gov.uk/service-manual/agile-delivery</w:t>
        </w:r>
      </w:hyperlink>
      <w:r w:rsidRPr="00373553">
        <w:rPr>
          <w:color w:val="0000FF"/>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2AD67" w14:textId="77777777" w:rsidR="000F2EAB" w:rsidRDefault="000F2E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407BE" w14:textId="77777777" w:rsidR="000F2EAB" w:rsidRDefault="000F2E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F883E" w14:textId="77777777" w:rsidR="000F2EAB" w:rsidRDefault="000F2EA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84B80" w14:textId="77777777" w:rsidR="000F2EAB" w:rsidRDefault="000F2EA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2193B" w14:textId="77777777" w:rsidR="000F2EAB" w:rsidRDefault="000F2EA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D4317" w14:textId="77777777" w:rsidR="000F2EAB" w:rsidRDefault="000F2EA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9A0B5" w14:textId="77777777" w:rsidR="000F2EAB" w:rsidRDefault="000F2EA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55DE85" w14:textId="77777777" w:rsidR="000F2EAB" w:rsidRDefault="000F2EA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AFC24" w14:textId="77777777" w:rsidR="000F2EAB" w:rsidRDefault="000F2E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901F7"/>
    <w:multiLevelType w:val="hybridMultilevel"/>
    <w:tmpl w:val="33BACC64"/>
    <w:lvl w:ilvl="0" w:tplc="B9C8C634">
      <w:start w:val="1"/>
      <w:numFmt w:val="decimal"/>
      <w:lvlText w:val="%1."/>
      <w:lvlJc w:val="left"/>
      <w:pPr>
        <w:ind w:left="132" w:hanging="567"/>
      </w:pPr>
      <w:rPr>
        <w:rFonts w:ascii="Arial" w:eastAsia="Arial" w:hAnsi="Arial" w:cs="Arial" w:hint="default"/>
        <w:spacing w:val="-20"/>
        <w:w w:val="99"/>
        <w:sz w:val="24"/>
        <w:szCs w:val="24"/>
        <w:lang w:val="en-GB" w:eastAsia="en-GB" w:bidi="en-GB"/>
      </w:rPr>
    </w:lvl>
    <w:lvl w:ilvl="1" w:tplc="6B644E9A">
      <w:start w:val="1"/>
      <w:numFmt w:val="lowerLetter"/>
      <w:lvlText w:val="%2)"/>
      <w:lvlJc w:val="left"/>
      <w:pPr>
        <w:ind w:left="699" w:hanging="567"/>
      </w:pPr>
      <w:rPr>
        <w:rFonts w:ascii="Arial" w:eastAsia="Arial" w:hAnsi="Arial" w:cs="Arial" w:hint="default"/>
        <w:w w:val="99"/>
        <w:sz w:val="24"/>
        <w:szCs w:val="24"/>
        <w:lang w:val="en-GB" w:eastAsia="en-GB" w:bidi="en-GB"/>
      </w:rPr>
    </w:lvl>
    <w:lvl w:ilvl="2" w:tplc="F38839E8">
      <w:numFmt w:val="bullet"/>
      <w:lvlText w:val="•"/>
      <w:lvlJc w:val="left"/>
      <w:pPr>
        <w:ind w:left="1765" w:hanging="567"/>
      </w:pPr>
      <w:rPr>
        <w:rFonts w:hint="default"/>
        <w:lang w:val="en-GB" w:eastAsia="en-GB" w:bidi="en-GB"/>
      </w:rPr>
    </w:lvl>
    <w:lvl w:ilvl="3" w:tplc="0B1EF786">
      <w:numFmt w:val="bullet"/>
      <w:lvlText w:val="•"/>
      <w:lvlJc w:val="left"/>
      <w:pPr>
        <w:ind w:left="2830" w:hanging="567"/>
      </w:pPr>
      <w:rPr>
        <w:rFonts w:hint="default"/>
        <w:lang w:val="en-GB" w:eastAsia="en-GB" w:bidi="en-GB"/>
      </w:rPr>
    </w:lvl>
    <w:lvl w:ilvl="4" w:tplc="88B86B9E">
      <w:numFmt w:val="bullet"/>
      <w:lvlText w:val="•"/>
      <w:lvlJc w:val="left"/>
      <w:pPr>
        <w:ind w:left="3895" w:hanging="567"/>
      </w:pPr>
      <w:rPr>
        <w:rFonts w:hint="default"/>
        <w:lang w:val="en-GB" w:eastAsia="en-GB" w:bidi="en-GB"/>
      </w:rPr>
    </w:lvl>
    <w:lvl w:ilvl="5" w:tplc="F16C7EE8">
      <w:numFmt w:val="bullet"/>
      <w:lvlText w:val="•"/>
      <w:lvlJc w:val="left"/>
      <w:pPr>
        <w:ind w:left="4960" w:hanging="567"/>
      </w:pPr>
      <w:rPr>
        <w:rFonts w:hint="default"/>
        <w:lang w:val="en-GB" w:eastAsia="en-GB" w:bidi="en-GB"/>
      </w:rPr>
    </w:lvl>
    <w:lvl w:ilvl="6" w:tplc="201AFEC0">
      <w:numFmt w:val="bullet"/>
      <w:lvlText w:val="•"/>
      <w:lvlJc w:val="left"/>
      <w:pPr>
        <w:ind w:left="6025" w:hanging="567"/>
      </w:pPr>
      <w:rPr>
        <w:rFonts w:hint="default"/>
        <w:lang w:val="en-GB" w:eastAsia="en-GB" w:bidi="en-GB"/>
      </w:rPr>
    </w:lvl>
    <w:lvl w:ilvl="7" w:tplc="D7EE764E">
      <w:numFmt w:val="bullet"/>
      <w:lvlText w:val="•"/>
      <w:lvlJc w:val="left"/>
      <w:pPr>
        <w:ind w:left="7090" w:hanging="567"/>
      </w:pPr>
      <w:rPr>
        <w:rFonts w:hint="default"/>
        <w:lang w:val="en-GB" w:eastAsia="en-GB" w:bidi="en-GB"/>
      </w:rPr>
    </w:lvl>
    <w:lvl w:ilvl="8" w:tplc="0FC44626">
      <w:numFmt w:val="bullet"/>
      <w:lvlText w:val="•"/>
      <w:lvlJc w:val="left"/>
      <w:pPr>
        <w:ind w:left="8156" w:hanging="567"/>
      </w:pPr>
      <w:rPr>
        <w:rFonts w:hint="default"/>
        <w:lang w:val="en-GB" w:eastAsia="en-GB" w:bidi="en-GB"/>
      </w:rPr>
    </w:lvl>
  </w:abstractNum>
  <w:abstractNum w:abstractNumId="1" w15:restartNumberingAfterBreak="0">
    <w:nsid w:val="0A4E0CF3"/>
    <w:multiLevelType w:val="hybridMultilevel"/>
    <w:tmpl w:val="0E262DA8"/>
    <w:lvl w:ilvl="0" w:tplc="08090001">
      <w:start w:val="1"/>
      <w:numFmt w:val="bullet"/>
      <w:lvlText w:val=""/>
      <w:lvlJc w:val="left"/>
      <w:pPr>
        <w:ind w:left="890" w:hanging="360"/>
      </w:pPr>
      <w:rPr>
        <w:rFonts w:ascii="Symbol" w:hAnsi="Symbol" w:hint="default"/>
      </w:rPr>
    </w:lvl>
    <w:lvl w:ilvl="1" w:tplc="08090003" w:tentative="1">
      <w:start w:val="1"/>
      <w:numFmt w:val="bullet"/>
      <w:lvlText w:val="o"/>
      <w:lvlJc w:val="left"/>
      <w:pPr>
        <w:ind w:left="1610" w:hanging="360"/>
      </w:pPr>
      <w:rPr>
        <w:rFonts w:ascii="Courier New" w:hAnsi="Courier New" w:cs="Courier New" w:hint="default"/>
      </w:rPr>
    </w:lvl>
    <w:lvl w:ilvl="2" w:tplc="08090005" w:tentative="1">
      <w:start w:val="1"/>
      <w:numFmt w:val="bullet"/>
      <w:lvlText w:val=""/>
      <w:lvlJc w:val="left"/>
      <w:pPr>
        <w:ind w:left="2330" w:hanging="360"/>
      </w:pPr>
      <w:rPr>
        <w:rFonts w:ascii="Wingdings" w:hAnsi="Wingdings" w:hint="default"/>
      </w:rPr>
    </w:lvl>
    <w:lvl w:ilvl="3" w:tplc="08090001" w:tentative="1">
      <w:start w:val="1"/>
      <w:numFmt w:val="bullet"/>
      <w:lvlText w:val=""/>
      <w:lvlJc w:val="left"/>
      <w:pPr>
        <w:ind w:left="3050" w:hanging="360"/>
      </w:pPr>
      <w:rPr>
        <w:rFonts w:ascii="Symbol" w:hAnsi="Symbol" w:hint="default"/>
      </w:rPr>
    </w:lvl>
    <w:lvl w:ilvl="4" w:tplc="08090003" w:tentative="1">
      <w:start w:val="1"/>
      <w:numFmt w:val="bullet"/>
      <w:lvlText w:val="o"/>
      <w:lvlJc w:val="left"/>
      <w:pPr>
        <w:ind w:left="3770" w:hanging="360"/>
      </w:pPr>
      <w:rPr>
        <w:rFonts w:ascii="Courier New" w:hAnsi="Courier New" w:cs="Courier New" w:hint="default"/>
      </w:rPr>
    </w:lvl>
    <w:lvl w:ilvl="5" w:tplc="08090005" w:tentative="1">
      <w:start w:val="1"/>
      <w:numFmt w:val="bullet"/>
      <w:lvlText w:val=""/>
      <w:lvlJc w:val="left"/>
      <w:pPr>
        <w:ind w:left="4490" w:hanging="360"/>
      </w:pPr>
      <w:rPr>
        <w:rFonts w:ascii="Wingdings" w:hAnsi="Wingdings" w:hint="default"/>
      </w:rPr>
    </w:lvl>
    <w:lvl w:ilvl="6" w:tplc="08090001" w:tentative="1">
      <w:start w:val="1"/>
      <w:numFmt w:val="bullet"/>
      <w:lvlText w:val=""/>
      <w:lvlJc w:val="left"/>
      <w:pPr>
        <w:ind w:left="5210" w:hanging="360"/>
      </w:pPr>
      <w:rPr>
        <w:rFonts w:ascii="Symbol" w:hAnsi="Symbol" w:hint="default"/>
      </w:rPr>
    </w:lvl>
    <w:lvl w:ilvl="7" w:tplc="08090003" w:tentative="1">
      <w:start w:val="1"/>
      <w:numFmt w:val="bullet"/>
      <w:lvlText w:val="o"/>
      <w:lvlJc w:val="left"/>
      <w:pPr>
        <w:ind w:left="5930" w:hanging="360"/>
      </w:pPr>
      <w:rPr>
        <w:rFonts w:ascii="Courier New" w:hAnsi="Courier New" w:cs="Courier New" w:hint="default"/>
      </w:rPr>
    </w:lvl>
    <w:lvl w:ilvl="8" w:tplc="08090005" w:tentative="1">
      <w:start w:val="1"/>
      <w:numFmt w:val="bullet"/>
      <w:lvlText w:val=""/>
      <w:lvlJc w:val="left"/>
      <w:pPr>
        <w:ind w:left="6650" w:hanging="360"/>
      </w:pPr>
      <w:rPr>
        <w:rFonts w:ascii="Wingdings" w:hAnsi="Wingdings" w:hint="default"/>
      </w:rPr>
    </w:lvl>
  </w:abstractNum>
  <w:abstractNum w:abstractNumId="2" w15:restartNumberingAfterBreak="0">
    <w:nsid w:val="0DDB3FD8"/>
    <w:multiLevelType w:val="hybridMultilevel"/>
    <w:tmpl w:val="759C7278"/>
    <w:lvl w:ilvl="0" w:tplc="5FBE8990">
      <w:start w:val="1"/>
      <w:numFmt w:val="bullet"/>
      <w:lvlText w:val=""/>
      <w:lvlJc w:val="left"/>
      <w:pPr>
        <w:ind w:left="717" w:hanging="360"/>
      </w:pPr>
      <w:rPr>
        <w:rFonts w:ascii="Symbol" w:hAnsi="Symbol" w:hint="default"/>
      </w:rPr>
    </w:lvl>
    <w:lvl w:ilvl="1" w:tplc="05FCFBE8">
      <w:start w:val="1"/>
      <w:numFmt w:val="bullet"/>
      <w:pStyle w:val="ListParagraph"/>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2704D9"/>
    <w:multiLevelType w:val="hybridMultilevel"/>
    <w:tmpl w:val="70A2512C"/>
    <w:lvl w:ilvl="0" w:tplc="8CC83C8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FD19C9"/>
    <w:multiLevelType w:val="multilevel"/>
    <w:tmpl w:val="3F3E8C06"/>
    <w:lvl w:ilvl="0">
      <w:start w:val="19"/>
      <w:numFmt w:val="decimal"/>
      <w:lvlText w:val="%1."/>
      <w:lvlJc w:val="left"/>
      <w:pPr>
        <w:ind w:left="0" w:firstLine="0"/>
      </w:pPr>
      <w:rPr>
        <w:rFonts w:ascii="Arial" w:hAnsi="Arial" w:hint="default"/>
        <w:sz w:val="22"/>
        <w:szCs w:val="22"/>
      </w:rPr>
    </w:lvl>
    <w:lvl w:ilvl="1">
      <w:start w:val="1"/>
      <w:numFmt w:val="lowerLetter"/>
      <w:lvlText w:val="%2."/>
      <w:lvlJc w:val="left"/>
      <w:pPr>
        <w:ind w:left="0" w:firstLine="567"/>
      </w:pPr>
      <w:rPr>
        <w:rFonts w:hint="default"/>
      </w:rPr>
    </w:lvl>
    <w:lvl w:ilvl="2">
      <w:start w:val="1"/>
      <w:numFmt w:val="lowerRoman"/>
      <w:lvlText w:val="%3."/>
      <w:lvlJc w:val="right"/>
      <w:pPr>
        <w:ind w:left="1134"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424342F"/>
    <w:multiLevelType w:val="hybridMultilevel"/>
    <w:tmpl w:val="3D08C60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0464E3"/>
    <w:multiLevelType w:val="hybridMultilevel"/>
    <w:tmpl w:val="26364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AE57B6"/>
    <w:multiLevelType w:val="hybridMultilevel"/>
    <w:tmpl w:val="74B24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9B7B05"/>
    <w:multiLevelType w:val="hybridMultilevel"/>
    <w:tmpl w:val="59BCF1E4"/>
    <w:lvl w:ilvl="0" w:tplc="FFECC774">
      <w:start w:val="1"/>
      <w:numFmt w:val="decimal"/>
      <w:lvlText w:val="P%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456E3E"/>
    <w:multiLevelType w:val="hybridMultilevel"/>
    <w:tmpl w:val="2AA68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3351577"/>
    <w:multiLevelType w:val="hybridMultilevel"/>
    <w:tmpl w:val="4E9C2F72"/>
    <w:lvl w:ilvl="0" w:tplc="9B323B2C">
      <w:start w:val="1"/>
      <w:numFmt w:val="decimal"/>
      <w:pStyle w:val="TableParagraph"/>
      <w:lvlText w:val="%1."/>
      <w:lvlJc w:val="left"/>
      <w:pPr>
        <w:ind w:left="6480" w:hanging="360"/>
      </w:pPr>
    </w:lvl>
    <w:lvl w:ilvl="1" w:tplc="08090019" w:tentative="1">
      <w:start w:val="1"/>
      <w:numFmt w:val="lowerLetter"/>
      <w:lvlText w:val="%2."/>
      <w:lvlJc w:val="left"/>
      <w:pPr>
        <w:ind w:left="7200" w:hanging="360"/>
      </w:pPr>
    </w:lvl>
    <w:lvl w:ilvl="2" w:tplc="0809001B" w:tentative="1">
      <w:start w:val="1"/>
      <w:numFmt w:val="lowerRoman"/>
      <w:lvlText w:val="%3."/>
      <w:lvlJc w:val="right"/>
      <w:pPr>
        <w:ind w:left="7920" w:hanging="180"/>
      </w:pPr>
    </w:lvl>
    <w:lvl w:ilvl="3" w:tplc="0809000F" w:tentative="1">
      <w:start w:val="1"/>
      <w:numFmt w:val="decimal"/>
      <w:lvlText w:val="%4."/>
      <w:lvlJc w:val="left"/>
      <w:pPr>
        <w:ind w:left="8640" w:hanging="360"/>
      </w:pPr>
    </w:lvl>
    <w:lvl w:ilvl="4" w:tplc="08090019" w:tentative="1">
      <w:start w:val="1"/>
      <w:numFmt w:val="lowerLetter"/>
      <w:lvlText w:val="%5."/>
      <w:lvlJc w:val="left"/>
      <w:pPr>
        <w:ind w:left="9360" w:hanging="360"/>
      </w:pPr>
    </w:lvl>
    <w:lvl w:ilvl="5" w:tplc="0809001B" w:tentative="1">
      <w:start w:val="1"/>
      <w:numFmt w:val="lowerRoman"/>
      <w:lvlText w:val="%6."/>
      <w:lvlJc w:val="right"/>
      <w:pPr>
        <w:ind w:left="10080" w:hanging="180"/>
      </w:pPr>
    </w:lvl>
    <w:lvl w:ilvl="6" w:tplc="0809000F" w:tentative="1">
      <w:start w:val="1"/>
      <w:numFmt w:val="decimal"/>
      <w:lvlText w:val="%7."/>
      <w:lvlJc w:val="left"/>
      <w:pPr>
        <w:ind w:left="10800" w:hanging="360"/>
      </w:pPr>
    </w:lvl>
    <w:lvl w:ilvl="7" w:tplc="08090019" w:tentative="1">
      <w:start w:val="1"/>
      <w:numFmt w:val="lowerLetter"/>
      <w:lvlText w:val="%8."/>
      <w:lvlJc w:val="left"/>
      <w:pPr>
        <w:ind w:left="11520" w:hanging="360"/>
      </w:pPr>
    </w:lvl>
    <w:lvl w:ilvl="8" w:tplc="0809001B" w:tentative="1">
      <w:start w:val="1"/>
      <w:numFmt w:val="lowerRoman"/>
      <w:lvlText w:val="%9."/>
      <w:lvlJc w:val="right"/>
      <w:pPr>
        <w:ind w:left="12240" w:hanging="180"/>
      </w:pPr>
    </w:lvl>
  </w:abstractNum>
  <w:abstractNum w:abstractNumId="11" w15:restartNumberingAfterBreak="0">
    <w:nsid w:val="7AE27AFB"/>
    <w:multiLevelType w:val="hybridMultilevel"/>
    <w:tmpl w:val="9FB2EA62"/>
    <w:lvl w:ilvl="0" w:tplc="3CA0387E">
      <w:numFmt w:val="bullet"/>
      <w:lvlText w:val=""/>
      <w:lvlJc w:val="left"/>
      <w:pPr>
        <w:ind w:left="155" w:hanging="142"/>
      </w:pPr>
      <w:rPr>
        <w:rFonts w:ascii="Symbol" w:eastAsia="Symbol" w:hAnsi="Symbol" w:cs="Symbol" w:hint="default"/>
        <w:w w:val="100"/>
        <w:sz w:val="12"/>
        <w:szCs w:val="12"/>
        <w:lang w:val="en-GB" w:eastAsia="en-GB" w:bidi="en-GB"/>
      </w:rPr>
    </w:lvl>
    <w:lvl w:ilvl="1" w:tplc="AE4AC68E">
      <w:numFmt w:val="bullet"/>
      <w:lvlText w:val="•"/>
      <w:lvlJc w:val="left"/>
      <w:pPr>
        <w:ind w:left="417" w:hanging="142"/>
      </w:pPr>
      <w:rPr>
        <w:rFonts w:hint="default"/>
        <w:lang w:val="en-GB" w:eastAsia="en-GB" w:bidi="en-GB"/>
      </w:rPr>
    </w:lvl>
    <w:lvl w:ilvl="2" w:tplc="F1420506">
      <w:numFmt w:val="bullet"/>
      <w:lvlText w:val="•"/>
      <w:lvlJc w:val="left"/>
      <w:pPr>
        <w:ind w:left="675" w:hanging="142"/>
      </w:pPr>
      <w:rPr>
        <w:rFonts w:hint="default"/>
        <w:lang w:val="en-GB" w:eastAsia="en-GB" w:bidi="en-GB"/>
      </w:rPr>
    </w:lvl>
    <w:lvl w:ilvl="3" w:tplc="1624A0DE">
      <w:numFmt w:val="bullet"/>
      <w:lvlText w:val="•"/>
      <w:lvlJc w:val="left"/>
      <w:pPr>
        <w:ind w:left="932" w:hanging="142"/>
      </w:pPr>
      <w:rPr>
        <w:rFonts w:hint="default"/>
        <w:lang w:val="en-GB" w:eastAsia="en-GB" w:bidi="en-GB"/>
      </w:rPr>
    </w:lvl>
    <w:lvl w:ilvl="4" w:tplc="0CA0A9E2">
      <w:numFmt w:val="bullet"/>
      <w:lvlText w:val="•"/>
      <w:lvlJc w:val="left"/>
      <w:pPr>
        <w:ind w:left="1190" w:hanging="142"/>
      </w:pPr>
      <w:rPr>
        <w:rFonts w:hint="default"/>
        <w:lang w:val="en-GB" w:eastAsia="en-GB" w:bidi="en-GB"/>
      </w:rPr>
    </w:lvl>
    <w:lvl w:ilvl="5" w:tplc="BAACEF62">
      <w:numFmt w:val="bullet"/>
      <w:lvlText w:val="•"/>
      <w:lvlJc w:val="left"/>
      <w:pPr>
        <w:ind w:left="1447" w:hanging="142"/>
      </w:pPr>
      <w:rPr>
        <w:rFonts w:hint="default"/>
        <w:lang w:val="en-GB" w:eastAsia="en-GB" w:bidi="en-GB"/>
      </w:rPr>
    </w:lvl>
    <w:lvl w:ilvl="6" w:tplc="16447250">
      <w:numFmt w:val="bullet"/>
      <w:lvlText w:val="•"/>
      <w:lvlJc w:val="left"/>
      <w:pPr>
        <w:ind w:left="1705" w:hanging="142"/>
      </w:pPr>
      <w:rPr>
        <w:rFonts w:hint="default"/>
        <w:lang w:val="en-GB" w:eastAsia="en-GB" w:bidi="en-GB"/>
      </w:rPr>
    </w:lvl>
    <w:lvl w:ilvl="7" w:tplc="F67484CC">
      <w:numFmt w:val="bullet"/>
      <w:lvlText w:val="•"/>
      <w:lvlJc w:val="left"/>
      <w:pPr>
        <w:ind w:left="1962" w:hanging="142"/>
      </w:pPr>
      <w:rPr>
        <w:rFonts w:hint="default"/>
        <w:lang w:val="en-GB" w:eastAsia="en-GB" w:bidi="en-GB"/>
      </w:rPr>
    </w:lvl>
    <w:lvl w:ilvl="8" w:tplc="12F0EB1E">
      <w:numFmt w:val="bullet"/>
      <w:lvlText w:val="•"/>
      <w:lvlJc w:val="left"/>
      <w:pPr>
        <w:ind w:left="2220" w:hanging="142"/>
      </w:pPr>
      <w:rPr>
        <w:rFonts w:hint="default"/>
        <w:lang w:val="en-GB" w:eastAsia="en-GB" w:bidi="en-GB"/>
      </w:rPr>
    </w:lvl>
  </w:abstractNum>
  <w:num w:numId="1" w16cid:durableId="2108380168">
    <w:abstractNumId w:val="5"/>
  </w:num>
  <w:num w:numId="2" w16cid:durableId="379205264">
    <w:abstractNumId w:val="10"/>
  </w:num>
  <w:num w:numId="3" w16cid:durableId="836068891">
    <w:abstractNumId w:val="3"/>
  </w:num>
  <w:num w:numId="4" w16cid:durableId="773941214">
    <w:abstractNumId w:val="2"/>
  </w:num>
  <w:num w:numId="5" w16cid:durableId="1946766173">
    <w:abstractNumId w:val="2"/>
  </w:num>
  <w:num w:numId="6" w16cid:durableId="576087893">
    <w:abstractNumId w:val="2"/>
  </w:num>
  <w:num w:numId="7" w16cid:durableId="947860066">
    <w:abstractNumId w:val="11"/>
  </w:num>
  <w:num w:numId="8" w16cid:durableId="1862088751">
    <w:abstractNumId w:val="0"/>
  </w:num>
  <w:num w:numId="9" w16cid:durableId="382296588">
    <w:abstractNumId w:val="2"/>
  </w:num>
  <w:num w:numId="10" w16cid:durableId="951325906">
    <w:abstractNumId w:val="2"/>
  </w:num>
  <w:num w:numId="11" w16cid:durableId="1739160121">
    <w:abstractNumId w:val="2"/>
  </w:num>
  <w:num w:numId="12" w16cid:durableId="446852624">
    <w:abstractNumId w:val="2"/>
  </w:num>
  <w:num w:numId="13" w16cid:durableId="861435672">
    <w:abstractNumId w:val="2"/>
  </w:num>
  <w:num w:numId="14" w16cid:durableId="1118640604">
    <w:abstractNumId w:val="2"/>
  </w:num>
  <w:num w:numId="15" w16cid:durableId="1976326246">
    <w:abstractNumId w:val="2"/>
  </w:num>
  <w:num w:numId="16" w16cid:durableId="663977564">
    <w:abstractNumId w:val="2"/>
  </w:num>
  <w:num w:numId="17" w16cid:durableId="1165172188">
    <w:abstractNumId w:val="2"/>
  </w:num>
  <w:num w:numId="18" w16cid:durableId="835193675">
    <w:abstractNumId w:val="2"/>
  </w:num>
  <w:num w:numId="19" w16cid:durableId="631180838">
    <w:abstractNumId w:val="2"/>
  </w:num>
  <w:num w:numId="20" w16cid:durableId="148330196">
    <w:abstractNumId w:val="2"/>
  </w:num>
  <w:num w:numId="21" w16cid:durableId="1465731342">
    <w:abstractNumId w:val="2"/>
  </w:num>
  <w:num w:numId="22" w16cid:durableId="100689328">
    <w:abstractNumId w:val="2"/>
  </w:num>
  <w:num w:numId="23" w16cid:durableId="1866669534">
    <w:abstractNumId w:val="2"/>
  </w:num>
  <w:num w:numId="24" w16cid:durableId="160195138">
    <w:abstractNumId w:val="2"/>
  </w:num>
  <w:num w:numId="25" w16cid:durableId="870726811">
    <w:abstractNumId w:val="2"/>
  </w:num>
  <w:num w:numId="26" w16cid:durableId="100616843">
    <w:abstractNumId w:val="2"/>
  </w:num>
  <w:num w:numId="27" w16cid:durableId="836768056">
    <w:abstractNumId w:val="2"/>
  </w:num>
  <w:num w:numId="28" w16cid:durableId="741175200">
    <w:abstractNumId w:val="2"/>
  </w:num>
  <w:num w:numId="29" w16cid:durableId="817844357">
    <w:abstractNumId w:val="2"/>
  </w:num>
  <w:num w:numId="30" w16cid:durableId="1271207677">
    <w:abstractNumId w:val="2"/>
  </w:num>
  <w:num w:numId="31" w16cid:durableId="1927838518">
    <w:abstractNumId w:val="2"/>
  </w:num>
  <w:num w:numId="32" w16cid:durableId="1705597735">
    <w:abstractNumId w:val="2"/>
  </w:num>
  <w:num w:numId="33" w16cid:durableId="1185242092">
    <w:abstractNumId w:val="2"/>
  </w:num>
  <w:num w:numId="34" w16cid:durableId="1655374369">
    <w:abstractNumId w:val="2"/>
  </w:num>
  <w:num w:numId="35" w16cid:durableId="718095348">
    <w:abstractNumId w:val="2"/>
  </w:num>
  <w:num w:numId="36" w16cid:durableId="822739328">
    <w:abstractNumId w:val="2"/>
  </w:num>
  <w:num w:numId="37" w16cid:durableId="16323103">
    <w:abstractNumId w:val="2"/>
  </w:num>
  <w:num w:numId="38" w16cid:durableId="619343173">
    <w:abstractNumId w:val="8"/>
  </w:num>
  <w:num w:numId="39" w16cid:durableId="1752462341">
    <w:abstractNumId w:val="4"/>
  </w:num>
  <w:num w:numId="40" w16cid:durableId="1648437070">
    <w:abstractNumId w:val="2"/>
  </w:num>
  <w:num w:numId="41" w16cid:durableId="48116900">
    <w:abstractNumId w:val="2"/>
  </w:num>
  <w:num w:numId="42" w16cid:durableId="438188221">
    <w:abstractNumId w:val="2"/>
  </w:num>
  <w:num w:numId="43" w16cid:durableId="1846361888">
    <w:abstractNumId w:val="6"/>
  </w:num>
  <w:num w:numId="44" w16cid:durableId="1004743462">
    <w:abstractNumId w:val="2"/>
  </w:num>
  <w:num w:numId="45" w16cid:durableId="1897618285">
    <w:abstractNumId w:val="1"/>
  </w:num>
  <w:num w:numId="46" w16cid:durableId="1470172830">
    <w:abstractNumId w:val="9"/>
  </w:num>
  <w:num w:numId="47" w16cid:durableId="1337878003">
    <w:abstractNumId w:val="2"/>
  </w:num>
  <w:num w:numId="48" w16cid:durableId="160045049">
    <w:abstractNumId w:val="2"/>
  </w:num>
  <w:num w:numId="49" w16cid:durableId="1376851729">
    <w:abstractNumId w:val="2"/>
  </w:num>
  <w:num w:numId="50" w16cid:durableId="988750691">
    <w:abstractNumId w:val="2"/>
  </w:num>
  <w:num w:numId="51" w16cid:durableId="1212965528">
    <w:abstractNumId w:val="2"/>
  </w:num>
  <w:num w:numId="52" w16cid:durableId="1593783919">
    <w:abstractNumId w:val="7"/>
  </w:num>
  <w:num w:numId="53" w16cid:durableId="1435247787">
    <w:abstractNumId w:val="2"/>
  </w:num>
  <w:num w:numId="54" w16cid:durableId="2067101846">
    <w:abstractNumId w:val="2"/>
  </w:num>
  <w:num w:numId="55" w16cid:durableId="121076383">
    <w:abstractNumId w:val="2"/>
  </w:num>
  <w:num w:numId="56" w16cid:durableId="1540127709">
    <w:abstractNumId w:val="2"/>
  </w:num>
  <w:num w:numId="57" w16cid:durableId="1402291410">
    <w:abstractNumId w:val="2"/>
  </w:num>
  <w:num w:numId="58" w16cid:durableId="1673409669">
    <w:abstractNumId w:val="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002"/>
    <w:rsid w:val="00004334"/>
    <w:rsid w:val="00004713"/>
    <w:rsid w:val="00006B41"/>
    <w:rsid w:val="0000714C"/>
    <w:rsid w:val="00007788"/>
    <w:rsid w:val="00007E19"/>
    <w:rsid w:val="00011E52"/>
    <w:rsid w:val="0001346C"/>
    <w:rsid w:val="00014447"/>
    <w:rsid w:val="000146FD"/>
    <w:rsid w:val="00015186"/>
    <w:rsid w:val="00015A39"/>
    <w:rsid w:val="00016473"/>
    <w:rsid w:val="00016588"/>
    <w:rsid w:val="0001734F"/>
    <w:rsid w:val="000226AC"/>
    <w:rsid w:val="000243E2"/>
    <w:rsid w:val="00026347"/>
    <w:rsid w:val="00026E5F"/>
    <w:rsid w:val="00030BC0"/>
    <w:rsid w:val="000318CA"/>
    <w:rsid w:val="00031CD1"/>
    <w:rsid w:val="0004797A"/>
    <w:rsid w:val="00055F27"/>
    <w:rsid w:val="00056D81"/>
    <w:rsid w:val="00062894"/>
    <w:rsid w:val="00062918"/>
    <w:rsid w:val="00064221"/>
    <w:rsid w:val="0006523C"/>
    <w:rsid w:val="000704D1"/>
    <w:rsid w:val="00072167"/>
    <w:rsid w:val="00073715"/>
    <w:rsid w:val="00073BAE"/>
    <w:rsid w:val="000743F2"/>
    <w:rsid w:val="00076832"/>
    <w:rsid w:val="00080542"/>
    <w:rsid w:val="00084370"/>
    <w:rsid w:val="00086A54"/>
    <w:rsid w:val="00090325"/>
    <w:rsid w:val="0009071B"/>
    <w:rsid w:val="000918EA"/>
    <w:rsid w:val="000940E2"/>
    <w:rsid w:val="00097963"/>
    <w:rsid w:val="000A0A70"/>
    <w:rsid w:val="000A393B"/>
    <w:rsid w:val="000A4CB8"/>
    <w:rsid w:val="000A6EA0"/>
    <w:rsid w:val="000A721C"/>
    <w:rsid w:val="000B290D"/>
    <w:rsid w:val="000B2E72"/>
    <w:rsid w:val="000B73AF"/>
    <w:rsid w:val="000C0BF4"/>
    <w:rsid w:val="000C1E1A"/>
    <w:rsid w:val="000C38A8"/>
    <w:rsid w:val="000C41CA"/>
    <w:rsid w:val="000D16C3"/>
    <w:rsid w:val="000D349D"/>
    <w:rsid w:val="000D5FE6"/>
    <w:rsid w:val="000D6BD7"/>
    <w:rsid w:val="000E1BD4"/>
    <w:rsid w:val="000E2A6D"/>
    <w:rsid w:val="000E2AF3"/>
    <w:rsid w:val="000E59A8"/>
    <w:rsid w:val="000F24F0"/>
    <w:rsid w:val="000F2CCF"/>
    <w:rsid w:val="000F2EAB"/>
    <w:rsid w:val="000F33C7"/>
    <w:rsid w:val="000F7F6B"/>
    <w:rsid w:val="001029B0"/>
    <w:rsid w:val="001032BB"/>
    <w:rsid w:val="00106E5A"/>
    <w:rsid w:val="00110F30"/>
    <w:rsid w:val="001224CC"/>
    <w:rsid w:val="00123E00"/>
    <w:rsid w:val="001269C8"/>
    <w:rsid w:val="00126ACB"/>
    <w:rsid w:val="001338F9"/>
    <w:rsid w:val="00133C75"/>
    <w:rsid w:val="00134A34"/>
    <w:rsid w:val="00135541"/>
    <w:rsid w:val="001366AC"/>
    <w:rsid w:val="00140182"/>
    <w:rsid w:val="001437C1"/>
    <w:rsid w:val="0014454D"/>
    <w:rsid w:val="00144679"/>
    <w:rsid w:val="00146E7D"/>
    <w:rsid w:val="001544B5"/>
    <w:rsid w:val="001544D2"/>
    <w:rsid w:val="001548EE"/>
    <w:rsid w:val="001560B2"/>
    <w:rsid w:val="00164F5F"/>
    <w:rsid w:val="00165C13"/>
    <w:rsid w:val="00166120"/>
    <w:rsid w:val="001663CC"/>
    <w:rsid w:val="00166BB9"/>
    <w:rsid w:val="00167B64"/>
    <w:rsid w:val="00173A07"/>
    <w:rsid w:val="00174CC5"/>
    <w:rsid w:val="00183444"/>
    <w:rsid w:val="00185799"/>
    <w:rsid w:val="001859E8"/>
    <w:rsid w:val="00190311"/>
    <w:rsid w:val="0019229E"/>
    <w:rsid w:val="00194092"/>
    <w:rsid w:val="00194D82"/>
    <w:rsid w:val="0019691D"/>
    <w:rsid w:val="001A0B1C"/>
    <w:rsid w:val="001A3223"/>
    <w:rsid w:val="001A64CB"/>
    <w:rsid w:val="001A68C5"/>
    <w:rsid w:val="001A78A3"/>
    <w:rsid w:val="001B0400"/>
    <w:rsid w:val="001B2F48"/>
    <w:rsid w:val="001B5989"/>
    <w:rsid w:val="001B5CFA"/>
    <w:rsid w:val="001B60AC"/>
    <w:rsid w:val="001C106E"/>
    <w:rsid w:val="001C2BFB"/>
    <w:rsid w:val="001C3462"/>
    <w:rsid w:val="001C3698"/>
    <w:rsid w:val="001C3A21"/>
    <w:rsid w:val="001C5525"/>
    <w:rsid w:val="001C63EA"/>
    <w:rsid w:val="001D240C"/>
    <w:rsid w:val="001D2496"/>
    <w:rsid w:val="001D3860"/>
    <w:rsid w:val="001D3CAC"/>
    <w:rsid w:val="001D4A04"/>
    <w:rsid w:val="001D52D4"/>
    <w:rsid w:val="001E2777"/>
    <w:rsid w:val="001E285A"/>
    <w:rsid w:val="001E7A52"/>
    <w:rsid w:val="001E7E54"/>
    <w:rsid w:val="001F0516"/>
    <w:rsid w:val="001F11B3"/>
    <w:rsid w:val="001F350A"/>
    <w:rsid w:val="001F6A52"/>
    <w:rsid w:val="001F7003"/>
    <w:rsid w:val="002104D7"/>
    <w:rsid w:val="00214790"/>
    <w:rsid w:val="002179C3"/>
    <w:rsid w:val="00220574"/>
    <w:rsid w:val="002209D7"/>
    <w:rsid w:val="00221B2C"/>
    <w:rsid w:val="002220A7"/>
    <w:rsid w:val="00222C8F"/>
    <w:rsid w:val="00227F06"/>
    <w:rsid w:val="00231069"/>
    <w:rsid w:val="002316CB"/>
    <w:rsid w:val="00234BC2"/>
    <w:rsid w:val="00235F98"/>
    <w:rsid w:val="002364F2"/>
    <w:rsid w:val="0024152A"/>
    <w:rsid w:val="00242AD0"/>
    <w:rsid w:val="00242CCC"/>
    <w:rsid w:val="00243B1F"/>
    <w:rsid w:val="00244E18"/>
    <w:rsid w:val="0024681D"/>
    <w:rsid w:val="00250163"/>
    <w:rsid w:val="00250674"/>
    <w:rsid w:val="00251462"/>
    <w:rsid w:val="00251E38"/>
    <w:rsid w:val="00254247"/>
    <w:rsid w:val="00256D3C"/>
    <w:rsid w:val="002612F1"/>
    <w:rsid w:val="00262C8C"/>
    <w:rsid w:val="0026364F"/>
    <w:rsid w:val="00271932"/>
    <w:rsid w:val="0027356F"/>
    <w:rsid w:val="0027380D"/>
    <w:rsid w:val="00274D64"/>
    <w:rsid w:val="0027504C"/>
    <w:rsid w:val="00282457"/>
    <w:rsid w:val="00283037"/>
    <w:rsid w:val="00283C3C"/>
    <w:rsid w:val="00291156"/>
    <w:rsid w:val="002912A1"/>
    <w:rsid w:val="00291F8A"/>
    <w:rsid w:val="00293089"/>
    <w:rsid w:val="00295D91"/>
    <w:rsid w:val="00296A0A"/>
    <w:rsid w:val="00297C21"/>
    <w:rsid w:val="00297F87"/>
    <w:rsid w:val="002A1B6D"/>
    <w:rsid w:val="002A2E06"/>
    <w:rsid w:val="002A54CA"/>
    <w:rsid w:val="002A6A37"/>
    <w:rsid w:val="002B13A1"/>
    <w:rsid w:val="002B2510"/>
    <w:rsid w:val="002B2D4A"/>
    <w:rsid w:val="002B32BF"/>
    <w:rsid w:val="002B59A2"/>
    <w:rsid w:val="002B5EF0"/>
    <w:rsid w:val="002C097D"/>
    <w:rsid w:val="002C2590"/>
    <w:rsid w:val="002C3123"/>
    <w:rsid w:val="002C7E70"/>
    <w:rsid w:val="002D1EF7"/>
    <w:rsid w:val="002D5A57"/>
    <w:rsid w:val="002D5ACA"/>
    <w:rsid w:val="002D5C6A"/>
    <w:rsid w:val="002D6A56"/>
    <w:rsid w:val="002D6CEF"/>
    <w:rsid w:val="002D7A4F"/>
    <w:rsid w:val="002E01D1"/>
    <w:rsid w:val="002E5096"/>
    <w:rsid w:val="002E52A8"/>
    <w:rsid w:val="002E7B1F"/>
    <w:rsid w:val="002F02B3"/>
    <w:rsid w:val="002F1A0B"/>
    <w:rsid w:val="002F1B97"/>
    <w:rsid w:val="002F2DDE"/>
    <w:rsid w:val="002F457C"/>
    <w:rsid w:val="002F4FA4"/>
    <w:rsid w:val="002F6C1B"/>
    <w:rsid w:val="003047D4"/>
    <w:rsid w:val="00306F9A"/>
    <w:rsid w:val="00307828"/>
    <w:rsid w:val="00310396"/>
    <w:rsid w:val="003154D4"/>
    <w:rsid w:val="00315A92"/>
    <w:rsid w:val="00317275"/>
    <w:rsid w:val="00317B06"/>
    <w:rsid w:val="003206F2"/>
    <w:rsid w:val="00321292"/>
    <w:rsid w:val="003241BC"/>
    <w:rsid w:val="00324B77"/>
    <w:rsid w:val="00326A52"/>
    <w:rsid w:val="003314D1"/>
    <w:rsid w:val="0033378D"/>
    <w:rsid w:val="00334FD7"/>
    <w:rsid w:val="003423B4"/>
    <w:rsid w:val="00345967"/>
    <w:rsid w:val="003503C5"/>
    <w:rsid w:val="003507B3"/>
    <w:rsid w:val="00352469"/>
    <w:rsid w:val="003530D9"/>
    <w:rsid w:val="0035440C"/>
    <w:rsid w:val="0035493C"/>
    <w:rsid w:val="00357BB4"/>
    <w:rsid w:val="00362428"/>
    <w:rsid w:val="00363E86"/>
    <w:rsid w:val="0036410C"/>
    <w:rsid w:val="00364C43"/>
    <w:rsid w:val="00364D41"/>
    <w:rsid w:val="00372CA6"/>
    <w:rsid w:val="0037337C"/>
    <w:rsid w:val="00373553"/>
    <w:rsid w:val="003740F1"/>
    <w:rsid w:val="003759DF"/>
    <w:rsid w:val="00376A06"/>
    <w:rsid w:val="003820CC"/>
    <w:rsid w:val="00382713"/>
    <w:rsid w:val="00387A52"/>
    <w:rsid w:val="00387C7B"/>
    <w:rsid w:val="003909D0"/>
    <w:rsid w:val="0039235F"/>
    <w:rsid w:val="00392C28"/>
    <w:rsid w:val="003961A7"/>
    <w:rsid w:val="003962D8"/>
    <w:rsid w:val="00396694"/>
    <w:rsid w:val="003A112F"/>
    <w:rsid w:val="003A287A"/>
    <w:rsid w:val="003A5258"/>
    <w:rsid w:val="003A682E"/>
    <w:rsid w:val="003A6D67"/>
    <w:rsid w:val="003B349C"/>
    <w:rsid w:val="003C0A23"/>
    <w:rsid w:val="003C4A7A"/>
    <w:rsid w:val="003C754A"/>
    <w:rsid w:val="003C7BAB"/>
    <w:rsid w:val="003D0ED9"/>
    <w:rsid w:val="003D2502"/>
    <w:rsid w:val="003D2E75"/>
    <w:rsid w:val="003D6F0F"/>
    <w:rsid w:val="003E0FD1"/>
    <w:rsid w:val="003E58F3"/>
    <w:rsid w:val="003E6270"/>
    <w:rsid w:val="003F0E31"/>
    <w:rsid w:val="003F37D5"/>
    <w:rsid w:val="003F6BA8"/>
    <w:rsid w:val="00401079"/>
    <w:rsid w:val="004011E4"/>
    <w:rsid w:val="0040209D"/>
    <w:rsid w:val="0040341D"/>
    <w:rsid w:val="00404DB4"/>
    <w:rsid w:val="00406F18"/>
    <w:rsid w:val="00407068"/>
    <w:rsid w:val="0040784D"/>
    <w:rsid w:val="0041501A"/>
    <w:rsid w:val="00415E5A"/>
    <w:rsid w:val="004164A7"/>
    <w:rsid w:val="00417A3C"/>
    <w:rsid w:val="00423341"/>
    <w:rsid w:val="0042743E"/>
    <w:rsid w:val="00427F2F"/>
    <w:rsid w:val="00433EAA"/>
    <w:rsid w:val="0043572A"/>
    <w:rsid w:val="00435816"/>
    <w:rsid w:val="0043752B"/>
    <w:rsid w:val="00437827"/>
    <w:rsid w:val="004447F1"/>
    <w:rsid w:val="00444891"/>
    <w:rsid w:val="00444B62"/>
    <w:rsid w:val="004457E4"/>
    <w:rsid w:val="00446971"/>
    <w:rsid w:val="00452E90"/>
    <w:rsid w:val="0045394F"/>
    <w:rsid w:val="00455FFF"/>
    <w:rsid w:val="004725CA"/>
    <w:rsid w:val="00473443"/>
    <w:rsid w:val="00474132"/>
    <w:rsid w:val="004747E5"/>
    <w:rsid w:val="00474BDE"/>
    <w:rsid w:val="00476EA3"/>
    <w:rsid w:val="00483888"/>
    <w:rsid w:val="004844C7"/>
    <w:rsid w:val="004869CD"/>
    <w:rsid w:val="00491206"/>
    <w:rsid w:val="0049192A"/>
    <w:rsid w:val="00491C29"/>
    <w:rsid w:val="004925FC"/>
    <w:rsid w:val="004930CE"/>
    <w:rsid w:val="004932A1"/>
    <w:rsid w:val="00493AC5"/>
    <w:rsid w:val="00493D09"/>
    <w:rsid w:val="00494E3E"/>
    <w:rsid w:val="004950DA"/>
    <w:rsid w:val="004A2359"/>
    <w:rsid w:val="004A2D6D"/>
    <w:rsid w:val="004A388B"/>
    <w:rsid w:val="004A49B1"/>
    <w:rsid w:val="004A641B"/>
    <w:rsid w:val="004A6C1F"/>
    <w:rsid w:val="004A791A"/>
    <w:rsid w:val="004B0F78"/>
    <w:rsid w:val="004B1FD2"/>
    <w:rsid w:val="004B2092"/>
    <w:rsid w:val="004B52D3"/>
    <w:rsid w:val="004B6E88"/>
    <w:rsid w:val="004B7EEE"/>
    <w:rsid w:val="004C10C4"/>
    <w:rsid w:val="004C336E"/>
    <w:rsid w:val="004C3F96"/>
    <w:rsid w:val="004C48AD"/>
    <w:rsid w:val="004C70D8"/>
    <w:rsid w:val="004C7F47"/>
    <w:rsid w:val="004D75D9"/>
    <w:rsid w:val="004D7CDF"/>
    <w:rsid w:val="004E3214"/>
    <w:rsid w:val="004E3F52"/>
    <w:rsid w:val="004E47A3"/>
    <w:rsid w:val="004E5E4D"/>
    <w:rsid w:val="004E6DB9"/>
    <w:rsid w:val="004F060F"/>
    <w:rsid w:val="004F1250"/>
    <w:rsid w:val="004F1BFA"/>
    <w:rsid w:val="004F213A"/>
    <w:rsid w:val="004F3A49"/>
    <w:rsid w:val="004F5686"/>
    <w:rsid w:val="004F639D"/>
    <w:rsid w:val="004F7FEE"/>
    <w:rsid w:val="005019F6"/>
    <w:rsid w:val="00501E37"/>
    <w:rsid w:val="00504291"/>
    <w:rsid w:val="0051142D"/>
    <w:rsid w:val="0051224C"/>
    <w:rsid w:val="00512364"/>
    <w:rsid w:val="00514260"/>
    <w:rsid w:val="00514299"/>
    <w:rsid w:val="00514C00"/>
    <w:rsid w:val="00514EFE"/>
    <w:rsid w:val="00515A97"/>
    <w:rsid w:val="00515B80"/>
    <w:rsid w:val="005166D0"/>
    <w:rsid w:val="00517BF4"/>
    <w:rsid w:val="005237D5"/>
    <w:rsid w:val="005266BD"/>
    <w:rsid w:val="00531A48"/>
    <w:rsid w:val="005341F9"/>
    <w:rsid w:val="00537D25"/>
    <w:rsid w:val="00540769"/>
    <w:rsid w:val="005435AB"/>
    <w:rsid w:val="00545B00"/>
    <w:rsid w:val="005460E7"/>
    <w:rsid w:val="00550084"/>
    <w:rsid w:val="00552070"/>
    <w:rsid w:val="00556BC2"/>
    <w:rsid w:val="005622F4"/>
    <w:rsid w:val="00566131"/>
    <w:rsid w:val="00575743"/>
    <w:rsid w:val="00576EB7"/>
    <w:rsid w:val="00584AD3"/>
    <w:rsid w:val="005878EB"/>
    <w:rsid w:val="00591B05"/>
    <w:rsid w:val="0059268E"/>
    <w:rsid w:val="005928FE"/>
    <w:rsid w:val="0059346A"/>
    <w:rsid w:val="00594337"/>
    <w:rsid w:val="005943E5"/>
    <w:rsid w:val="00595AC1"/>
    <w:rsid w:val="005A0703"/>
    <w:rsid w:val="005A28D1"/>
    <w:rsid w:val="005A63FA"/>
    <w:rsid w:val="005B0B0B"/>
    <w:rsid w:val="005B11DF"/>
    <w:rsid w:val="005B41A1"/>
    <w:rsid w:val="005B5404"/>
    <w:rsid w:val="005B5709"/>
    <w:rsid w:val="005B6E00"/>
    <w:rsid w:val="005C284C"/>
    <w:rsid w:val="005C2EC7"/>
    <w:rsid w:val="005C4697"/>
    <w:rsid w:val="005C6477"/>
    <w:rsid w:val="005C770D"/>
    <w:rsid w:val="005D0AD2"/>
    <w:rsid w:val="005D18E9"/>
    <w:rsid w:val="005D45D4"/>
    <w:rsid w:val="005D62B2"/>
    <w:rsid w:val="005D6BEE"/>
    <w:rsid w:val="005D6F9F"/>
    <w:rsid w:val="005D791A"/>
    <w:rsid w:val="005E2358"/>
    <w:rsid w:val="005E2584"/>
    <w:rsid w:val="005E3354"/>
    <w:rsid w:val="005E36F4"/>
    <w:rsid w:val="005E5067"/>
    <w:rsid w:val="005E7268"/>
    <w:rsid w:val="005F0770"/>
    <w:rsid w:val="005F1A5F"/>
    <w:rsid w:val="005F1C3A"/>
    <w:rsid w:val="005F29D9"/>
    <w:rsid w:val="005F2CB3"/>
    <w:rsid w:val="005F4ABE"/>
    <w:rsid w:val="005F4C31"/>
    <w:rsid w:val="005F4F68"/>
    <w:rsid w:val="005F63D4"/>
    <w:rsid w:val="005F653D"/>
    <w:rsid w:val="005F7889"/>
    <w:rsid w:val="005F7A00"/>
    <w:rsid w:val="006038D8"/>
    <w:rsid w:val="0060532C"/>
    <w:rsid w:val="006054F3"/>
    <w:rsid w:val="00611734"/>
    <w:rsid w:val="0061211A"/>
    <w:rsid w:val="006133BD"/>
    <w:rsid w:val="00616A9C"/>
    <w:rsid w:val="00617932"/>
    <w:rsid w:val="006200C7"/>
    <w:rsid w:val="0062153C"/>
    <w:rsid w:val="00622153"/>
    <w:rsid w:val="0062452F"/>
    <w:rsid w:val="00624868"/>
    <w:rsid w:val="00625673"/>
    <w:rsid w:val="00626FEC"/>
    <w:rsid w:val="00630299"/>
    <w:rsid w:val="0063167F"/>
    <w:rsid w:val="00631793"/>
    <w:rsid w:val="00632577"/>
    <w:rsid w:val="006332C9"/>
    <w:rsid w:val="0063799B"/>
    <w:rsid w:val="00642415"/>
    <w:rsid w:val="0064253E"/>
    <w:rsid w:val="006437C4"/>
    <w:rsid w:val="00645072"/>
    <w:rsid w:val="00647232"/>
    <w:rsid w:val="006476A7"/>
    <w:rsid w:val="00653137"/>
    <w:rsid w:val="00653AA2"/>
    <w:rsid w:val="006551BB"/>
    <w:rsid w:val="0066267B"/>
    <w:rsid w:val="00664846"/>
    <w:rsid w:val="00664BBF"/>
    <w:rsid w:val="006676AB"/>
    <w:rsid w:val="00670545"/>
    <w:rsid w:val="00671033"/>
    <w:rsid w:val="0067643F"/>
    <w:rsid w:val="00676A95"/>
    <w:rsid w:val="00676F4A"/>
    <w:rsid w:val="00681881"/>
    <w:rsid w:val="00681978"/>
    <w:rsid w:val="00681AFF"/>
    <w:rsid w:val="00683BD0"/>
    <w:rsid w:val="00685695"/>
    <w:rsid w:val="006867F5"/>
    <w:rsid w:val="00686A34"/>
    <w:rsid w:val="00686CD7"/>
    <w:rsid w:val="00687470"/>
    <w:rsid w:val="0069314B"/>
    <w:rsid w:val="0069424B"/>
    <w:rsid w:val="00696478"/>
    <w:rsid w:val="006A599F"/>
    <w:rsid w:val="006A64D0"/>
    <w:rsid w:val="006A7719"/>
    <w:rsid w:val="006B3321"/>
    <w:rsid w:val="006B3740"/>
    <w:rsid w:val="006B5126"/>
    <w:rsid w:val="006B5DA8"/>
    <w:rsid w:val="006B6009"/>
    <w:rsid w:val="006C0D6B"/>
    <w:rsid w:val="006C355E"/>
    <w:rsid w:val="006C4D8B"/>
    <w:rsid w:val="006C7EA7"/>
    <w:rsid w:val="006D1F13"/>
    <w:rsid w:val="006D3C4A"/>
    <w:rsid w:val="006D49DE"/>
    <w:rsid w:val="006D7662"/>
    <w:rsid w:val="006E2CA3"/>
    <w:rsid w:val="006E5261"/>
    <w:rsid w:val="006F27D4"/>
    <w:rsid w:val="006F2B5A"/>
    <w:rsid w:val="006F3903"/>
    <w:rsid w:val="006F7073"/>
    <w:rsid w:val="00700196"/>
    <w:rsid w:val="0070182F"/>
    <w:rsid w:val="00703756"/>
    <w:rsid w:val="00705725"/>
    <w:rsid w:val="007073CA"/>
    <w:rsid w:val="00707AF5"/>
    <w:rsid w:val="00710BFE"/>
    <w:rsid w:val="0071239C"/>
    <w:rsid w:val="00714513"/>
    <w:rsid w:val="007149F3"/>
    <w:rsid w:val="0072111E"/>
    <w:rsid w:val="0072245B"/>
    <w:rsid w:val="0072412B"/>
    <w:rsid w:val="00724DD4"/>
    <w:rsid w:val="00725E84"/>
    <w:rsid w:val="00726B8E"/>
    <w:rsid w:val="0072740F"/>
    <w:rsid w:val="00730411"/>
    <w:rsid w:val="007339C3"/>
    <w:rsid w:val="00733EC7"/>
    <w:rsid w:val="00735A85"/>
    <w:rsid w:val="00735FF2"/>
    <w:rsid w:val="007407D1"/>
    <w:rsid w:val="00741002"/>
    <w:rsid w:val="00742982"/>
    <w:rsid w:val="007441E0"/>
    <w:rsid w:val="00745CF7"/>
    <w:rsid w:val="00746A88"/>
    <w:rsid w:val="00747C1A"/>
    <w:rsid w:val="007523C9"/>
    <w:rsid w:val="00752535"/>
    <w:rsid w:val="007531E2"/>
    <w:rsid w:val="007578CB"/>
    <w:rsid w:val="00760C0C"/>
    <w:rsid w:val="007635F3"/>
    <w:rsid w:val="00763B5C"/>
    <w:rsid w:val="00763B73"/>
    <w:rsid w:val="00765B69"/>
    <w:rsid w:val="00766329"/>
    <w:rsid w:val="00766584"/>
    <w:rsid w:val="007676D9"/>
    <w:rsid w:val="00767A43"/>
    <w:rsid w:val="007705CD"/>
    <w:rsid w:val="007731D9"/>
    <w:rsid w:val="00773766"/>
    <w:rsid w:val="00774069"/>
    <w:rsid w:val="0077648D"/>
    <w:rsid w:val="0077721E"/>
    <w:rsid w:val="00780FAE"/>
    <w:rsid w:val="007839EB"/>
    <w:rsid w:val="0078474F"/>
    <w:rsid w:val="007849AF"/>
    <w:rsid w:val="007856A0"/>
    <w:rsid w:val="00785EE5"/>
    <w:rsid w:val="00791B8F"/>
    <w:rsid w:val="007928EB"/>
    <w:rsid w:val="00796875"/>
    <w:rsid w:val="007A581D"/>
    <w:rsid w:val="007A6601"/>
    <w:rsid w:val="007B1A6B"/>
    <w:rsid w:val="007B4ADF"/>
    <w:rsid w:val="007C0317"/>
    <w:rsid w:val="007C4675"/>
    <w:rsid w:val="007C4859"/>
    <w:rsid w:val="007C6BED"/>
    <w:rsid w:val="007C78FB"/>
    <w:rsid w:val="007D0316"/>
    <w:rsid w:val="007D176B"/>
    <w:rsid w:val="007D3C0C"/>
    <w:rsid w:val="007D4DF9"/>
    <w:rsid w:val="007D5E5D"/>
    <w:rsid w:val="007D6B94"/>
    <w:rsid w:val="007E5D15"/>
    <w:rsid w:val="007F113F"/>
    <w:rsid w:val="007F3956"/>
    <w:rsid w:val="007F4163"/>
    <w:rsid w:val="007F5248"/>
    <w:rsid w:val="007F586C"/>
    <w:rsid w:val="0080132C"/>
    <w:rsid w:val="00803D62"/>
    <w:rsid w:val="00804820"/>
    <w:rsid w:val="0080699F"/>
    <w:rsid w:val="0080705C"/>
    <w:rsid w:val="00810B27"/>
    <w:rsid w:val="00811CB9"/>
    <w:rsid w:val="00811D24"/>
    <w:rsid w:val="00816C03"/>
    <w:rsid w:val="00820E0D"/>
    <w:rsid w:val="0082784E"/>
    <w:rsid w:val="00830680"/>
    <w:rsid w:val="008306DF"/>
    <w:rsid w:val="00831397"/>
    <w:rsid w:val="0083158B"/>
    <w:rsid w:val="00835D85"/>
    <w:rsid w:val="0083752D"/>
    <w:rsid w:val="00841175"/>
    <w:rsid w:val="00842EBD"/>
    <w:rsid w:val="00843C79"/>
    <w:rsid w:val="00843F00"/>
    <w:rsid w:val="008443B3"/>
    <w:rsid w:val="00844972"/>
    <w:rsid w:val="00844CC1"/>
    <w:rsid w:val="008453F1"/>
    <w:rsid w:val="00845CF6"/>
    <w:rsid w:val="00846222"/>
    <w:rsid w:val="008474E0"/>
    <w:rsid w:val="00847D22"/>
    <w:rsid w:val="00850233"/>
    <w:rsid w:val="00855B92"/>
    <w:rsid w:val="00860E96"/>
    <w:rsid w:val="0086124E"/>
    <w:rsid w:val="008638D6"/>
    <w:rsid w:val="00866179"/>
    <w:rsid w:val="00866897"/>
    <w:rsid w:val="008669FF"/>
    <w:rsid w:val="00867986"/>
    <w:rsid w:val="0087001F"/>
    <w:rsid w:val="00870031"/>
    <w:rsid w:val="00876BA8"/>
    <w:rsid w:val="00877F3B"/>
    <w:rsid w:val="0088142F"/>
    <w:rsid w:val="00883BBD"/>
    <w:rsid w:val="00885977"/>
    <w:rsid w:val="008865ED"/>
    <w:rsid w:val="00890524"/>
    <w:rsid w:val="00891183"/>
    <w:rsid w:val="00893326"/>
    <w:rsid w:val="00895FB4"/>
    <w:rsid w:val="008979AC"/>
    <w:rsid w:val="008A234A"/>
    <w:rsid w:val="008A26C0"/>
    <w:rsid w:val="008A3757"/>
    <w:rsid w:val="008A46F6"/>
    <w:rsid w:val="008A4E84"/>
    <w:rsid w:val="008A5892"/>
    <w:rsid w:val="008A5BA1"/>
    <w:rsid w:val="008A727C"/>
    <w:rsid w:val="008B1DB2"/>
    <w:rsid w:val="008B3290"/>
    <w:rsid w:val="008B40D5"/>
    <w:rsid w:val="008B703A"/>
    <w:rsid w:val="008B7778"/>
    <w:rsid w:val="008C0AAD"/>
    <w:rsid w:val="008C14AC"/>
    <w:rsid w:val="008C19A4"/>
    <w:rsid w:val="008C2537"/>
    <w:rsid w:val="008C408D"/>
    <w:rsid w:val="008C4E98"/>
    <w:rsid w:val="008C53B8"/>
    <w:rsid w:val="008C6756"/>
    <w:rsid w:val="008C71AC"/>
    <w:rsid w:val="008D1630"/>
    <w:rsid w:val="008D24E9"/>
    <w:rsid w:val="008D6F2B"/>
    <w:rsid w:val="008D7905"/>
    <w:rsid w:val="008E167F"/>
    <w:rsid w:val="008E20AD"/>
    <w:rsid w:val="008E35C0"/>
    <w:rsid w:val="008E6564"/>
    <w:rsid w:val="008E6965"/>
    <w:rsid w:val="008E74DB"/>
    <w:rsid w:val="008F6EB3"/>
    <w:rsid w:val="008F7DE5"/>
    <w:rsid w:val="00904224"/>
    <w:rsid w:val="00906CE6"/>
    <w:rsid w:val="00906EA9"/>
    <w:rsid w:val="00907E97"/>
    <w:rsid w:val="00914692"/>
    <w:rsid w:val="00917AE6"/>
    <w:rsid w:val="00920558"/>
    <w:rsid w:val="009232E0"/>
    <w:rsid w:val="0092727B"/>
    <w:rsid w:val="00931A07"/>
    <w:rsid w:val="009352CD"/>
    <w:rsid w:val="00936362"/>
    <w:rsid w:val="00937A28"/>
    <w:rsid w:val="00942CC2"/>
    <w:rsid w:val="00942E3F"/>
    <w:rsid w:val="00943AD4"/>
    <w:rsid w:val="00945092"/>
    <w:rsid w:val="00945656"/>
    <w:rsid w:val="00945720"/>
    <w:rsid w:val="00945979"/>
    <w:rsid w:val="009479F9"/>
    <w:rsid w:val="00951206"/>
    <w:rsid w:val="009526BC"/>
    <w:rsid w:val="00953582"/>
    <w:rsid w:val="00955B75"/>
    <w:rsid w:val="0095615D"/>
    <w:rsid w:val="00960EFD"/>
    <w:rsid w:val="00960F58"/>
    <w:rsid w:val="00960F6B"/>
    <w:rsid w:val="00966613"/>
    <w:rsid w:val="00971853"/>
    <w:rsid w:val="00971C6D"/>
    <w:rsid w:val="0097311B"/>
    <w:rsid w:val="009749EF"/>
    <w:rsid w:val="00977ABB"/>
    <w:rsid w:val="0098010F"/>
    <w:rsid w:val="00981204"/>
    <w:rsid w:val="00981527"/>
    <w:rsid w:val="00981F2E"/>
    <w:rsid w:val="00983E0B"/>
    <w:rsid w:val="009843B8"/>
    <w:rsid w:val="0098656C"/>
    <w:rsid w:val="00986AE5"/>
    <w:rsid w:val="0099013D"/>
    <w:rsid w:val="00990E1C"/>
    <w:rsid w:val="00991B8C"/>
    <w:rsid w:val="0099213F"/>
    <w:rsid w:val="0099549C"/>
    <w:rsid w:val="009961F9"/>
    <w:rsid w:val="009A79FB"/>
    <w:rsid w:val="009B0420"/>
    <w:rsid w:val="009B072F"/>
    <w:rsid w:val="009B263E"/>
    <w:rsid w:val="009B33B9"/>
    <w:rsid w:val="009B3C3F"/>
    <w:rsid w:val="009B4EFA"/>
    <w:rsid w:val="009B5D44"/>
    <w:rsid w:val="009B7A97"/>
    <w:rsid w:val="009C0CFE"/>
    <w:rsid w:val="009C1E7C"/>
    <w:rsid w:val="009C1F68"/>
    <w:rsid w:val="009C68B2"/>
    <w:rsid w:val="009C6910"/>
    <w:rsid w:val="009D4860"/>
    <w:rsid w:val="009D4BED"/>
    <w:rsid w:val="009E0ADB"/>
    <w:rsid w:val="009E1EEC"/>
    <w:rsid w:val="009E383E"/>
    <w:rsid w:val="009E5375"/>
    <w:rsid w:val="009E56B6"/>
    <w:rsid w:val="009E5D87"/>
    <w:rsid w:val="009E7DD9"/>
    <w:rsid w:val="009F224C"/>
    <w:rsid w:val="009F43F1"/>
    <w:rsid w:val="009F4C23"/>
    <w:rsid w:val="009F7F3D"/>
    <w:rsid w:val="00A01BBB"/>
    <w:rsid w:val="00A01FB0"/>
    <w:rsid w:val="00A03222"/>
    <w:rsid w:val="00A03EF6"/>
    <w:rsid w:val="00A06D9C"/>
    <w:rsid w:val="00A075EA"/>
    <w:rsid w:val="00A07FC0"/>
    <w:rsid w:val="00A10753"/>
    <w:rsid w:val="00A118DD"/>
    <w:rsid w:val="00A13DFC"/>
    <w:rsid w:val="00A21122"/>
    <w:rsid w:val="00A21583"/>
    <w:rsid w:val="00A21D26"/>
    <w:rsid w:val="00A23197"/>
    <w:rsid w:val="00A2686C"/>
    <w:rsid w:val="00A26975"/>
    <w:rsid w:val="00A318D6"/>
    <w:rsid w:val="00A33DBD"/>
    <w:rsid w:val="00A34C58"/>
    <w:rsid w:val="00A351A6"/>
    <w:rsid w:val="00A3670E"/>
    <w:rsid w:val="00A4156A"/>
    <w:rsid w:val="00A52256"/>
    <w:rsid w:val="00A527A4"/>
    <w:rsid w:val="00A5553E"/>
    <w:rsid w:val="00A564A3"/>
    <w:rsid w:val="00A57A57"/>
    <w:rsid w:val="00A60213"/>
    <w:rsid w:val="00A64695"/>
    <w:rsid w:val="00A6758E"/>
    <w:rsid w:val="00A67A0F"/>
    <w:rsid w:val="00A70023"/>
    <w:rsid w:val="00A744F9"/>
    <w:rsid w:val="00A75C97"/>
    <w:rsid w:val="00A771D7"/>
    <w:rsid w:val="00A77A2C"/>
    <w:rsid w:val="00A77BD2"/>
    <w:rsid w:val="00A80645"/>
    <w:rsid w:val="00A81A94"/>
    <w:rsid w:val="00A82ADC"/>
    <w:rsid w:val="00A8569A"/>
    <w:rsid w:val="00A8632B"/>
    <w:rsid w:val="00A93388"/>
    <w:rsid w:val="00A95AB7"/>
    <w:rsid w:val="00AA0692"/>
    <w:rsid w:val="00AA56E1"/>
    <w:rsid w:val="00AA7F2E"/>
    <w:rsid w:val="00AB1FFB"/>
    <w:rsid w:val="00AB40CF"/>
    <w:rsid w:val="00AC1127"/>
    <w:rsid w:val="00AC27D6"/>
    <w:rsid w:val="00AC367B"/>
    <w:rsid w:val="00AC4097"/>
    <w:rsid w:val="00AC47DE"/>
    <w:rsid w:val="00AC6EDF"/>
    <w:rsid w:val="00AD0392"/>
    <w:rsid w:val="00AD39FE"/>
    <w:rsid w:val="00AD624C"/>
    <w:rsid w:val="00AD6426"/>
    <w:rsid w:val="00AE039D"/>
    <w:rsid w:val="00AE1FD3"/>
    <w:rsid w:val="00AE204A"/>
    <w:rsid w:val="00AE32EC"/>
    <w:rsid w:val="00AE3CFD"/>
    <w:rsid w:val="00AE565C"/>
    <w:rsid w:val="00AE66B5"/>
    <w:rsid w:val="00AF245A"/>
    <w:rsid w:val="00AF2E98"/>
    <w:rsid w:val="00AF47E8"/>
    <w:rsid w:val="00AF5DFE"/>
    <w:rsid w:val="00AF7344"/>
    <w:rsid w:val="00AF73B6"/>
    <w:rsid w:val="00AF7A17"/>
    <w:rsid w:val="00B016D5"/>
    <w:rsid w:val="00B01A6C"/>
    <w:rsid w:val="00B07087"/>
    <w:rsid w:val="00B12D6B"/>
    <w:rsid w:val="00B16CF9"/>
    <w:rsid w:val="00B16F4E"/>
    <w:rsid w:val="00B21C77"/>
    <w:rsid w:val="00B21CA2"/>
    <w:rsid w:val="00B23902"/>
    <w:rsid w:val="00B23B49"/>
    <w:rsid w:val="00B241C3"/>
    <w:rsid w:val="00B245C9"/>
    <w:rsid w:val="00B247E6"/>
    <w:rsid w:val="00B2546F"/>
    <w:rsid w:val="00B26BB7"/>
    <w:rsid w:val="00B3007B"/>
    <w:rsid w:val="00B30FF2"/>
    <w:rsid w:val="00B31867"/>
    <w:rsid w:val="00B35268"/>
    <w:rsid w:val="00B3694C"/>
    <w:rsid w:val="00B371D4"/>
    <w:rsid w:val="00B40007"/>
    <w:rsid w:val="00B4114B"/>
    <w:rsid w:val="00B425EC"/>
    <w:rsid w:val="00B4483F"/>
    <w:rsid w:val="00B4569C"/>
    <w:rsid w:val="00B50A96"/>
    <w:rsid w:val="00B528F0"/>
    <w:rsid w:val="00B57558"/>
    <w:rsid w:val="00B61342"/>
    <w:rsid w:val="00B630CB"/>
    <w:rsid w:val="00B64B0B"/>
    <w:rsid w:val="00B64B31"/>
    <w:rsid w:val="00B72193"/>
    <w:rsid w:val="00B737B6"/>
    <w:rsid w:val="00B747E6"/>
    <w:rsid w:val="00B74D0C"/>
    <w:rsid w:val="00B75E6A"/>
    <w:rsid w:val="00B76739"/>
    <w:rsid w:val="00B81017"/>
    <w:rsid w:val="00B82FF2"/>
    <w:rsid w:val="00B8350C"/>
    <w:rsid w:val="00B84705"/>
    <w:rsid w:val="00B850A9"/>
    <w:rsid w:val="00B8536B"/>
    <w:rsid w:val="00B874A0"/>
    <w:rsid w:val="00B87BAC"/>
    <w:rsid w:val="00B90723"/>
    <w:rsid w:val="00B90BA4"/>
    <w:rsid w:val="00B92EFF"/>
    <w:rsid w:val="00B956B8"/>
    <w:rsid w:val="00BA4177"/>
    <w:rsid w:val="00BA4ECD"/>
    <w:rsid w:val="00BA5F52"/>
    <w:rsid w:val="00BB0BBC"/>
    <w:rsid w:val="00BB1003"/>
    <w:rsid w:val="00BB33C6"/>
    <w:rsid w:val="00BB547D"/>
    <w:rsid w:val="00BB55BA"/>
    <w:rsid w:val="00BB7AA0"/>
    <w:rsid w:val="00BC0CEB"/>
    <w:rsid w:val="00BC35B1"/>
    <w:rsid w:val="00BC784A"/>
    <w:rsid w:val="00BD190B"/>
    <w:rsid w:val="00BD2CD1"/>
    <w:rsid w:val="00BD47FE"/>
    <w:rsid w:val="00BE4061"/>
    <w:rsid w:val="00BE50EF"/>
    <w:rsid w:val="00BE5849"/>
    <w:rsid w:val="00BE58EA"/>
    <w:rsid w:val="00BE60D2"/>
    <w:rsid w:val="00BE77CD"/>
    <w:rsid w:val="00BE7803"/>
    <w:rsid w:val="00BF02DB"/>
    <w:rsid w:val="00BF2718"/>
    <w:rsid w:val="00C00E78"/>
    <w:rsid w:val="00C01BAB"/>
    <w:rsid w:val="00C01D90"/>
    <w:rsid w:val="00C035E7"/>
    <w:rsid w:val="00C077C6"/>
    <w:rsid w:val="00C111A5"/>
    <w:rsid w:val="00C12352"/>
    <w:rsid w:val="00C1277F"/>
    <w:rsid w:val="00C12E03"/>
    <w:rsid w:val="00C13A8E"/>
    <w:rsid w:val="00C13FB0"/>
    <w:rsid w:val="00C21BC2"/>
    <w:rsid w:val="00C21FE1"/>
    <w:rsid w:val="00C230A1"/>
    <w:rsid w:val="00C2357D"/>
    <w:rsid w:val="00C25EBC"/>
    <w:rsid w:val="00C2685D"/>
    <w:rsid w:val="00C26EF3"/>
    <w:rsid w:val="00C309FB"/>
    <w:rsid w:val="00C30A8B"/>
    <w:rsid w:val="00C337C7"/>
    <w:rsid w:val="00C34064"/>
    <w:rsid w:val="00C34631"/>
    <w:rsid w:val="00C37F37"/>
    <w:rsid w:val="00C43931"/>
    <w:rsid w:val="00C43B96"/>
    <w:rsid w:val="00C43FF5"/>
    <w:rsid w:val="00C44B01"/>
    <w:rsid w:val="00C46D75"/>
    <w:rsid w:val="00C471AF"/>
    <w:rsid w:val="00C50263"/>
    <w:rsid w:val="00C50507"/>
    <w:rsid w:val="00C51F46"/>
    <w:rsid w:val="00C52785"/>
    <w:rsid w:val="00C52EAE"/>
    <w:rsid w:val="00C55764"/>
    <w:rsid w:val="00C560D1"/>
    <w:rsid w:val="00C57E2B"/>
    <w:rsid w:val="00C63AF6"/>
    <w:rsid w:val="00C65746"/>
    <w:rsid w:val="00C70D13"/>
    <w:rsid w:val="00C72E41"/>
    <w:rsid w:val="00C74242"/>
    <w:rsid w:val="00C759DB"/>
    <w:rsid w:val="00C76BCF"/>
    <w:rsid w:val="00C80F8C"/>
    <w:rsid w:val="00C83977"/>
    <w:rsid w:val="00C851DE"/>
    <w:rsid w:val="00C85412"/>
    <w:rsid w:val="00C85CB4"/>
    <w:rsid w:val="00C91D87"/>
    <w:rsid w:val="00C92389"/>
    <w:rsid w:val="00C95B92"/>
    <w:rsid w:val="00C9759C"/>
    <w:rsid w:val="00CA4690"/>
    <w:rsid w:val="00CA652A"/>
    <w:rsid w:val="00CB224D"/>
    <w:rsid w:val="00CB4E1B"/>
    <w:rsid w:val="00CB6346"/>
    <w:rsid w:val="00CB6E01"/>
    <w:rsid w:val="00CB7467"/>
    <w:rsid w:val="00CB7CC7"/>
    <w:rsid w:val="00CC17BE"/>
    <w:rsid w:val="00CC1B77"/>
    <w:rsid w:val="00CC2290"/>
    <w:rsid w:val="00CC2D0B"/>
    <w:rsid w:val="00CC49C1"/>
    <w:rsid w:val="00CC6E73"/>
    <w:rsid w:val="00CC732B"/>
    <w:rsid w:val="00CD1002"/>
    <w:rsid w:val="00CD2A8A"/>
    <w:rsid w:val="00CD68D3"/>
    <w:rsid w:val="00CE0103"/>
    <w:rsid w:val="00CE1758"/>
    <w:rsid w:val="00CE1E2A"/>
    <w:rsid w:val="00CE2078"/>
    <w:rsid w:val="00CE408A"/>
    <w:rsid w:val="00CE61B8"/>
    <w:rsid w:val="00CF3A95"/>
    <w:rsid w:val="00CF510B"/>
    <w:rsid w:val="00CF6219"/>
    <w:rsid w:val="00CF7485"/>
    <w:rsid w:val="00CF7F20"/>
    <w:rsid w:val="00D0264B"/>
    <w:rsid w:val="00D04DE0"/>
    <w:rsid w:val="00D114D9"/>
    <w:rsid w:val="00D13044"/>
    <w:rsid w:val="00D146A1"/>
    <w:rsid w:val="00D169FC"/>
    <w:rsid w:val="00D16A8A"/>
    <w:rsid w:val="00D2141B"/>
    <w:rsid w:val="00D21527"/>
    <w:rsid w:val="00D23EFB"/>
    <w:rsid w:val="00D251AA"/>
    <w:rsid w:val="00D26279"/>
    <w:rsid w:val="00D30E48"/>
    <w:rsid w:val="00D3141F"/>
    <w:rsid w:val="00D36E7D"/>
    <w:rsid w:val="00D40C64"/>
    <w:rsid w:val="00D40CA4"/>
    <w:rsid w:val="00D44171"/>
    <w:rsid w:val="00D46A36"/>
    <w:rsid w:val="00D4717A"/>
    <w:rsid w:val="00D5488A"/>
    <w:rsid w:val="00D55576"/>
    <w:rsid w:val="00D56193"/>
    <w:rsid w:val="00D56415"/>
    <w:rsid w:val="00D56417"/>
    <w:rsid w:val="00D57483"/>
    <w:rsid w:val="00D64F80"/>
    <w:rsid w:val="00D66FAF"/>
    <w:rsid w:val="00D74A9C"/>
    <w:rsid w:val="00D74EC2"/>
    <w:rsid w:val="00D77208"/>
    <w:rsid w:val="00D81CB1"/>
    <w:rsid w:val="00D8239D"/>
    <w:rsid w:val="00D82FAB"/>
    <w:rsid w:val="00D83A29"/>
    <w:rsid w:val="00D83B74"/>
    <w:rsid w:val="00D84701"/>
    <w:rsid w:val="00D87341"/>
    <w:rsid w:val="00D87589"/>
    <w:rsid w:val="00D875CF"/>
    <w:rsid w:val="00D9008D"/>
    <w:rsid w:val="00D91060"/>
    <w:rsid w:val="00D910B0"/>
    <w:rsid w:val="00D91DE1"/>
    <w:rsid w:val="00D93024"/>
    <w:rsid w:val="00D95CAD"/>
    <w:rsid w:val="00D96034"/>
    <w:rsid w:val="00D972F7"/>
    <w:rsid w:val="00DA08A8"/>
    <w:rsid w:val="00DA1CFD"/>
    <w:rsid w:val="00DA21A8"/>
    <w:rsid w:val="00DA233B"/>
    <w:rsid w:val="00DA37FA"/>
    <w:rsid w:val="00DA7039"/>
    <w:rsid w:val="00DB3953"/>
    <w:rsid w:val="00DB3E75"/>
    <w:rsid w:val="00DB5E83"/>
    <w:rsid w:val="00DB5ECE"/>
    <w:rsid w:val="00DB6F57"/>
    <w:rsid w:val="00DC11BD"/>
    <w:rsid w:val="00DC4D89"/>
    <w:rsid w:val="00DD063E"/>
    <w:rsid w:val="00DD120F"/>
    <w:rsid w:val="00DE1798"/>
    <w:rsid w:val="00DE6197"/>
    <w:rsid w:val="00DF1572"/>
    <w:rsid w:val="00DF2266"/>
    <w:rsid w:val="00DF3AD1"/>
    <w:rsid w:val="00DF4B29"/>
    <w:rsid w:val="00E0059A"/>
    <w:rsid w:val="00E01249"/>
    <w:rsid w:val="00E02750"/>
    <w:rsid w:val="00E041A2"/>
    <w:rsid w:val="00E0480D"/>
    <w:rsid w:val="00E05B25"/>
    <w:rsid w:val="00E06DF7"/>
    <w:rsid w:val="00E1002C"/>
    <w:rsid w:val="00E100FF"/>
    <w:rsid w:val="00E11348"/>
    <w:rsid w:val="00E11DDA"/>
    <w:rsid w:val="00E1386F"/>
    <w:rsid w:val="00E15123"/>
    <w:rsid w:val="00E15731"/>
    <w:rsid w:val="00E178C9"/>
    <w:rsid w:val="00E21A1F"/>
    <w:rsid w:val="00E21E2D"/>
    <w:rsid w:val="00E2243E"/>
    <w:rsid w:val="00E24D98"/>
    <w:rsid w:val="00E258E3"/>
    <w:rsid w:val="00E3121F"/>
    <w:rsid w:val="00E33B7D"/>
    <w:rsid w:val="00E36A5C"/>
    <w:rsid w:val="00E40306"/>
    <w:rsid w:val="00E40384"/>
    <w:rsid w:val="00E417AE"/>
    <w:rsid w:val="00E41D4A"/>
    <w:rsid w:val="00E436E4"/>
    <w:rsid w:val="00E44CD1"/>
    <w:rsid w:val="00E44D29"/>
    <w:rsid w:val="00E544E7"/>
    <w:rsid w:val="00E559BA"/>
    <w:rsid w:val="00E57111"/>
    <w:rsid w:val="00E571C8"/>
    <w:rsid w:val="00E61AE8"/>
    <w:rsid w:val="00E67ED1"/>
    <w:rsid w:val="00E701C1"/>
    <w:rsid w:val="00E71028"/>
    <w:rsid w:val="00E739A8"/>
    <w:rsid w:val="00E73F24"/>
    <w:rsid w:val="00E73FDD"/>
    <w:rsid w:val="00E74442"/>
    <w:rsid w:val="00E76AB8"/>
    <w:rsid w:val="00E77936"/>
    <w:rsid w:val="00E80973"/>
    <w:rsid w:val="00E81768"/>
    <w:rsid w:val="00E81BCD"/>
    <w:rsid w:val="00E821CA"/>
    <w:rsid w:val="00E839A9"/>
    <w:rsid w:val="00E83E64"/>
    <w:rsid w:val="00E84236"/>
    <w:rsid w:val="00E86D96"/>
    <w:rsid w:val="00E93A04"/>
    <w:rsid w:val="00E94DAA"/>
    <w:rsid w:val="00E97CFD"/>
    <w:rsid w:val="00EA2DEF"/>
    <w:rsid w:val="00EA35CC"/>
    <w:rsid w:val="00EA400D"/>
    <w:rsid w:val="00EA4891"/>
    <w:rsid w:val="00EA7522"/>
    <w:rsid w:val="00EB11BF"/>
    <w:rsid w:val="00EB23FB"/>
    <w:rsid w:val="00EB4E9E"/>
    <w:rsid w:val="00EB68A2"/>
    <w:rsid w:val="00EB6B9E"/>
    <w:rsid w:val="00EC0CCC"/>
    <w:rsid w:val="00EC1164"/>
    <w:rsid w:val="00EC1836"/>
    <w:rsid w:val="00EC1D80"/>
    <w:rsid w:val="00EC471E"/>
    <w:rsid w:val="00EC62D8"/>
    <w:rsid w:val="00ED3E43"/>
    <w:rsid w:val="00ED4082"/>
    <w:rsid w:val="00ED5044"/>
    <w:rsid w:val="00ED664A"/>
    <w:rsid w:val="00ED77C0"/>
    <w:rsid w:val="00EE1957"/>
    <w:rsid w:val="00EE2805"/>
    <w:rsid w:val="00EE54B4"/>
    <w:rsid w:val="00EE59D2"/>
    <w:rsid w:val="00EE5B02"/>
    <w:rsid w:val="00EE6CBC"/>
    <w:rsid w:val="00EE6D10"/>
    <w:rsid w:val="00EE72D2"/>
    <w:rsid w:val="00EF3022"/>
    <w:rsid w:val="00EF347B"/>
    <w:rsid w:val="00EF73D6"/>
    <w:rsid w:val="00EF7796"/>
    <w:rsid w:val="00F01256"/>
    <w:rsid w:val="00F01D6A"/>
    <w:rsid w:val="00F029E8"/>
    <w:rsid w:val="00F07077"/>
    <w:rsid w:val="00F10953"/>
    <w:rsid w:val="00F12D0E"/>
    <w:rsid w:val="00F13E81"/>
    <w:rsid w:val="00F14074"/>
    <w:rsid w:val="00F16DC5"/>
    <w:rsid w:val="00F16DF9"/>
    <w:rsid w:val="00F17952"/>
    <w:rsid w:val="00F20B5D"/>
    <w:rsid w:val="00F20DDE"/>
    <w:rsid w:val="00F21837"/>
    <w:rsid w:val="00F2189F"/>
    <w:rsid w:val="00F23C5F"/>
    <w:rsid w:val="00F26F00"/>
    <w:rsid w:val="00F272E1"/>
    <w:rsid w:val="00F2761C"/>
    <w:rsid w:val="00F277A6"/>
    <w:rsid w:val="00F30235"/>
    <w:rsid w:val="00F30458"/>
    <w:rsid w:val="00F37DFB"/>
    <w:rsid w:val="00F40913"/>
    <w:rsid w:val="00F41A8D"/>
    <w:rsid w:val="00F42129"/>
    <w:rsid w:val="00F42F69"/>
    <w:rsid w:val="00F4381F"/>
    <w:rsid w:val="00F44558"/>
    <w:rsid w:val="00F46420"/>
    <w:rsid w:val="00F464F8"/>
    <w:rsid w:val="00F46D72"/>
    <w:rsid w:val="00F51E16"/>
    <w:rsid w:val="00F5252C"/>
    <w:rsid w:val="00F54327"/>
    <w:rsid w:val="00F56DF4"/>
    <w:rsid w:val="00F56FCD"/>
    <w:rsid w:val="00F61592"/>
    <w:rsid w:val="00F63864"/>
    <w:rsid w:val="00F639C2"/>
    <w:rsid w:val="00F6452D"/>
    <w:rsid w:val="00F66079"/>
    <w:rsid w:val="00F669F5"/>
    <w:rsid w:val="00F71B17"/>
    <w:rsid w:val="00F7260C"/>
    <w:rsid w:val="00F72808"/>
    <w:rsid w:val="00F73794"/>
    <w:rsid w:val="00F76ED3"/>
    <w:rsid w:val="00F77824"/>
    <w:rsid w:val="00F835AF"/>
    <w:rsid w:val="00F8459E"/>
    <w:rsid w:val="00F86598"/>
    <w:rsid w:val="00F87584"/>
    <w:rsid w:val="00F87710"/>
    <w:rsid w:val="00F93931"/>
    <w:rsid w:val="00F93FC4"/>
    <w:rsid w:val="00F97032"/>
    <w:rsid w:val="00FA1A0C"/>
    <w:rsid w:val="00FA3EBB"/>
    <w:rsid w:val="00FA5650"/>
    <w:rsid w:val="00FB0E7E"/>
    <w:rsid w:val="00FB0ECA"/>
    <w:rsid w:val="00FB20E8"/>
    <w:rsid w:val="00FB37E1"/>
    <w:rsid w:val="00FB3DC1"/>
    <w:rsid w:val="00FB51CD"/>
    <w:rsid w:val="00FC03F5"/>
    <w:rsid w:val="00FC2761"/>
    <w:rsid w:val="00FC2FA0"/>
    <w:rsid w:val="00FC547F"/>
    <w:rsid w:val="00FC698C"/>
    <w:rsid w:val="00FC6CFE"/>
    <w:rsid w:val="00FD0953"/>
    <w:rsid w:val="00FD161B"/>
    <w:rsid w:val="00FD4290"/>
    <w:rsid w:val="00FD7095"/>
    <w:rsid w:val="00FE0C0B"/>
    <w:rsid w:val="00FE0CD1"/>
    <w:rsid w:val="00FE1C07"/>
    <w:rsid w:val="00FE4645"/>
    <w:rsid w:val="00FE7E73"/>
    <w:rsid w:val="00FE7EFB"/>
    <w:rsid w:val="00FF0B7F"/>
    <w:rsid w:val="00FF50F9"/>
    <w:rsid w:val="00FF5C6E"/>
    <w:rsid w:val="00FF5E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11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66120"/>
    <w:pPr>
      <w:spacing w:before="120" w:after="120" w:line="312" w:lineRule="auto"/>
    </w:pPr>
    <w:rPr>
      <w:rFonts w:ascii="Arial" w:eastAsia="Arial" w:hAnsi="Arial" w:cs="Arial"/>
      <w:sz w:val="24"/>
      <w:lang w:val="en-GB" w:eastAsia="en-GB" w:bidi="en-GB"/>
    </w:rPr>
  </w:style>
  <w:style w:type="paragraph" w:styleId="Heading1">
    <w:name w:val="heading 1"/>
    <w:basedOn w:val="Normal"/>
    <w:link w:val="Heading1Char"/>
    <w:autoRedefine/>
    <w:uiPriority w:val="1"/>
    <w:qFormat/>
    <w:rsid w:val="00EA4891"/>
    <w:pPr>
      <w:outlineLvl w:val="0"/>
    </w:pPr>
    <w:rPr>
      <w:b/>
      <w:bCs/>
      <w:sz w:val="32"/>
      <w:szCs w:val="24"/>
    </w:rPr>
  </w:style>
  <w:style w:type="paragraph" w:styleId="Heading2">
    <w:name w:val="heading 2"/>
    <w:basedOn w:val="Normal"/>
    <w:next w:val="Normal"/>
    <w:link w:val="Heading2Char"/>
    <w:autoRedefine/>
    <w:uiPriority w:val="9"/>
    <w:unhideWhenUsed/>
    <w:qFormat/>
    <w:rsid w:val="00283C3C"/>
    <w:pPr>
      <w:keepNext/>
      <w:keepLines/>
      <w:spacing w:before="24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415E5A"/>
    <w:pPr>
      <w:keepNext/>
      <w:keepLines/>
      <w:jc w:val="center"/>
      <w:outlineLvl w:val="2"/>
    </w:pPr>
    <w:rPr>
      <w:b/>
    </w:rPr>
  </w:style>
  <w:style w:type="paragraph" w:styleId="Heading4">
    <w:name w:val="heading 4"/>
    <w:basedOn w:val="Normal"/>
    <w:next w:val="Normal"/>
    <w:link w:val="Heading4Char"/>
    <w:autoRedefine/>
    <w:uiPriority w:val="9"/>
    <w:unhideWhenUsed/>
    <w:qFormat/>
    <w:rsid w:val="0097311B"/>
    <w:pPr>
      <w:keepNext/>
      <w:keepLines/>
      <w:spacing w:before="0" w:after="0" w:line="240" w:lineRule="auto"/>
      <w:outlineLvl w:val="3"/>
    </w:pPr>
    <w:rPr>
      <w:rFonts w:eastAsiaTheme="majorEastAsia" w:cstheme="majorBidi"/>
      <w:b/>
      <w:iCs/>
      <w:sz w:val="32"/>
    </w:rPr>
  </w:style>
  <w:style w:type="paragraph" w:styleId="Heading5">
    <w:name w:val="heading 5"/>
    <w:basedOn w:val="Normal"/>
    <w:next w:val="Normal"/>
    <w:link w:val="Heading5Char"/>
    <w:uiPriority w:val="9"/>
    <w:semiHidden/>
    <w:unhideWhenUsed/>
    <w:qFormat/>
    <w:rsid w:val="00B528F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B528F0"/>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EA4891"/>
    <w:rPr>
      <w:rFonts w:ascii="Arial" w:eastAsia="Arial" w:hAnsi="Arial" w:cs="Arial"/>
      <w:b/>
      <w:bCs/>
      <w:sz w:val="32"/>
      <w:szCs w:val="24"/>
      <w:lang w:val="en-GB" w:eastAsia="en-GB" w:bidi="en-GB"/>
    </w:rPr>
  </w:style>
  <w:style w:type="character" w:customStyle="1" w:styleId="Heading2Char">
    <w:name w:val="Heading 2 Char"/>
    <w:basedOn w:val="DefaultParagraphFont"/>
    <w:link w:val="Heading2"/>
    <w:uiPriority w:val="9"/>
    <w:rsid w:val="00283C3C"/>
    <w:rPr>
      <w:rFonts w:ascii="Arial" w:eastAsiaTheme="majorEastAsia" w:hAnsi="Arial" w:cstheme="majorBidi"/>
      <w:b/>
      <w:color w:val="000000" w:themeColor="text1"/>
      <w:sz w:val="28"/>
      <w:szCs w:val="26"/>
      <w:lang w:val="en-GB" w:eastAsia="en-GB" w:bidi="en-GB"/>
    </w:rPr>
  </w:style>
  <w:style w:type="character" w:customStyle="1" w:styleId="Heading3Char">
    <w:name w:val="Heading 3 Char"/>
    <w:basedOn w:val="DefaultParagraphFont"/>
    <w:link w:val="Heading3"/>
    <w:uiPriority w:val="9"/>
    <w:rsid w:val="00415E5A"/>
    <w:rPr>
      <w:rFonts w:ascii="Arial" w:eastAsia="Arial" w:hAnsi="Arial" w:cs="Arial"/>
      <w:b/>
      <w:sz w:val="24"/>
      <w:lang w:val="en-GB" w:eastAsia="en-GB" w:bidi="en-GB"/>
    </w:rPr>
  </w:style>
  <w:style w:type="character" w:customStyle="1" w:styleId="Heading4Char">
    <w:name w:val="Heading 4 Char"/>
    <w:basedOn w:val="DefaultParagraphFont"/>
    <w:link w:val="Heading4"/>
    <w:uiPriority w:val="9"/>
    <w:rsid w:val="0097311B"/>
    <w:rPr>
      <w:rFonts w:ascii="Arial" w:eastAsiaTheme="majorEastAsia" w:hAnsi="Arial" w:cstheme="majorBidi"/>
      <w:b/>
      <w:iCs/>
      <w:sz w:val="32"/>
      <w:lang w:val="en-GB" w:eastAsia="en-GB" w:bidi="en-GB"/>
    </w:rPr>
  </w:style>
  <w:style w:type="character" w:customStyle="1" w:styleId="Heading5Char">
    <w:name w:val="Heading 5 Char"/>
    <w:basedOn w:val="DefaultParagraphFont"/>
    <w:link w:val="Heading5"/>
    <w:uiPriority w:val="9"/>
    <w:semiHidden/>
    <w:rsid w:val="00B528F0"/>
    <w:rPr>
      <w:rFonts w:asciiTheme="majorHAnsi" w:eastAsiaTheme="majorEastAsia" w:hAnsiTheme="majorHAnsi" w:cstheme="majorBidi"/>
      <w:color w:val="365F91" w:themeColor="accent1" w:themeShade="BF"/>
      <w:sz w:val="24"/>
      <w:lang w:val="en-GB" w:eastAsia="en-GB" w:bidi="en-GB"/>
    </w:rPr>
  </w:style>
  <w:style w:type="character" w:customStyle="1" w:styleId="Heading7Char">
    <w:name w:val="Heading 7 Char"/>
    <w:basedOn w:val="DefaultParagraphFont"/>
    <w:link w:val="Heading7"/>
    <w:uiPriority w:val="9"/>
    <w:semiHidden/>
    <w:rsid w:val="00B528F0"/>
    <w:rPr>
      <w:rFonts w:asciiTheme="majorHAnsi" w:eastAsiaTheme="majorEastAsia" w:hAnsiTheme="majorHAnsi" w:cstheme="majorBidi"/>
      <w:i/>
      <w:iCs/>
      <w:color w:val="243F60" w:themeColor="accent1" w:themeShade="7F"/>
      <w:sz w:val="24"/>
      <w:lang w:val="en-GB" w:eastAsia="en-GB" w:bidi="en-GB"/>
    </w:rPr>
  </w:style>
  <w:style w:type="paragraph" w:styleId="BodyText">
    <w:name w:val="Body Text"/>
    <w:basedOn w:val="Normal"/>
    <w:link w:val="BodyTextChar"/>
    <w:autoRedefine/>
    <w:uiPriority w:val="1"/>
    <w:qFormat/>
    <w:rsid w:val="007B4ADF"/>
    <w:rPr>
      <w:sz w:val="22"/>
      <w:szCs w:val="24"/>
    </w:rPr>
  </w:style>
  <w:style w:type="paragraph" w:styleId="ListParagraph">
    <w:name w:val="List Paragraph"/>
    <w:basedOn w:val="Normal"/>
    <w:autoRedefine/>
    <w:uiPriority w:val="34"/>
    <w:qFormat/>
    <w:rsid w:val="00B84705"/>
    <w:pPr>
      <w:numPr>
        <w:ilvl w:val="1"/>
        <w:numId w:val="4"/>
      </w:numPr>
      <w:ind w:left="568" w:hanging="284"/>
    </w:pPr>
    <w:rPr>
      <w:sz w:val="22"/>
    </w:rPr>
  </w:style>
  <w:style w:type="paragraph" w:customStyle="1" w:styleId="TableParagraph">
    <w:name w:val="Table Paragraph"/>
    <w:basedOn w:val="Normal"/>
    <w:autoRedefine/>
    <w:uiPriority w:val="1"/>
    <w:qFormat/>
    <w:rsid w:val="00363E86"/>
    <w:pPr>
      <w:numPr>
        <w:numId w:val="2"/>
      </w:numPr>
      <w:spacing w:before="80" w:after="80" w:line="288" w:lineRule="auto"/>
    </w:pPr>
  </w:style>
  <w:style w:type="paragraph" w:styleId="Header">
    <w:name w:val="header"/>
    <w:basedOn w:val="Normal"/>
    <w:link w:val="HeaderChar"/>
    <w:uiPriority w:val="99"/>
    <w:unhideWhenUsed/>
    <w:rsid w:val="00F14074"/>
    <w:pPr>
      <w:tabs>
        <w:tab w:val="center" w:pos="4513"/>
        <w:tab w:val="right" w:pos="9026"/>
      </w:tabs>
    </w:pPr>
  </w:style>
  <w:style w:type="character" w:customStyle="1" w:styleId="HeaderChar">
    <w:name w:val="Header Char"/>
    <w:basedOn w:val="DefaultParagraphFont"/>
    <w:link w:val="Header"/>
    <w:uiPriority w:val="99"/>
    <w:rsid w:val="00F14074"/>
    <w:rPr>
      <w:rFonts w:ascii="Arial" w:eastAsia="Arial" w:hAnsi="Arial" w:cs="Arial"/>
      <w:lang w:val="en-GB" w:eastAsia="en-GB" w:bidi="en-GB"/>
    </w:rPr>
  </w:style>
  <w:style w:type="paragraph" w:styleId="Footer">
    <w:name w:val="footer"/>
    <w:basedOn w:val="Normal"/>
    <w:link w:val="FooterChar"/>
    <w:uiPriority w:val="99"/>
    <w:unhideWhenUsed/>
    <w:rsid w:val="00F14074"/>
    <w:pPr>
      <w:tabs>
        <w:tab w:val="center" w:pos="4513"/>
        <w:tab w:val="right" w:pos="9026"/>
      </w:tabs>
    </w:pPr>
  </w:style>
  <w:style w:type="character" w:customStyle="1" w:styleId="FooterChar">
    <w:name w:val="Footer Char"/>
    <w:basedOn w:val="DefaultParagraphFont"/>
    <w:link w:val="Footer"/>
    <w:uiPriority w:val="99"/>
    <w:rsid w:val="00F14074"/>
    <w:rPr>
      <w:rFonts w:ascii="Arial" w:eastAsia="Arial" w:hAnsi="Arial" w:cs="Arial"/>
      <w:lang w:val="en-GB" w:eastAsia="en-GB" w:bidi="en-GB"/>
    </w:rPr>
  </w:style>
  <w:style w:type="paragraph" w:styleId="TOCHeading">
    <w:name w:val="TOC Heading"/>
    <w:basedOn w:val="TOC1"/>
    <w:next w:val="Normal"/>
    <w:autoRedefine/>
    <w:uiPriority w:val="39"/>
    <w:unhideWhenUsed/>
    <w:qFormat/>
    <w:rsid w:val="00073BAE"/>
    <w:pPr>
      <w:keepNext/>
      <w:keepLines/>
      <w:widowControl/>
      <w:autoSpaceDE/>
      <w:autoSpaceDN/>
      <w:spacing w:before="240" w:after="0" w:line="259" w:lineRule="auto"/>
    </w:pPr>
    <w:rPr>
      <w:rFonts w:eastAsiaTheme="majorEastAsia" w:cstheme="majorBidi"/>
      <w:b/>
      <w:bCs/>
      <w:sz w:val="32"/>
      <w:szCs w:val="32"/>
      <w:lang w:val="en-US" w:eastAsia="en-US" w:bidi="ar-SA"/>
    </w:rPr>
  </w:style>
  <w:style w:type="paragraph" w:styleId="TOC1">
    <w:name w:val="toc 1"/>
    <w:basedOn w:val="Normal"/>
    <w:next w:val="Normal"/>
    <w:autoRedefine/>
    <w:uiPriority w:val="39"/>
    <w:unhideWhenUsed/>
    <w:rsid w:val="007B4ADF"/>
    <w:pPr>
      <w:tabs>
        <w:tab w:val="left" w:pos="480"/>
        <w:tab w:val="right" w:leader="dot" w:pos="9064"/>
      </w:tabs>
      <w:ind w:left="284"/>
    </w:pPr>
  </w:style>
  <w:style w:type="paragraph" w:styleId="TOC2">
    <w:name w:val="toc 2"/>
    <w:basedOn w:val="Normal"/>
    <w:next w:val="Normal"/>
    <w:autoRedefine/>
    <w:uiPriority w:val="39"/>
    <w:unhideWhenUsed/>
    <w:rsid w:val="006038D8"/>
    <w:pPr>
      <w:spacing w:after="100"/>
      <w:ind w:left="220"/>
    </w:pPr>
  </w:style>
  <w:style w:type="character" w:styleId="Hyperlink">
    <w:name w:val="Hyperlink"/>
    <w:basedOn w:val="DefaultParagraphFont"/>
    <w:uiPriority w:val="99"/>
    <w:unhideWhenUsed/>
    <w:rsid w:val="006038D8"/>
    <w:rPr>
      <w:color w:val="0000FF" w:themeColor="hyperlink"/>
      <w:u w:val="single"/>
    </w:rPr>
  </w:style>
  <w:style w:type="paragraph" w:styleId="Title">
    <w:name w:val="Title"/>
    <w:basedOn w:val="Normal"/>
    <w:next w:val="Normal"/>
    <w:link w:val="TitleChar"/>
    <w:autoRedefine/>
    <w:uiPriority w:val="10"/>
    <w:qFormat/>
    <w:rsid w:val="00437827"/>
    <w:pPr>
      <w:contextualSpacing/>
    </w:pPr>
    <w:rPr>
      <w:rFonts w:eastAsiaTheme="majorEastAsia" w:cstheme="majorBidi"/>
      <w:spacing w:val="-10"/>
      <w:kern w:val="28"/>
      <w:sz w:val="72"/>
      <w:szCs w:val="56"/>
    </w:rPr>
  </w:style>
  <w:style w:type="character" w:customStyle="1" w:styleId="TitleChar">
    <w:name w:val="Title Char"/>
    <w:basedOn w:val="DefaultParagraphFont"/>
    <w:link w:val="Title"/>
    <w:uiPriority w:val="10"/>
    <w:rsid w:val="00437827"/>
    <w:rPr>
      <w:rFonts w:ascii="Arial" w:eastAsiaTheme="majorEastAsia" w:hAnsi="Arial" w:cstheme="majorBidi"/>
      <w:spacing w:val="-10"/>
      <w:kern w:val="28"/>
      <w:sz w:val="72"/>
      <w:szCs w:val="56"/>
      <w:lang w:val="en-GB" w:eastAsia="en-GB" w:bidi="en-GB"/>
    </w:rPr>
  </w:style>
  <w:style w:type="paragraph" w:styleId="Subtitle">
    <w:name w:val="Subtitle"/>
    <w:basedOn w:val="Normal"/>
    <w:next w:val="Normal"/>
    <w:link w:val="SubtitleChar"/>
    <w:qFormat/>
    <w:rsid w:val="006D3C4A"/>
    <w:pPr>
      <w:widowControl/>
      <w:autoSpaceDE/>
      <w:autoSpaceDN/>
      <w:spacing w:before="480" w:after="240"/>
      <w:outlineLvl w:val="0"/>
    </w:pPr>
    <w:rPr>
      <w:rFonts w:eastAsia="Times New Roman" w:cs="Times New Roman"/>
      <w:b/>
      <w:caps/>
      <w:sz w:val="32"/>
      <w:szCs w:val="20"/>
      <w:lang w:eastAsia="en-US" w:bidi="ar-SA"/>
    </w:rPr>
  </w:style>
  <w:style w:type="character" w:customStyle="1" w:styleId="SubtitleChar">
    <w:name w:val="Subtitle Char"/>
    <w:basedOn w:val="DefaultParagraphFont"/>
    <w:link w:val="Subtitle"/>
    <w:rsid w:val="006D3C4A"/>
    <w:rPr>
      <w:rFonts w:ascii="Arial" w:eastAsia="Times New Roman" w:hAnsi="Arial" w:cs="Times New Roman"/>
      <w:b/>
      <w:caps/>
      <w:sz w:val="32"/>
      <w:szCs w:val="20"/>
      <w:lang w:val="en-GB"/>
    </w:rPr>
  </w:style>
  <w:style w:type="paragraph" w:styleId="FootnoteText">
    <w:name w:val="footnote text"/>
    <w:basedOn w:val="Normal"/>
    <w:link w:val="FootnoteTextChar"/>
    <w:uiPriority w:val="99"/>
    <w:semiHidden/>
    <w:unhideWhenUsed/>
    <w:rsid w:val="004747E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747E5"/>
    <w:rPr>
      <w:rFonts w:ascii="Arial" w:eastAsia="Arial" w:hAnsi="Arial" w:cs="Arial"/>
      <w:sz w:val="20"/>
      <w:szCs w:val="20"/>
      <w:lang w:val="en-GB" w:eastAsia="en-GB" w:bidi="en-GB"/>
    </w:rPr>
  </w:style>
  <w:style w:type="character" w:styleId="FootnoteReference">
    <w:name w:val="footnote reference"/>
    <w:basedOn w:val="DefaultParagraphFont"/>
    <w:uiPriority w:val="99"/>
    <w:semiHidden/>
    <w:unhideWhenUsed/>
    <w:rsid w:val="004747E5"/>
    <w:rPr>
      <w:vertAlign w:val="superscript"/>
    </w:rPr>
  </w:style>
  <w:style w:type="paragraph" w:customStyle="1" w:styleId="BODYTEXT2">
    <w:name w:val="BODYTEXT2"/>
    <w:basedOn w:val="Normal"/>
    <w:link w:val="BODYTEXT2Char"/>
    <w:rsid w:val="0072111E"/>
    <w:pPr>
      <w:widowControl/>
      <w:autoSpaceDE/>
      <w:autoSpaceDN/>
      <w:spacing w:before="0" w:after="0" w:line="280" w:lineRule="exact"/>
    </w:pPr>
    <w:rPr>
      <w:rFonts w:eastAsia="Times New Roman"/>
      <w:noProof/>
      <w:color w:val="000000"/>
      <w:sz w:val="18"/>
      <w:szCs w:val="20"/>
      <w:lang w:val="en-US" w:eastAsia="en-US" w:bidi="ar-SA"/>
    </w:rPr>
  </w:style>
  <w:style w:type="character" w:customStyle="1" w:styleId="BODYTEXT2Char">
    <w:name w:val="BODYTEXT2 Char"/>
    <w:link w:val="BODYTEXT2"/>
    <w:rsid w:val="0072111E"/>
    <w:rPr>
      <w:rFonts w:ascii="Arial" w:eastAsia="Times New Roman" w:hAnsi="Arial" w:cs="Arial"/>
      <w:noProof/>
      <w:color w:val="000000"/>
      <w:sz w:val="18"/>
      <w:szCs w:val="20"/>
    </w:rPr>
  </w:style>
  <w:style w:type="table" w:styleId="LightList-Accent2">
    <w:name w:val="Light List Accent 2"/>
    <w:basedOn w:val="TableNormal"/>
    <w:uiPriority w:val="61"/>
    <w:rsid w:val="0072111E"/>
    <w:pPr>
      <w:widowControl/>
      <w:autoSpaceDE/>
      <w:autoSpaceDN/>
    </w:pPr>
    <w:rPr>
      <w:rFonts w:ascii="Arial" w:eastAsia="Times New Roman" w:hAnsi="Arial" w:cs="Times New Roman"/>
      <w:sz w:val="20"/>
      <w:szCs w:val="20"/>
      <w:lang w:val="en-GB" w:eastAsia="en-GB"/>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Norman">
    <w:name w:val="Norman"/>
    <w:basedOn w:val="BODYTEXT2"/>
    <w:link w:val="NormanChar"/>
    <w:rsid w:val="0072111E"/>
    <w:pPr>
      <w:spacing w:after="120"/>
    </w:pPr>
    <w:rPr>
      <w:lang w:val="en-GB"/>
    </w:rPr>
  </w:style>
  <w:style w:type="character" w:customStyle="1" w:styleId="NormanChar">
    <w:name w:val="Norman Char"/>
    <w:basedOn w:val="BODYTEXT2Char"/>
    <w:link w:val="Norman"/>
    <w:rsid w:val="0072111E"/>
    <w:rPr>
      <w:rFonts w:ascii="Arial" w:eastAsia="Times New Roman" w:hAnsi="Arial" w:cs="Arial"/>
      <w:noProof/>
      <w:color w:val="000000"/>
      <w:sz w:val="18"/>
      <w:szCs w:val="20"/>
      <w:lang w:val="en-GB"/>
    </w:rPr>
  </w:style>
  <w:style w:type="table" w:styleId="ListTable4-Accent1">
    <w:name w:val="List Table 4 Accent 1"/>
    <w:basedOn w:val="TableNormal"/>
    <w:uiPriority w:val="49"/>
    <w:rsid w:val="0072111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444B6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93326"/>
    <w:rPr>
      <w:color w:val="800080" w:themeColor="followedHyperlink"/>
      <w:u w:val="single"/>
    </w:rPr>
  </w:style>
  <w:style w:type="character" w:styleId="CommentReference">
    <w:name w:val="annotation reference"/>
    <w:basedOn w:val="DefaultParagraphFont"/>
    <w:uiPriority w:val="99"/>
    <w:semiHidden/>
    <w:unhideWhenUsed/>
    <w:rsid w:val="00632577"/>
    <w:rPr>
      <w:sz w:val="16"/>
      <w:szCs w:val="16"/>
    </w:rPr>
  </w:style>
  <w:style w:type="paragraph" w:styleId="CommentText">
    <w:name w:val="annotation text"/>
    <w:basedOn w:val="Normal"/>
    <w:link w:val="CommentTextChar"/>
    <w:uiPriority w:val="99"/>
    <w:semiHidden/>
    <w:unhideWhenUsed/>
    <w:rsid w:val="00632577"/>
    <w:pPr>
      <w:spacing w:line="240" w:lineRule="auto"/>
    </w:pPr>
    <w:rPr>
      <w:sz w:val="20"/>
      <w:szCs w:val="20"/>
    </w:rPr>
  </w:style>
  <w:style w:type="character" w:customStyle="1" w:styleId="CommentTextChar">
    <w:name w:val="Comment Text Char"/>
    <w:basedOn w:val="DefaultParagraphFont"/>
    <w:link w:val="CommentText"/>
    <w:uiPriority w:val="99"/>
    <w:semiHidden/>
    <w:rsid w:val="00632577"/>
    <w:rPr>
      <w:rFonts w:ascii="Arial" w:eastAsia="Arial" w:hAnsi="Arial" w:cs="Arial"/>
      <w:sz w:val="20"/>
      <w:szCs w:val="20"/>
      <w:lang w:val="en-GB" w:eastAsia="en-GB" w:bidi="en-GB"/>
    </w:rPr>
  </w:style>
  <w:style w:type="paragraph" w:styleId="CommentSubject">
    <w:name w:val="annotation subject"/>
    <w:basedOn w:val="CommentText"/>
    <w:next w:val="CommentText"/>
    <w:link w:val="CommentSubjectChar"/>
    <w:uiPriority w:val="99"/>
    <w:semiHidden/>
    <w:unhideWhenUsed/>
    <w:rsid w:val="00632577"/>
    <w:rPr>
      <w:b/>
      <w:bCs/>
    </w:rPr>
  </w:style>
  <w:style w:type="character" w:customStyle="1" w:styleId="CommentSubjectChar">
    <w:name w:val="Comment Subject Char"/>
    <w:basedOn w:val="CommentTextChar"/>
    <w:link w:val="CommentSubject"/>
    <w:uiPriority w:val="99"/>
    <w:semiHidden/>
    <w:rsid w:val="00632577"/>
    <w:rPr>
      <w:rFonts w:ascii="Arial" w:eastAsia="Arial" w:hAnsi="Arial" w:cs="Arial"/>
      <w:b/>
      <w:bCs/>
      <w:sz w:val="20"/>
      <w:szCs w:val="20"/>
      <w:lang w:val="en-GB" w:eastAsia="en-GB" w:bidi="en-GB"/>
    </w:rPr>
  </w:style>
  <w:style w:type="paragraph" w:styleId="BalloonText">
    <w:name w:val="Balloon Text"/>
    <w:basedOn w:val="Normal"/>
    <w:link w:val="BalloonTextChar"/>
    <w:uiPriority w:val="99"/>
    <w:semiHidden/>
    <w:unhideWhenUsed/>
    <w:rsid w:val="0063257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2577"/>
    <w:rPr>
      <w:rFonts w:ascii="Segoe UI" w:eastAsia="Arial" w:hAnsi="Segoe UI" w:cs="Segoe UI"/>
      <w:sz w:val="18"/>
      <w:szCs w:val="18"/>
      <w:lang w:val="en-GB" w:eastAsia="en-GB" w:bidi="en-GB"/>
    </w:rPr>
  </w:style>
  <w:style w:type="paragraph" w:styleId="NoSpacing">
    <w:name w:val="No Spacing"/>
    <w:link w:val="NoSpacingChar"/>
    <w:uiPriority w:val="1"/>
    <w:qFormat/>
    <w:rsid w:val="006133BD"/>
    <w:pPr>
      <w:widowControl/>
      <w:autoSpaceDE/>
      <w:autoSpaceDN/>
    </w:pPr>
    <w:rPr>
      <w:rFonts w:eastAsiaTheme="minorEastAsia"/>
    </w:rPr>
  </w:style>
  <w:style w:type="character" w:customStyle="1" w:styleId="NoSpacingChar">
    <w:name w:val="No Spacing Char"/>
    <w:basedOn w:val="DefaultParagraphFont"/>
    <w:link w:val="NoSpacing"/>
    <w:uiPriority w:val="1"/>
    <w:rsid w:val="006133BD"/>
    <w:rPr>
      <w:rFonts w:eastAsiaTheme="minorEastAsia"/>
    </w:rPr>
  </w:style>
  <w:style w:type="paragraph" w:customStyle="1" w:styleId="Tables">
    <w:name w:val="Tables"/>
    <w:basedOn w:val="Heading2"/>
    <w:next w:val="Heading2"/>
    <w:autoRedefine/>
    <w:uiPriority w:val="1"/>
    <w:rsid w:val="003C7BAB"/>
    <w:pPr>
      <w:ind w:left="720"/>
      <w:jc w:val="center"/>
    </w:pPr>
    <w:rPr>
      <w:color w:val="auto"/>
      <w:sz w:val="24"/>
    </w:rPr>
  </w:style>
  <w:style w:type="paragraph" w:styleId="TOC3">
    <w:name w:val="toc 3"/>
    <w:basedOn w:val="Normal"/>
    <w:next w:val="Normal"/>
    <w:autoRedefine/>
    <w:uiPriority w:val="39"/>
    <w:unhideWhenUsed/>
    <w:rsid w:val="007B4ADF"/>
    <w:pPr>
      <w:tabs>
        <w:tab w:val="right" w:leader="dot" w:pos="9632"/>
      </w:tabs>
      <w:spacing w:after="100"/>
      <w:ind w:left="480"/>
    </w:pPr>
  </w:style>
  <w:style w:type="paragraph" w:customStyle="1" w:styleId="Annexes">
    <w:name w:val="Annexes"/>
    <w:basedOn w:val="Heading1"/>
    <w:next w:val="Heading1"/>
    <w:link w:val="AnnexesChar"/>
    <w:autoRedefine/>
    <w:uiPriority w:val="1"/>
    <w:qFormat/>
    <w:rsid w:val="00F46420"/>
  </w:style>
  <w:style w:type="character" w:customStyle="1" w:styleId="AnnexesChar">
    <w:name w:val="Annexes Char"/>
    <w:basedOn w:val="Index1Char"/>
    <w:link w:val="Annexes"/>
    <w:uiPriority w:val="1"/>
    <w:rsid w:val="00F46420"/>
    <w:rPr>
      <w:rFonts w:ascii="Arial" w:eastAsia="Arial" w:hAnsi="Arial" w:cs="Arial"/>
      <w:b/>
      <w:bCs/>
      <w:sz w:val="32"/>
      <w:szCs w:val="24"/>
      <w:lang w:val="en-GB" w:eastAsia="en-GB" w:bidi="en-GB"/>
    </w:rPr>
  </w:style>
  <w:style w:type="character" w:customStyle="1" w:styleId="Index1Char">
    <w:name w:val="Index 1 Char"/>
    <w:basedOn w:val="DefaultParagraphFont"/>
    <w:link w:val="Index1"/>
    <w:uiPriority w:val="99"/>
    <w:semiHidden/>
    <w:rsid w:val="00FC2FA0"/>
    <w:rPr>
      <w:rFonts w:ascii="Arial" w:eastAsia="Arial" w:hAnsi="Arial" w:cs="Arial"/>
      <w:sz w:val="24"/>
      <w:lang w:val="en-GB" w:eastAsia="en-GB" w:bidi="en-GB"/>
    </w:rPr>
  </w:style>
  <w:style w:type="paragraph" w:styleId="Index1">
    <w:name w:val="index 1"/>
    <w:basedOn w:val="Normal"/>
    <w:next w:val="Normal"/>
    <w:link w:val="Index1Char"/>
    <w:autoRedefine/>
    <w:uiPriority w:val="99"/>
    <w:semiHidden/>
    <w:unhideWhenUsed/>
    <w:rsid w:val="00FC2FA0"/>
    <w:pPr>
      <w:spacing w:before="0" w:after="0" w:line="240" w:lineRule="auto"/>
      <w:ind w:left="240" w:hanging="240"/>
    </w:pPr>
  </w:style>
  <w:style w:type="table" w:styleId="TableGrid">
    <w:name w:val="Table Grid"/>
    <w:basedOn w:val="TableNormal"/>
    <w:uiPriority w:val="59"/>
    <w:rsid w:val="00F51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urfulAccent1">
    <w:name w:val="Grid Table 6 Colorful Accent 1"/>
    <w:basedOn w:val="TableNormal"/>
    <w:uiPriority w:val="51"/>
    <w:rsid w:val="00014447"/>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26364F"/>
    <w:pPr>
      <w:spacing w:after="100"/>
      <w:ind w:left="720"/>
    </w:pPr>
  </w:style>
  <w:style w:type="table" w:styleId="GridTable5Dark-Accent1">
    <w:name w:val="Grid Table 5 Dark Accent 1"/>
    <w:basedOn w:val="TableNormal"/>
    <w:uiPriority w:val="50"/>
    <w:rsid w:val="00DC4D8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5">
    <w:name w:val="toc 5"/>
    <w:basedOn w:val="Normal"/>
    <w:next w:val="Normal"/>
    <w:autoRedefine/>
    <w:uiPriority w:val="39"/>
    <w:unhideWhenUsed/>
    <w:rsid w:val="00D81CB1"/>
    <w:pPr>
      <w:widowControl/>
      <w:autoSpaceDE/>
      <w:autoSpaceDN/>
      <w:spacing w:before="0" w:after="100" w:line="259" w:lineRule="auto"/>
      <w:ind w:left="880"/>
    </w:pPr>
    <w:rPr>
      <w:rFonts w:asciiTheme="minorHAnsi" w:eastAsiaTheme="minorEastAsia" w:hAnsiTheme="minorHAnsi" w:cstheme="minorBidi"/>
      <w:sz w:val="22"/>
      <w:lang w:bidi="ar-SA"/>
    </w:rPr>
  </w:style>
  <w:style w:type="paragraph" w:styleId="TOC6">
    <w:name w:val="toc 6"/>
    <w:basedOn w:val="Normal"/>
    <w:next w:val="Normal"/>
    <w:autoRedefine/>
    <w:uiPriority w:val="39"/>
    <w:unhideWhenUsed/>
    <w:rsid w:val="00D81CB1"/>
    <w:pPr>
      <w:widowControl/>
      <w:autoSpaceDE/>
      <w:autoSpaceDN/>
      <w:spacing w:before="0" w:after="100" w:line="259" w:lineRule="auto"/>
      <w:ind w:left="1100"/>
    </w:pPr>
    <w:rPr>
      <w:rFonts w:asciiTheme="minorHAnsi" w:eastAsiaTheme="minorEastAsia" w:hAnsiTheme="minorHAnsi" w:cstheme="minorBidi"/>
      <w:sz w:val="22"/>
      <w:lang w:bidi="ar-SA"/>
    </w:rPr>
  </w:style>
  <w:style w:type="paragraph" w:styleId="TOC7">
    <w:name w:val="toc 7"/>
    <w:basedOn w:val="Normal"/>
    <w:next w:val="Normal"/>
    <w:autoRedefine/>
    <w:uiPriority w:val="39"/>
    <w:unhideWhenUsed/>
    <w:rsid w:val="00D81CB1"/>
    <w:pPr>
      <w:widowControl/>
      <w:autoSpaceDE/>
      <w:autoSpaceDN/>
      <w:spacing w:before="0" w:after="100" w:line="259" w:lineRule="auto"/>
      <w:ind w:left="1320"/>
    </w:pPr>
    <w:rPr>
      <w:rFonts w:asciiTheme="minorHAnsi" w:eastAsiaTheme="minorEastAsia" w:hAnsiTheme="minorHAnsi" w:cstheme="minorBidi"/>
      <w:sz w:val="22"/>
      <w:lang w:bidi="ar-SA"/>
    </w:rPr>
  </w:style>
  <w:style w:type="paragraph" w:styleId="TOC8">
    <w:name w:val="toc 8"/>
    <w:basedOn w:val="Normal"/>
    <w:next w:val="Normal"/>
    <w:autoRedefine/>
    <w:uiPriority w:val="39"/>
    <w:unhideWhenUsed/>
    <w:rsid w:val="00D81CB1"/>
    <w:pPr>
      <w:widowControl/>
      <w:autoSpaceDE/>
      <w:autoSpaceDN/>
      <w:spacing w:before="0" w:after="100" w:line="259" w:lineRule="auto"/>
      <w:ind w:left="1540"/>
    </w:pPr>
    <w:rPr>
      <w:rFonts w:asciiTheme="minorHAnsi" w:eastAsiaTheme="minorEastAsia" w:hAnsiTheme="minorHAnsi" w:cstheme="minorBidi"/>
      <w:sz w:val="22"/>
      <w:lang w:bidi="ar-SA"/>
    </w:rPr>
  </w:style>
  <w:style w:type="paragraph" w:styleId="TOC9">
    <w:name w:val="toc 9"/>
    <w:basedOn w:val="Normal"/>
    <w:next w:val="Normal"/>
    <w:autoRedefine/>
    <w:uiPriority w:val="39"/>
    <w:unhideWhenUsed/>
    <w:rsid w:val="00D81CB1"/>
    <w:pPr>
      <w:widowControl/>
      <w:autoSpaceDE/>
      <w:autoSpaceDN/>
      <w:spacing w:before="0" w:after="100" w:line="259" w:lineRule="auto"/>
      <w:ind w:left="1760"/>
    </w:pPr>
    <w:rPr>
      <w:rFonts w:asciiTheme="minorHAnsi" w:eastAsiaTheme="minorEastAsia" w:hAnsiTheme="minorHAnsi" w:cstheme="minorBidi"/>
      <w:sz w:val="22"/>
      <w:lang w:bidi="ar-SA"/>
    </w:rPr>
  </w:style>
  <w:style w:type="table" w:styleId="GridTable1Light-Accent1">
    <w:name w:val="Grid Table 1 Light Accent 1"/>
    <w:basedOn w:val="TableNormal"/>
    <w:uiPriority w:val="46"/>
    <w:rsid w:val="00883BBD"/>
    <w:pPr>
      <w:widowControl/>
      <w:autoSpaceDE/>
      <w:autoSpaceDN/>
    </w:pPr>
    <w:rPr>
      <w:rFonts w:ascii="Arial" w:hAnsi="Arial"/>
      <w:sz w:val="20"/>
      <w:lang w:val="en-GB"/>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uiPriority w:val="1"/>
    <w:rsid w:val="007B4ADF"/>
    <w:rPr>
      <w:rFonts w:ascii="Arial" w:eastAsia="Arial" w:hAnsi="Arial" w:cs="Arial"/>
      <w:szCs w:val="24"/>
      <w:lang w:val="en-GB" w:eastAsia="en-GB" w:bidi="en-GB"/>
    </w:rPr>
  </w:style>
  <w:style w:type="paragraph" w:styleId="NormalWeb">
    <w:name w:val="Normal (Web)"/>
    <w:basedOn w:val="Normal"/>
    <w:uiPriority w:val="99"/>
    <w:semiHidden/>
    <w:unhideWhenUsed/>
    <w:rsid w:val="008A5BA1"/>
    <w:pPr>
      <w:widowControl/>
      <w:autoSpaceDE/>
      <w:autoSpaceDN/>
      <w:spacing w:before="100" w:beforeAutospacing="1" w:after="100" w:afterAutospacing="1" w:line="240" w:lineRule="auto"/>
    </w:pPr>
    <w:rPr>
      <w:rFonts w:ascii="Times New Roman" w:eastAsiaTheme="minorEastAsia" w:hAnsi="Times New Roman" w:cs="Times New Roman"/>
      <w:szCs w:val="24"/>
      <w:lang w:bidi="ar-SA"/>
    </w:rPr>
  </w:style>
  <w:style w:type="table" w:styleId="TableGridLight">
    <w:name w:val="Grid Table Light"/>
    <w:basedOn w:val="TableNormal"/>
    <w:uiPriority w:val="40"/>
    <w:rsid w:val="00E1386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67559">
      <w:bodyDiv w:val="1"/>
      <w:marLeft w:val="0"/>
      <w:marRight w:val="0"/>
      <w:marTop w:val="0"/>
      <w:marBottom w:val="0"/>
      <w:divBdr>
        <w:top w:val="none" w:sz="0" w:space="0" w:color="auto"/>
        <w:left w:val="none" w:sz="0" w:space="0" w:color="auto"/>
        <w:bottom w:val="none" w:sz="0" w:space="0" w:color="auto"/>
        <w:right w:val="none" w:sz="0" w:space="0" w:color="auto"/>
      </w:divBdr>
    </w:div>
    <w:div w:id="26490208">
      <w:bodyDiv w:val="1"/>
      <w:marLeft w:val="0"/>
      <w:marRight w:val="0"/>
      <w:marTop w:val="0"/>
      <w:marBottom w:val="0"/>
      <w:divBdr>
        <w:top w:val="none" w:sz="0" w:space="0" w:color="auto"/>
        <w:left w:val="none" w:sz="0" w:space="0" w:color="auto"/>
        <w:bottom w:val="none" w:sz="0" w:space="0" w:color="auto"/>
        <w:right w:val="none" w:sz="0" w:space="0" w:color="auto"/>
      </w:divBdr>
    </w:div>
    <w:div w:id="29571893">
      <w:bodyDiv w:val="1"/>
      <w:marLeft w:val="0"/>
      <w:marRight w:val="0"/>
      <w:marTop w:val="0"/>
      <w:marBottom w:val="0"/>
      <w:divBdr>
        <w:top w:val="none" w:sz="0" w:space="0" w:color="auto"/>
        <w:left w:val="none" w:sz="0" w:space="0" w:color="auto"/>
        <w:bottom w:val="none" w:sz="0" w:space="0" w:color="auto"/>
        <w:right w:val="none" w:sz="0" w:space="0" w:color="auto"/>
      </w:divBdr>
    </w:div>
    <w:div w:id="38164058">
      <w:bodyDiv w:val="1"/>
      <w:marLeft w:val="0"/>
      <w:marRight w:val="0"/>
      <w:marTop w:val="0"/>
      <w:marBottom w:val="0"/>
      <w:divBdr>
        <w:top w:val="none" w:sz="0" w:space="0" w:color="auto"/>
        <w:left w:val="none" w:sz="0" w:space="0" w:color="auto"/>
        <w:bottom w:val="none" w:sz="0" w:space="0" w:color="auto"/>
        <w:right w:val="none" w:sz="0" w:space="0" w:color="auto"/>
      </w:divBdr>
    </w:div>
    <w:div w:id="57091929">
      <w:bodyDiv w:val="1"/>
      <w:marLeft w:val="0"/>
      <w:marRight w:val="0"/>
      <w:marTop w:val="0"/>
      <w:marBottom w:val="0"/>
      <w:divBdr>
        <w:top w:val="none" w:sz="0" w:space="0" w:color="auto"/>
        <w:left w:val="none" w:sz="0" w:space="0" w:color="auto"/>
        <w:bottom w:val="none" w:sz="0" w:space="0" w:color="auto"/>
        <w:right w:val="none" w:sz="0" w:space="0" w:color="auto"/>
      </w:divBdr>
    </w:div>
    <w:div w:id="81490857">
      <w:bodyDiv w:val="1"/>
      <w:marLeft w:val="0"/>
      <w:marRight w:val="0"/>
      <w:marTop w:val="0"/>
      <w:marBottom w:val="0"/>
      <w:divBdr>
        <w:top w:val="none" w:sz="0" w:space="0" w:color="auto"/>
        <w:left w:val="none" w:sz="0" w:space="0" w:color="auto"/>
        <w:bottom w:val="none" w:sz="0" w:space="0" w:color="auto"/>
        <w:right w:val="none" w:sz="0" w:space="0" w:color="auto"/>
      </w:divBdr>
    </w:div>
    <w:div w:id="89788058">
      <w:bodyDiv w:val="1"/>
      <w:marLeft w:val="0"/>
      <w:marRight w:val="0"/>
      <w:marTop w:val="0"/>
      <w:marBottom w:val="0"/>
      <w:divBdr>
        <w:top w:val="none" w:sz="0" w:space="0" w:color="auto"/>
        <w:left w:val="none" w:sz="0" w:space="0" w:color="auto"/>
        <w:bottom w:val="none" w:sz="0" w:space="0" w:color="auto"/>
        <w:right w:val="none" w:sz="0" w:space="0" w:color="auto"/>
      </w:divBdr>
    </w:div>
    <w:div w:id="109593908">
      <w:bodyDiv w:val="1"/>
      <w:marLeft w:val="0"/>
      <w:marRight w:val="0"/>
      <w:marTop w:val="0"/>
      <w:marBottom w:val="0"/>
      <w:divBdr>
        <w:top w:val="none" w:sz="0" w:space="0" w:color="auto"/>
        <w:left w:val="none" w:sz="0" w:space="0" w:color="auto"/>
        <w:bottom w:val="none" w:sz="0" w:space="0" w:color="auto"/>
        <w:right w:val="none" w:sz="0" w:space="0" w:color="auto"/>
      </w:divBdr>
    </w:div>
    <w:div w:id="110635141">
      <w:bodyDiv w:val="1"/>
      <w:marLeft w:val="0"/>
      <w:marRight w:val="0"/>
      <w:marTop w:val="0"/>
      <w:marBottom w:val="0"/>
      <w:divBdr>
        <w:top w:val="none" w:sz="0" w:space="0" w:color="auto"/>
        <w:left w:val="none" w:sz="0" w:space="0" w:color="auto"/>
        <w:bottom w:val="none" w:sz="0" w:space="0" w:color="auto"/>
        <w:right w:val="none" w:sz="0" w:space="0" w:color="auto"/>
      </w:divBdr>
    </w:div>
    <w:div w:id="112673444">
      <w:bodyDiv w:val="1"/>
      <w:marLeft w:val="0"/>
      <w:marRight w:val="0"/>
      <w:marTop w:val="0"/>
      <w:marBottom w:val="0"/>
      <w:divBdr>
        <w:top w:val="none" w:sz="0" w:space="0" w:color="auto"/>
        <w:left w:val="none" w:sz="0" w:space="0" w:color="auto"/>
        <w:bottom w:val="none" w:sz="0" w:space="0" w:color="auto"/>
        <w:right w:val="none" w:sz="0" w:space="0" w:color="auto"/>
      </w:divBdr>
    </w:div>
    <w:div w:id="133372452">
      <w:bodyDiv w:val="1"/>
      <w:marLeft w:val="0"/>
      <w:marRight w:val="0"/>
      <w:marTop w:val="0"/>
      <w:marBottom w:val="0"/>
      <w:divBdr>
        <w:top w:val="none" w:sz="0" w:space="0" w:color="auto"/>
        <w:left w:val="none" w:sz="0" w:space="0" w:color="auto"/>
        <w:bottom w:val="none" w:sz="0" w:space="0" w:color="auto"/>
        <w:right w:val="none" w:sz="0" w:space="0" w:color="auto"/>
      </w:divBdr>
    </w:div>
    <w:div w:id="221062634">
      <w:bodyDiv w:val="1"/>
      <w:marLeft w:val="0"/>
      <w:marRight w:val="0"/>
      <w:marTop w:val="0"/>
      <w:marBottom w:val="0"/>
      <w:divBdr>
        <w:top w:val="none" w:sz="0" w:space="0" w:color="auto"/>
        <w:left w:val="none" w:sz="0" w:space="0" w:color="auto"/>
        <w:bottom w:val="none" w:sz="0" w:space="0" w:color="auto"/>
        <w:right w:val="none" w:sz="0" w:space="0" w:color="auto"/>
      </w:divBdr>
    </w:div>
    <w:div w:id="234555577">
      <w:bodyDiv w:val="1"/>
      <w:marLeft w:val="0"/>
      <w:marRight w:val="0"/>
      <w:marTop w:val="0"/>
      <w:marBottom w:val="0"/>
      <w:divBdr>
        <w:top w:val="none" w:sz="0" w:space="0" w:color="auto"/>
        <w:left w:val="none" w:sz="0" w:space="0" w:color="auto"/>
        <w:bottom w:val="none" w:sz="0" w:space="0" w:color="auto"/>
        <w:right w:val="none" w:sz="0" w:space="0" w:color="auto"/>
      </w:divBdr>
    </w:div>
    <w:div w:id="249698366">
      <w:bodyDiv w:val="1"/>
      <w:marLeft w:val="0"/>
      <w:marRight w:val="0"/>
      <w:marTop w:val="0"/>
      <w:marBottom w:val="0"/>
      <w:divBdr>
        <w:top w:val="none" w:sz="0" w:space="0" w:color="auto"/>
        <w:left w:val="none" w:sz="0" w:space="0" w:color="auto"/>
        <w:bottom w:val="none" w:sz="0" w:space="0" w:color="auto"/>
        <w:right w:val="none" w:sz="0" w:space="0" w:color="auto"/>
      </w:divBdr>
    </w:div>
    <w:div w:id="291861950">
      <w:bodyDiv w:val="1"/>
      <w:marLeft w:val="0"/>
      <w:marRight w:val="0"/>
      <w:marTop w:val="0"/>
      <w:marBottom w:val="0"/>
      <w:divBdr>
        <w:top w:val="none" w:sz="0" w:space="0" w:color="auto"/>
        <w:left w:val="none" w:sz="0" w:space="0" w:color="auto"/>
        <w:bottom w:val="none" w:sz="0" w:space="0" w:color="auto"/>
        <w:right w:val="none" w:sz="0" w:space="0" w:color="auto"/>
      </w:divBdr>
    </w:div>
    <w:div w:id="294212974">
      <w:bodyDiv w:val="1"/>
      <w:marLeft w:val="0"/>
      <w:marRight w:val="0"/>
      <w:marTop w:val="0"/>
      <w:marBottom w:val="0"/>
      <w:divBdr>
        <w:top w:val="none" w:sz="0" w:space="0" w:color="auto"/>
        <w:left w:val="none" w:sz="0" w:space="0" w:color="auto"/>
        <w:bottom w:val="none" w:sz="0" w:space="0" w:color="auto"/>
        <w:right w:val="none" w:sz="0" w:space="0" w:color="auto"/>
      </w:divBdr>
    </w:div>
    <w:div w:id="351155570">
      <w:bodyDiv w:val="1"/>
      <w:marLeft w:val="0"/>
      <w:marRight w:val="0"/>
      <w:marTop w:val="0"/>
      <w:marBottom w:val="0"/>
      <w:divBdr>
        <w:top w:val="none" w:sz="0" w:space="0" w:color="auto"/>
        <w:left w:val="none" w:sz="0" w:space="0" w:color="auto"/>
        <w:bottom w:val="none" w:sz="0" w:space="0" w:color="auto"/>
        <w:right w:val="none" w:sz="0" w:space="0" w:color="auto"/>
      </w:divBdr>
    </w:div>
    <w:div w:id="359280529">
      <w:bodyDiv w:val="1"/>
      <w:marLeft w:val="0"/>
      <w:marRight w:val="0"/>
      <w:marTop w:val="0"/>
      <w:marBottom w:val="0"/>
      <w:divBdr>
        <w:top w:val="none" w:sz="0" w:space="0" w:color="auto"/>
        <w:left w:val="none" w:sz="0" w:space="0" w:color="auto"/>
        <w:bottom w:val="none" w:sz="0" w:space="0" w:color="auto"/>
        <w:right w:val="none" w:sz="0" w:space="0" w:color="auto"/>
      </w:divBdr>
    </w:div>
    <w:div w:id="361784284">
      <w:bodyDiv w:val="1"/>
      <w:marLeft w:val="0"/>
      <w:marRight w:val="0"/>
      <w:marTop w:val="0"/>
      <w:marBottom w:val="0"/>
      <w:divBdr>
        <w:top w:val="none" w:sz="0" w:space="0" w:color="auto"/>
        <w:left w:val="none" w:sz="0" w:space="0" w:color="auto"/>
        <w:bottom w:val="none" w:sz="0" w:space="0" w:color="auto"/>
        <w:right w:val="none" w:sz="0" w:space="0" w:color="auto"/>
      </w:divBdr>
    </w:div>
    <w:div w:id="418134511">
      <w:bodyDiv w:val="1"/>
      <w:marLeft w:val="0"/>
      <w:marRight w:val="0"/>
      <w:marTop w:val="0"/>
      <w:marBottom w:val="0"/>
      <w:divBdr>
        <w:top w:val="none" w:sz="0" w:space="0" w:color="auto"/>
        <w:left w:val="none" w:sz="0" w:space="0" w:color="auto"/>
        <w:bottom w:val="none" w:sz="0" w:space="0" w:color="auto"/>
        <w:right w:val="none" w:sz="0" w:space="0" w:color="auto"/>
      </w:divBdr>
    </w:div>
    <w:div w:id="493031454">
      <w:bodyDiv w:val="1"/>
      <w:marLeft w:val="0"/>
      <w:marRight w:val="0"/>
      <w:marTop w:val="0"/>
      <w:marBottom w:val="0"/>
      <w:divBdr>
        <w:top w:val="none" w:sz="0" w:space="0" w:color="auto"/>
        <w:left w:val="none" w:sz="0" w:space="0" w:color="auto"/>
        <w:bottom w:val="none" w:sz="0" w:space="0" w:color="auto"/>
        <w:right w:val="none" w:sz="0" w:space="0" w:color="auto"/>
      </w:divBdr>
    </w:div>
    <w:div w:id="515656249">
      <w:bodyDiv w:val="1"/>
      <w:marLeft w:val="0"/>
      <w:marRight w:val="0"/>
      <w:marTop w:val="0"/>
      <w:marBottom w:val="0"/>
      <w:divBdr>
        <w:top w:val="none" w:sz="0" w:space="0" w:color="auto"/>
        <w:left w:val="none" w:sz="0" w:space="0" w:color="auto"/>
        <w:bottom w:val="none" w:sz="0" w:space="0" w:color="auto"/>
        <w:right w:val="none" w:sz="0" w:space="0" w:color="auto"/>
      </w:divBdr>
    </w:div>
    <w:div w:id="526137087">
      <w:bodyDiv w:val="1"/>
      <w:marLeft w:val="0"/>
      <w:marRight w:val="0"/>
      <w:marTop w:val="0"/>
      <w:marBottom w:val="0"/>
      <w:divBdr>
        <w:top w:val="none" w:sz="0" w:space="0" w:color="auto"/>
        <w:left w:val="none" w:sz="0" w:space="0" w:color="auto"/>
        <w:bottom w:val="none" w:sz="0" w:space="0" w:color="auto"/>
        <w:right w:val="none" w:sz="0" w:space="0" w:color="auto"/>
      </w:divBdr>
    </w:div>
    <w:div w:id="533036510">
      <w:bodyDiv w:val="1"/>
      <w:marLeft w:val="0"/>
      <w:marRight w:val="0"/>
      <w:marTop w:val="0"/>
      <w:marBottom w:val="0"/>
      <w:divBdr>
        <w:top w:val="none" w:sz="0" w:space="0" w:color="auto"/>
        <w:left w:val="none" w:sz="0" w:space="0" w:color="auto"/>
        <w:bottom w:val="none" w:sz="0" w:space="0" w:color="auto"/>
        <w:right w:val="none" w:sz="0" w:space="0" w:color="auto"/>
      </w:divBdr>
    </w:div>
    <w:div w:id="540829124">
      <w:bodyDiv w:val="1"/>
      <w:marLeft w:val="0"/>
      <w:marRight w:val="0"/>
      <w:marTop w:val="0"/>
      <w:marBottom w:val="0"/>
      <w:divBdr>
        <w:top w:val="none" w:sz="0" w:space="0" w:color="auto"/>
        <w:left w:val="none" w:sz="0" w:space="0" w:color="auto"/>
        <w:bottom w:val="none" w:sz="0" w:space="0" w:color="auto"/>
        <w:right w:val="none" w:sz="0" w:space="0" w:color="auto"/>
      </w:divBdr>
    </w:div>
    <w:div w:id="593364010">
      <w:bodyDiv w:val="1"/>
      <w:marLeft w:val="0"/>
      <w:marRight w:val="0"/>
      <w:marTop w:val="0"/>
      <w:marBottom w:val="0"/>
      <w:divBdr>
        <w:top w:val="none" w:sz="0" w:space="0" w:color="auto"/>
        <w:left w:val="none" w:sz="0" w:space="0" w:color="auto"/>
        <w:bottom w:val="none" w:sz="0" w:space="0" w:color="auto"/>
        <w:right w:val="none" w:sz="0" w:space="0" w:color="auto"/>
      </w:divBdr>
    </w:div>
    <w:div w:id="597641361">
      <w:bodyDiv w:val="1"/>
      <w:marLeft w:val="0"/>
      <w:marRight w:val="0"/>
      <w:marTop w:val="0"/>
      <w:marBottom w:val="0"/>
      <w:divBdr>
        <w:top w:val="none" w:sz="0" w:space="0" w:color="auto"/>
        <w:left w:val="none" w:sz="0" w:space="0" w:color="auto"/>
        <w:bottom w:val="none" w:sz="0" w:space="0" w:color="auto"/>
        <w:right w:val="none" w:sz="0" w:space="0" w:color="auto"/>
      </w:divBdr>
    </w:div>
    <w:div w:id="601037951">
      <w:bodyDiv w:val="1"/>
      <w:marLeft w:val="0"/>
      <w:marRight w:val="0"/>
      <w:marTop w:val="0"/>
      <w:marBottom w:val="0"/>
      <w:divBdr>
        <w:top w:val="none" w:sz="0" w:space="0" w:color="auto"/>
        <w:left w:val="none" w:sz="0" w:space="0" w:color="auto"/>
        <w:bottom w:val="none" w:sz="0" w:space="0" w:color="auto"/>
        <w:right w:val="none" w:sz="0" w:space="0" w:color="auto"/>
      </w:divBdr>
    </w:div>
    <w:div w:id="613099258">
      <w:bodyDiv w:val="1"/>
      <w:marLeft w:val="0"/>
      <w:marRight w:val="0"/>
      <w:marTop w:val="0"/>
      <w:marBottom w:val="0"/>
      <w:divBdr>
        <w:top w:val="none" w:sz="0" w:space="0" w:color="auto"/>
        <w:left w:val="none" w:sz="0" w:space="0" w:color="auto"/>
        <w:bottom w:val="none" w:sz="0" w:space="0" w:color="auto"/>
        <w:right w:val="none" w:sz="0" w:space="0" w:color="auto"/>
      </w:divBdr>
    </w:div>
    <w:div w:id="656812293">
      <w:bodyDiv w:val="1"/>
      <w:marLeft w:val="0"/>
      <w:marRight w:val="0"/>
      <w:marTop w:val="0"/>
      <w:marBottom w:val="0"/>
      <w:divBdr>
        <w:top w:val="none" w:sz="0" w:space="0" w:color="auto"/>
        <w:left w:val="none" w:sz="0" w:space="0" w:color="auto"/>
        <w:bottom w:val="none" w:sz="0" w:space="0" w:color="auto"/>
        <w:right w:val="none" w:sz="0" w:space="0" w:color="auto"/>
      </w:divBdr>
    </w:div>
    <w:div w:id="692193898">
      <w:bodyDiv w:val="1"/>
      <w:marLeft w:val="0"/>
      <w:marRight w:val="0"/>
      <w:marTop w:val="0"/>
      <w:marBottom w:val="0"/>
      <w:divBdr>
        <w:top w:val="none" w:sz="0" w:space="0" w:color="auto"/>
        <w:left w:val="none" w:sz="0" w:space="0" w:color="auto"/>
        <w:bottom w:val="none" w:sz="0" w:space="0" w:color="auto"/>
        <w:right w:val="none" w:sz="0" w:space="0" w:color="auto"/>
      </w:divBdr>
    </w:div>
    <w:div w:id="773482218">
      <w:bodyDiv w:val="1"/>
      <w:marLeft w:val="0"/>
      <w:marRight w:val="0"/>
      <w:marTop w:val="0"/>
      <w:marBottom w:val="0"/>
      <w:divBdr>
        <w:top w:val="none" w:sz="0" w:space="0" w:color="auto"/>
        <w:left w:val="none" w:sz="0" w:space="0" w:color="auto"/>
        <w:bottom w:val="none" w:sz="0" w:space="0" w:color="auto"/>
        <w:right w:val="none" w:sz="0" w:space="0" w:color="auto"/>
      </w:divBdr>
    </w:div>
    <w:div w:id="775057456">
      <w:bodyDiv w:val="1"/>
      <w:marLeft w:val="0"/>
      <w:marRight w:val="0"/>
      <w:marTop w:val="0"/>
      <w:marBottom w:val="0"/>
      <w:divBdr>
        <w:top w:val="none" w:sz="0" w:space="0" w:color="auto"/>
        <w:left w:val="none" w:sz="0" w:space="0" w:color="auto"/>
        <w:bottom w:val="none" w:sz="0" w:space="0" w:color="auto"/>
        <w:right w:val="none" w:sz="0" w:space="0" w:color="auto"/>
      </w:divBdr>
    </w:div>
    <w:div w:id="805196351">
      <w:bodyDiv w:val="1"/>
      <w:marLeft w:val="0"/>
      <w:marRight w:val="0"/>
      <w:marTop w:val="0"/>
      <w:marBottom w:val="0"/>
      <w:divBdr>
        <w:top w:val="none" w:sz="0" w:space="0" w:color="auto"/>
        <w:left w:val="none" w:sz="0" w:space="0" w:color="auto"/>
        <w:bottom w:val="none" w:sz="0" w:space="0" w:color="auto"/>
        <w:right w:val="none" w:sz="0" w:space="0" w:color="auto"/>
      </w:divBdr>
    </w:div>
    <w:div w:id="820540446">
      <w:bodyDiv w:val="1"/>
      <w:marLeft w:val="0"/>
      <w:marRight w:val="0"/>
      <w:marTop w:val="0"/>
      <w:marBottom w:val="0"/>
      <w:divBdr>
        <w:top w:val="none" w:sz="0" w:space="0" w:color="auto"/>
        <w:left w:val="none" w:sz="0" w:space="0" w:color="auto"/>
        <w:bottom w:val="none" w:sz="0" w:space="0" w:color="auto"/>
        <w:right w:val="none" w:sz="0" w:space="0" w:color="auto"/>
      </w:divBdr>
    </w:div>
    <w:div w:id="823280694">
      <w:bodyDiv w:val="1"/>
      <w:marLeft w:val="0"/>
      <w:marRight w:val="0"/>
      <w:marTop w:val="0"/>
      <w:marBottom w:val="0"/>
      <w:divBdr>
        <w:top w:val="none" w:sz="0" w:space="0" w:color="auto"/>
        <w:left w:val="none" w:sz="0" w:space="0" w:color="auto"/>
        <w:bottom w:val="none" w:sz="0" w:space="0" w:color="auto"/>
        <w:right w:val="none" w:sz="0" w:space="0" w:color="auto"/>
      </w:divBdr>
    </w:div>
    <w:div w:id="830413659">
      <w:bodyDiv w:val="1"/>
      <w:marLeft w:val="0"/>
      <w:marRight w:val="0"/>
      <w:marTop w:val="0"/>
      <w:marBottom w:val="0"/>
      <w:divBdr>
        <w:top w:val="none" w:sz="0" w:space="0" w:color="auto"/>
        <w:left w:val="none" w:sz="0" w:space="0" w:color="auto"/>
        <w:bottom w:val="none" w:sz="0" w:space="0" w:color="auto"/>
        <w:right w:val="none" w:sz="0" w:space="0" w:color="auto"/>
      </w:divBdr>
    </w:div>
    <w:div w:id="837581368">
      <w:bodyDiv w:val="1"/>
      <w:marLeft w:val="0"/>
      <w:marRight w:val="0"/>
      <w:marTop w:val="0"/>
      <w:marBottom w:val="0"/>
      <w:divBdr>
        <w:top w:val="none" w:sz="0" w:space="0" w:color="auto"/>
        <w:left w:val="none" w:sz="0" w:space="0" w:color="auto"/>
        <w:bottom w:val="none" w:sz="0" w:space="0" w:color="auto"/>
        <w:right w:val="none" w:sz="0" w:space="0" w:color="auto"/>
      </w:divBdr>
    </w:div>
    <w:div w:id="846097372">
      <w:bodyDiv w:val="1"/>
      <w:marLeft w:val="0"/>
      <w:marRight w:val="0"/>
      <w:marTop w:val="0"/>
      <w:marBottom w:val="0"/>
      <w:divBdr>
        <w:top w:val="none" w:sz="0" w:space="0" w:color="auto"/>
        <w:left w:val="none" w:sz="0" w:space="0" w:color="auto"/>
        <w:bottom w:val="none" w:sz="0" w:space="0" w:color="auto"/>
        <w:right w:val="none" w:sz="0" w:space="0" w:color="auto"/>
      </w:divBdr>
    </w:div>
    <w:div w:id="855654521">
      <w:bodyDiv w:val="1"/>
      <w:marLeft w:val="0"/>
      <w:marRight w:val="0"/>
      <w:marTop w:val="0"/>
      <w:marBottom w:val="0"/>
      <w:divBdr>
        <w:top w:val="none" w:sz="0" w:space="0" w:color="auto"/>
        <w:left w:val="none" w:sz="0" w:space="0" w:color="auto"/>
        <w:bottom w:val="none" w:sz="0" w:space="0" w:color="auto"/>
        <w:right w:val="none" w:sz="0" w:space="0" w:color="auto"/>
      </w:divBdr>
    </w:div>
    <w:div w:id="863981842">
      <w:bodyDiv w:val="1"/>
      <w:marLeft w:val="0"/>
      <w:marRight w:val="0"/>
      <w:marTop w:val="0"/>
      <w:marBottom w:val="0"/>
      <w:divBdr>
        <w:top w:val="none" w:sz="0" w:space="0" w:color="auto"/>
        <w:left w:val="none" w:sz="0" w:space="0" w:color="auto"/>
        <w:bottom w:val="none" w:sz="0" w:space="0" w:color="auto"/>
        <w:right w:val="none" w:sz="0" w:space="0" w:color="auto"/>
      </w:divBdr>
    </w:div>
    <w:div w:id="902375708">
      <w:bodyDiv w:val="1"/>
      <w:marLeft w:val="0"/>
      <w:marRight w:val="0"/>
      <w:marTop w:val="0"/>
      <w:marBottom w:val="0"/>
      <w:divBdr>
        <w:top w:val="none" w:sz="0" w:space="0" w:color="auto"/>
        <w:left w:val="none" w:sz="0" w:space="0" w:color="auto"/>
        <w:bottom w:val="none" w:sz="0" w:space="0" w:color="auto"/>
        <w:right w:val="none" w:sz="0" w:space="0" w:color="auto"/>
      </w:divBdr>
    </w:div>
    <w:div w:id="910045218">
      <w:bodyDiv w:val="1"/>
      <w:marLeft w:val="0"/>
      <w:marRight w:val="0"/>
      <w:marTop w:val="0"/>
      <w:marBottom w:val="0"/>
      <w:divBdr>
        <w:top w:val="none" w:sz="0" w:space="0" w:color="auto"/>
        <w:left w:val="none" w:sz="0" w:space="0" w:color="auto"/>
        <w:bottom w:val="none" w:sz="0" w:space="0" w:color="auto"/>
        <w:right w:val="none" w:sz="0" w:space="0" w:color="auto"/>
      </w:divBdr>
    </w:div>
    <w:div w:id="937563121">
      <w:bodyDiv w:val="1"/>
      <w:marLeft w:val="0"/>
      <w:marRight w:val="0"/>
      <w:marTop w:val="0"/>
      <w:marBottom w:val="0"/>
      <w:divBdr>
        <w:top w:val="none" w:sz="0" w:space="0" w:color="auto"/>
        <w:left w:val="none" w:sz="0" w:space="0" w:color="auto"/>
        <w:bottom w:val="none" w:sz="0" w:space="0" w:color="auto"/>
        <w:right w:val="none" w:sz="0" w:space="0" w:color="auto"/>
      </w:divBdr>
    </w:div>
    <w:div w:id="939336939">
      <w:bodyDiv w:val="1"/>
      <w:marLeft w:val="0"/>
      <w:marRight w:val="0"/>
      <w:marTop w:val="0"/>
      <w:marBottom w:val="0"/>
      <w:divBdr>
        <w:top w:val="none" w:sz="0" w:space="0" w:color="auto"/>
        <w:left w:val="none" w:sz="0" w:space="0" w:color="auto"/>
        <w:bottom w:val="none" w:sz="0" w:space="0" w:color="auto"/>
        <w:right w:val="none" w:sz="0" w:space="0" w:color="auto"/>
      </w:divBdr>
    </w:div>
    <w:div w:id="948320456">
      <w:bodyDiv w:val="1"/>
      <w:marLeft w:val="0"/>
      <w:marRight w:val="0"/>
      <w:marTop w:val="0"/>
      <w:marBottom w:val="0"/>
      <w:divBdr>
        <w:top w:val="none" w:sz="0" w:space="0" w:color="auto"/>
        <w:left w:val="none" w:sz="0" w:space="0" w:color="auto"/>
        <w:bottom w:val="none" w:sz="0" w:space="0" w:color="auto"/>
        <w:right w:val="none" w:sz="0" w:space="0" w:color="auto"/>
      </w:divBdr>
    </w:div>
    <w:div w:id="971833956">
      <w:bodyDiv w:val="1"/>
      <w:marLeft w:val="0"/>
      <w:marRight w:val="0"/>
      <w:marTop w:val="0"/>
      <w:marBottom w:val="0"/>
      <w:divBdr>
        <w:top w:val="none" w:sz="0" w:space="0" w:color="auto"/>
        <w:left w:val="none" w:sz="0" w:space="0" w:color="auto"/>
        <w:bottom w:val="none" w:sz="0" w:space="0" w:color="auto"/>
        <w:right w:val="none" w:sz="0" w:space="0" w:color="auto"/>
      </w:divBdr>
    </w:div>
    <w:div w:id="1003627033">
      <w:bodyDiv w:val="1"/>
      <w:marLeft w:val="0"/>
      <w:marRight w:val="0"/>
      <w:marTop w:val="0"/>
      <w:marBottom w:val="0"/>
      <w:divBdr>
        <w:top w:val="none" w:sz="0" w:space="0" w:color="auto"/>
        <w:left w:val="none" w:sz="0" w:space="0" w:color="auto"/>
        <w:bottom w:val="none" w:sz="0" w:space="0" w:color="auto"/>
        <w:right w:val="none" w:sz="0" w:space="0" w:color="auto"/>
      </w:divBdr>
    </w:div>
    <w:div w:id="1043677034">
      <w:bodyDiv w:val="1"/>
      <w:marLeft w:val="0"/>
      <w:marRight w:val="0"/>
      <w:marTop w:val="0"/>
      <w:marBottom w:val="0"/>
      <w:divBdr>
        <w:top w:val="none" w:sz="0" w:space="0" w:color="auto"/>
        <w:left w:val="none" w:sz="0" w:space="0" w:color="auto"/>
        <w:bottom w:val="none" w:sz="0" w:space="0" w:color="auto"/>
        <w:right w:val="none" w:sz="0" w:space="0" w:color="auto"/>
      </w:divBdr>
    </w:div>
    <w:div w:id="1071462387">
      <w:bodyDiv w:val="1"/>
      <w:marLeft w:val="0"/>
      <w:marRight w:val="0"/>
      <w:marTop w:val="0"/>
      <w:marBottom w:val="0"/>
      <w:divBdr>
        <w:top w:val="none" w:sz="0" w:space="0" w:color="auto"/>
        <w:left w:val="none" w:sz="0" w:space="0" w:color="auto"/>
        <w:bottom w:val="none" w:sz="0" w:space="0" w:color="auto"/>
        <w:right w:val="none" w:sz="0" w:space="0" w:color="auto"/>
      </w:divBdr>
    </w:div>
    <w:div w:id="1073746979">
      <w:bodyDiv w:val="1"/>
      <w:marLeft w:val="0"/>
      <w:marRight w:val="0"/>
      <w:marTop w:val="0"/>
      <w:marBottom w:val="0"/>
      <w:divBdr>
        <w:top w:val="none" w:sz="0" w:space="0" w:color="auto"/>
        <w:left w:val="none" w:sz="0" w:space="0" w:color="auto"/>
        <w:bottom w:val="none" w:sz="0" w:space="0" w:color="auto"/>
        <w:right w:val="none" w:sz="0" w:space="0" w:color="auto"/>
      </w:divBdr>
    </w:div>
    <w:div w:id="1143087024">
      <w:bodyDiv w:val="1"/>
      <w:marLeft w:val="0"/>
      <w:marRight w:val="0"/>
      <w:marTop w:val="0"/>
      <w:marBottom w:val="0"/>
      <w:divBdr>
        <w:top w:val="none" w:sz="0" w:space="0" w:color="auto"/>
        <w:left w:val="none" w:sz="0" w:space="0" w:color="auto"/>
        <w:bottom w:val="none" w:sz="0" w:space="0" w:color="auto"/>
        <w:right w:val="none" w:sz="0" w:space="0" w:color="auto"/>
      </w:divBdr>
    </w:div>
    <w:div w:id="1150289802">
      <w:bodyDiv w:val="1"/>
      <w:marLeft w:val="0"/>
      <w:marRight w:val="0"/>
      <w:marTop w:val="0"/>
      <w:marBottom w:val="0"/>
      <w:divBdr>
        <w:top w:val="none" w:sz="0" w:space="0" w:color="auto"/>
        <w:left w:val="none" w:sz="0" w:space="0" w:color="auto"/>
        <w:bottom w:val="none" w:sz="0" w:space="0" w:color="auto"/>
        <w:right w:val="none" w:sz="0" w:space="0" w:color="auto"/>
      </w:divBdr>
    </w:div>
    <w:div w:id="1198158746">
      <w:bodyDiv w:val="1"/>
      <w:marLeft w:val="0"/>
      <w:marRight w:val="0"/>
      <w:marTop w:val="0"/>
      <w:marBottom w:val="0"/>
      <w:divBdr>
        <w:top w:val="none" w:sz="0" w:space="0" w:color="auto"/>
        <w:left w:val="none" w:sz="0" w:space="0" w:color="auto"/>
        <w:bottom w:val="none" w:sz="0" w:space="0" w:color="auto"/>
        <w:right w:val="none" w:sz="0" w:space="0" w:color="auto"/>
      </w:divBdr>
    </w:div>
    <w:div w:id="1216546409">
      <w:bodyDiv w:val="1"/>
      <w:marLeft w:val="0"/>
      <w:marRight w:val="0"/>
      <w:marTop w:val="0"/>
      <w:marBottom w:val="0"/>
      <w:divBdr>
        <w:top w:val="none" w:sz="0" w:space="0" w:color="auto"/>
        <w:left w:val="none" w:sz="0" w:space="0" w:color="auto"/>
        <w:bottom w:val="none" w:sz="0" w:space="0" w:color="auto"/>
        <w:right w:val="none" w:sz="0" w:space="0" w:color="auto"/>
      </w:divBdr>
    </w:div>
    <w:div w:id="1224874066">
      <w:bodyDiv w:val="1"/>
      <w:marLeft w:val="0"/>
      <w:marRight w:val="0"/>
      <w:marTop w:val="0"/>
      <w:marBottom w:val="0"/>
      <w:divBdr>
        <w:top w:val="none" w:sz="0" w:space="0" w:color="auto"/>
        <w:left w:val="none" w:sz="0" w:space="0" w:color="auto"/>
        <w:bottom w:val="none" w:sz="0" w:space="0" w:color="auto"/>
        <w:right w:val="none" w:sz="0" w:space="0" w:color="auto"/>
      </w:divBdr>
    </w:div>
    <w:div w:id="1225524800">
      <w:bodyDiv w:val="1"/>
      <w:marLeft w:val="0"/>
      <w:marRight w:val="0"/>
      <w:marTop w:val="0"/>
      <w:marBottom w:val="0"/>
      <w:divBdr>
        <w:top w:val="none" w:sz="0" w:space="0" w:color="auto"/>
        <w:left w:val="none" w:sz="0" w:space="0" w:color="auto"/>
        <w:bottom w:val="none" w:sz="0" w:space="0" w:color="auto"/>
        <w:right w:val="none" w:sz="0" w:space="0" w:color="auto"/>
      </w:divBdr>
    </w:div>
    <w:div w:id="1259097550">
      <w:bodyDiv w:val="1"/>
      <w:marLeft w:val="0"/>
      <w:marRight w:val="0"/>
      <w:marTop w:val="0"/>
      <w:marBottom w:val="0"/>
      <w:divBdr>
        <w:top w:val="none" w:sz="0" w:space="0" w:color="auto"/>
        <w:left w:val="none" w:sz="0" w:space="0" w:color="auto"/>
        <w:bottom w:val="none" w:sz="0" w:space="0" w:color="auto"/>
        <w:right w:val="none" w:sz="0" w:space="0" w:color="auto"/>
      </w:divBdr>
    </w:div>
    <w:div w:id="1259483729">
      <w:bodyDiv w:val="1"/>
      <w:marLeft w:val="0"/>
      <w:marRight w:val="0"/>
      <w:marTop w:val="0"/>
      <w:marBottom w:val="0"/>
      <w:divBdr>
        <w:top w:val="none" w:sz="0" w:space="0" w:color="auto"/>
        <w:left w:val="none" w:sz="0" w:space="0" w:color="auto"/>
        <w:bottom w:val="none" w:sz="0" w:space="0" w:color="auto"/>
        <w:right w:val="none" w:sz="0" w:space="0" w:color="auto"/>
      </w:divBdr>
    </w:div>
    <w:div w:id="1323118828">
      <w:bodyDiv w:val="1"/>
      <w:marLeft w:val="0"/>
      <w:marRight w:val="0"/>
      <w:marTop w:val="0"/>
      <w:marBottom w:val="0"/>
      <w:divBdr>
        <w:top w:val="none" w:sz="0" w:space="0" w:color="auto"/>
        <w:left w:val="none" w:sz="0" w:space="0" w:color="auto"/>
        <w:bottom w:val="none" w:sz="0" w:space="0" w:color="auto"/>
        <w:right w:val="none" w:sz="0" w:space="0" w:color="auto"/>
      </w:divBdr>
    </w:div>
    <w:div w:id="1356737489">
      <w:bodyDiv w:val="1"/>
      <w:marLeft w:val="0"/>
      <w:marRight w:val="0"/>
      <w:marTop w:val="0"/>
      <w:marBottom w:val="0"/>
      <w:divBdr>
        <w:top w:val="none" w:sz="0" w:space="0" w:color="auto"/>
        <w:left w:val="none" w:sz="0" w:space="0" w:color="auto"/>
        <w:bottom w:val="none" w:sz="0" w:space="0" w:color="auto"/>
        <w:right w:val="none" w:sz="0" w:space="0" w:color="auto"/>
      </w:divBdr>
    </w:div>
    <w:div w:id="1371413141">
      <w:bodyDiv w:val="1"/>
      <w:marLeft w:val="0"/>
      <w:marRight w:val="0"/>
      <w:marTop w:val="0"/>
      <w:marBottom w:val="0"/>
      <w:divBdr>
        <w:top w:val="none" w:sz="0" w:space="0" w:color="auto"/>
        <w:left w:val="none" w:sz="0" w:space="0" w:color="auto"/>
        <w:bottom w:val="none" w:sz="0" w:space="0" w:color="auto"/>
        <w:right w:val="none" w:sz="0" w:space="0" w:color="auto"/>
      </w:divBdr>
    </w:div>
    <w:div w:id="1387491675">
      <w:bodyDiv w:val="1"/>
      <w:marLeft w:val="0"/>
      <w:marRight w:val="0"/>
      <w:marTop w:val="0"/>
      <w:marBottom w:val="0"/>
      <w:divBdr>
        <w:top w:val="none" w:sz="0" w:space="0" w:color="auto"/>
        <w:left w:val="none" w:sz="0" w:space="0" w:color="auto"/>
        <w:bottom w:val="none" w:sz="0" w:space="0" w:color="auto"/>
        <w:right w:val="none" w:sz="0" w:space="0" w:color="auto"/>
      </w:divBdr>
    </w:div>
    <w:div w:id="1402370990">
      <w:bodyDiv w:val="1"/>
      <w:marLeft w:val="0"/>
      <w:marRight w:val="0"/>
      <w:marTop w:val="0"/>
      <w:marBottom w:val="0"/>
      <w:divBdr>
        <w:top w:val="none" w:sz="0" w:space="0" w:color="auto"/>
        <w:left w:val="none" w:sz="0" w:space="0" w:color="auto"/>
        <w:bottom w:val="none" w:sz="0" w:space="0" w:color="auto"/>
        <w:right w:val="none" w:sz="0" w:space="0" w:color="auto"/>
      </w:divBdr>
    </w:div>
    <w:div w:id="1453785322">
      <w:bodyDiv w:val="1"/>
      <w:marLeft w:val="0"/>
      <w:marRight w:val="0"/>
      <w:marTop w:val="0"/>
      <w:marBottom w:val="0"/>
      <w:divBdr>
        <w:top w:val="none" w:sz="0" w:space="0" w:color="auto"/>
        <w:left w:val="none" w:sz="0" w:space="0" w:color="auto"/>
        <w:bottom w:val="none" w:sz="0" w:space="0" w:color="auto"/>
        <w:right w:val="none" w:sz="0" w:space="0" w:color="auto"/>
      </w:divBdr>
    </w:div>
    <w:div w:id="1472406940">
      <w:bodyDiv w:val="1"/>
      <w:marLeft w:val="0"/>
      <w:marRight w:val="0"/>
      <w:marTop w:val="0"/>
      <w:marBottom w:val="0"/>
      <w:divBdr>
        <w:top w:val="none" w:sz="0" w:space="0" w:color="auto"/>
        <w:left w:val="none" w:sz="0" w:space="0" w:color="auto"/>
        <w:bottom w:val="none" w:sz="0" w:space="0" w:color="auto"/>
        <w:right w:val="none" w:sz="0" w:space="0" w:color="auto"/>
      </w:divBdr>
    </w:div>
    <w:div w:id="1499812355">
      <w:bodyDiv w:val="1"/>
      <w:marLeft w:val="0"/>
      <w:marRight w:val="0"/>
      <w:marTop w:val="0"/>
      <w:marBottom w:val="0"/>
      <w:divBdr>
        <w:top w:val="none" w:sz="0" w:space="0" w:color="auto"/>
        <w:left w:val="none" w:sz="0" w:space="0" w:color="auto"/>
        <w:bottom w:val="none" w:sz="0" w:space="0" w:color="auto"/>
        <w:right w:val="none" w:sz="0" w:space="0" w:color="auto"/>
      </w:divBdr>
    </w:div>
    <w:div w:id="1597716308">
      <w:bodyDiv w:val="1"/>
      <w:marLeft w:val="0"/>
      <w:marRight w:val="0"/>
      <w:marTop w:val="0"/>
      <w:marBottom w:val="0"/>
      <w:divBdr>
        <w:top w:val="none" w:sz="0" w:space="0" w:color="auto"/>
        <w:left w:val="none" w:sz="0" w:space="0" w:color="auto"/>
        <w:bottom w:val="none" w:sz="0" w:space="0" w:color="auto"/>
        <w:right w:val="none" w:sz="0" w:space="0" w:color="auto"/>
      </w:divBdr>
    </w:div>
    <w:div w:id="1610164238">
      <w:bodyDiv w:val="1"/>
      <w:marLeft w:val="0"/>
      <w:marRight w:val="0"/>
      <w:marTop w:val="0"/>
      <w:marBottom w:val="0"/>
      <w:divBdr>
        <w:top w:val="none" w:sz="0" w:space="0" w:color="auto"/>
        <w:left w:val="none" w:sz="0" w:space="0" w:color="auto"/>
        <w:bottom w:val="none" w:sz="0" w:space="0" w:color="auto"/>
        <w:right w:val="none" w:sz="0" w:space="0" w:color="auto"/>
      </w:divBdr>
    </w:div>
    <w:div w:id="1683162633">
      <w:bodyDiv w:val="1"/>
      <w:marLeft w:val="0"/>
      <w:marRight w:val="0"/>
      <w:marTop w:val="0"/>
      <w:marBottom w:val="0"/>
      <w:divBdr>
        <w:top w:val="none" w:sz="0" w:space="0" w:color="auto"/>
        <w:left w:val="none" w:sz="0" w:space="0" w:color="auto"/>
        <w:bottom w:val="none" w:sz="0" w:space="0" w:color="auto"/>
        <w:right w:val="none" w:sz="0" w:space="0" w:color="auto"/>
      </w:divBdr>
    </w:div>
    <w:div w:id="1713261389">
      <w:bodyDiv w:val="1"/>
      <w:marLeft w:val="0"/>
      <w:marRight w:val="0"/>
      <w:marTop w:val="0"/>
      <w:marBottom w:val="0"/>
      <w:divBdr>
        <w:top w:val="none" w:sz="0" w:space="0" w:color="auto"/>
        <w:left w:val="none" w:sz="0" w:space="0" w:color="auto"/>
        <w:bottom w:val="none" w:sz="0" w:space="0" w:color="auto"/>
        <w:right w:val="none" w:sz="0" w:space="0" w:color="auto"/>
      </w:divBdr>
    </w:div>
    <w:div w:id="1784687750">
      <w:bodyDiv w:val="1"/>
      <w:marLeft w:val="0"/>
      <w:marRight w:val="0"/>
      <w:marTop w:val="0"/>
      <w:marBottom w:val="0"/>
      <w:divBdr>
        <w:top w:val="none" w:sz="0" w:space="0" w:color="auto"/>
        <w:left w:val="none" w:sz="0" w:space="0" w:color="auto"/>
        <w:bottom w:val="none" w:sz="0" w:space="0" w:color="auto"/>
        <w:right w:val="none" w:sz="0" w:space="0" w:color="auto"/>
      </w:divBdr>
    </w:div>
    <w:div w:id="1790277041">
      <w:bodyDiv w:val="1"/>
      <w:marLeft w:val="0"/>
      <w:marRight w:val="0"/>
      <w:marTop w:val="0"/>
      <w:marBottom w:val="0"/>
      <w:divBdr>
        <w:top w:val="none" w:sz="0" w:space="0" w:color="auto"/>
        <w:left w:val="none" w:sz="0" w:space="0" w:color="auto"/>
        <w:bottom w:val="none" w:sz="0" w:space="0" w:color="auto"/>
        <w:right w:val="none" w:sz="0" w:space="0" w:color="auto"/>
      </w:divBdr>
    </w:div>
    <w:div w:id="1793596253">
      <w:bodyDiv w:val="1"/>
      <w:marLeft w:val="0"/>
      <w:marRight w:val="0"/>
      <w:marTop w:val="0"/>
      <w:marBottom w:val="0"/>
      <w:divBdr>
        <w:top w:val="none" w:sz="0" w:space="0" w:color="auto"/>
        <w:left w:val="none" w:sz="0" w:space="0" w:color="auto"/>
        <w:bottom w:val="none" w:sz="0" w:space="0" w:color="auto"/>
        <w:right w:val="none" w:sz="0" w:space="0" w:color="auto"/>
      </w:divBdr>
    </w:div>
    <w:div w:id="1794707361">
      <w:bodyDiv w:val="1"/>
      <w:marLeft w:val="0"/>
      <w:marRight w:val="0"/>
      <w:marTop w:val="0"/>
      <w:marBottom w:val="0"/>
      <w:divBdr>
        <w:top w:val="none" w:sz="0" w:space="0" w:color="auto"/>
        <w:left w:val="none" w:sz="0" w:space="0" w:color="auto"/>
        <w:bottom w:val="none" w:sz="0" w:space="0" w:color="auto"/>
        <w:right w:val="none" w:sz="0" w:space="0" w:color="auto"/>
      </w:divBdr>
    </w:div>
    <w:div w:id="1847868169">
      <w:bodyDiv w:val="1"/>
      <w:marLeft w:val="0"/>
      <w:marRight w:val="0"/>
      <w:marTop w:val="0"/>
      <w:marBottom w:val="0"/>
      <w:divBdr>
        <w:top w:val="none" w:sz="0" w:space="0" w:color="auto"/>
        <w:left w:val="none" w:sz="0" w:space="0" w:color="auto"/>
        <w:bottom w:val="none" w:sz="0" w:space="0" w:color="auto"/>
        <w:right w:val="none" w:sz="0" w:space="0" w:color="auto"/>
      </w:divBdr>
    </w:div>
    <w:div w:id="1916549118">
      <w:bodyDiv w:val="1"/>
      <w:marLeft w:val="0"/>
      <w:marRight w:val="0"/>
      <w:marTop w:val="0"/>
      <w:marBottom w:val="0"/>
      <w:divBdr>
        <w:top w:val="none" w:sz="0" w:space="0" w:color="auto"/>
        <w:left w:val="none" w:sz="0" w:space="0" w:color="auto"/>
        <w:bottom w:val="none" w:sz="0" w:space="0" w:color="auto"/>
        <w:right w:val="none" w:sz="0" w:space="0" w:color="auto"/>
      </w:divBdr>
    </w:div>
    <w:div w:id="1927953161">
      <w:bodyDiv w:val="1"/>
      <w:marLeft w:val="0"/>
      <w:marRight w:val="0"/>
      <w:marTop w:val="0"/>
      <w:marBottom w:val="0"/>
      <w:divBdr>
        <w:top w:val="none" w:sz="0" w:space="0" w:color="auto"/>
        <w:left w:val="none" w:sz="0" w:space="0" w:color="auto"/>
        <w:bottom w:val="none" w:sz="0" w:space="0" w:color="auto"/>
        <w:right w:val="none" w:sz="0" w:space="0" w:color="auto"/>
      </w:divBdr>
    </w:div>
    <w:div w:id="1938252195">
      <w:bodyDiv w:val="1"/>
      <w:marLeft w:val="0"/>
      <w:marRight w:val="0"/>
      <w:marTop w:val="0"/>
      <w:marBottom w:val="0"/>
      <w:divBdr>
        <w:top w:val="none" w:sz="0" w:space="0" w:color="auto"/>
        <w:left w:val="none" w:sz="0" w:space="0" w:color="auto"/>
        <w:bottom w:val="none" w:sz="0" w:space="0" w:color="auto"/>
        <w:right w:val="none" w:sz="0" w:space="0" w:color="auto"/>
      </w:divBdr>
    </w:div>
    <w:div w:id="1971520650">
      <w:bodyDiv w:val="1"/>
      <w:marLeft w:val="0"/>
      <w:marRight w:val="0"/>
      <w:marTop w:val="0"/>
      <w:marBottom w:val="0"/>
      <w:divBdr>
        <w:top w:val="none" w:sz="0" w:space="0" w:color="auto"/>
        <w:left w:val="none" w:sz="0" w:space="0" w:color="auto"/>
        <w:bottom w:val="none" w:sz="0" w:space="0" w:color="auto"/>
        <w:right w:val="none" w:sz="0" w:space="0" w:color="auto"/>
      </w:divBdr>
    </w:div>
    <w:div w:id="2001426150">
      <w:bodyDiv w:val="1"/>
      <w:marLeft w:val="0"/>
      <w:marRight w:val="0"/>
      <w:marTop w:val="0"/>
      <w:marBottom w:val="0"/>
      <w:divBdr>
        <w:top w:val="none" w:sz="0" w:space="0" w:color="auto"/>
        <w:left w:val="none" w:sz="0" w:space="0" w:color="auto"/>
        <w:bottom w:val="none" w:sz="0" w:space="0" w:color="auto"/>
        <w:right w:val="none" w:sz="0" w:space="0" w:color="auto"/>
      </w:divBdr>
    </w:div>
    <w:div w:id="2006854079">
      <w:bodyDiv w:val="1"/>
      <w:marLeft w:val="0"/>
      <w:marRight w:val="0"/>
      <w:marTop w:val="0"/>
      <w:marBottom w:val="0"/>
      <w:divBdr>
        <w:top w:val="none" w:sz="0" w:space="0" w:color="auto"/>
        <w:left w:val="none" w:sz="0" w:space="0" w:color="auto"/>
        <w:bottom w:val="none" w:sz="0" w:space="0" w:color="auto"/>
        <w:right w:val="none" w:sz="0" w:space="0" w:color="auto"/>
      </w:divBdr>
    </w:div>
    <w:div w:id="2035181958">
      <w:bodyDiv w:val="1"/>
      <w:marLeft w:val="0"/>
      <w:marRight w:val="0"/>
      <w:marTop w:val="0"/>
      <w:marBottom w:val="0"/>
      <w:divBdr>
        <w:top w:val="none" w:sz="0" w:space="0" w:color="auto"/>
        <w:left w:val="none" w:sz="0" w:space="0" w:color="auto"/>
        <w:bottom w:val="none" w:sz="0" w:space="0" w:color="auto"/>
        <w:right w:val="none" w:sz="0" w:space="0" w:color="auto"/>
      </w:divBdr>
    </w:div>
    <w:div w:id="2035766657">
      <w:bodyDiv w:val="1"/>
      <w:marLeft w:val="0"/>
      <w:marRight w:val="0"/>
      <w:marTop w:val="0"/>
      <w:marBottom w:val="0"/>
      <w:divBdr>
        <w:top w:val="none" w:sz="0" w:space="0" w:color="auto"/>
        <w:left w:val="none" w:sz="0" w:space="0" w:color="auto"/>
        <w:bottom w:val="none" w:sz="0" w:space="0" w:color="auto"/>
        <w:right w:val="none" w:sz="0" w:space="0" w:color="auto"/>
      </w:divBdr>
    </w:div>
    <w:div w:id="2054304453">
      <w:bodyDiv w:val="1"/>
      <w:marLeft w:val="0"/>
      <w:marRight w:val="0"/>
      <w:marTop w:val="0"/>
      <w:marBottom w:val="0"/>
      <w:divBdr>
        <w:top w:val="none" w:sz="0" w:space="0" w:color="auto"/>
        <w:left w:val="none" w:sz="0" w:space="0" w:color="auto"/>
        <w:bottom w:val="none" w:sz="0" w:space="0" w:color="auto"/>
        <w:right w:val="none" w:sz="0" w:space="0" w:color="auto"/>
      </w:divBdr>
    </w:div>
    <w:div w:id="2059545571">
      <w:bodyDiv w:val="1"/>
      <w:marLeft w:val="0"/>
      <w:marRight w:val="0"/>
      <w:marTop w:val="0"/>
      <w:marBottom w:val="0"/>
      <w:divBdr>
        <w:top w:val="none" w:sz="0" w:space="0" w:color="auto"/>
        <w:left w:val="none" w:sz="0" w:space="0" w:color="auto"/>
        <w:bottom w:val="none" w:sz="0" w:space="0" w:color="auto"/>
        <w:right w:val="none" w:sz="0" w:space="0" w:color="auto"/>
      </w:divBdr>
    </w:div>
    <w:div w:id="2068604296">
      <w:bodyDiv w:val="1"/>
      <w:marLeft w:val="0"/>
      <w:marRight w:val="0"/>
      <w:marTop w:val="0"/>
      <w:marBottom w:val="0"/>
      <w:divBdr>
        <w:top w:val="none" w:sz="0" w:space="0" w:color="auto"/>
        <w:left w:val="none" w:sz="0" w:space="0" w:color="auto"/>
        <w:bottom w:val="none" w:sz="0" w:space="0" w:color="auto"/>
        <w:right w:val="none" w:sz="0" w:space="0" w:color="auto"/>
      </w:divBdr>
    </w:div>
    <w:div w:id="2077630776">
      <w:bodyDiv w:val="1"/>
      <w:marLeft w:val="0"/>
      <w:marRight w:val="0"/>
      <w:marTop w:val="0"/>
      <w:marBottom w:val="0"/>
      <w:divBdr>
        <w:top w:val="none" w:sz="0" w:space="0" w:color="auto"/>
        <w:left w:val="none" w:sz="0" w:space="0" w:color="auto"/>
        <w:bottom w:val="none" w:sz="0" w:space="0" w:color="auto"/>
        <w:right w:val="none" w:sz="0" w:space="0" w:color="auto"/>
      </w:divBdr>
    </w:div>
    <w:div w:id="2087220701">
      <w:bodyDiv w:val="1"/>
      <w:marLeft w:val="0"/>
      <w:marRight w:val="0"/>
      <w:marTop w:val="0"/>
      <w:marBottom w:val="0"/>
      <w:divBdr>
        <w:top w:val="none" w:sz="0" w:space="0" w:color="auto"/>
        <w:left w:val="none" w:sz="0" w:space="0" w:color="auto"/>
        <w:bottom w:val="none" w:sz="0" w:space="0" w:color="auto"/>
        <w:right w:val="none" w:sz="0" w:space="0" w:color="auto"/>
      </w:divBdr>
    </w:div>
    <w:div w:id="2118211550">
      <w:bodyDiv w:val="1"/>
      <w:marLeft w:val="0"/>
      <w:marRight w:val="0"/>
      <w:marTop w:val="0"/>
      <w:marBottom w:val="0"/>
      <w:divBdr>
        <w:top w:val="none" w:sz="0" w:space="0" w:color="auto"/>
        <w:left w:val="none" w:sz="0" w:space="0" w:color="auto"/>
        <w:bottom w:val="none" w:sz="0" w:space="0" w:color="auto"/>
        <w:right w:val="none" w:sz="0" w:space="0" w:color="auto"/>
      </w:divBdr>
    </w:div>
    <w:div w:id="2127239021">
      <w:bodyDiv w:val="1"/>
      <w:marLeft w:val="0"/>
      <w:marRight w:val="0"/>
      <w:marTop w:val="0"/>
      <w:marBottom w:val="0"/>
      <w:divBdr>
        <w:top w:val="none" w:sz="0" w:space="0" w:color="auto"/>
        <w:left w:val="none" w:sz="0" w:space="0" w:color="auto"/>
        <w:bottom w:val="none" w:sz="0" w:space="0" w:color="auto"/>
        <w:right w:val="none" w:sz="0" w:space="0" w:color="auto"/>
      </w:divBdr>
    </w:div>
    <w:div w:id="21290780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26" Type="http://schemas.openxmlformats.org/officeDocument/2006/relationships/footer" Target="footer2.xml"/><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diagramQuickStyle" Target="diagrams/quickStyle2.xml"/><Relationship Id="rId42" Type="http://schemas.openxmlformats.org/officeDocument/2006/relationships/footer" Target="footer4.xml"/><Relationship Id="rId47" Type="http://schemas.openxmlformats.org/officeDocument/2006/relationships/footer" Target="footer6.xml"/><Relationship Id="rId50" Type="http://schemas.openxmlformats.org/officeDocument/2006/relationships/footer" Target="footer8.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diagramData" Target="diagrams/data2.xml"/><Relationship Id="rId37" Type="http://schemas.openxmlformats.org/officeDocument/2006/relationships/header" Target="header2.xml"/><Relationship Id="rId40" Type="http://schemas.openxmlformats.org/officeDocument/2006/relationships/header" Target="header4.xml"/><Relationship Id="rId45" Type="http://schemas.openxmlformats.org/officeDocument/2006/relationships/header" Target="header8.xml"/><Relationship Id="rId53"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svg"/><Relationship Id="rId23" Type="http://schemas.openxmlformats.org/officeDocument/2006/relationships/image" Target="media/image10.png"/><Relationship Id="rId28" Type="http://schemas.openxmlformats.org/officeDocument/2006/relationships/diagramLayout" Target="diagrams/layout1.xml"/><Relationship Id="rId36" Type="http://schemas.microsoft.com/office/2007/relationships/diagramDrawing" Target="diagrams/drawing2.xml"/><Relationship Id="rId49" Type="http://schemas.openxmlformats.org/officeDocument/2006/relationships/footer" Target="footer7.xml"/><Relationship Id="rId10" Type="http://schemas.openxmlformats.org/officeDocument/2006/relationships/image" Target="media/image2.png"/><Relationship Id="rId31" Type="http://schemas.microsoft.com/office/2007/relationships/diagramDrawing" Target="diagrams/drawing1.xml"/><Relationship Id="rId44" Type="http://schemas.openxmlformats.org/officeDocument/2006/relationships/header" Target="header7.xml"/><Relationship Id="rId52" Type="http://schemas.openxmlformats.org/officeDocument/2006/relationships/footer" Target="footer9.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header" Target="header6.xml"/><Relationship Id="rId48" Type="http://schemas.openxmlformats.org/officeDocument/2006/relationships/header" Target="header9.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numbering" Target="numbering.xml"/><Relationship Id="rId12" Type="http://schemas.openxmlformats.org/officeDocument/2006/relationships/image" Target="media/image4.png"/><Relationship Id="rId25" Type="http://schemas.openxmlformats.org/officeDocument/2006/relationships/footer" Target="footer1.xml"/><Relationship Id="rId33" Type="http://schemas.openxmlformats.org/officeDocument/2006/relationships/diagramLayout" Target="diagrams/layout2.xml"/><Relationship Id="rId38" Type="http://schemas.openxmlformats.org/officeDocument/2006/relationships/footer" Target="footer3.xml"/><Relationship Id="rId46" Type="http://schemas.openxmlformats.org/officeDocument/2006/relationships/footer" Target="footer5.xml"/><Relationship Id="rId20" Type="http://schemas.openxmlformats.org/officeDocument/2006/relationships/image" Target="media/image11.png"/><Relationship Id="rId41" Type="http://schemas.openxmlformats.org/officeDocument/2006/relationships/header" Target="header5.xml"/><Relationship Id="rId54"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www.gov.uk/guidance/share-and-reuse-technology" TargetMode="External"/><Relationship Id="rId13" Type="http://schemas.openxmlformats.org/officeDocument/2006/relationships/hyperlink" Target="https://www.gov.uk/service-manual/agile-delivery" TargetMode="External"/><Relationship Id="rId3" Type="http://schemas.openxmlformats.org/officeDocument/2006/relationships/hyperlink" Target="https://www.gov.uk/guidance/be-open-and-use-open-source" TargetMode="External"/><Relationship Id="rId7" Type="http://schemas.openxmlformats.org/officeDocument/2006/relationships/hyperlink" Target="https://www.gov.uk/guidance/make-privacy-integral" TargetMode="External"/><Relationship Id="rId12" Type="http://schemas.openxmlformats.org/officeDocument/2006/relationships/hyperlink" Target="https://www.gov.uk/service-manual/service-standard" TargetMode="External"/><Relationship Id="rId2" Type="http://schemas.openxmlformats.org/officeDocument/2006/relationships/hyperlink" Target="https://www.gov.uk/guidance/make-things-accessible" TargetMode="External"/><Relationship Id="rId1" Type="http://schemas.openxmlformats.org/officeDocument/2006/relationships/hyperlink" Target="https://www.gov.uk/guidance/define-user-needs" TargetMode="External"/><Relationship Id="rId6" Type="http://schemas.openxmlformats.org/officeDocument/2006/relationships/hyperlink" Target="https://www.gov.uk/guidance/make-things-secure" TargetMode="External"/><Relationship Id="rId11" Type="http://schemas.openxmlformats.org/officeDocument/2006/relationships/hyperlink" Target="https://www.gov.uk/guidance/define-your-purchasing-strategy" TargetMode="External"/><Relationship Id="rId5" Type="http://schemas.openxmlformats.org/officeDocument/2006/relationships/hyperlink" Target="https://www.gov.uk/guidance/use-cloud-first" TargetMode="External"/><Relationship Id="rId10" Type="http://schemas.openxmlformats.org/officeDocument/2006/relationships/hyperlink" Target="https://www.gov.uk/guidance/make-better-use-of-data" TargetMode="External"/><Relationship Id="rId4" Type="http://schemas.openxmlformats.org/officeDocument/2006/relationships/hyperlink" Target="https://www.gov.uk/guidance/make-use-of-open-standards" TargetMode="External"/><Relationship Id="rId9" Type="http://schemas.openxmlformats.org/officeDocument/2006/relationships/hyperlink" Target="https://www.gov.uk/guidance/integrate-and-adapt-technology"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16A976-5367-48C5-9F28-9E800B92EC26}" type="doc">
      <dgm:prSet loTypeId="urn:microsoft.com/office/officeart/2005/8/layout/hierarchy6" loCatId="hierarchy" qsTypeId="urn:microsoft.com/office/officeart/2005/8/quickstyle/simple5" qsCatId="simple" csTypeId="urn:microsoft.com/office/officeart/2005/8/colors/colorful2" csCatId="colorful" phldr="1"/>
      <dgm:spPr/>
      <dgm:t>
        <a:bodyPr/>
        <a:lstStyle/>
        <a:p>
          <a:endParaRPr lang="en-US"/>
        </a:p>
      </dgm:t>
    </dgm:pt>
    <dgm:pt modelId="{C31D4B93-E523-4DDB-8B76-73D04FD2B2BA}">
      <dgm:prSet phldrT="[Text]" custT="1"/>
      <dgm:spPr>
        <a:solidFill>
          <a:schemeClr val="tx2">
            <a:lumMod val="50000"/>
          </a:schemeClr>
        </a:solidFill>
      </dgm:spPr>
      <dgm:t>
        <a:bodyPr/>
        <a:lstStyle/>
        <a:p>
          <a:r>
            <a:rPr lang="en-US" sz="1000" b="0" baseline="-25000">
              <a:latin typeface="Arial" panose="020B0604020202020204" pitchFamily="34" charset="0"/>
              <a:cs typeface="Arial" panose="020B0604020202020204" pitchFamily="34" charset="0"/>
            </a:rPr>
            <a:t>Role</a:t>
          </a:r>
        </a:p>
      </dgm:t>
    </dgm:pt>
    <dgm:pt modelId="{A5ECEC6E-77D8-4533-8721-80472BDFC9A4}" type="parTrans" cxnId="{D82319AD-F7C8-444B-B532-4E7AE555D445}">
      <dgm:prSet/>
      <dgm:spPr/>
      <dgm:t>
        <a:bodyPr/>
        <a:lstStyle/>
        <a:p>
          <a:endParaRPr lang="en-US" sz="1100" b="1" baseline="-25000">
            <a:latin typeface="Arial" panose="020B0604020202020204" pitchFamily="34" charset="0"/>
            <a:cs typeface="Arial" panose="020B0604020202020204" pitchFamily="34" charset="0"/>
          </a:endParaRPr>
        </a:p>
      </dgm:t>
    </dgm:pt>
    <dgm:pt modelId="{2F0A15C4-869B-4172-81A0-55DB1182D112}" type="sibTrans" cxnId="{D82319AD-F7C8-444B-B532-4E7AE555D445}">
      <dgm:prSet/>
      <dgm:spPr/>
      <dgm:t>
        <a:bodyPr/>
        <a:lstStyle/>
        <a:p>
          <a:endParaRPr lang="en-US" sz="1100" b="1" baseline="-25000">
            <a:latin typeface="Arial" panose="020B0604020202020204" pitchFamily="34" charset="0"/>
            <a:cs typeface="Arial" panose="020B0604020202020204" pitchFamily="34" charset="0"/>
          </a:endParaRPr>
        </a:p>
      </dgm:t>
    </dgm:pt>
    <dgm:pt modelId="{C85CCE13-4847-472D-A693-B7D8CC71FA55}" type="asst">
      <dgm:prSet phldrT="[Text]" custT="1"/>
      <dgm:spPr>
        <a:solidFill>
          <a:schemeClr val="accent1">
            <a:lumMod val="75000"/>
          </a:schemeClr>
        </a:solidFill>
      </dgm:spPr>
      <dgm:t>
        <a:bodyPr/>
        <a:lstStyle/>
        <a:p>
          <a:r>
            <a:rPr lang="en-US" sz="1000" b="0" baseline="-25000">
              <a:solidFill>
                <a:schemeClr val="bg1"/>
              </a:solidFill>
              <a:latin typeface="Arial" panose="020B0604020202020204" pitchFamily="34" charset="0"/>
              <a:cs typeface="Arial" panose="020B0604020202020204" pitchFamily="34" charset="0"/>
            </a:rPr>
            <a:t>Duty</a:t>
          </a:r>
        </a:p>
      </dgm:t>
    </dgm:pt>
    <dgm:pt modelId="{1B022182-CD1A-47D7-8162-041FA2EB0D89}" type="parTrans" cxnId="{F4543804-4A41-4C27-98CD-BDAD2FEAA132}">
      <dgm:prSet>
        <dgm:style>
          <a:lnRef idx="1">
            <a:schemeClr val="dk1"/>
          </a:lnRef>
          <a:fillRef idx="0">
            <a:schemeClr val="dk1"/>
          </a:fillRef>
          <a:effectRef idx="0">
            <a:schemeClr val="dk1"/>
          </a:effectRef>
          <a:fontRef idx="minor">
            <a:schemeClr val="tx1"/>
          </a:fontRef>
        </dgm:style>
      </dgm:prSet>
      <dgm:spPr>
        <a:ln w="19050">
          <a:solidFill>
            <a:schemeClr val="accent1">
              <a:lumMod val="60000"/>
              <a:lumOff val="40000"/>
            </a:schemeClr>
          </a:solidFill>
        </a:ln>
      </dgm:spPr>
      <dgm:t>
        <a:bodyPr/>
        <a:lstStyle/>
        <a:p>
          <a:endParaRPr lang="en-US" sz="1100" b="1" baseline="-25000">
            <a:latin typeface="Arial" panose="020B0604020202020204" pitchFamily="34" charset="0"/>
            <a:cs typeface="Arial" panose="020B0604020202020204" pitchFamily="34" charset="0"/>
          </a:endParaRPr>
        </a:p>
      </dgm:t>
    </dgm:pt>
    <dgm:pt modelId="{435AC819-B0B9-4CDA-AF4E-D37B0F45769F}" type="sibTrans" cxnId="{F4543804-4A41-4C27-98CD-BDAD2FEAA132}">
      <dgm:prSet/>
      <dgm:spPr/>
      <dgm:t>
        <a:bodyPr/>
        <a:lstStyle/>
        <a:p>
          <a:endParaRPr lang="en-US" sz="1100" b="1" baseline="-25000">
            <a:latin typeface="Arial" panose="020B0604020202020204" pitchFamily="34" charset="0"/>
            <a:cs typeface="Arial" panose="020B0604020202020204" pitchFamily="34" charset="0"/>
          </a:endParaRPr>
        </a:p>
      </dgm:t>
    </dgm:pt>
    <dgm:pt modelId="{9CA03F23-50DB-482B-B5FF-E8E8FB86BAE7}" type="asst">
      <dgm:prSet phldrT="[Text]" custT="1"/>
      <dgm:spPr>
        <a:solidFill>
          <a:schemeClr val="tx2">
            <a:lumMod val="60000"/>
            <a:lumOff val="40000"/>
          </a:schemeClr>
        </a:solidFill>
      </dgm:spPr>
      <dgm:t>
        <a:bodyPr/>
        <a:lstStyle/>
        <a:p>
          <a:r>
            <a:rPr lang="en-GB" sz="1000" b="0" baseline="-25000">
              <a:solidFill>
                <a:sysClr val="windowText" lastClr="000000"/>
              </a:solidFill>
              <a:latin typeface="Arial" panose="020B0604020202020204" pitchFamily="34" charset="0"/>
              <a:cs typeface="Arial" panose="020B0604020202020204" pitchFamily="34" charset="0"/>
            </a:rPr>
            <a:t>Task</a:t>
          </a:r>
          <a:endParaRPr lang="en-US" sz="1000" b="0" baseline="-25000">
            <a:solidFill>
              <a:sysClr val="windowText" lastClr="000000"/>
            </a:solidFill>
            <a:latin typeface="Arial" panose="020B0604020202020204" pitchFamily="34" charset="0"/>
            <a:cs typeface="Arial" panose="020B0604020202020204" pitchFamily="34" charset="0"/>
          </a:endParaRPr>
        </a:p>
      </dgm:t>
    </dgm:pt>
    <dgm:pt modelId="{728E7353-EF5C-472F-926D-4468AAAF86E1}" type="parTrans" cxnId="{48183FE5-1FF9-4EAC-90C3-B80C0D37415B}">
      <dgm:prSet>
        <dgm:style>
          <a:lnRef idx="1">
            <a:schemeClr val="dk1"/>
          </a:lnRef>
          <a:fillRef idx="0">
            <a:schemeClr val="dk1"/>
          </a:fillRef>
          <a:effectRef idx="0">
            <a:schemeClr val="dk1"/>
          </a:effectRef>
          <a:fontRef idx="minor">
            <a:schemeClr val="tx1"/>
          </a:fontRef>
        </dgm:style>
      </dgm:prSet>
      <dgm:spPr>
        <a:ln w="19050">
          <a:solidFill>
            <a:schemeClr val="accent1">
              <a:lumMod val="60000"/>
              <a:lumOff val="40000"/>
            </a:schemeClr>
          </a:solidFill>
        </a:ln>
      </dgm:spPr>
      <dgm:t>
        <a:bodyPr/>
        <a:lstStyle/>
        <a:p>
          <a:endParaRPr lang="en-US" sz="1100" b="1" baseline="-25000">
            <a:latin typeface="Arial" panose="020B0604020202020204" pitchFamily="34" charset="0"/>
            <a:cs typeface="Arial" panose="020B0604020202020204" pitchFamily="34" charset="0"/>
          </a:endParaRPr>
        </a:p>
      </dgm:t>
    </dgm:pt>
    <dgm:pt modelId="{554499CA-095A-4E7A-94EA-8A3C31452B02}" type="sibTrans" cxnId="{48183FE5-1FF9-4EAC-90C3-B80C0D37415B}">
      <dgm:prSet/>
      <dgm:spPr/>
      <dgm:t>
        <a:bodyPr/>
        <a:lstStyle/>
        <a:p>
          <a:endParaRPr lang="en-US" sz="1100" b="1" baseline="-25000">
            <a:latin typeface="Arial" panose="020B0604020202020204" pitchFamily="34" charset="0"/>
            <a:cs typeface="Arial" panose="020B0604020202020204" pitchFamily="34" charset="0"/>
          </a:endParaRPr>
        </a:p>
      </dgm:t>
    </dgm:pt>
    <dgm:pt modelId="{24182E7B-4ADB-4BDB-BBCC-F1159D3C8A82}" type="asst">
      <dgm:prSet phldrT="[Text]" custT="1"/>
      <dgm:spPr>
        <a:solidFill>
          <a:schemeClr val="tx2">
            <a:lumMod val="40000"/>
            <a:lumOff val="60000"/>
          </a:schemeClr>
        </a:solidFill>
      </dgm:spPr>
      <dgm:t>
        <a:bodyPr/>
        <a:lstStyle/>
        <a:p>
          <a:r>
            <a:rPr lang="en-GB" sz="1000" b="0" baseline="-25000">
              <a:solidFill>
                <a:sysClr val="windowText" lastClr="000000"/>
              </a:solidFill>
              <a:latin typeface="Arial" panose="020B0604020202020204" pitchFamily="34" charset="0"/>
              <a:cs typeface="Arial" panose="020B0604020202020204" pitchFamily="34" charset="0"/>
            </a:rPr>
            <a:t>Sub-Task</a:t>
          </a:r>
          <a:endParaRPr lang="en-US" sz="1000" b="0" baseline="-25000">
            <a:solidFill>
              <a:sysClr val="windowText" lastClr="000000"/>
            </a:solidFill>
            <a:latin typeface="Arial" panose="020B0604020202020204" pitchFamily="34" charset="0"/>
            <a:cs typeface="Arial" panose="020B0604020202020204" pitchFamily="34" charset="0"/>
          </a:endParaRPr>
        </a:p>
      </dgm:t>
    </dgm:pt>
    <dgm:pt modelId="{94CF1881-F6BA-42E0-9735-A4A569F6AE1D}" type="parTrans" cxnId="{4B09C59E-CA08-4FD2-B875-69CF73D0160D}">
      <dgm:prSet>
        <dgm:style>
          <a:lnRef idx="1">
            <a:schemeClr val="dk1"/>
          </a:lnRef>
          <a:fillRef idx="0">
            <a:schemeClr val="dk1"/>
          </a:fillRef>
          <a:effectRef idx="0">
            <a:schemeClr val="dk1"/>
          </a:effectRef>
          <a:fontRef idx="minor">
            <a:schemeClr val="tx1"/>
          </a:fontRef>
        </dgm:style>
      </dgm:prSet>
      <dgm:spPr>
        <a:ln w="19050">
          <a:solidFill>
            <a:schemeClr val="accent1">
              <a:lumMod val="60000"/>
              <a:lumOff val="40000"/>
            </a:schemeClr>
          </a:solidFill>
        </a:ln>
      </dgm:spPr>
      <dgm:t>
        <a:bodyPr/>
        <a:lstStyle/>
        <a:p>
          <a:endParaRPr lang="en-US" sz="1100" b="1" baseline="-25000">
            <a:latin typeface="Arial" panose="020B0604020202020204" pitchFamily="34" charset="0"/>
            <a:cs typeface="Arial" panose="020B0604020202020204" pitchFamily="34" charset="0"/>
          </a:endParaRPr>
        </a:p>
      </dgm:t>
    </dgm:pt>
    <dgm:pt modelId="{5A16595A-A5FE-4111-A219-2207C29BB306}" type="sibTrans" cxnId="{4B09C59E-CA08-4FD2-B875-69CF73D0160D}">
      <dgm:prSet/>
      <dgm:spPr/>
      <dgm:t>
        <a:bodyPr/>
        <a:lstStyle/>
        <a:p>
          <a:endParaRPr lang="en-US" sz="1100" b="1" baseline="-25000">
            <a:latin typeface="Arial" panose="020B0604020202020204" pitchFamily="34" charset="0"/>
            <a:cs typeface="Arial" panose="020B0604020202020204" pitchFamily="34" charset="0"/>
          </a:endParaRPr>
        </a:p>
      </dgm:t>
    </dgm:pt>
    <dgm:pt modelId="{D0A4885F-0FDC-41CB-979D-0109B3E2F60D}" type="asst">
      <dgm:prSet phldrT="[Text]" custT="1"/>
      <dgm:spPr>
        <a:solidFill>
          <a:schemeClr val="tx2">
            <a:lumMod val="20000"/>
            <a:lumOff val="80000"/>
          </a:schemeClr>
        </a:solidFill>
      </dgm:spPr>
      <dgm:t>
        <a:bodyPr/>
        <a:lstStyle/>
        <a:p>
          <a:r>
            <a:rPr lang="en-US" sz="1000" b="0" baseline="-25000">
              <a:solidFill>
                <a:sysClr val="windowText" lastClr="000000"/>
              </a:solidFill>
              <a:latin typeface="Arial" panose="020B0604020202020204" pitchFamily="34" charset="0"/>
              <a:cs typeface="Arial" panose="020B0604020202020204" pitchFamily="34" charset="0"/>
            </a:rPr>
            <a:t>Task Element</a:t>
          </a:r>
        </a:p>
      </dgm:t>
    </dgm:pt>
    <dgm:pt modelId="{46F8530F-ECC5-434E-891F-93F95EA064EA}" type="parTrans" cxnId="{0DC23F2D-7994-4665-B685-6DD53774FFB6}">
      <dgm:prSet>
        <dgm:style>
          <a:lnRef idx="1">
            <a:schemeClr val="dk1"/>
          </a:lnRef>
          <a:fillRef idx="0">
            <a:schemeClr val="dk1"/>
          </a:fillRef>
          <a:effectRef idx="0">
            <a:schemeClr val="dk1"/>
          </a:effectRef>
          <a:fontRef idx="minor">
            <a:schemeClr val="tx1"/>
          </a:fontRef>
        </dgm:style>
      </dgm:prSet>
      <dgm:spPr>
        <a:ln w="19050">
          <a:solidFill>
            <a:schemeClr val="accent1">
              <a:lumMod val="60000"/>
              <a:lumOff val="40000"/>
            </a:schemeClr>
          </a:solidFill>
        </a:ln>
      </dgm:spPr>
      <dgm:t>
        <a:bodyPr/>
        <a:lstStyle/>
        <a:p>
          <a:endParaRPr lang="en-US" sz="1100" b="1" baseline="-25000">
            <a:latin typeface="Arial" panose="020B0604020202020204" pitchFamily="34" charset="0"/>
            <a:cs typeface="Arial" panose="020B0604020202020204" pitchFamily="34" charset="0"/>
          </a:endParaRPr>
        </a:p>
      </dgm:t>
    </dgm:pt>
    <dgm:pt modelId="{F791FC73-1A47-42A4-935F-131CAF08D843}" type="sibTrans" cxnId="{0DC23F2D-7994-4665-B685-6DD53774FFB6}">
      <dgm:prSet/>
      <dgm:spPr/>
      <dgm:t>
        <a:bodyPr/>
        <a:lstStyle/>
        <a:p>
          <a:endParaRPr lang="en-US" sz="1100" b="1" baseline="-25000">
            <a:latin typeface="Arial" panose="020B0604020202020204" pitchFamily="34" charset="0"/>
            <a:cs typeface="Arial" panose="020B0604020202020204" pitchFamily="34" charset="0"/>
          </a:endParaRPr>
        </a:p>
      </dgm:t>
    </dgm:pt>
    <dgm:pt modelId="{635D1B9B-09F7-4BBA-8996-736CA48FC586}" type="asst">
      <dgm:prSet phldrT="[Text]" custT="1"/>
      <dgm:spPr>
        <a:solidFill>
          <a:schemeClr val="tx2">
            <a:lumMod val="20000"/>
            <a:lumOff val="80000"/>
          </a:schemeClr>
        </a:solidFill>
      </dgm:spPr>
      <dgm:t>
        <a:bodyPr/>
        <a:lstStyle/>
        <a:p>
          <a:r>
            <a:rPr lang="en-US" sz="1000" b="0" baseline="-25000">
              <a:solidFill>
                <a:sysClr val="windowText" lastClr="000000"/>
              </a:solidFill>
              <a:latin typeface="Arial" panose="020B0604020202020204" pitchFamily="34" charset="0"/>
              <a:cs typeface="Arial" panose="020B0604020202020204" pitchFamily="34" charset="0"/>
            </a:rPr>
            <a:t>Task Element</a:t>
          </a:r>
        </a:p>
      </dgm:t>
    </dgm:pt>
    <dgm:pt modelId="{D3ADD97E-76C0-4649-9518-008E30C23880}" type="parTrans" cxnId="{A482D311-EB7A-496B-BB84-88091C6467D1}">
      <dgm:prSet>
        <dgm:style>
          <a:lnRef idx="1">
            <a:schemeClr val="dk1"/>
          </a:lnRef>
          <a:fillRef idx="0">
            <a:schemeClr val="dk1"/>
          </a:fillRef>
          <a:effectRef idx="0">
            <a:schemeClr val="dk1"/>
          </a:effectRef>
          <a:fontRef idx="minor">
            <a:schemeClr val="tx1"/>
          </a:fontRef>
        </dgm:style>
      </dgm:prSet>
      <dgm:spPr>
        <a:ln w="19050">
          <a:solidFill>
            <a:schemeClr val="accent1">
              <a:lumMod val="60000"/>
              <a:lumOff val="40000"/>
            </a:schemeClr>
          </a:solidFill>
        </a:ln>
      </dgm:spPr>
      <dgm:t>
        <a:bodyPr/>
        <a:lstStyle/>
        <a:p>
          <a:endParaRPr lang="en-US" sz="1100" b="1" baseline="-25000">
            <a:latin typeface="Arial" panose="020B0604020202020204" pitchFamily="34" charset="0"/>
            <a:cs typeface="Arial" panose="020B0604020202020204" pitchFamily="34" charset="0"/>
          </a:endParaRPr>
        </a:p>
      </dgm:t>
    </dgm:pt>
    <dgm:pt modelId="{7D15D465-01B3-4D8C-A423-EE574CCA5A85}" type="sibTrans" cxnId="{A482D311-EB7A-496B-BB84-88091C6467D1}">
      <dgm:prSet/>
      <dgm:spPr/>
      <dgm:t>
        <a:bodyPr/>
        <a:lstStyle/>
        <a:p>
          <a:endParaRPr lang="en-US" sz="1100" b="1" baseline="-25000">
            <a:latin typeface="Arial" panose="020B0604020202020204" pitchFamily="34" charset="0"/>
            <a:cs typeface="Arial" panose="020B0604020202020204" pitchFamily="34" charset="0"/>
          </a:endParaRPr>
        </a:p>
      </dgm:t>
    </dgm:pt>
    <dgm:pt modelId="{37795F6E-78D3-4EC9-95A5-046C4AFA30E4}" type="asst">
      <dgm:prSet phldrT="[Text]" custT="1"/>
      <dgm:spPr>
        <a:solidFill>
          <a:schemeClr val="tx2">
            <a:lumMod val="40000"/>
            <a:lumOff val="60000"/>
          </a:schemeClr>
        </a:solidFill>
      </dgm:spPr>
      <dgm:t>
        <a:bodyPr/>
        <a:lstStyle/>
        <a:p>
          <a:r>
            <a:rPr lang="en-GB" sz="1000" b="0" baseline="-25000">
              <a:solidFill>
                <a:sysClr val="windowText" lastClr="000000"/>
              </a:solidFill>
              <a:latin typeface="Arial" panose="020B0604020202020204" pitchFamily="34" charset="0"/>
              <a:cs typeface="Arial" panose="020B0604020202020204" pitchFamily="34" charset="0"/>
            </a:rPr>
            <a:t>Sub-Task</a:t>
          </a:r>
          <a:endParaRPr lang="en-US" sz="1000" b="0" baseline="-25000">
            <a:solidFill>
              <a:sysClr val="windowText" lastClr="000000"/>
            </a:solidFill>
            <a:latin typeface="Arial" panose="020B0604020202020204" pitchFamily="34" charset="0"/>
            <a:cs typeface="Arial" panose="020B0604020202020204" pitchFamily="34" charset="0"/>
          </a:endParaRPr>
        </a:p>
      </dgm:t>
    </dgm:pt>
    <dgm:pt modelId="{7A184908-2CA0-4283-981B-825C4E10A82B}" type="sibTrans" cxnId="{49C4D7EF-3D9B-4088-9E9A-5ECF75D72266}">
      <dgm:prSet/>
      <dgm:spPr/>
      <dgm:t>
        <a:bodyPr/>
        <a:lstStyle/>
        <a:p>
          <a:endParaRPr lang="en-US" sz="1100" b="1" baseline="-25000">
            <a:latin typeface="Arial" panose="020B0604020202020204" pitchFamily="34" charset="0"/>
            <a:cs typeface="Arial" panose="020B0604020202020204" pitchFamily="34" charset="0"/>
          </a:endParaRPr>
        </a:p>
      </dgm:t>
    </dgm:pt>
    <dgm:pt modelId="{74916132-86CD-4247-8866-342D201F7AA6}" type="parTrans" cxnId="{49C4D7EF-3D9B-4088-9E9A-5ECF75D72266}">
      <dgm:prSet>
        <dgm:style>
          <a:lnRef idx="1">
            <a:schemeClr val="dk1"/>
          </a:lnRef>
          <a:fillRef idx="0">
            <a:schemeClr val="dk1"/>
          </a:fillRef>
          <a:effectRef idx="0">
            <a:schemeClr val="dk1"/>
          </a:effectRef>
          <a:fontRef idx="minor">
            <a:schemeClr val="tx1"/>
          </a:fontRef>
        </dgm:style>
      </dgm:prSet>
      <dgm:spPr>
        <a:ln w="19050">
          <a:solidFill>
            <a:schemeClr val="accent1">
              <a:lumMod val="60000"/>
              <a:lumOff val="40000"/>
            </a:schemeClr>
          </a:solidFill>
        </a:ln>
      </dgm:spPr>
      <dgm:t>
        <a:bodyPr/>
        <a:lstStyle/>
        <a:p>
          <a:endParaRPr lang="en-US" sz="1100" b="1" baseline="-25000">
            <a:latin typeface="Arial" panose="020B0604020202020204" pitchFamily="34" charset="0"/>
            <a:cs typeface="Arial" panose="020B0604020202020204" pitchFamily="34" charset="0"/>
          </a:endParaRPr>
        </a:p>
      </dgm:t>
    </dgm:pt>
    <dgm:pt modelId="{F97FB0D9-A515-4D27-ADD6-24B97FDA8EBD}" type="asst">
      <dgm:prSet phldrT="[Text]" custT="1"/>
      <dgm:spPr>
        <a:solidFill>
          <a:schemeClr val="tx2">
            <a:lumMod val="20000"/>
            <a:lumOff val="80000"/>
          </a:schemeClr>
        </a:solidFill>
      </dgm:spPr>
      <dgm:t>
        <a:bodyPr/>
        <a:lstStyle/>
        <a:p>
          <a:r>
            <a:rPr lang="en-US" sz="1000" b="0" baseline="-25000">
              <a:solidFill>
                <a:sysClr val="windowText" lastClr="000000"/>
              </a:solidFill>
              <a:latin typeface="Arial" panose="020B0604020202020204" pitchFamily="34" charset="0"/>
              <a:cs typeface="Arial" panose="020B0604020202020204" pitchFamily="34" charset="0"/>
            </a:rPr>
            <a:t>Task Element</a:t>
          </a:r>
        </a:p>
      </dgm:t>
    </dgm:pt>
    <dgm:pt modelId="{8A7DD3E4-221A-4535-8A66-A68BB8B6476E}" type="parTrans" cxnId="{2832B6C4-2F34-4F6E-B043-F8D147BDD708}">
      <dgm:prSet/>
      <dgm:spPr>
        <a:ln>
          <a:solidFill>
            <a:schemeClr val="accent1">
              <a:lumMod val="60000"/>
              <a:lumOff val="40000"/>
            </a:schemeClr>
          </a:solidFill>
        </a:ln>
      </dgm:spPr>
      <dgm:t>
        <a:bodyPr/>
        <a:lstStyle/>
        <a:p>
          <a:endParaRPr lang="en-US"/>
        </a:p>
      </dgm:t>
    </dgm:pt>
    <dgm:pt modelId="{0FE7FDF7-C5C5-466D-A8A1-D6947E8A8AE0}" type="sibTrans" cxnId="{2832B6C4-2F34-4F6E-B043-F8D147BDD708}">
      <dgm:prSet/>
      <dgm:spPr/>
      <dgm:t>
        <a:bodyPr/>
        <a:lstStyle/>
        <a:p>
          <a:endParaRPr lang="en-US"/>
        </a:p>
      </dgm:t>
    </dgm:pt>
    <dgm:pt modelId="{0EFF5185-1646-4767-9406-09167FA3E624}" type="asst">
      <dgm:prSet phldrT="[Text]" custT="1"/>
      <dgm:spPr>
        <a:solidFill>
          <a:schemeClr val="tx2">
            <a:lumMod val="20000"/>
            <a:lumOff val="80000"/>
          </a:schemeClr>
        </a:solidFill>
      </dgm:spPr>
      <dgm:t>
        <a:bodyPr/>
        <a:lstStyle/>
        <a:p>
          <a:r>
            <a:rPr lang="en-US" sz="1000" b="0" baseline="-25000">
              <a:solidFill>
                <a:sysClr val="windowText" lastClr="000000"/>
              </a:solidFill>
              <a:latin typeface="Arial" panose="020B0604020202020204" pitchFamily="34" charset="0"/>
              <a:cs typeface="Arial" panose="020B0604020202020204" pitchFamily="34" charset="0"/>
            </a:rPr>
            <a:t>Task Element</a:t>
          </a:r>
        </a:p>
      </dgm:t>
    </dgm:pt>
    <dgm:pt modelId="{8DD3053C-A8EF-4D60-9AEF-D5AEBC964D30}" type="parTrans" cxnId="{64E0F613-2055-4C6D-9676-F817AFC9A58B}">
      <dgm:prSet/>
      <dgm:spPr>
        <a:ln>
          <a:solidFill>
            <a:schemeClr val="accent1">
              <a:lumMod val="60000"/>
              <a:lumOff val="40000"/>
            </a:schemeClr>
          </a:solidFill>
        </a:ln>
      </dgm:spPr>
      <dgm:t>
        <a:bodyPr/>
        <a:lstStyle/>
        <a:p>
          <a:endParaRPr lang="en-US"/>
        </a:p>
      </dgm:t>
    </dgm:pt>
    <dgm:pt modelId="{FA3247BD-AB98-4B5C-B3E0-8B8B4C05F5B2}" type="sibTrans" cxnId="{64E0F613-2055-4C6D-9676-F817AFC9A58B}">
      <dgm:prSet/>
      <dgm:spPr/>
      <dgm:t>
        <a:bodyPr/>
        <a:lstStyle/>
        <a:p>
          <a:endParaRPr lang="en-US"/>
        </a:p>
      </dgm:t>
    </dgm:pt>
    <dgm:pt modelId="{6DDA16B8-7B63-4C5B-ADE0-2F1BDB0B34A6}" type="asst">
      <dgm:prSet phldrT="[Text]" custT="1"/>
      <dgm:spPr>
        <a:solidFill>
          <a:schemeClr val="tx2">
            <a:lumMod val="20000"/>
            <a:lumOff val="80000"/>
          </a:schemeClr>
        </a:solidFill>
      </dgm:spPr>
      <dgm:t>
        <a:bodyPr/>
        <a:lstStyle/>
        <a:p>
          <a:r>
            <a:rPr lang="en-US" sz="1000" b="0" baseline="-25000">
              <a:solidFill>
                <a:sysClr val="windowText" lastClr="000000"/>
              </a:solidFill>
              <a:latin typeface="Arial" panose="020B0604020202020204" pitchFamily="34" charset="0"/>
              <a:cs typeface="Arial" panose="020B0604020202020204" pitchFamily="34" charset="0"/>
            </a:rPr>
            <a:t>Task Element</a:t>
          </a:r>
        </a:p>
      </dgm:t>
    </dgm:pt>
    <dgm:pt modelId="{53F7E144-BE56-42A6-8CC0-83CAD1B9A1D0}" type="parTrans" cxnId="{1AAAF5FE-6826-449F-B02A-CCF1FB15787C}">
      <dgm:prSet/>
      <dgm:spPr/>
      <dgm:t>
        <a:bodyPr/>
        <a:lstStyle/>
        <a:p>
          <a:endParaRPr lang="en-US"/>
        </a:p>
      </dgm:t>
    </dgm:pt>
    <dgm:pt modelId="{65E488D7-B82B-49E7-8D29-AC1749312478}" type="sibTrans" cxnId="{1AAAF5FE-6826-449F-B02A-CCF1FB15787C}">
      <dgm:prSet/>
      <dgm:spPr/>
      <dgm:t>
        <a:bodyPr/>
        <a:lstStyle/>
        <a:p>
          <a:endParaRPr lang="en-US"/>
        </a:p>
      </dgm:t>
    </dgm:pt>
    <dgm:pt modelId="{1D6046D6-13A2-478B-89EE-8153DF92134A}" type="asst">
      <dgm:prSet phldrT="[Text]" custT="1"/>
      <dgm:spPr>
        <a:solidFill>
          <a:schemeClr val="tx2">
            <a:lumMod val="20000"/>
            <a:lumOff val="80000"/>
          </a:schemeClr>
        </a:solidFill>
      </dgm:spPr>
      <dgm:t>
        <a:bodyPr/>
        <a:lstStyle/>
        <a:p>
          <a:r>
            <a:rPr lang="en-US" sz="1000" b="0" baseline="-25000">
              <a:solidFill>
                <a:sysClr val="windowText" lastClr="000000"/>
              </a:solidFill>
              <a:latin typeface="Arial" panose="020B0604020202020204" pitchFamily="34" charset="0"/>
              <a:cs typeface="Arial" panose="020B0604020202020204" pitchFamily="34" charset="0"/>
            </a:rPr>
            <a:t>Task Element</a:t>
          </a:r>
        </a:p>
      </dgm:t>
    </dgm:pt>
    <dgm:pt modelId="{0461F42A-8325-4C3F-835C-D5DA1E5D4B2E}" type="parTrans" cxnId="{5811A4C4-84EB-4492-BA8D-A41D7B1E4C31}">
      <dgm:prSet/>
      <dgm:spPr>
        <a:ln>
          <a:solidFill>
            <a:schemeClr val="accent1">
              <a:lumMod val="60000"/>
              <a:lumOff val="40000"/>
            </a:schemeClr>
          </a:solidFill>
        </a:ln>
      </dgm:spPr>
      <dgm:t>
        <a:bodyPr/>
        <a:lstStyle/>
        <a:p>
          <a:endParaRPr lang="en-US"/>
        </a:p>
      </dgm:t>
    </dgm:pt>
    <dgm:pt modelId="{EEB7FABC-E12A-4D15-A2D1-F0C4B018E4A3}" type="sibTrans" cxnId="{5811A4C4-84EB-4492-BA8D-A41D7B1E4C31}">
      <dgm:prSet/>
      <dgm:spPr/>
      <dgm:t>
        <a:bodyPr/>
        <a:lstStyle/>
        <a:p>
          <a:endParaRPr lang="en-US"/>
        </a:p>
      </dgm:t>
    </dgm:pt>
    <dgm:pt modelId="{ECCAD529-E031-4803-9D72-4AE022E15FBF}" type="asst">
      <dgm:prSet phldrT="[Text]" custT="1"/>
      <dgm:spPr>
        <a:solidFill>
          <a:schemeClr val="tx2">
            <a:lumMod val="40000"/>
            <a:lumOff val="60000"/>
          </a:schemeClr>
        </a:solidFill>
      </dgm:spPr>
      <dgm:t>
        <a:bodyPr/>
        <a:lstStyle/>
        <a:p>
          <a:r>
            <a:rPr lang="en-US" sz="1000" b="0" baseline="-25000">
              <a:solidFill>
                <a:sysClr val="windowText" lastClr="000000"/>
              </a:solidFill>
              <a:latin typeface="Arial" panose="020B0604020202020204" pitchFamily="34" charset="0"/>
              <a:cs typeface="Arial" panose="020B0604020202020204" pitchFamily="34" charset="0"/>
            </a:rPr>
            <a:t>Sub-Task</a:t>
          </a:r>
        </a:p>
      </dgm:t>
    </dgm:pt>
    <dgm:pt modelId="{B1D17D56-FA75-4F9A-8268-0A8CF9B745EA}" type="parTrans" cxnId="{266FD50B-DF31-4787-BF75-4DF3773A2529}">
      <dgm:prSet/>
      <dgm:spPr>
        <a:ln>
          <a:solidFill>
            <a:schemeClr val="accent1">
              <a:lumMod val="60000"/>
              <a:lumOff val="40000"/>
            </a:schemeClr>
          </a:solidFill>
        </a:ln>
      </dgm:spPr>
      <dgm:t>
        <a:bodyPr/>
        <a:lstStyle/>
        <a:p>
          <a:endParaRPr lang="en-US"/>
        </a:p>
      </dgm:t>
    </dgm:pt>
    <dgm:pt modelId="{E4D14627-5D1E-427C-B3B8-238922ED0330}" type="sibTrans" cxnId="{266FD50B-DF31-4787-BF75-4DF3773A2529}">
      <dgm:prSet/>
      <dgm:spPr/>
      <dgm:t>
        <a:bodyPr/>
        <a:lstStyle/>
        <a:p>
          <a:endParaRPr lang="en-US"/>
        </a:p>
      </dgm:t>
    </dgm:pt>
    <dgm:pt modelId="{115DBF01-2002-431A-A184-D2DD7398C6AD}" type="pres">
      <dgm:prSet presAssocID="{9916A976-5367-48C5-9F28-9E800B92EC26}" presName="mainComposite" presStyleCnt="0">
        <dgm:presLayoutVars>
          <dgm:chPref val="1"/>
          <dgm:dir/>
          <dgm:animOne val="branch"/>
          <dgm:animLvl val="lvl"/>
          <dgm:resizeHandles val="exact"/>
        </dgm:presLayoutVars>
      </dgm:prSet>
      <dgm:spPr/>
    </dgm:pt>
    <dgm:pt modelId="{FC9A17F9-84A0-410D-8654-6426A0B36746}" type="pres">
      <dgm:prSet presAssocID="{9916A976-5367-48C5-9F28-9E800B92EC26}" presName="hierFlow" presStyleCnt="0"/>
      <dgm:spPr/>
    </dgm:pt>
    <dgm:pt modelId="{1CEE4791-9D9A-47B1-BDF7-39B4AAC79CED}" type="pres">
      <dgm:prSet presAssocID="{9916A976-5367-48C5-9F28-9E800B92EC26}" presName="hierChild1" presStyleCnt="0">
        <dgm:presLayoutVars>
          <dgm:chPref val="1"/>
          <dgm:animOne val="branch"/>
          <dgm:animLvl val="lvl"/>
        </dgm:presLayoutVars>
      </dgm:prSet>
      <dgm:spPr/>
    </dgm:pt>
    <dgm:pt modelId="{E40602FF-E701-4881-9541-82457617ED6B}" type="pres">
      <dgm:prSet presAssocID="{C31D4B93-E523-4DDB-8B76-73D04FD2B2BA}" presName="Name14" presStyleCnt="0"/>
      <dgm:spPr/>
    </dgm:pt>
    <dgm:pt modelId="{D88C8E5B-DD20-44DA-809A-7AFF9C1D20D0}" type="pres">
      <dgm:prSet presAssocID="{C31D4B93-E523-4DDB-8B76-73D04FD2B2BA}" presName="level1Shape" presStyleLbl="node0" presStyleIdx="0" presStyleCnt="1" custLinFactNeighborY="7765">
        <dgm:presLayoutVars>
          <dgm:chPref val="3"/>
        </dgm:presLayoutVars>
      </dgm:prSet>
      <dgm:spPr/>
    </dgm:pt>
    <dgm:pt modelId="{FA0B56A7-13C4-4B68-A2B2-5D4132AA9902}" type="pres">
      <dgm:prSet presAssocID="{C31D4B93-E523-4DDB-8B76-73D04FD2B2BA}" presName="hierChild2" presStyleCnt="0"/>
      <dgm:spPr/>
    </dgm:pt>
    <dgm:pt modelId="{EEA65FD1-05EA-4B51-940A-396BE665B854}" type="pres">
      <dgm:prSet presAssocID="{1B022182-CD1A-47D7-8162-041FA2EB0D89}" presName="Name19" presStyleLbl="parChTrans1D2" presStyleIdx="0" presStyleCnt="1"/>
      <dgm:spPr/>
    </dgm:pt>
    <dgm:pt modelId="{C18B2CF3-006C-4630-BF82-4E92A0BC9A49}" type="pres">
      <dgm:prSet presAssocID="{C85CCE13-4847-472D-A693-B7D8CC71FA55}" presName="Name21" presStyleCnt="0"/>
      <dgm:spPr/>
    </dgm:pt>
    <dgm:pt modelId="{48860609-3DC7-4B15-9E89-BBB265BC08E1}" type="pres">
      <dgm:prSet presAssocID="{C85CCE13-4847-472D-A693-B7D8CC71FA55}" presName="level2Shape" presStyleLbl="asst1" presStyleIdx="0" presStyleCnt="11" custLinFactNeighborY="-10871"/>
      <dgm:spPr/>
    </dgm:pt>
    <dgm:pt modelId="{D4C25984-0460-4FFC-BD47-4CB1E54A7F4E}" type="pres">
      <dgm:prSet presAssocID="{C85CCE13-4847-472D-A693-B7D8CC71FA55}" presName="hierChild3" presStyleCnt="0"/>
      <dgm:spPr/>
    </dgm:pt>
    <dgm:pt modelId="{77351872-9485-4A46-A7DF-90BDE26167BE}" type="pres">
      <dgm:prSet presAssocID="{728E7353-EF5C-472F-926D-4468AAAF86E1}" presName="Name19" presStyleLbl="parChTrans1D3" presStyleIdx="0" presStyleCnt="1"/>
      <dgm:spPr/>
    </dgm:pt>
    <dgm:pt modelId="{9234CC21-CAD1-4B60-AEF8-F2FBFA825EA0}" type="pres">
      <dgm:prSet presAssocID="{9CA03F23-50DB-482B-B5FF-E8E8FB86BAE7}" presName="Name21" presStyleCnt="0"/>
      <dgm:spPr/>
    </dgm:pt>
    <dgm:pt modelId="{7AA5ED1E-5D9D-4715-968A-BC37C1E10944}" type="pres">
      <dgm:prSet presAssocID="{9CA03F23-50DB-482B-B5FF-E8E8FB86BAE7}" presName="level2Shape" presStyleLbl="asst1" presStyleIdx="1" presStyleCnt="11" custLinFactNeighborY="-20189"/>
      <dgm:spPr/>
    </dgm:pt>
    <dgm:pt modelId="{8E8C8160-07FA-4A37-A048-1D248B08F8B1}" type="pres">
      <dgm:prSet presAssocID="{9CA03F23-50DB-482B-B5FF-E8E8FB86BAE7}" presName="hierChild3" presStyleCnt="0"/>
      <dgm:spPr/>
    </dgm:pt>
    <dgm:pt modelId="{8FDDD44E-CAF8-479D-A455-1542A90CF7F7}" type="pres">
      <dgm:prSet presAssocID="{94CF1881-F6BA-42E0-9735-A4A569F6AE1D}" presName="Name19" presStyleLbl="parChTrans1D4" presStyleIdx="0" presStyleCnt="9"/>
      <dgm:spPr/>
    </dgm:pt>
    <dgm:pt modelId="{9900595B-C18F-48A9-BDB1-2650CAA26E89}" type="pres">
      <dgm:prSet presAssocID="{24182E7B-4ADB-4BDB-BBCC-F1159D3C8A82}" presName="Name21" presStyleCnt="0"/>
      <dgm:spPr/>
    </dgm:pt>
    <dgm:pt modelId="{94407375-17BC-4705-B99D-14439D80A18F}" type="pres">
      <dgm:prSet presAssocID="{24182E7B-4ADB-4BDB-BBCC-F1159D3C8A82}" presName="level2Shape" presStyleLbl="asst1" presStyleIdx="2" presStyleCnt="11" custLinFactNeighborY="-10871"/>
      <dgm:spPr/>
    </dgm:pt>
    <dgm:pt modelId="{F3963497-1B86-44DB-9995-1F481C08B39A}" type="pres">
      <dgm:prSet presAssocID="{24182E7B-4ADB-4BDB-BBCC-F1159D3C8A82}" presName="hierChild3" presStyleCnt="0"/>
      <dgm:spPr/>
    </dgm:pt>
    <dgm:pt modelId="{A907D786-1E22-4F52-B0FA-7EE2F7CF8D52}" type="pres">
      <dgm:prSet presAssocID="{46F8530F-ECC5-434E-891F-93F95EA064EA}" presName="Name19" presStyleLbl="parChTrans1D4" presStyleIdx="1" presStyleCnt="9"/>
      <dgm:spPr/>
    </dgm:pt>
    <dgm:pt modelId="{5D37F819-529A-4ED7-BF26-8DCCBD8B8B93}" type="pres">
      <dgm:prSet presAssocID="{D0A4885F-0FDC-41CB-979D-0109B3E2F60D}" presName="Name21" presStyleCnt="0"/>
      <dgm:spPr/>
    </dgm:pt>
    <dgm:pt modelId="{C17DF5B9-3EE8-4D99-9CEA-E4E96134D204}" type="pres">
      <dgm:prSet presAssocID="{D0A4885F-0FDC-41CB-979D-0109B3E2F60D}" presName="level2Shape" presStyleLbl="asst1" presStyleIdx="3" presStyleCnt="11" custLinFactNeighborY="-10871"/>
      <dgm:spPr/>
    </dgm:pt>
    <dgm:pt modelId="{BC24BE62-4BCD-4EC3-A609-0A46A3F8910E}" type="pres">
      <dgm:prSet presAssocID="{D0A4885F-0FDC-41CB-979D-0109B3E2F60D}" presName="hierChild3" presStyleCnt="0"/>
      <dgm:spPr/>
    </dgm:pt>
    <dgm:pt modelId="{BE5E9AD9-EBB1-4013-AC2B-296C5353BDE7}" type="pres">
      <dgm:prSet presAssocID="{D3ADD97E-76C0-4649-9518-008E30C23880}" presName="Name19" presStyleLbl="parChTrans1D4" presStyleIdx="2" presStyleCnt="9"/>
      <dgm:spPr/>
    </dgm:pt>
    <dgm:pt modelId="{2E384A2E-E070-457D-8B45-00A20465AC0B}" type="pres">
      <dgm:prSet presAssocID="{635D1B9B-09F7-4BBA-8996-736CA48FC586}" presName="Name21" presStyleCnt="0"/>
      <dgm:spPr/>
    </dgm:pt>
    <dgm:pt modelId="{6BE559C8-E52A-479F-8E34-173EDB452C5A}" type="pres">
      <dgm:prSet presAssocID="{635D1B9B-09F7-4BBA-8996-736CA48FC586}" presName="level2Shape" presStyleLbl="asst1" presStyleIdx="4" presStyleCnt="11" custLinFactNeighborY="-10871"/>
      <dgm:spPr/>
    </dgm:pt>
    <dgm:pt modelId="{CAE372B1-0408-430C-8264-0CEE030E08B1}" type="pres">
      <dgm:prSet presAssocID="{635D1B9B-09F7-4BBA-8996-736CA48FC586}" presName="hierChild3" presStyleCnt="0"/>
      <dgm:spPr/>
    </dgm:pt>
    <dgm:pt modelId="{EF112C78-6994-4DE8-9A4F-AAAD35D7BD31}" type="pres">
      <dgm:prSet presAssocID="{8A7DD3E4-221A-4535-8A66-A68BB8B6476E}" presName="Name19" presStyleLbl="parChTrans1D4" presStyleIdx="3" presStyleCnt="9"/>
      <dgm:spPr/>
    </dgm:pt>
    <dgm:pt modelId="{176C7559-8276-4DE4-9B81-F56DB0265E99}" type="pres">
      <dgm:prSet presAssocID="{F97FB0D9-A515-4D27-ADD6-24B97FDA8EBD}" presName="Name21" presStyleCnt="0"/>
      <dgm:spPr/>
    </dgm:pt>
    <dgm:pt modelId="{ACD88491-966C-4C50-AF59-67BD27D29709}" type="pres">
      <dgm:prSet presAssocID="{F97FB0D9-A515-4D27-ADD6-24B97FDA8EBD}" presName="level2Shape" presStyleLbl="asst1" presStyleIdx="5" presStyleCnt="11" custLinFactNeighborY="-10871"/>
      <dgm:spPr/>
    </dgm:pt>
    <dgm:pt modelId="{FB7D9C34-0434-4616-BAFE-5870A3B0D6F6}" type="pres">
      <dgm:prSet presAssocID="{F97FB0D9-A515-4D27-ADD6-24B97FDA8EBD}" presName="hierChild3" presStyleCnt="0"/>
      <dgm:spPr/>
    </dgm:pt>
    <dgm:pt modelId="{73082050-C808-4926-9D35-4DF7AD0E6745}" type="pres">
      <dgm:prSet presAssocID="{74916132-86CD-4247-8866-342D201F7AA6}" presName="Name19" presStyleLbl="parChTrans1D4" presStyleIdx="4" presStyleCnt="9"/>
      <dgm:spPr/>
    </dgm:pt>
    <dgm:pt modelId="{BA47D37C-83FC-4A1D-A3C4-1B6797A1166C}" type="pres">
      <dgm:prSet presAssocID="{37795F6E-78D3-4EC9-95A5-046C4AFA30E4}" presName="Name21" presStyleCnt="0"/>
      <dgm:spPr/>
    </dgm:pt>
    <dgm:pt modelId="{E1B0CB30-4DB8-49AD-9A3F-66F6A724D921}" type="pres">
      <dgm:prSet presAssocID="{37795F6E-78D3-4EC9-95A5-046C4AFA30E4}" presName="level2Shape" presStyleLbl="asst1" presStyleIdx="6" presStyleCnt="11" custLinFactNeighborY="-10871"/>
      <dgm:spPr/>
    </dgm:pt>
    <dgm:pt modelId="{CF3B024B-B6AB-49AF-BF7A-3FD7138D600A}" type="pres">
      <dgm:prSet presAssocID="{37795F6E-78D3-4EC9-95A5-046C4AFA30E4}" presName="hierChild3" presStyleCnt="0"/>
      <dgm:spPr/>
    </dgm:pt>
    <dgm:pt modelId="{6F6C0618-F050-4E42-B13C-85BF2DDF2356}" type="pres">
      <dgm:prSet presAssocID="{8DD3053C-A8EF-4D60-9AEF-D5AEBC964D30}" presName="Name19" presStyleLbl="parChTrans1D4" presStyleIdx="5" presStyleCnt="9"/>
      <dgm:spPr/>
    </dgm:pt>
    <dgm:pt modelId="{8C35A65D-9928-4240-89E7-7912DDB8243D}" type="pres">
      <dgm:prSet presAssocID="{0EFF5185-1646-4767-9406-09167FA3E624}" presName="Name21" presStyleCnt="0"/>
      <dgm:spPr/>
    </dgm:pt>
    <dgm:pt modelId="{255AB0FC-DDA7-47F8-91E2-11B85870B58C}" type="pres">
      <dgm:prSet presAssocID="{0EFF5185-1646-4767-9406-09167FA3E624}" presName="level2Shape" presStyleLbl="asst1" presStyleIdx="7" presStyleCnt="11" custLinFactNeighborY="-10871"/>
      <dgm:spPr/>
    </dgm:pt>
    <dgm:pt modelId="{284C995D-ACFF-40D5-A389-20BD231FE19A}" type="pres">
      <dgm:prSet presAssocID="{0EFF5185-1646-4767-9406-09167FA3E624}" presName="hierChild3" presStyleCnt="0"/>
      <dgm:spPr/>
    </dgm:pt>
    <dgm:pt modelId="{700343F0-0857-40B7-8659-A7D87A51CF8B}" type="pres">
      <dgm:prSet presAssocID="{53F7E144-BE56-42A6-8CC0-83CAD1B9A1D0}" presName="Name19" presStyleLbl="parChTrans1D4" presStyleIdx="6" presStyleCnt="9"/>
      <dgm:spPr/>
    </dgm:pt>
    <dgm:pt modelId="{9B2FB3E0-7B95-4382-BC13-BF21621340DA}" type="pres">
      <dgm:prSet presAssocID="{6DDA16B8-7B63-4C5B-ADE0-2F1BDB0B34A6}" presName="Name21" presStyleCnt="0"/>
      <dgm:spPr/>
    </dgm:pt>
    <dgm:pt modelId="{3BAAD42A-77C2-4826-AF3D-E3F557209C3E}" type="pres">
      <dgm:prSet presAssocID="{6DDA16B8-7B63-4C5B-ADE0-2F1BDB0B34A6}" presName="level2Shape" presStyleLbl="asst1" presStyleIdx="8" presStyleCnt="11" custLinFactNeighborY="-10871"/>
      <dgm:spPr/>
    </dgm:pt>
    <dgm:pt modelId="{8EC00021-D21E-46D2-BC4F-D95148B3C84C}" type="pres">
      <dgm:prSet presAssocID="{6DDA16B8-7B63-4C5B-ADE0-2F1BDB0B34A6}" presName="hierChild3" presStyleCnt="0"/>
      <dgm:spPr/>
    </dgm:pt>
    <dgm:pt modelId="{68AFE4A0-678D-4343-9EA8-80123E899A54}" type="pres">
      <dgm:prSet presAssocID="{0461F42A-8325-4C3F-835C-D5DA1E5D4B2E}" presName="Name19" presStyleLbl="parChTrans1D4" presStyleIdx="7" presStyleCnt="9"/>
      <dgm:spPr/>
    </dgm:pt>
    <dgm:pt modelId="{D80F3B8E-7613-43CA-9F4B-BCCE86E8B38C}" type="pres">
      <dgm:prSet presAssocID="{1D6046D6-13A2-478B-89EE-8153DF92134A}" presName="Name21" presStyleCnt="0"/>
      <dgm:spPr/>
    </dgm:pt>
    <dgm:pt modelId="{D56BB289-586F-465B-880C-F2599260C48C}" type="pres">
      <dgm:prSet presAssocID="{1D6046D6-13A2-478B-89EE-8153DF92134A}" presName="level2Shape" presStyleLbl="asst1" presStyleIdx="9" presStyleCnt="11" custLinFactNeighborY="-10871"/>
      <dgm:spPr/>
    </dgm:pt>
    <dgm:pt modelId="{8579B2D8-5068-4F07-B2D8-D6A9D739FFD2}" type="pres">
      <dgm:prSet presAssocID="{1D6046D6-13A2-478B-89EE-8153DF92134A}" presName="hierChild3" presStyleCnt="0"/>
      <dgm:spPr/>
    </dgm:pt>
    <dgm:pt modelId="{723D0407-5A2C-4884-842F-97561AE38CBE}" type="pres">
      <dgm:prSet presAssocID="{B1D17D56-FA75-4F9A-8268-0A8CF9B745EA}" presName="Name19" presStyleLbl="parChTrans1D4" presStyleIdx="8" presStyleCnt="9"/>
      <dgm:spPr/>
    </dgm:pt>
    <dgm:pt modelId="{326F3BF6-F115-4F67-A55C-042EB704EDD5}" type="pres">
      <dgm:prSet presAssocID="{ECCAD529-E031-4803-9D72-4AE022E15FBF}" presName="Name21" presStyleCnt="0"/>
      <dgm:spPr/>
    </dgm:pt>
    <dgm:pt modelId="{A29CAEB7-C96D-47CA-98B3-8B892F9BA2F4}" type="pres">
      <dgm:prSet presAssocID="{ECCAD529-E031-4803-9D72-4AE022E15FBF}" presName="level2Shape" presStyleLbl="asst1" presStyleIdx="10" presStyleCnt="11" custLinFactNeighborY="-10871"/>
      <dgm:spPr/>
    </dgm:pt>
    <dgm:pt modelId="{72129B81-29A9-4380-8C4A-ECC48C61AD58}" type="pres">
      <dgm:prSet presAssocID="{ECCAD529-E031-4803-9D72-4AE022E15FBF}" presName="hierChild3" presStyleCnt="0"/>
      <dgm:spPr/>
    </dgm:pt>
    <dgm:pt modelId="{9C5E6B0D-84FC-4F47-B339-0623EBCFF1A4}" type="pres">
      <dgm:prSet presAssocID="{9916A976-5367-48C5-9F28-9E800B92EC26}" presName="bgShapesFlow" presStyleCnt="0"/>
      <dgm:spPr/>
    </dgm:pt>
  </dgm:ptLst>
  <dgm:cxnLst>
    <dgm:cxn modelId="{F4543804-4A41-4C27-98CD-BDAD2FEAA132}" srcId="{C31D4B93-E523-4DDB-8B76-73D04FD2B2BA}" destId="{C85CCE13-4847-472D-A693-B7D8CC71FA55}" srcOrd="0" destOrd="0" parTransId="{1B022182-CD1A-47D7-8162-041FA2EB0D89}" sibTransId="{435AC819-B0B9-4CDA-AF4E-D37B0F45769F}"/>
    <dgm:cxn modelId="{266FD50B-DF31-4787-BF75-4DF3773A2529}" srcId="{9CA03F23-50DB-482B-B5FF-E8E8FB86BAE7}" destId="{ECCAD529-E031-4803-9D72-4AE022E15FBF}" srcOrd="2" destOrd="0" parTransId="{B1D17D56-FA75-4F9A-8268-0A8CF9B745EA}" sibTransId="{E4D14627-5D1E-427C-B3B8-238922ED0330}"/>
    <dgm:cxn modelId="{A482D311-EB7A-496B-BB84-88091C6467D1}" srcId="{24182E7B-4ADB-4BDB-BBCC-F1159D3C8A82}" destId="{635D1B9B-09F7-4BBA-8996-736CA48FC586}" srcOrd="1" destOrd="0" parTransId="{D3ADD97E-76C0-4649-9518-008E30C23880}" sibTransId="{7D15D465-01B3-4D8C-A423-EE574CCA5A85}"/>
    <dgm:cxn modelId="{64E0F613-2055-4C6D-9676-F817AFC9A58B}" srcId="{37795F6E-78D3-4EC9-95A5-046C4AFA30E4}" destId="{0EFF5185-1646-4767-9406-09167FA3E624}" srcOrd="0" destOrd="0" parTransId="{8DD3053C-A8EF-4D60-9AEF-D5AEBC964D30}" sibTransId="{FA3247BD-AB98-4B5C-B3E0-8B8B4C05F5B2}"/>
    <dgm:cxn modelId="{C2ADCE26-78FA-4F27-8DC1-5866E41A17E9}" type="presOf" srcId="{9916A976-5367-48C5-9F28-9E800B92EC26}" destId="{115DBF01-2002-431A-A184-D2DD7398C6AD}" srcOrd="0" destOrd="0" presId="urn:microsoft.com/office/officeart/2005/8/layout/hierarchy6"/>
    <dgm:cxn modelId="{0DC23F2D-7994-4665-B685-6DD53774FFB6}" srcId="{24182E7B-4ADB-4BDB-BBCC-F1159D3C8A82}" destId="{D0A4885F-0FDC-41CB-979D-0109B3E2F60D}" srcOrd="0" destOrd="0" parTransId="{46F8530F-ECC5-434E-891F-93F95EA064EA}" sibTransId="{F791FC73-1A47-42A4-935F-131CAF08D843}"/>
    <dgm:cxn modelId="{F07B4D31-7C4E-42A2-9080-63873566578D}" type="presOf" srcId="{C31D4B93-E523-4DDB-8B76-73D04FD2B2BA}" destId="{D88C8E5B-DD20-44DA-809A-7AFF9C1D20D0}" srcOrd="0" destOrd="0" presId="urn:microsoft.com/office/officeart/2005/8/layout/hierarchy6"/>
    <dgm:cxn modelId="{3DB6DE31-E291-4B54-AF8C-6F08104E5D94}" type="presOf" srcId="{53F7E144-BE56-42A6-8CC0-83CAD1B9A1D0}" destId="{700343F0-0857-40B7-8659-A7D87A51CF8B}" srcOrd="0" destOrd="0" presId="urn:microsoft.com/office/officeart/2005/8/layout/hierarchy6"/>
    <dgm:cxn modelId="{82B04D61-4E56-4B8B-9606-8FBF51374924}" type="presOf" srcId="{C85CCE13-4847-472D-A693-B7D8CC71FA55}" destId="{48860609-3DC7-4B15-9E89-BBB265BC08E1}" srcOrd="0" destOrd="0" presId="urn:microsoft.com/office/officeart/2005/8/layout/hierarchy6"/>
    <dgm:cxn modelId="{D9112F6D-EFB4-48BA-B33E-40C2417D2FE4}" type="presOf" srcId="{0461F42A-8325-4C3F-835C-D5DA1E5D4B2E}" destId="{68AFE4A0-678D-4343-9EA8-80123E899A54}" srcOrd="0" destOrd="0" presId="urn:microsoft.com/office/officeart/2005/8/layout/hierarchy6"/>
    <dgm:cxn modelId="{A3D53150-F934-4C78-A791-933F6B4ACB85}" type="presOf" srcId="{94CF1881-F6BA-42E0-9735-A4A569F6AE1D}" destId="{8FDDD44E-CAF8-479D-A455-1542A90CF7F7}" srcOrd="0" destOrd="0" presId="urn:microsoft.com/office/officeart/2005/8/layout/hierarchy6"/>
    <dgm:cxn modelId="{DFA7FF50-3BBC-4150-93BC-5B52111C1CD2}" type="presOf" srcId="{46F8530F-ECC5-434E-891F-93F95EA064EA}" destId="{A907D786-1E22-4F52-B0FA-7EE2F7CF8D52}" srcOrd="0" destOrd="0" presId="urn:microsoft.com/office/officeart/2005/8/layout/hierarchy6"/>
    <dgm:cxn modelId="{5D34F153-CA3F-44DB-8D2B-A69A658C8137}" type="presOf" srcId="{24182E7B-4ADB-4BDB-BBCC-F1159D3C8A82}" destId="{94407375-17BC-4705-B99D-14439D80A18F}" srcOrd="0" destOrd="0" presId="urn:microsoft.com/office/officeart/2005/8/layout/hierarchy6"/>
    <dgm:cxn modelId="{366FF959-D7F4-4627-AA3B-07639C277CE2}" type="presOf" srcId="{0EFF5185-1646-4767-9406-09167FA3E624}" destId="{255AB0FC-DDA7-47F8-91E2-11B85870B58C}" srcOrd="0" destOrd="0" presId="urn:microsoft.com/office/officeart/2005/8/layout/hierarchy6"/>
    <dgm:cxn modelId="{447E9A7B-B8D8-49FB-96AD-BD0FFBCBE204}" type="presOf" srcId="{1D6046D6-13A2-478B-89EE-8153DF92134A}" destId="{D56BB289-586F-465B-880C-F2599260C48C}" srcOrd="0" destOrd="0" presId="urn:microsoft.com/office/officeart/2005/8/layout/hierarchy6"/>
    <dgm:cxn modelId="{3C03EE7B-C824-4F62-8022-B385D50C1EA2}" type="presOf" srcId="{B1D17D56-FA75-4F9A-8268-0A8CF9B745EA}" destId="{723D0407-5A2C-4884-842F-97561AE38CBE}" srcOrd="0" destOrd="0" presId="urn:microsoft.com/office/officeart/2005/8/layout/hierarchy6"/>
    <dgm:cxn modelId="{2C25CC95-C9B1-47E1-A962-0A9080DA5DF1}" type="presOf" srcId="{728E7353-EF5C-472F-926D-4468AAAF86E1}" destId="{77351872-9485-4A46-A7DF-90BDE26167BE}" srcOrd="0" destOrd="0" presId="urn:microsoft.com/office/officeart/2005/8/layout/hierarchy6"/>
    <dgm:cxn modelId="{B6A39796-AD05-48DB-ADDC-A7ED5852D1FD}" type="presOf" srcId="{9CA03F23-50DB-482B-B5FF-E8E8FB86BAE7}" destId="{7AA5ED1E-5D9D-4715-968A-BC37C1E10944}" srcOrd="0" destOrd="0" presId="urn:microsoft.com/office/officeart/2005/8/layout/hierarchy6"/>
    <dgm:cxn modelId="{A3E4D296-6992-4B9C-A97D-F18B174DFC3A}" type="presOf" srcId="{D0A4885F-0FDC-41CB-979D-0109B3E2F60D}" destId="{C17DF5B9-3EE8-4D99-9CEA-E4E96134D204}" srcOrd="0" destOrd="0" presId="urn:microsoft.com/office/officeart/2005/8/layout/hierarchy6"/>
    <dgm:cxn modelId="{4B09C59E-CA08-4FD2-B875-69CF73D0160D}" srcId="{9CA03F23-50DB-482B-B5FF-E8E8FB86BAE7}" destId="{24182E7B-4ADB-4BDB-BBCC-F1159D3C8A82}" srcOrd="0" destOrd="0" parTransId="{94CF1881-F6BA-42E0-9735-A4A569F6AE1D}" sibTransId="{5A16595A-A5FE-4111-A219-2207C29BB306}"/>
    <dgm:cxn modelId="{8A6AFDA6-CA41-4B7D-9DEA-EB479D7F242F}" type="presOf" srcId="{74916132-86CD-4247-8866-342D201F7AA6}" destId="{73082050-C808-4926-9D35-4DF7AD0E6745}" srcOrd="0" destOrd="0" presId="urn:microsoft.com/office/officeart/2005/8/layout/hierarchy6"/>
    <dgm:cxn modelId="{D82319AD-F7C8-444B-B532-4E7AE555D445}" srcId="{9916A976-5367-48C5-9F28-9E800B92EC26}" destId="{C31D4B93-E523-4DDB-8B76-73D04FD2B2BA}" srcOrd="0" destOrd="0" parTransId="{A5ECEC6E-77D8-4533-8721-80472BDFC9A4}" sibTransId="{2F0A15C4-869B-4172-81A0-55DB1182D112}"/>
    <dgm:cxn modelId="{84F4E9B2-C69B-4285-A083-5B1D5AD2E442}" type="presOf" srcId="{8A7DD3E4-221A-4535-8A66-A68BB8B6476E}" destId="{EF112C78-6994-4DE8-9A4F-AAAD35D7BD31}" srcOrd="0" destOrd="0" presId="urn:microsoft.com/office/officeart/2005/8/layout/hierarchy6"/>
    <dgm:cxn modelId="{F3E5C1BE-3AE4-43FA-BFEB-F8D1D6EF3049}" type="presOf" srcId="{6DDA16B8-7B63-4C5B-ADE0-2F1BDB0B34A6}" destId="{3BAAD42A-77C2-4826-AF3D-E3F557209C3E}" srcOrd="0" destOrd="0" presId="urn:microsoft.com/office/officeart/2005/8/layout/hierarchy6"/>
    <dgm:cxn modelId="{5C87F8BF-D30D-4BDB-86FC-C9D6F6CE53E9}" type="presOf" srcId="{37795F6E-78D3-4EC9-95A5-046C4AFA30E4}" destId="{E1B0CB30-4DB8-49AD-9A3F-66F6A724D921}" srcOrd="0" destOrd="0" presId="urn:microsoft.com/office/officeart/2005/8/layout/hierarchy6"/>
    <dgm:cxn modelId="{5811A4C4-84EB-4492-BA8D-A41D7B1E4C31}" srcId="{37795F6E-78D3-4EC9-95A5-046C4AFA30E4}" destId="{1D6046D6-13A2-478B-89EE-8153DF92134A}" srcOrd="2" destOrd="0" parTransId="{0461F42A-8325-4C3F-835C-D5DA1E5D4B2E}" sibTransId="{EEB7FABC-E12A-4D15-A2D1-F0C4B018E4A3}"/>
    <dgm:cxn modelId="{2832B6C4-2F34-4F6E-B043-F8D147BDD708}" srcId="{24182E7B-4ADB-4BDB-BBCC-F1159D3C8A82}" destId="{F97FB0D9-A515-4D27-ADD6-24B97FDA8EBD}" srcOrd="2" destOrd="0" parTransId="{8A7DD3E4-221A-4535-8A66-A68BB8B6476E}" sibTransId="{0FE7FDF7-C5C5-466D-A8A1-D6947E8A8AE0}"/>
    <dgm:cxn modelId="{4513DBCA-A30D-48E6-8C9B-8D420ECD7354}" type="presOf" srcId="{D3ADD97E-76C0-4649-9518-008E30C23880}" destId="{BE5E9AD9-EBB1-4013-AC2B-296C5353BDE7}" srcOrd="0" destOrd="0" presId="urn:microsoft.com/office/officeart/2005/8/layout/hierarchy6"/>
    <dgm:cxn modelId="{CCC720CC-5CD0-42DA-B364-B57B4D2A847F}" type="presOf" srcId="{F97FB0D9-A515-4D27-ADD6-24B97FDA8EBD}" destId="{ACD88491-966C-4C50-AF59-67BD27D29709}" srcOrd="0" destOrd="0" presId="urn:microsoft.com/office/officeart/2005/8/layout/hierarchy6"/>
    <dgm:cxn modelId="{157C02CE-9682-4C5C-8911-B8D0289ED8C9}" type="presOf" srcId="{635D1B9B-09F7-4BBA-8996-736CA48FC586}" destId="{6BE559C8-E52A-479F-8E34-173EDB452C5A}" srcOrd="0" destOrd="0" presId="urn:microsoft.com/office/officeart/2005/8/layout/hierarchy6"/>
    <dgm:cxn modelId="{A4FAA1DA-D557-46BF-929D-366066A392F6}" type="presOf" srcId="{8DD3053C-A8EF-4D60-9AEF-D5AEBC964D30}" destId="{6F6C0618-F050-4E42-B13C-85BF2DDF2356}" srcOrd="0" destOrd="0" presId="urn:microsoft.com/office/officeart/2005/8/layout/hierarchy6"/>
    <dgm:cxn modelId="{48183FE5-1FF9-4EAC-90C3-B80C0D37415B}" srcId="{C85CCE13-4847-472D-A693-B7D8CC71FA55}" destId="{9CA03F23-50DB-482B-B5FF-E8E8FB86BAE7}" srcOrd="0" destOrd="0" parTransId="{728E7353-EF5C-472F-926D-4468AAAF86E1}" sibTransId="{554499CA-095A-4E7A-94EA-8A3C31452B02}"/>
    <dgm:cxn modelId="{49C4D7EF-3D9B-4088-9E9A-5ECF75D72266}" srcId="{9CA03F23-50DB-482B-B5FF-E8E8FB86BAE7}" destId="{37795F6E-78D3-4EC9-95A5-046C4AFA30E4}" srcOrd="1" destOrd="0" parTransId="{74916132-86CD-4247-8866-342D201F7AA6}" sibTransId="{7A184908-2CA0-4283-981B-825C4E10A82B}"/>
    <dgm:cxn modelId="{D4A4F1F5-2AF1-4435-BBC9-8E0AE1B3C8AE}" type="presOf" srcId="{1B022182-CD1A-47D7-8162-041FA2EB0D89}" destId="{EEA65FD1-05EA-4B51-940A-396BE665B854}" srcOrd="0" destOrd="0" presId="urn:microsoft.com/office/officeart/2005/8/layout/hierarchy6"/>
    <dgm:cxn modelId="{063D2AFA-4547-40C4-A4FF-D730157E0D19}" type="presOf" srcId="{ECCAD529-E031-4803-9D72-4AE022E15FBF}" destId="{A29CAEB7-C96D-47CA-98B3-8B892F9BA2F4}" srcOrd="0" destOrd="0" presId="urn:microsoft.com/office/officeart/2005/8/layout/hierarchy6"/>
    <dgm:cxn modelId="{1AAAF5FE-6826-449F-B02A-CCF1FB15787C}" srcId="{37795F6E-78D3-4EC9-95A5-046C4AFA30E4}" destId="{6DDA16B8-7B63-4C5B-ADE0-2F1BDB0B34A6}" srcOrd="1" destOrd="0" parTransId="{53F7E144-BE56-42A6-8CC0-83CAD1B9A1D0}" sibTransId="{65E488D7-B82B-49E7-8D29-AC1749312478}"/>
    <dgm:cxn modelId="{51FA0FDF-8055-42DE-8939-438061E935CA}" type="presParOf" srcId="{115DBF01-2002-431A-A184-D2DD7398C6AD}" destId="{FC9A17F9-84A0-410D-8654-6426A0B36746}" srcOrd="0" destOrd="0" presId="urn:microsoft.com/office/officeart/2005/8/layout/hierarchy6"/>
    <dgm:cxn modelId="{FBF192C3-617F-42D8-857C-41994950402F}" type="presParOf" srcId="{FC9A17F9-84A0-410D-8654-6426A0B36746}" destId="{1CEE4791-9D9A-47B1-BDF7-39B4AAC79CED}" srcOrd="0" destOrd="0" presId="urn:microsoft.com/office/officeart/2005/8/layout/hierarchy6"/>
    <dgm:cxn modelId="{4E3ED816-6BAB-4340-9B27-9C0EC50A0BF6}" type="presParOf" srcId="{1CEE4791-9D9A-47B1-BDF7-39B4AAC79CED}" destId="{E40602FF-E701-4881-9541-82457617ED6B}" srcOrd="0" destOrd="0" presId="urn:microsoft.com/office/officeart/2005/8/layout/hierarchy6"/>
    <dgm:cxn modelId="{98E0054E-3EEA-422E-A97C-8F17BB51AA1B}" type="presParOf" srcId="{E40602FF-E701-4881-9541-82457617ED6B}" destId="{D88C8E5B-DD20-44DA-809A-7AFF9C1D20D0}" srcOrd="0" destOrd="0" presId="urn:microsoft.com/office/officeart/2005/8/layout/hierarchy6"/>
    <dgm:cxn modelId="{CB240A8D-D370-43D1-8F6B-F6EFFFD88267}" type="presParOf" srcId="{E40602FF-E701-4881-9541-82457617ED6B}" destId="{FA0B56A7-13C4-4B68-A2B2-5D4132AA9902}" srcOrd="1" destOrd="0" presId="urn:microsoft.com/office/officeart/2005/8/layout/hierarchy6"/>
    <dgm:cxn modelId="{E83E86FA-F712-41A4-A4A1-D9341EFC99D0}" type="presParOf" srcId="{FA0B56A7-13C4-4B68-A2B2-5D4132AA9902}" destId="{EEA65FD1-05EA-4B51-940A-396BE665B854}" srcOrd="0" destOrd="0" presId="urn:microsoft.com/office/officeart/2005/8/layout/hierarchy6"/>
    <dgm:cxn modelId="{12FE64A1-011F-45AC-B31A-EDF9880A500D}" type="presParOf" srcId="{FA0B56A7-13C4-4B68-A2B2-5D4132AA9902}" destId="{C18B2CF3-006C-4630-BF82-4E92A0BC9A49}" srcOrd="1" destOrd="0" presId="urn:microsoft.com/office/officeart/2005/8/layout/hierarchy6"/>
    <dgm:cxn modelId="{93BC7B13-07B5-4BBB-9481-2891B773B14F}" type="presParOf" srcId="{C18B2CF3-006C-4630-BF82-4E92A0BC9A49}" destId="{48860609-3DC7-4B15-9E89-BBB265BC08E1}" srcOrd="0" destOrd="0" presId="urn:microsoft.com/office/officeart/2005/8/layout/hierarchy6"/>
    <dgm:cxn modelId="{F09A8A45-1F05-4AEB-8229-187DCD099C4A}" type="presParOf" srcId="{C18B2CF3-006C-4630-BF82-4E92A0BC9A49}" destId="{D4C25984-0460-4FFC-BD47-4CB1E54A7F4E}" srcOrd="1" destOrd="0" presId="urn:microsoft.com/office/officeart/2005/8/layout/hierarchy6"/>
    <dgm:cxn modelId="{F6BEEEFB-4230-4A2D-9A76-E251E7947A98}" type="presParOf" srcId="{D4C25984-0460-4FFC-BD47-4CB1E54A7F4E}" destId="{77351872-9485-4A46-A7DF-90BDE26167BE}" srcOrd="0" destOrd="0" presId="urn:microsoft.com/office/officeart/2005/8/layout/hierarchy6"/>
    <dgm:cxn modelId="{44C35007-6D7F-4355-8D24-5686B044AFED}" type="presParOf" srcId="{D4C25984-0460-4FFC-BD47-4CB1E54A7F4E}" destId="{9234CC21-CAD1-4B60-AEF8-F2FBFA825EA0}" srcOrd="1" destOrd="0" presId="urn:microsoft.com/office/officeart/2005/8/layout/hierarchy6"/>
    <dgm:cxn modelId="{17ABBD5F-E3D0-46A5-9CF9-1C52407582BE}" type="presParOf" srcId="{9234CC21-CAD1-4B60-AEF8-F2FBFA825EA0}" destId="{7AA5ED1E-5D9D-4715-968A-BC37C1E10944}" srcOrd="0" destOrd="0" presId="urn:microsoft.com/office/officeart/2005/8/layout/hierarchy6"/>
    <dgm:cxn modelId="{928799F6-DCFA-4BF5-9DD4-D63F29EDA5B5}" type="presParOf" srcId="{9234CC21-CAD1-4B60-AEF8-F2FBFA825EA0}" destId="{8E8C8160-07FA-4A37-A048-1D248B08F8B1}" srcOrd="1" destOrd="0" presId="urn:microsoft.com/office/officeart/2005/8/layout/hierarchy6"/>
    <dgm:cxn modelId="{5F66F4E8-0EC2-4A7D-A7D4-C6DC3DA1A769}" type="presParOf" srcId="{8E8C8160-07FA-4A37-A048-1D248B08F8B1}" destId="{8FDDD44E-CAF8-479D-A455-1542A90CF7F7}" srcOrd="0" destOrd="0" presId="urn:microsoft.com/office/officeart/2005/8/layout/hierarchy6"/>
    <dgm:cxn modelId="{BC1CA510-A2A2-4711-BABD-5A4E8855BD8A}" type="presParOf" srcId="{8E8C8160-07FA-4A37-A048-1D248B08F8B1}" destId="{9900595B-C18F-48A9-BDB1-2650CAA26E89}" srcOrd="1" destOrd="0" presId="urn:microsoft.com/office/officeart/2005/8/layout/hierarchy6"/>
    <dgm:cxn modelId="{DF0278FA-743C-4DC9-AA36-A50D285384BB}" type="presParOf" srcId="{9900595B-C18F-48A9-BDB1-2650CAA26E89}" destId="{94407375-17BC-4705-B99D-14439D80A18F}" srcOrd="0" destOrd="0" presId="urn:microsoft.com/office/officeart/2005/8/layout/hierarchy6"/>
    <dgm:cxn modelId="{51C5803C-3419-41E1-8F1E-D78FFCB83CC0}" type="presParOf" srcId="{9900595B-C18F-48A9-BDB1-2650CAA26E89}" destId="{F3963497-1B86-44DB-9995-1F481C08B39A}" srcOrd="1" destOrd="0" presId="urn:microsoft.com/office/officeart/2005/8/layout/hierarchy6"/>
    <dgm:cxn modelId="{7D5C7528-8CC3-4AA7-B816-A07729417781}" type="presParOf" srcId="{F3963497-1B86-44DB-9995-1F481C08B39A}" destId="{A907D786-1E22-4F52-B0FA-7EE2F7CF8D52}" srcOrd="0" destOrd="0" presId="urn:microsoft.com/office/officeart/2005/8/layout/hierarchy6"/>
    <dgm:cxn modelId="{681BB0E0-4499-403A-8993-7B084F34E1A8}" type="presParOf" srcId="{F3963497-1B86-44DB-9995-1F481C08B39A}" destId="{5D37F819-529A-4ED7-BF26-8DCCBD8B8B93}" srcOrd="1" destOrd="0" presId="urn:microsoft.com/office/officeart/2005/8/layout/hierarchy6"/>
    <dgm:cxn modelId="{D661F32C-17B2-42FD-9CC6-615F7C6FECB5}" type="presParOf" srcId="{5D37F819-529A-4ED7-BF26-8DCCBD8B8B93}" destId="{C17DF5B9-3EE8-4D99-9CEA-E4E96134D204}" srcOrd="0" destOrd="0" presId="urn:microsoft.com/office/officeart/2005/8/layout/hierarchy6"/>
    <dgm:cxn modelId="{387E7651-26C4-4FC5-9DE4-3671B2B4732E}" type="presParOf" srcId="{5D37F819-529A-4ED7-BF26-8DCCBD8B8B93}" destId="{BC24BE62-4BCD-4EC3-A609-0A46A3F8910E}" srcOrd="1" destOrd="0" presId="urn:microsoft.com/office/officeart/2005/8/layout/hierarchy6"/>
    <dgm:cxn modelId="{BB12A53A-0BAA-4ED9-8106-FA9E68790D3C}" type="presParOf" srcId="{F3963497-1B86-44DB-9995-1F481C08B39A}" destId="{BE5E9AD9-EBB1-4013-AC2B-296C5353BDE7}" srcOrd="2" destOrd="0" presId="urn:microsoft.com/office/officeart/2005/8/layout/hierarchy6"/>
    <dgm:cxn modelId="{A643BE53-CE47-4F46-8396-F33B4B6AADE9}" type="presParOf" srcId="{F3963497-1B86-44DB-9995-1F481C08B39A}" destId="{2E384A2E-E070-457D-8B45-00A20465AC0B}" srcOrd="3" destOrd="0" presId="urn:microsoft.com/office/officeart/2005/8/layout/hierarchy6"/>
    <dgm:cxn modelId="{F61115D2-4ACC-4373-AFC2-D1C3B686AD83}" type="presParOf" srcId="{2E384A2E-E070-457D-8B45-00A20465AC0B}" destId="{6BE559C8-E52A-479F-8E34-173EDB452C5A}" srcOrd="0" destOrd="0" presId="urn:microsoft.com/office/officeart/2005/8/layout/hierarchy6"/>
    <dgm:cxn modelId="{0A26F597-2AAC-490C-AF6F-86882FD042FE}" type="presParOf" srcId="{2E384A2E-E070-457D-8B45-00A20465AC0B}" destId="{CAE372B1-0408-430C-8264-0CEE030E08B1}" srcOrd="1" destOrd="0" presId="urn:microsoft.com/office/officeart/2005/8/layout/hierarchy6"/>
    <dgm:cxn modelId="{17EFCCA3-C925-4DDB-B800-9BF4CAF5E3C2}" type="presParOf" srcId="{F3963497-1B86-44DB-9995-1F481C08B39A}" destId="{EF112C78-6994-4DE8-9A4F-AAAD35D7BD31}" srcOrd="4" destOrd="0" presId="urn:microsoft.com/office/officeart/2005/8/layout/hierarchy6"/>
    <dgm:cxn modelId="{C9F09879-D468-425B-A2B9-00F936160E29}" type="presParOf" srcId="{F3963497-1B86-44DB-9995-1F481C08B39A}" destId="{176C7559-8276-4DE4-9B81-F56DB0265E99}" srcOrd="5" destOrd="0" presId="urn:microsoft.com/office/officeart/2005/8/layout/hierarchy6"/>
    <dgm:cxn modelId="{6DC55921-060E-473B-A825-3922296B4F7F}" type="presParOf" srcId="{176C7559-8276-4DE4-9B81-F56DB0265E99}" destId="{ACD88491-966C-4C50-AF59-67BD27D29709}" srcOrd="0" destOrd="0" presId="urn:microsoft.com/office/officeart/2005/8/layout/hierarchy6"/>
    <dgm:cxn modelId="{43947101-5E0A-456E-AE67-7DEC418B49CC}" type="presParOf" srcId="{176C7559-8276-4DE4-9B81-F56DB0265E99}" destId="{FB7D9C34-0434-4616-BAFE-5870A3B0D6F6}" srcOrd="1" destOrd="0" presId="urn:microsoft.com/office/officeart/2005/8/layout/hierarchy6"/>
    <dgm:cxn modelId="{0B416E03-14ED-4CDD-821A-168C3B5F37A6}" type="presParOf" srcId="{8E8C8160-07FA-4A37-A048-1D248B08F8B1}" destId="{73082050-C808-4926-9D35-4DF7AD0E6745}" srcOrd="2" destOrd="0" presId="urn:microsoft.com/office/officeart/2005/8/layout/hierarchy6"/>
    <dgm:cxn modelId="{85B27009-E5E6-4323-9C80-62568974AEB4}" type="presParOf" srcId="{8E8C8160-07FA-4A37-A048-1D248B08F8B1}" destId="{BA47D37C-83FC-4A1D-A3C4-1B6797A1166C}" srcOrd="3" destOrd="0" presId="urn:microsoft.com/office/officeart/2005/8/layout/hierarchy6"/>
    <dgm:cxn modelId="{301806D2-FEEA-4638-BB5D-0517C7AC3380}" type="presParOf" srcId="{BA47D37C-83FC-4A1D-A3C4-1B6797A1166C}" destId="{E1B0CB30-4DB8-49AD-9A3F-66F6A724D921}" srcOrd="0" destOrd="0" presId="urn:microsoft.com/office/officeart/2005/8/layout/hierarchy6"/>
    <dgm:cxn modelId="{847D4483-2779-470D-A2B9-61374075211E}" type="presParOf" srcId="{BA47D37C-83FC-4A1D-A3C4-1B6797A1166C}" destId="{CF3B024B-B6AB-49AF-BF7A-3FD7138D600A}" srcOrd="1" destOrd="0" presId="urn:microsoft.com/office/officeart/2005/8/layout/hierarchy6"/>
    <dgm:cxn modelId="{1D976203-15A5-4824-9637-31EC0FB43684}" type="presParOf" srcId="{CF3B024B-B6AB-49AF-BF7A-3FD7138D600A}" destId="{6F6C0618-F050-4E42-B13C-85BF2DDF2356}" srcOrd="0" destOrd="0" presId="urn:microsoft.com/office/officeart/2005/8/layout/hierarchy6"/>
    <dgm:cxn modelId="{C9D83C9C-CE45-435D-A585-8127233E635A}" type="presParOf" srcId="{CF3B024B-B6AB-49AF-BF7A-3FD7138D600A}" destId="{8C35A65D-9928-4240-89E7-7912DDB8243D}" srcOrd="1" destOrd="0" presId="urn:microsoft.com/office/officeart/2005/8/layout/hierarchy6"/>
    <dgm:cxn modelId="{A95D6900-0949-439D-AA4E-E90B01409AE3}" type="presParOf" srcId="{8C35A65D-9928-4240-89E7-7912DDB8243D}" destId="{255AB0FC-DDA7-47F8-91E2-11B85870B58C}" srcOrd="0" destOrd="0" presId="urn:microsoft.com/office/officeart/2005/8/layout/hierarchy6"/>
    <dgm:cxn modelId="{0E8D3C7C-1A77-4CF6-A076-8F7F226DDE4F}" type="presParOf" srcId="{8C35A65D-9928-4240-89E7-7912DDB8243D}" destId="{284C995D-ACFF-40D5-A389-20BD231FE19A}" srcOrd="1" destOrd="0" presId="urn:microsoft.com/office/officeart/2005/8/layout/hierarchy6"/>
    <dgm:cxn modelId="{19F58D51-A281-4663-A76D-18357F556646}" type="presParOf" srcId="{CF3B024B-B6AB-49AF-BF7A-3FD7138D600A}" destId="{700343F0-0857-40B7-8659-A7D87A51CF8B}" srcOrd="2" destOrd="0" presId="urn:microsoft.com/office/officeart/2005/8/layout/hierarchy6"/>
    <dgm:cxn modelId="{9B645AD2-E5F1-4CCA-BA8D-57C3BE0A4102}" type="presParOf" srcId="{CF3B024B-B6AB-49AF-BF7A-3FD7138D600A}" destId="{9B2FB3E0-7B95-4382-BC13-BF21621340DA}" srcOrd="3" destOrd="0" presId="urn:microsoft.com/office/officeart/2005/8/layout/hierarchy6"/>
    <dgm:cxn modelId="{00614A8E-D2C0-4097-BF7E-49A8CDD5363B}" type="presParOf" srcId="{9B2FB3E0-7B95-4382-BC13-BF21621340DA}" destId="{3BAAD42A-77C2-4826-AF3D-E3F557209C3E}" srcOrd="0" destOrd="0" presId="urn:microsoft.com/office/officeart/2005/8/layout/hierarchy6"/>
    <dgm:cxn modelId="{DD6ED429-0246-45F3-BB44-A3708C29536A}" type="presParOf" srcId="{9B2FB3E0-7B95-4382-BC13-BF21621340DA}" destId="{8EC00021-D21E-46D2-BC4F-D95148B3C84C}" srcOrd="1" destOrd="0" presId="urn:microsoft.com/office/officeart/2005/8/layout/hierarchy6"/>
    <dgm:cxn modelId="{9ADA2DED-33D8-41D1-B41B-D74D80EED5E1}" type="presParOf" srcId="{CF3B024B-B6AB-49AF-BF7A-3FD7138D600A}" destId="{68AFE4A0-678D-4343-9EA8-80123E899A54}" srcOrd="4" destOrd="0" presId="urn:microsoft.com/office/officeart/2005/8/layout/hierarchy6"/>
    <dgm:cxn modelId="{1855E15E-4820-4686-83B4-4A9B1F8BDCAE}" type="presParOf" srcId="{CF3B024B-B6AB-49AF-BF7A-3FD7138D600A}" destId="{D80F3B8E-7613-43CA-9F4B-BCCE86E8B38C}" srcOrd="5" destOrd="0" presId="urn:microsoft.com/office/officeart/2005/8/layout/hierarchy6"/>
    <dgm:cxn modelId="{23713FC7-BB38-4158-B195-BDF8E603206A}" type="presParOf" srcId="{D80F3B8E-7613-43CA-9F4B-BCCE86E8B38C}" destId="{D56BB289-586F-465B-880C-F2599260C48C}" srcOrd="0" destOrd="0" presId="urn:microsoft.com/office/officeart/2005/8/layout/hierarchy6"/>
    <dgm:cxn modelId="{CA8946F5-8593-45AF-A1B6-A4839F744113}" type="presParOf" srcId="{D80F3B8E-7613-43CA-9F4B-BCCE86E8B38C}" destId="{8579B2D8-5068-4F07-B2D8-D6A9D739FFD2}" srcOrd="1" destOrd="0" presId="urn:microsoft.com/office/officeart/2005/8/layout/hierarchy6"/>
    <dgm:cxn modelId="{D14E61E5-6DB6-4292-BC53-14DAC950FA01}" type="presParOf" srcId="{8E8C8160-07FA-4A37-A048-1D248B08F8B1}" destId="{723D0407-5A2C-4884-842F-97561AE38CBE}" srcOrd="4" destOrd="0" presId="urn:microsoft.com/office/officeart/2005/8/layout/hierarchy6"/>
    <dgm:cxn modelId="{D604B5D9-9DE3-4AEF-9C96-21031DF526F6}" type="presParOf" srcId="{8E8C8160-07FA-4A37-A048-1D248B08F8B1}" destId="{326F3BF6-F115-4F67-A55C-042EB704EDD5}" srcOrd="5" destOrd="0" presId="urn:microsoft.com/office/officeart/2005/8/layout/hierarchy6"/>
    <dgm:cxn modelId="{298797BB-4C4C-4C04-9B2F-CCA7D1099070}" type="presParOf" srcId="{326F3BF6-F115-4F67-A55C-042EB704EDD5}" destId="{A29CAEB7-C96D-47CA-98B3-8B892F9BA2F4}" srcOrd="0" destOrd="0" presId="urn:microsoft.com/office/officeart/2005/8/layout/hierarchy6"/>
    <dgm:cxn modelId="{0F36B3B7-8C9D-4AAE-9765-079624B8703D}" type="presParOf" srcId="{326F3BF6-F115-4F67-A55C-042EB704EDD5}" destId="{72129B81-29A9-4380-8C4A-ECC48C61AD58}" srcOrd="1" destOrd="0" presId="urn:microsoft.com/office/officeart/2005/8/layout/hierarchy6"/>
    <dgm:cxn modelId="{1AEA49D1-E2DB-4BC1-BED9-37040C19D4D7}" type="presParOf" srcId="{115DBF01-2002-431A-A184-D2DD7398C6AD}" destId="{9C5E6B0D-84FC-4F47-B339-0623EBCFF1A4}" srcOrd="1" destOrd="0" presId="urn:microsoft.com/office/officeart/2005/8/layout/hierarchy6"/>
  </dgm:cxnLst>
  <dgm:bg>
    <a:solidFill>
      <a:schemeClr val="accent6">
        <a:lumMod val="60000"/>
        <a:lumOff val="40000"/>
      </a:schemeClr>
    </a:solidFill>
  </dgm:bg>
  <dgm:whole>
    <a:ln>
      <a:noFill/>
    </a:ln>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916A976-5367-48C5-9F28-9E800B92EC26}" type="doc">
      <dgm:prSet loTypeId="urn:microsoft.com/office/officeart/2005/8/layout/hierarchy6" loCatId="hierarchy" qsTypeId="urn:microsoft.com/office/officeart/2005/8/quickstyle/simple5" qsCatId="simple" csTypeId="urn:microsoft.com/office/officeart/2005/8/colors/colorful2" csCatId="colorful" phldr="1"/>
      <dgm:spPr/>
      <dgm:t>
        <a:bodyPr/>
        <a:lstStyle/>
        <a:p>
          <a:endParaRPr lang="en-US"/>
        </a:p>
      </dgm:t>
    </dgm:pt>
    <dgm:pt modelId="{C31D4B93-E523-4DDB-8B76-73D04FD2B2BA}">
      <dgm:prSet phldrT="[Text]" custT="1"/>
      <dgm:spPr>
        <a:solidFill>
          <a:schemeClr val="tx2">
            <a:lumMod val="50000"/>
          </a:schemeClr>
        </a:solidFill>
      </dgm:spPr>
      <dgm:t>
        <a:bodyPr/>
        <a:lstStyle/>
        <a:p>
          <a:r>
            <a:rPr lang="en-GB" sz="800">
              <a:latin typeface="Arial" panose="020B0604020202020204" pitchFamily="34" charset="0"/>
              <a:cs typeface="Arial" panose="020B0604020202020204" pitchFamily="34" charset="0"/>
            </a:rPr>
            <a:t>Forward Marine Engineering Junior Rate</a:t>
          </a:r>
          <a:endParaRPr lang="en-US" sz="800" b="0" baseline="-25000">
            <a:latin typeface="Arial" panose="020B0604020202020204" pitchFamily="34" charset="0"/>
            <a:cs typeface="Arial" panose="020B0604020202020204" pitchFamily="34" charset="0"/>
          </a:endParaRPr>
        </a:p>
      </dgm:t>
    </dgm:pt>
    <dgm:pt modelId="{A5ECEC6E-77D8-4533-8721-80472BDFC9A4}" type="parTrans" cxnId="{D82319AD-F7C8-444B-B532-4E7AE555D445}">
      <dgm:prSet/>
      <dgm:spPr/>
      <dgm:t>
        <a:bodyPr/>
        <a:lstStyle/>
        <a:p>
          <a:endParaRPr lang="en-US" sz="1100" b="1" baseline="-25000">
            <a:latin typeface="Arial" panose="020B0604020202020204" pitchFamily="34" charset="0"/>
            <a:cs typeface="Arial" panose="020B0604020202020204" pitchFamily="34" charset="0"/>
          </a:endParaRPr>
        </a:p>
      </dgm:t>
    </dgm:pt>
    <dgm:pt modelId="{2F0A15C4-869B-4172-81A0-55DB1182D112}" type="sibTrans" cxnId="{D82319AD-F7C8-444B-B532-4E7AE555D445}">
      <dgm:prSet/>
      <dgm:spPr/>
      <dgm:t>
        <a:bodyPr/>
        <a:lstStyle/>
        <a:p>
          <a:endParaRPr lang="en-US" sz="1100" b="1" baseline="-25000">
            <a:latin typeface="Arial" panose="020B0604020202020204" pitchFamily="34" charset="0"/>
            <a:cs typeface="Arial" panose="020B0604020202020204" pitchFamily="34" charset="0"/>
          </a:endParaRPr>
        </a:p>
      </dgm:t>
    </dgm:pt>
    <dgm:pt modelId="{C85CCE13-4847-472D-A693-B7D8CC71FA55}" type="asst">
      <dgm:prSet phldrT="[Text]" custT="1"/>
      <dgm:spPr>
        <a:solidFill>
          <a:schemeClr val="accent1">
            <a:lumMod val="75000"/>
          </a:schemeClr>
        </a:solidFill>
      </dgm:spPr>
      <dgm:t>
        <a:bodyPr/>
        <a:lstStyle/>
        <a:p>
          <a:r>
            <a:rPr lang="en-GB" sz="800">
              <a:latin typeface="Arial" panose="020B0604020202020204" pitchFamily="34" charset="0"/>
              <a:cs typeface="Arial" panose="020B0604020202020204" pitchFamily="34" charset="0"/>
            </a:rPr>
            <a:t>Lower Deck Trot</a:t>
          </a:r>
          <a:endParaRPr lang="en-US" sz="800" b="0" baseline="-25000">
            <a:solidFill>
              <a:schemeClr val="bg1"/>
            </a:solidFill>
            <a:latin typeface="Arial" panose="020B0604020202020204" pitchFamily="34" charset="0"/>
            <a:cs typeface="Arial" panose="020B0604020202020204" pitchFamily="34" charset="0"/>
          </a:endParaRPr>
        </a:p>
      </dgm:t>
    </dgm:pt>
    <dgm:pt modelId="{1B022182-CD1A-47D7-8162-041FA2EB0D89}" type="parTrans" cxnId="{F4543804-4A41-4C27-98CD-BDAD2FEAA132}">
      <dgm:prSet>
        <dgm:style>
          <a:lnRef idx="1">
            <a:schemeClr val="dk1"/>
          </a:lnRef>
          <a:fillRef idx="0">
            <a:schemeClr val="dk1"/>
          </a:fillRef>
          <a:effectRef idx="0">
            <a:schemeClr val="dk1"/>
          </a:effectRef>
          <a:fontRef idx="minor">
            <a:schemeClr val="tx1"/>
          </a:fontRef>
        </dgm:style>
      </dgm:prSet>
      <dgm:spPr>
        <a:ln w="19050">
          <a:solidFill>
            <a:schemeClr val="accent1">
              <a:lumMod val="60000"/>
              <a:lumOff val="40000"/>
            </a:schemeClr>
          </a:solidFill>
        </a:ln>
      </dgm:spPr>
      <dgm:t>
        <a:bodyPr/>
        <a:lstStyle/>
        <a:p>
          <a:endParaRPr lang="en-US" sz="1100" b="1" baseline="-25000">
            <a:latin typeface="Arial" panose="020B0604020202020204" pitchFamily="34" charset="0"/>
            <a:cs typeface="Arial" panose="020B0604020202020204" pitchFamily="34" charset="0"/>
          </a:endParaRPr>
        </a:p>
      </dgm:t>
    </dgm:pt>
    <dgm:pt modelId="{435AC819-B0B9-4CDA-AF4E-D37B0F45769F}" type="sibTrans" cxnId="{F4543804-4A41-4C27-98CD-BDAD2FEAA132}">
      <dgm:prSet/>
      <dgm:spPr/>
      <dgm:t>
        <a:bodyPr/>
        <a:lstStyle/>
        <a:p>
          <a:endParaRPr lang="en-US" sz="1100" b="1" baseline="-25000">
            <a:latin typeface="Arial" panose="020B0604020202020204" pitchFamily="34" charset="0"/>
            <a:cs typeface="Arial" panose="020B0604020202020204" pitchFamily="34" charset="0"/>
          </a:endParaRPr>
        </a:p>
      </dgm:t>
    </dgm:pt>
    <dgm:pt modelId="{9CA03F23-50DB-482B-B5FF-E8E8FB86BAE7}" type="asst">
      <dgm:prSet phldrT="[Text]" custT="1"/>
      <dgm:spPr>
        <a:solidFill>
          <a:schemeClr val="tx2">
            <a:lumMod val="60000"/>
            <a:lumOff val="40000"/>
          </a:schemeClr>
        </a:solidFill>
      </dgm:spPr>
      <dgm:t>
        <a:bodyPr/>
        <a:lstStyle/>
        <a:p>
          <a:r>
            <a:rPr lang="en-GB" sz="800">
              <a:solidFill>
                <a:schemeClr val="tx1"/>
              </a:solidFill>
              <a:latin typeface="Arial" panose="020B0604020202020204" pitchFamily="34" charset="0"/>
              <a:cs typeface="Arial" panose="020B0604020202020204" pitchFamily="34" charset="0"/>
            </a:rPr>
            <a:t>Operate Ship Systems</a:t>
          </a:r>
          <a:endParaRPr lang="en-US" sz="800" b="0" baseline="-25000">
            <a:solidFill>
              <a:schemeClr val="tx1"/>
            </a:solidFill>
            <a:latin typeface="Arial" panose="020B0604020202020204" pitchFamily="34" charset="0"/>
            <a:cs typeface="Arial" panose="020B0604020202020204" pitchFamily="34" charset="0"/>
          </a:endParaRPr>
        </a:p>
      </dgm:t>
    </dgm:pt>
    <dgm:pt modelId="{728E7353-EF5C-472F-926D-4468AAAF86E1}" type="parTrans" cxnId="{48183FE5-1FF9-4EAC-90C3-B80C0D37415B}">
      <dgm:prSet>
        <dgm:style>
          <a:lnRef idx="1">
            <a:schemeClr val="dk1"/>
          </a:lnRef>
          <a:fillRef idx="0">
            <a:schemeClr val="dk1"/>
          </a:fillRef>
          <a:effectRef idx="0">
            <a:schemeClr val="dk1"/>
          </a:effectRef>
          <a:fontRef idx="minor">
            <a:schemeClr val="tx1"/>
          </a:fontRef>
        </dgm:style>
      </dgm:prSet>
      <dgm:spPr>
        <a:ln w="19050">
          <a:solidFill>
            <a:schemeClr val="accent1">
              <a:lumMod val="60000"/>
              <a:lumOff val="40000"/>
            </a:schemeClr>
          </a:solidFill>
        </a:ln>
      </dgm:spPr>
      <dgm:t>
        <a:bodyPr/>
        <a:lstStyle/>
        <a:p>
          <a:endParaRPr lang="en-US" sz="1100" b="1" baseline="-25000">
            <a:latin typeface="Arial" panose="020B0604020202020204" pitchFamily="34" charset="0"/>
            <a:cs typeface="Arial" panose="020B0604020202020204" pitchFamily="34" charset="0"/>
          </a:endParaRPr>
        </a:p>
      </dgm:t>
    </dgm:pt>
    <dgm:pt modelId="{554499CA-095A-4E7A-94EA-8A3C31452B02}" type="sibTrans" cxnId="{48183FE5-1FF9-4EAC-90C3-B80C0D37415B}">
      <dgm:prSet/>
      <dgm:spPr/>
      <dgm:t>
        <a:bodyPr/>
        <a:lstStyle/>
        <a:p>
          <a:endParaRPr lang="en-US" sz="1100" b="1" baseline="-25000">
            <a:latin typeface="Arial" panose="020B0604020202020204" pitchFamily="34" charset="0"/>
            <a:cs typeface="Arial" panose="020B0604020202020204" pitchFamily="34" charset="0"/>
          </a:endParaRPr>
        </a:p>
      </dgm:t>
    </dgm:pt>
    <dgm:pt modelId="{24182E7B-4ADB-4BDB-BBCC-F1159D3C8A82}" type="asst">
      <dgm:prSet phldrT="[Text]" custT="1"/>
      <dgm:spPr>
        <a:solidFill>
          <a:schemeClr val="tx2">
            <a:lumMod val="40000"/>
            <a:lumOff val="60000"/>
          </a:schemeClr>
        </a:solidFill>
      </dgm:spPr>
      <dgm:t>
        <a:bodyPr/>
        <a:lstStyle/>
        <a:p>
          <a:r>
            <a:rPr lang="en-GB" sz="800">
              <a:solidFill>
                <a:schemeClr val="tx1"/>
              </a:solidFill>
              <a:latin typeface="Arial" panose="020B0604020202020204" pitchFamily="34" charset="0"/>
              <a:cs typeface="Arial" panose="020B0604020202020204" pitchFamily="34" charset="0"/>
            </a:rPr>
            <a:t>Operate The Ballast System</a:t>
          </a:r>
          <a:endParaRPr lang="en-US" sz="800" b="0" baseline="-25000">
            <a:solidFill>
              <a:schemeClr val="tx1"/>
            </a:solidFill>
            <a:latin typeface="Arial" panose="020B0604020202020204" pitchFamily="34" charset="0"/>
            <a:cs typeface="Arial" panose="020B0604020202020204" pitchFamily="34" charset="0"/>
          </a:endParaRPr>
        </a:p>
      </dgm:t>
    </dgm:pt>
    <dgm:pt modelId="{94CF1881-F6BA-42E0-9735-A4A569F6AE1D}" type="parTrans" cxnId="{4B09C59E-CA08-4FD2-B875-69CF73D0160D}">
      <dgm:prSet>
        <dgm:style>
          <a:lnRef idx="1">
            <a:schemeClr val="dk1"/>
          </a:lnRef>
          <a:fillRef idx="0">
            <a:schemeClr val="dk1"/>
          </a:fillRef>
          <a:effectRef idx="0">
            <a:schemeClr val="dk1"/>
          </a:effectRef>
          <a:fontRef idx="minor">
            <a:schemeClr val="tx1"/>
          </a:fontRef>
        </dgm:style>
      </dgm:prSet>
      <dgm:spPr>
        <a:ln w="19050">
          <a:solidFill>
            <a:schemeClr val="accent1">
              <a:lumMod val="60000"/>
              <a:lumOff val="40000"/>
            </a:schemeClr>
          </a:solidFill>
        </a:ln>
      </dgm:spPr>
      <dgm:t>
        <a:bodyPr/>
        <a:lstStyle/>
        <a:p>
          <a:endParaRPr lang="en-US" sz="1100" b="1" baseline="-25000">
            <a:latin typeface="Arial" panose="020B0604020202020204" pitchFamily="34" charset="0"/>
            <a:cs typeface="Arial" panose="020B0604020202020204" pitchFamily="34" charset="0"/>
          </a:endParaRPr>
        </a:p>
      </dgm:t>
    </dgm:pt>
    <dgm:pt modelId="{5A16595A-A5FE-4111-A219-2207C29BB306}" type="sibTrans" cxnId="{4B09C59E-CA08-4FD2-B875-69CF73D0160D}">
      <dgm:prSet/>
      <dgm:spPr/>
      <dgm:t>
        <a:bodyPr/>
        <a:lstStyle/>
        <a:p>
          <a:endParaRPr lang="en-US" sz="1100" b="1" baseline="-25000">
            <a:latin typeface="Arial" panose="020B0604020202020204" pitchFamily="34" charset="0"/>
            <a:cs typeface="Arial" panose="020B0604020202020204" pitchFamily="34" charset="0"/>
          </a:endParaRPr>
        </a:p>
      </dgm:t>
    </dgm:pt>
    <dgm:pt modelId="{D0A4885F-0FDC-41CB-979D-0109B3E2F60D}" type="asst">
      <dgm:prSet phldrT="[Text]" custT="1"/>
      <dgm:spPr>
        <a:solidFill>
          <a:schemeClr val="tx2">
            <a:lumMod val="20000"/>
            <a:lumOff val="80000"/>
          </a:schemeClr>
        </a:solidFill>
      </dgm:spPr>
      <dgm:t>
        <a:bodyPr/>
        <a:lstStyle/>
        <a:p>
          <a:r>
            <a:rPr lang="en-GB" sz="800">
              <a:solidFill>
                <a:schemeClr val="tx1"/>
              </a:solidFill>
              <a:latin typeface="Arial" panose="020B0604020202020204" pitchFamily="34" charset="0"/>
              <a:cs typeface="Arial" panose="020B0604020202020204" pitchFamily="34" charset="0"/>
            </a:rPr>
            <a:t>Operate The System Valves</a:t>
          </a:r>
          <a:endParaRPr lang="en-US" sz="800" b="0" baseline="-25000">
            <a:solidFill>
              <a:schemeClr val="tx1"/>
            </a:solidFill>
            <a:latin typeface="Arial" panose="020B0604020202020204" pitchFamily="34" charset="0"/>
            <a:cs typeface="Arial" panose="020B0604020202020204" pitchFamily="34" charset="0"/>
          </a:endParaRPr>
        </a:p>
      </dgm:t>
    </dgm:pt>
    <dgm:pt modelId="{46F8530F-ECC5-434E-891F-93F95EA064EA}" type="parTrans" cxnId="{0DC23F2D-7994-4665-B685-6DD53774FFB6}">
      <dgm:prSet>
        <dgm:style>
          <a:lnRef idx="1">
            <a:schemeClr val="dk1"/>
          </a:lnRef>
          <a:fillRef idx="0">
            <a:schemeClr val="dk1"/>
          </a:fillRef>
          <a:effectRef idx="0">
            <a:schemeClr val="dk1"/>
          </a:effectRef>
          <a:fontRef idx="minor">
            <a:schemeClr val="tx1"/>
          </a:fontRef>
        </dgm:style>
      </dgm:prSet>
      <dgm:spPr>
        <a:ln w="19050">
          <a:solidFill>
            <a:schemeClr val="accent1">
              <a:lumMod val="60000"/>
              <a:lumOff val="40000"/>
            </a:schemeClr>
          </a:solidFill>
        </a:ln>
      </dgm:spPr>
      <dgm:t>
        <a:bodyPr/>
        <a:lstStyle/>
        <a:p>
          <a:endParaRPr lang="en-US" sz="1100" b="1" baseline="-25000">
            <a:latin typeface="Arial" panose="020B0604020202020204" pitchFamily="34" charset="0"/>
            <a:cs typeface="Arial" panose="020B0604020202020204" pitchFamily="34" charset="0"/>
          </a:endParaRPr>
        </a:p>
      </dgm:t>
    </dgm:pt>
    <dgm:pt modelId="{F791FC73-1A47-42A4-935F-131CAF08D843}" type="sibTrans" cxnId="{0DC23F2D-7994-4665-B685-6DD53774FFB6}">
      <dgm:prSet/>
      <dgm:spPr/>
      <dgm:t>
        <a:bodyPr/>
        <a:lstStyle/>
        <a:p>
          <a:endParaRPr lang="en-US" sz="1100" b="1" baseline="-25000">
            <a:latin typeface="Arial" panose="020B0604020202020204" pitchFamily="34" charset="0"/>
            <a:cs typeface="Arial" panose="020B0604020202020204" pitchFamily="34" charset="0"/>
          </a:endParaRPr>
        </a:p>
      </dgm:t>
    </dgm:pt>
    <dgm:pt modelId="{635D1B9B-09F7-4BBA-8996-736CA48FC586}" type="asst">
      <dgm:prSet phldrT="[Text]" custT="1"/>
      <dgm:spPr>
        <a:solidFill>
          <a:schemeClr val="tx2">
            <a:lumMod val="20000"/>
            <a:lumOff val="80000"/>
          </a:schemeClr>
        </a:solidFill>
      </dgm:spPr>
      <dgm:t>
        <a:bodyPr/>
        <a:lstStyle/>
        <a:p>
          <a:r>
            <a:rPr lang="en-GB" sz="800">
              <a:solidFill>
                <a:schemeClr val="tx1"/>
              </a:solidFill>
              <a:latin typeface="Arial" panose="020B0604020202020204" pitchFamily="34" charset="0"/>
              <a:cs typeface="Arial" panose="020B0604020202020204" pitchFamily="34" charset="0"/>
            </a:rPr>
            <a:t>Operate The System Pumps</a:t>
          </a:r>
          <a:endParaRPr lang="en-US" sz="800" b="0" baseline="-25000">
            <a:solidFill>
              <a:schemeClr val="tx1"/>
            </a:solidFill>
            <a:latin typeface="Arial" panose="020B0604020202020204" pitchFamily="34" charset="0"/>
            <a:cs typeface="Arial" panose="020B0604020202020204" pitchFamily="34" charset="0"/>
          </a:endParaRPr>
        </a:p>
      </dgm:t>
    </dgm:pt>
    <dgm:pt modelId="{D3ADD97E-76C0-4649-9518-008E30C23880}" type="parTrans" cxnId="{A482D311-EB7A-496B-BB84-88091C6467D1}">
      <dgm:prSet>
        <dgm:style>
          <a:lnRef idx="1">
            <a:schemeClr val="dk1"/>
          </a:lnRef>
          <a:fillRef idx="0">
            <a:schemeClr val="dk1"/>
          </a:fillRef>
          <a:effectRef idx="0">
            <a:schemeClr val="dk1"/>
          </a:effectRef>
          <a:fontRef idx="minor">
            <a:schemeClr val="tx1"/>
          </a:fontRef>
        </dgm:style>
      </dgm:prSet>
      <dgm:spPr>
        <a:ln w="19050">
          <a:solidFill>
            <a:schemeClr val="accent1">
              <a:lumMod val="60000"/>
              <a:lumOff val="40000"/>
            </a:schemeClr>
          </a:solidFill>
        </a:ln>
      </dgm:spPr>
      <dgm:t>
        <a:bodyPr/>
        <a:lstStyle/>
        <a:p>
          <a:endParaRPr lang="en-US" sz="1100" b="1" baseline="-25000">
            <a:latin typeface="Arial" panose="020B0604020202020204" pitchFamily="34" charset="0"/>
            <a:cs typeface="Arial" panose="020B0604020202020204" pitchFamily="34" charset="0"/>
          </a:endParaRPr>
        </a:p>
      </dgm:t>
    </dgm:pt>
    <dgm:pt modelId="{7D15D465-01B3-4D8C-A423-EE574CCA5A85}" type="sibTrans" cxnId="{A482D311-EB7A-496B-BB84-88091C6467D1}">
      <dgm:prSet/>
      <dgm:spPr/>
      <dgm:t>
        <a:bodyPr/>
        <a:lstStyle/>
        <a:p>
          <a:endParaRPr lang="en-US" sz="1100" b="1" baseline="-25000">
            <a:latin typeface="Arial" panose="020B0604020202020204" pitchFamily="34" charset="0"/>
            <a:cs typeface="Arial" panose="020B0604020202020204" pitchFamily="34" charset="0"/>
          </a:endParaRPr>
        </a:p>
      </dgm:t>
    </dgm:pt>
    <dgm:pt modelId="{37795F6E-78D3-4EC9-95A5-046C4AFA30E4}" type="asst">
      <dgm:prSet phldrT="[Text]" custT="1"/>
      <dgm:spPr>
        <a:solidFill>
          <a:schemeClr val="tx2">
            <a:lumMod val="40000"/>
            <a:lumOff val="60000"/>
          </a:schemeClr>
        </a:solidFill>
      </dgm:spPr>
      <dgm:t>
        <a:bodyPr/>
        <a:lstStyle/>
        <a:p>
          <a:r>
            <a:rPr lang="en-GB" sz="800">
              <a:solidFill>
                <a:schemeClr val="tx1"/>
              </a:solidFill>
              <a:latin typeface="Arial" panose="020B0604020202020204" pitchFamily="34" charset="0"/>
              <a:cs typeface="Arial" panose="020B0604020202020204" pitchFamily="34" charset="0"/>
            </a:rPr>
            <a:t>Operate The Trim System</a:t>
          </a:r>
          <a:endParaRPr lang="en-US" sz="800" b="0" baseline="-25000">
            <a:solidFill>
              <a:schemeClr val="tx1"/>
            </a:solidFill>
            <a:latin typeface="Arial" panose="020B0604020202020204" pitchFamily="34" charset="0"/>
            <a:cs typeface="Arial" panose="020B0604020202020204" pitchFamily="34" charset="0"/>
          </a:endParaRPr>
        </a:p>
      </dgm:t>
    </dgm:pt>
    <dgm:pt modelId="{7A184908-2CA0-4283-981B-825C4E10A82B}" type="sibTrans" cxnId="{49C4D7EF-3D9B-4088-9E9A-5ECF75D72266}">
      <dgm:prSet/>
      <dgm:spPr/>
      <dgm:t>
        <a:bodyPr/>
        <a:lstStyle/>
        <a:p>
          <a:endParaRPr lang="en-US" sz="1100" b="1" baseline="-25000">
            <a:latin typeface="Arial" panose="020B0604020202020204" pitchFamily="34" charset="0"/>
            <a:cs typeface="Arial" panose="020B0604020202020204" pitchFamily="34" charset="0"/>
          </a:endParaRPr>
        </a:p>
      </dgm:t>
    </dgm:pt>
    <dgm:pt modelId="{74916132-86CD-4247-8866-342D201F7AA6}" type="parTrans" cxnId="{49C4D7EF-3D9B-4088-9E9A-5ECF75D72266}">
      <dgm:prSet>
        <dgm:style>
          <a:lnRef idx="1">
            <a:schemeClr val="dk1"/>
          </a:lnRef>
          <a:fillRef idx="0">
            <a:schemeClr val="dk1"/>
          </a:fillRef>
          <a:effectRef idx="0">
            <a:schemeClr val="dk1"/>
          </a:effectRef>
          <a:fontRef idx="minor">
            <a:schemeClr val="tx1"/>
          </a:fontRef>
        </dgm:style>
      </dgm:prSet>
      <dgm:spPr>
        <a:ln w="19050">
          <a:solidFill>
            <a:schemeClr val="accent1">
              <a:lumMod val="60000"/>
              <a:lumOff val="40000"/>
            </a:schemeClr>
          </a:solidFill>
        </a:ln>
      </dgm:spPr>
      <dgm:t>
        <a:bodyPr/>
        <a:lstStyle/>
        <a:p>
          <a:endParaRPr lang="en-US" sz="1100" b="1" baseline="-25000">
            <a:latin typeface="Arial" panose="020B0604020202020204" pitchFamily="34" charset="0"/>
            <a:cs typeface="Arial" panose="020B0604020202020204" pitchFamily="34" charset="0"/>
          </a:endParaRPr>
        </a:p>
      </dgm:t>
    </dgm:pt>
    <dgm:pt modelId="{0EFF5185-1646-4767-9406-09167FA3E624}" type="asst">
      <dgm:prSet phldrT="[Text]" custT="1"/>
      <dgm:spPr>
        <a:solidFill>
          <a:schemeClr val="tx2">
            <a:lumMod val="20000"/>
            <a:lumOff val="80000"/>
          </a:schemeClr>
        </a:solidFill>
      </dgm:spPr>
      <dgm:t>
        <a:bodyPr/>
        <a:lstStyle/>
        <a:p>
          <a:r>
            <a:rPr lang="en-GB" sz="800">
              <a:solidFill>
                <a:schemeClr val="tx1"/>
              </a:solidFill>
              <a:latin typeface="Arial" panose="020B0604020202020204" pitchFamily="34" charset="0"/>
              <a:cs typeface="Arial" panose="020B0604020202020204" pitchFamily="34" charset="0"/>
            </a:rPr>
            <a:t>Line-up Trim System</a:t>
          </a:r>
          <a:endParaRPr lang="en-US" sz="800" b="0" baseline="-25000">
            <a:solidFill>
              <a:schemeClr val="tx1"/>
            </a:solidFill>
            <a:latin typeface="Arial" panose="020B0604020202020204" pitchFamily="34" charset="0"/>
            <a:cs typeface="Arial" panose="020B0604020202020204" pitchFamily="34" charset="0"/>
          </a:endParaRPr>
        </a:p>
      </dgm:t>
    </dgm:pt>
    <dgm:pt modelId="{8DD3053C-A8EF-4D60-9AEF-D5AEBC964D30}" type="parTrans" cxnId="{64E0F613-2055-4C6D-9676-F817AFC9A58B}">
      <dgm:prSet/>
      <dgm:spPr>
        <a:ln>
          <a:solidFill>
            <a:schemeClr val="accent1">
              <a:lumMod val="60000"/>
              <a:lumOff val="40000"/>
            </a:schemeClr>
          </a:solidFill>
        </a:ln>
      </dgm:spPr>
      <dgm:t>
        <a:bodyPr/>
        <a:lstStyle/>
        <a:p>
          <a:endParaRPr lang="en-US"/>
        </a:p>
      </dgm:t>
    </dgm:pt>
    <dgm:pt modelId="{FA3247BD-AB98-4B5C-B3E0-8B8B4C05F5B2}" type="sibTrans" cxnId="{64E0F613-2055-4C6D-9676-F817AFC9A58B}">
      <dgm:prSet/>
      <dgm:spPr/>
      <dgm:t>
        <a:bodyPr/>
        <a:lstStyle/>
        <a:p>
          <a:endParaRPr lang="en-US"/>
        </a:p>
      </dgm:t>
    </dgm:pt>
    <dgm:pt modelId="{6DDA16B8-7B63-4C5B-ADE0-2F1BDB0B34A6}" type="asst">
      <dgm:prSet phldrT="[Text]" custT="1"/>
      <dgm:spPr>
        <a:solidFill>
          <a:schemeClr val="tx2">
            <a:lumMod val="20000"/>
            <a:lumOff val="80000"/>
          </a:schemeClr>
        </a:solidFill>
      </dgm:spPr>
      <dgm:t>
        <a:bodyPr/>
        <a:lstStyle/>
        <a:p>
          <a:r>
            <a:rPr lang="en-GB" sz="800">
              <a:solidFill>
                <a:schemeClr val="tx1"/>
              </a:solidFill>
              <a:latin typeface="Arial" panose="020B0604020202020204" pitchFamily="34" charset="0"/>
              <a:cs typeface="Arial" panose="020B0604020202020204" pitchFamily="34" charset="0"/>
            </a:rPr>
            <a:t>Operate Trim Pumps</a:t>
          </a:r>
          <a:endParaRPr lang="en-US" sz="800" b="0" baseline="-25000">
            <a:solidFill>
              <a:schemeClr val="tx1"/>
            </a:solidFill>
            <a:latin typeface="Arial" panose="020B0604020202020204" pitchFamily="34" charset="0"/>
            <a:cs typeface="Arial" panose="020B0604020202020204" pitchFamily="34" charset="0"/>
          </a:endParaRPr>
        </a:p>
      </dgm:t>
    </dgm:pt>
    <dgm:pt modelId="{53F7E144-BE56-42A6-8CC0-83CAD1B9A1D0}" type="parTrans" cxnId="{1AAAF5FE-6826-449F-B02A-CCF1FB15787C}">
      <dgm:prSet/>
      <dgm:spPr/>
      <dgm:t>
        <a:bodyPr/>
        <a:lstStyle/>
        <a:p>
          <a:endParaRPr lang="en-US"/>
        </a:p>
      </dgm:t>
    </dgm:pt>
    <dgm:pt modelId="{65E488D7-B82B-49E7-8D29-AC1749312478}" type="sibTrans" cxnId="{1AAAF5FE-6826-449F-B02A-CCF1FB15787C}">
      <dgm:prSet/>
      <dgm:spPr/>
      <dgm:t>
        <a:bodyPr/>
        <a:lstStyle/>
        <a:p>
          <a:endParaRPr lang="en-US"/>
        </a:p>
      </dgm:t>
    </dgm:pt>
    <dgm:pt modelId="{1D6046D6-13A2-478B-89EE-8153DF92134A}" type="asst">
      <dgm:prSet phldrT="[Text]" custT="1"/>
      <dgm:spPr>
        <a:solidFill>
          <a:schemeClr val="tx2">
            <a:lumMod val="20000"/>
            <a:lumOff val="80000"/>
          </a:schemeClr>
        </a:solidFill>
      </dgm:spPr>
      <dgm:t>
        <a:bodyPr/>
        <a:lstStyle/>
        <a:p>
          <a:r>
            <a:rPr lang="en-GB" sz="800">
              <a:solidFill>
                <a:schemeClr val="tx1"/>
              </a:solidFill>
              <a:latin typeface="Arial" panose="020B0604020202020204" pitchFamily="34" charset="0"/>
              <a:cs typeface="Arial" panose="020B0604020202020204" pitchFamily="34" charset="0"/>
            </a:rPr>
            <a:t>Reverse System To Normal Line Up</a:t>
          </a:r>
          <a:endParaRPr lang="en-US" sz="800" b="0" baseline="-25000">
            <a:solidFill>
              <a:schemeClr val="tx1"/>
            </a:solidFill>
            <a:latin typeface="Arial" panose="020B0604020202020204" pitchFamily="34" charset="0"/>
            <a:cs typeface="Arial" panose="020B0604020202020204" pitchFamily="34" charset="0"/>
          </a:endParaRPr>
        </a:p>
      </dgm:t>
    </dgm:pt>
    <dgm:pt modelId="{0461F42A-8325-4C3F-835C-D5DA1E5D4B2E}" type="parTrans" cxnId="{5811A4C4-84EB-4492-BA8D-A41D7B1E4C31}">
      <dgm:prSet/>
      <dgm:spPr>
        <a:ln>
          <a:solidFill>
            <a:schemeClr val="accent1">
              <a:lumMod val="60000"/>
              <a:lumOff val="40000"/>
            </a:schemeClr>
          </a:solidFill>
        </a:ln>
      </dgm:spPr>
      <dgm:t>
        <a:bodyPr/>
        <a:lstStyle/>
        <a:p>
          <a:endParaRPr lang="en-US"/>
        </a:p>
      </dgm:t>
    </dgm:pt>
    <dgm:pt modelId="{EEB7FABC-E12A-4D15-A2D1-F0C4B018E4A3}" type="sibTrans" cxnId="{5811A4C4-84EB-4492-BA8D-A41D7B1E4C31}">
      <dgm:prSet/>
      <dgm:spPr/>
      <dgm:t>
        <a:bodyPr/>
        <a:lstStyle/>
        <a:p>
          <a:endParaRPr lang="en-US"/>
        </a:p>
      </dgm:t>
    </dgm:pt>
    <dgm:pt modelId="{ECCAD529-E031-4803-9D72-4AE022E15FBF}" type="asst">
      <dgm:prSet phldrT="[Text]" custT="1"/>
      <dgm:spPr>
        <a:solidFill>
          <a:schemeClr val="tx2">
            <a:lumMod val="40000"/>
            <a:lumOff val="60000"/>
          </a:schemeClr>
        </a:solidFill>
      </dgm:spPr>
      <dgm:t>
        <a:bodyPr/>
        <a:lstStyle/>
        <a:p>
          <a:r>
            <a:rPr lang="en-GB" sz="800">
              <a:solidFill>
                <a:schemeClr val="tx1"/>
              </a:solidFill>
              <a:latin typeface="Arial" panose="020B0604020202020204" pitchFamily="34" charset="0"/>
              <a:cs typeface="Arial" panose="020B0604020202020204" pitchFamily="34" charset="0"/>
            </a:rPr>
            <a:t>Operate HP Gas Systems</a:t>
          </a:r>
          <a:endParaRPr lang="en-US" sz="800" b="0" baseline="-25000">
            <a:solidFill>
              <a:schemeClr val="tx1"/>
            </a:solidFill>
            <a:latin typeface="Arial" panose="020B0604020202020204" pitchFamily="34" charset="0"/>
            <a:cs typeface="Arial" panose="020B0604020202020204" pitchFamily="34" charset="0"/>
          </a:endParaRPr>
        </a:p>
      </dgm:t>
    </dgm:pt>
    <dgm:pt modelId="{B1D17D56-FA75-4F9A-8268-0A8CF9B745EA}" type="parTrans" cxnId="{266FD50B-DF31-4787-BF75-4DF3773A2529}">
      <dgm:prSet/>
      <dgm:spPr>
        <a:ln>
          <a:solidFill>
            <a:schemeClr val="accent1">
              <a:lumMod val="60000"/>
              <a:lumOff val="40000"/>
            </a:schemeClr>
          </a:solidFill>
        </a:ln>
      </dgm:spPr>
      <dgm:t>
        <a:bodyPr/>
        <a:lstStyle/>
        <a:p>
          <a:endParaRPr lang="en-US"/>
        </a:p>
      </dgm:t>
    </dgm:pt>
    <dgm:pt modelId="{E4D14627-5D1E-427C-B3B8-238922ED0330}" type="sibTrans" cxnId="{266FD50B-DF31-4787-BF75-4DF3773A2529}">
      <dgm:prSet/>
      <dgm:spPr/>
      <dgm:t>
        <a:bodyPr/>
        <a:lstStyle/>
        <a:p>
          <a:endParaRPr lang="en-US"/>
        </a:p>
      </dgm:t>
    </dgm:pt>
    <dgm:pt modelId="{F97FB0D9-A515-4D27-ADD6-24B97FDA8EBD}" type="asst">
      <dgm:prSet phldrT="[Text]" custT="1"/>
      <dgm:spPr>
        <a:solidFill>
          <a:schemeClr val="tx2">
            <a:lumMod val="20000"/>
            <a:lumOff val="80000"/>
          </a:schemeClr>
        </a:solidFill>
      </dgm:spPr>
      <dgm:t>
        <a:bodyPr/>
        <a:lstStyle/>
        <a:p>
          <a:r>
            <a:rPr lang="en-GB" sz="800">
              <a:solidFill>
                <a:schemeClr val="tx1"/>
              </a:solidFill>
              <a:latin typeface="Arial" panose="020B0604020202020204" pitchFamily="34" charset="0"/>
              <a:cs typeface="Arial" panose="020B0604020202020204" pitchFamily="34" charset="0"/>
            </a:rPr>
            <a:t>Monitor The System</a:t>
          </a:r>
          <a:endParaRPr lang="en-US" sz="800" b="0" baseline="-25000">
            <a:solidFill>
              <a:schemeClr val="tx1"/>
            </a:solidFill>
            <a:latin typeface="Arial" panose="020B0604020202020204" pitchFamily="34" charset="0"/>
            <a:cs typeface="Arial" panose="020B0604020202020204" pitchFamily="34" charset="0"/>
          </a:endParaRPr>
        </a:p>
      </dgm:t>
    </dgm:pt>
    <dgm:pt modelId="{0FE7FDF7-C5C5-466D-A8A1-D6947E8A8AE0}" type="sibTrans" cxnId="{2832B6C4-2F34-4F6E-B043-F8D147BDD708}">
      <dgm:prSet/>
      <dgm:spPr/>
      <dgm:t>
        <a:bodyPr/>
        <a:lstStyle/>
        <a:p>
          <a:endParaRPr lang="en-US"/>
        </a:p>
      </dgm:t>
    </dgm:pt>
    <dgm:pt modelId="{8A7DD3E4-221A-4535-8A66-A68BB8B6476E}" type="parTrans" cxnId="{2832B6C4-2F34-4F6E-B043-F8D147BDD708}">
      <dgm:prSet/>
      <dgm:spPr>
        <a:ln>
          <a:solidFill>
            <a:schemeClr val="accent1">
              <a:lumMod val="60000"/>
              <a:lumOff val="40000"/>
            </a:schemeClr>
          </a:solidFill>
        </a:ln>
      </dgm:spPr>
      <dgm:t>
        <a:bodyPr/>
        <a:lstStyle/>
        <a:p>
          <a:endParaRPr lang="en-US"/>
        </a:p>
      </dgm:t>
    </dgm:pt>
    <dgm:pt modelId="{115DBF01-2002-431A-A184-D2DD7398C6AD}" type="pres">
      <dgm:prSet presAssocID="{9916A976-5367-48C5-9F28-9E800B92EC26}" presName="mainComposite" presStyleCnt="0">
        <dgm:presLayoutVars>
          <dgm:chPref val="1"/>
          <dgm:dir/>
          <dgm:animOne val="branch"/>
          <dgm:animLvl val="lvl"/>
          <dgm:resizeHandles val="exact"/>
        </dgm:presLayoutVars>
      </dgm:prSet>
      <dgm:spPr/>
    </dgm:pt>
    <dgm:pt modelId="{FC9A17F9-84A0-410D-8654-6426A0B36746}" type="pres">
      <dgm:prSet presAssocID="{9916A976-5367-48C5-9F28-9E800B92EC26}" presName="hierFlow" presStyleCnt="0"/>
      <dgm:spPr/>
    </dgm:pt>
    <dgm:pt modelId="{1CEE4791-9D9A-47B1-BDF7-39B4AAC79CED}" type="pres">
      <dgm:prSet presAssocID="{9916A976-5367-48C5-9F28-9E800B92EC26}" presName="hierChild1" presStyleCnt="0">
        <dgm:presLayoutVars>
          <dgm:chPref val="1"/>
          <dgm:animOne val="branch"/>
          <dgm:animLvl val="lvl"/>
        </dgm:presLayoutVars>
      </dgm:prSet>
      <dgm:spPr/>
    </dgm:pt>
    <dgm:pt modelId="{E40602FF-E701-4881-9541-82457617ED6B}" type="pres">
      <dgm:prSet presAssocID="{C31D4B93-E523-4DDB-8B76-73D04FD2B2BA}" presName="Name14" presStyleCnt="0"/>
      <dgm:spPr/>
    </dgm:pt>
    <dgm:pt modelId="{D88C8E5B-DD20-44DA-809A-7AFF9C1D20D0}" type="pres">
      <dgm:prSet presAssocID="{C31D4B93-E523-4DDB-8B76-73D04FD2B2BA}" presName="level1Shape" presStyleLbl="node0" presStyleIdx="0" presStyleCnt="1" custLinFactNeighborY="7765">
        <dgm:presLayoutVars>
          <dgm:chPref val="3"/>
        </dgm:presLayoutVars>
      </dgm:prSet>
      <dgm:spPr/>
    </dgm:pt>
    <dgm:pt modelId="{FA0B56A7-13C4-4B68-A2B2-5D4132AA9902}" type="pres">
      <dgm:prSet presAssocID="{C31D4B93-E523-4DDB-8B76-73D04FD2B2BA}" presName="hierChild2" presStyleCnt="0"/>
      <dgm:spPr/>
    </dgm:pt>
    <dgm:pt modelId="{EEA65FD1-05EA-4B51-940A-396BE665B854}" type="pres">
      <dgm:prSet presAssocID="{1B022182-CD1A-47D7-8162-041FA2EB0D89}" presName="Name19" presStyleLbl="parChTrans1D2" presStyleIdx="0" presStyleCnt="1"/>
      <dgm:spPr/>
    </dgm:pt>
    <dgm:pt modelId="{C18B2CF3-006C-4630-BF82-4E92A0BC9A49}" type="pres">
      <dgm:prSet presAssocID="{C85CCE13-4847-472D-A693-B7D8CC71FA55}" presName="Name21" presStyleCnt="0"/>
      <dgm:spPr/>
    </dgm:pt>
    <dgm:pt modelId="{48860609-3DC7-4B15-9E89-BBB265BC08E1}" type="pres">
      <dgm:prSet presAssocID="{C85CCE13-4847-472D-A693-B7D8CC71FA55}" presName="level2Shape" presStyleLbl="asst1" presStyleIdx="0" presStyleCnt="11" custLinFactNeighborY="-10871"/>
      <dgm:spPr/>
    </dgm:pt>
    <dgm:pt modelId="{D4C25984-0460-4FFC-BD47-4CB1E54A7F4E}" type="pres">
      <dgm:prSet presAssocID="{C85CCE13-4847-472D-A693-B7D8CC71FA55}" presName="hierChild3" presStyleCnt="0"/>
      <dgm:spPr/>
    </dgm:pt>
    <dgm:pt modelId="{77351872-9485-4A46-A7DF-90BDE26167BE}" type="pres">
      <dgm:prSet presAssocID="{728E7353-EF5C-472F-926D-4468AAAF86E1}" presName="Name19" presStyleLbl="parChTrans1D3" presStyleIdx="0" presStyleCnt="1"/>
      <dgm:spPr/>
    </dgm:pt>
    <dgm:pt modelId="{9234CC21-CAD1-4B60-AEF8-F2FBFA825EA0}" type="pres">
      <dgm:prSet presAssocID="{9CA03F23-50DB-482B-B5FF-E8E8FB86BAE7}" presName="Name21" presStyleCnt="0"/>
      <dgm:spPr/>
    </dgm:pt>
    <dgm:pt modelId="{7AA5ED1E-5D9D-4715-968A-BC37C1E10944}" type="pres">
      <dgm:prSet presAssocID="{9CA03F23-50DB-482B-B5FF-E8E8FB86BAE7}" presName="level2Shape" presStyleLbl="asst1" presStyleIdx="1" presStyleCnt="11" custLinFactNeighborY="-20189"/>
      <dgm:spPr/>
    </dgm:pt>
    <dgm:pt modelId="{8E8C8160-07FA-4A37-A048-1D248B08F8B1}" type="pres">
      <dgm:prSet presAssocID="{9CA03F23-50DB-482B-B5FF-E8E8FB86BAE7}" presName="hierChild3" presStyleCnt="0"/>
      <dgm:spPr/>
    </dgm:pt>
    <dgm:pt modelId="{8FDDD44E-CAF8-479D-A455-1542A90CF7F7}" type="pres">
      <dgm:prSet presAssocID="{94CF1881-F6BA-42E0-9735-A4A569F6AE1D}" presName="Name19" presStyleLbl="parChTrans1D4" presStyleIdx="0" presStyleCnt="9"/>
      <dgm:spPr/>
    </dgm:pt>
    <dgm:pt modelId="{9900595B-C18F-48A9-BDB1-2650CAA26E89}" type="pres">
      <dgm:prSet presAssocID="{24182E7B-4ADB-4BDB-BBCC-F1159D3C8A82}" presName="Name21" presStyleCnt="0"/>
      <dgm:spPr/>
    </dgm:pt>
    <dgm:pt modelId="{94407375-17BC-4705-B99D-14439D80A18F}" type="pres">
      <dgm:prSet presAssocID="{24182E7B-4ADB-4BDB-BBCC-F1159D3C8A82}" presName="level2Shape" presStyleLbl="asst1" presStyleIdx="2" presStyleCnt="11" custLinFactNeighborY="-10871"/>
      <dgm:spPr/>
    </dgm:pt>
    <dgm:pt modelId="{F3963497-1B86-44DB-9995-1F481C08B39A}" type="pres">
      <dgm:prSet presAssocID="{24182E7B-4ADB-4BDB-BBCC-F1159D3C8A82}" presName="hierChild3" presStyleCnt="0"/>
      <dgm:spPr/>
    </dgm:pt>
    <dgm:pt modelId="{A907D786-1E22-4F52-B0FA-7EE2F7CF8D52}" type="pres">
      <dgm:prSet presAssocID="{46F8530F-ECC5-434E-891F-93F95EA064EA}" presName="Name19" presStyleLbl="parChTrans1D4" presStyleIdx="1" presStyleCnt="9"/>
      <dgm:spPr/>
    </dgm:pt>
    <dgm:pt modelId="{5D37F819-529A-4ED7-BF26-8DCCBD8B8B93}" type="pres">
      <dgm:prSet presAssocID="{D0A4885F-0FDC-41CB-979D-0109B3E2F60D}" presName="Name21" presStyleCnt="0"/>
      <dgm:spPr/>
    </dgm:pt>
    <dgm:pt modelId="{C17DF5B9-3EE8-4D99-9CEA-E4E96134D204}" type="pres">
      <dgm:prSet presAssocID="{D0A4885F-0FDC-41CB-979D-0109B3E2F60D}" presName="level2Shape" presStyleLbl="asst1" presStyleIdx="3" presStyleCnt="11" custLinFactNeighborY="-10871"/>
      <dgm:spPr/>
    </dgm:pt>
    <dgm:pt modelId="{BC24BE62-4BCD-4EC3-A609-0A46A3F8910E}" type="pres">
      <dgm:prSet presAssocID="{D0A4885F-0FDC-41CB-979D-0109B3E2F60D}" presName="hierChild3" presStyleCnt="0"/>
      <dgm:spPr/>
    </dgm:pt>
    <dgm:pt modelId="{BE5E9AD9-EBB1-4013-AC2B-296C5353BDE7}" type="pres">
      <dgm:prSet presAssocID="{D3ADD97E-76C0-4649-9518-008E30C23880}" presName="Name19" presStyleLbl="parChTrans1D4" presStyleIdx="2" presStyleCnt="9"/>
      <dgm:spPr/>
    </dgm:pt>
    <dgm:pt modelId="{2E384A2E-E070-457D-8B45-00A20465AC0B}" type="pres">
      <dgm:prSet presAssocID="{635D1B9B-09F7-4BBA-8996-736CA48FC586}" presName="Name21" presStyleCnt="0"/>
      <dgm:spPr/>
    </dgm:pt>
    <dgm:pt modelId="{6BE559C8-E52A-479F-8E34-173EDB452C5A}" type="pres">
      <dgm:prSet presAssocID="{635D1B9B-09F7-4BBA-8996-736CA48FC586}" presName="level2Shape" presStyleLbl="asst1" presStyleIdx="4" presStyleCnt="11" custLinFactNeighborY="-10871"/>
      <dgm:spPr/>
    </dgm:pt>
    <dgm:pt modelId="{CAE372B1-0408-430C-8264-0CEE030E08B1}" type="pres">
      <dgm:prSet presAssocID="{635D1B9B-09F7-4BBA-8996-736CA48FC586}" presName="hierChild3" presStyleCnt="0"/>
      <dgm:spPr/>
    </dgm:pt>
    <dgm:pt modelId="{EF112C78-6994-4DE8-9A4F-AAAD35D7BD31}" type="pres">
      <dgm:prSet presAssocID="{8A7DD3E4-221A-4535-8A66-A68BB8B6476E}" presName="Name19" presStyleLbl="parChTrans1D4" presStyleIdx="3" presStyleCnt="9"/>
      <dgm:spPr/>
    </dgm:pt>
    <dgm:pt modelId="{176C7559-8276-4DE4-9B81-F56DB0265E99}" type="pres">
      <dgm:prSet presAssocID="{F97FB0D9-A515-4D27-ADD6-24B97FDA8EBD}" presName="Name21" presStyleCnt="0"/>
      <dgm:spPr/>
    </dgm:pt>
    <dgm:pt modelId="{ACD88491-966C-4C50-AF59-67BD27D29709}" type="pres">
      <dgm:prSet presAssocID="{F97FB0D9-A515-4D27-ADD6-24B97FDA8EBD}" presName="level2Shape" presStyleLbl="asst1" presStyleIdx="5" presStyleCnt="11" custLinFactNeighborY="-10871"/>
      <dgm:spPr/>
    </dgm:pt>
    <dgm:pt modelId="{FB7D9C34-0434-4616-BAFE-5870A3B0D6F6}" type="pres">
      <dgm:prSet presAssocID="{F97FB0D9-A515-4D27-ADD6-24B97FDA8EBD}" presName="hierChild3" presStyleCnt="0"/>
      <dgm:spPr/>
    </dgm:pt>
    <dgm:pt modelId="{73082050-C808-4926-9D35-4DF7AD0E6745}" type="pres">
      <dgm:prSet presAssocID="{74916132-86CD-4247-8866-342D201F7AA6}" presName="Name19" presStyleLbl="parChTrans1D4" presStyleIdx="4" presStyleCnt="9"/>
      <dgm:spPr/>
    </dgm:pt>
    <dgm:pt modelId="{BA47D37C-83FC-4A1D-A3C4-1B6797A1166C}" type="pres">
      <dgm:prSet presAssocID="{37795F6E-78D3-4EC9-95A5-046C4AFA30E4}" presName="Name21" presStyleCnt="0"/>
      <dgm:spPr/>
    </dgm:pt>
    <dgm:pt modelId="{E1B0CB30-4DB8-49AD-9A3F-66F6A724D921}" type="pres">
      <dgm:prSet presAssocID="{37795F6E-78D3-4EC9-95A5-046C4AFA30E4}" presName="level2Shape" presStyleLbl="asst1" presStyleIdx="6" presStyleCnt="11" custLinFactNeighborY="-10871"/>
      <dgm:spPr/>
    </dgm:pt>
    <dgm:pt modelId="{CF3B024B-B6AB-49AF-BF7A-3FD7138D600A}" type="pres">
      <dgm:prSet presAssocID="{37795F6E-78D3-4EC9-95A5-046C4AFA30E4}" presName="hierChild3" presStyleCnt="0"/>
      <dgm:spPr/>
    </dgm:pt>
    <dgm:pt modelId="{6F6C0618-F050-4E42-B13C-85BF2DDF2356}" type="pres">
      <dgm:prSet presAssocID="{8DD3053C-A8EF-4D60-9AEF-D5AEBC964D30}" presName="Name19" presStyleLbl="parChTrans1D4" presStyleIdx="5" presStyleCnt="9"/>
      <dgm:spPr/>
    </dgm:pt>
    <dgm:pt modelId="{8C35A65D-9928-4240-89E7-7912DDB8243D}" type="pres">
      <dgm:prSet presAssocID="{0EFF5185-1646-4767-9406-09167FA3E624}" presName="Name21" presStyleCnt="0"/>
      <dgm:spPr/>
    </dgm:pt>
    <dgm:pt modelId="{255AB0FC-DDA7-47F8-91E2-11B85870B58C}" type="pres">
      <dgm:prSet presAssocID="{0EFF5185-1646-4767-9406-09167FA3E624}" presName="level2Shape" presStyleLbl="asst1" presStyleIdx="7" presStyleCnt="11" custLinFactNeighborY="-10871"/>
      <dgm:spPr/>
    </dgm:pt>
    <dgm:pt modelId="{284C995D-ACFF-40D5-A389-20BD231FE19A}" type="pres">
      <dgm:prSet presAssocID="{0EFF5185-1646-4767-9406-09167FA3E624}" presName="hierChild3" presStyleCnt="0"/>
      <dgm:spPr/>
    </dgm:pt>
    <dgm:pt modelId="{700343F0-0857-40B7-8659-A7D87A51CF8B}" type="pres">
      <dgm:prSet presAssocID="{53F7E144-BE56-42A6-8CC0-83CAD1B9A1D0}" presName="Name19" presStyleLbl="parChTrans1D4" presStyleIdx="6" presStyleCnt="9"/>
      <dgm:spPr/>
    </dgm:pt>
    <dgm:pt modelId="{9B2FB3E0-7B95-4382-BC13-BF21621340DA}" type="pres">
      <dgm:prSet presAssocID="{6DDA16B8-7B63-4C5B-ADE0-2F1BDB0B34A6}" presName="Name21" presStyleCnt="0"/>
      <dgm:spPr/>
    </dgm:pt>
    <dgm:pt modelId="{3BAAD42A-77C2-4826-AF3D-E3F557209C3E}" type="pres">
      <dgm:prSet presAssocID="{6DDA16B8-7B63-4C5B-ADE0-2F1BDB0B34A6}" presName="level2Shape" presStyleLbl="asst1" presStyleIdx="8" presStyleCnt="11" custLinFactNeighborY="-10871"/>
      <dgm:spPr/>
    </dgm:pt>
    <dgm:pt modelId="{8EC00021-D21E-46D2-BC4F-D95148B3C84C}" type="pres">
      <dgm:prSet presAssocID="{6DDA16B8-7B63-4C5B-ADE0-2F1BDB0B34A6}" presName="hierChild3" presStyleCnt="0"/>
      <dgm:spPr/>
    </dgm:pt>
    <dgm:pt modelId="{68AFE4A0-678D-4343-9EA8-80123E899A54}" type="pres">
      <dgm:prSet presAssocID="{0461F42A-8325-4C3F-835C-D5DA1E5D4B2E}" presName="Name19" presStyleLbl="parChTrans1D4" presStyleIdx="7" presStyleCnt="9"/>
      <dgm:spPr/>
    </dgm:pt>
    <dgm:pt modelId="{D80F3B8E-7613-43CA-9F4B-BCCE86E8B38C}" type="pres">
      <dgm:prSet presAssocID="{1D6046D6-13A2-478B-89EE-8153DF92134A}" presName="Name21" presStyleCnt="0"/>
      <dgm:spPr/>
    </dgm:pt>
    <dgm:pt modelId="{D56BB289-586F-465B-880C-F2599260C48C}" type="pres">
      <dgm:prSet presAssocID="{1D6046D6-13A2-478B-89EE-8153DF92134A}" presName="level2Shape" presStyleLbl="asst1" presStyleIdx="9" presStyleCnt="11" custLinFactNeighborY="-10871"/>
      <dgm:spPr/>
    </dgm:pt>
    <dgm:pt modelId="{8579B2D8-5068-4F07-B2D8-D6A9D739FFD2}" type="pres">
      <dgm:prSet presAssocID="{1D6046D6-13A2-478B-89EE-8153DF92134A}" presName="hierChild3" presStyleCnt="0"/>
      <dgm:spPr/>
    </dgm:pt>
    <dgm:pt modelId="{723D0407-5A2C-4884-842F-97561AE38CBE}" type="pres">
      <dgm:prSet presAssocID="{B1D17D56-FA75-4F9A-8268-0A8CF9B745EA}" presName="Name19" presStyleLbl="parChTrans1D4" presStyleIdx="8" presStyleCnt="9"/>
      <dgm:spPr/>
    </dgm:pt>
    <dgm:pt modelId="{326F3BF6-F115-4F67-A55C-042EB704EDD5}" type="pres">
      <dgm:prSet presAssocID="{ECCAD529-E031-4803-9D72-4AE022E15FBF}" presName="Name21" presStyleCnt="0"/>
      <dgm:spPr/>
    </dgm:pt>
    <dgm:pt modelId="{A29CAEB7-C96D-47CA-98B3-8B892F9BA2F4}" type="pres">
      <dgm:prSet presAssocID="{ECCAD529-E031-4803-9D72-4AE022E15FBF}" presName="level2Shape" presStyleLbl="asst1" presStyleIdx="10" presStyleCnt="11" custLinFactNeighborY="-10871"/>
      <dgm:spPr/>
    </dgm:pt>
    <dgm:pt modelId="{72129B81-29A9-4380-8C4A-ECC48C61AD58}" type="pres">
      <dgm:prSet presAssocID="{ECCAD529-E031-4803-9D72-4AE022E15FBF}" presName="hierChild3" presStyleCnt="0"/>
      <dgm:spPr/>
    </dgm:pt>
    <dgm:pt modelId="{9C5E6B0D-84FC-4F47-B339-0623EBCFF1A4}" type="pres">
      <dgm:prSet presAssocID="{9916A976-5367-48C5-9F28-9E800B92EC26}" presName="bgShapesFlow" presStyleCnt="0"/>
      <dgm:spPr/>
    </dgm:pt>
  </dgm:ptLst>
  <dgm:cxnLst>
    <dgm:cxn modelId="{F4543804-4A41-4C27-98CD-BDAD2FEAA132}" srcId="{C31D4B93-E523-4DDB-8B76-73D04FD2B2BA}" destId="{C85CCE13-4847-472D-A693-B7D8CC71FA55}" srcOrd="0" destOrd="0" parTransId="{1B022182-CD1A-47D7-8162-041FA2EB0D89}" sibTransId="{435AC819-B0B9-4CDA-AF4E-D37B0F45769F}"/>
    <dgm:cxn modelId="{266FD50B-DF31-4787-BF75-4DF3773A2529}" srcId="{9CA03F23-50DB-482B-B5FF-E8E8FB86BAE7}" destId="{ECCAD529-E031-4803-9D72-4AE022E15FBF}" srcOrd="2" destOrd="0" parTransId="{B1D17D56-FA75-4F9A-8268-0A8CF9B745EA}" sibTransId="{E4D14627-5D1E-427C-B3B8-238922ED0330}"/>
    <dgm:cxn modelId="{A482D311-EB7A-496B-BB84-88091C6467D1}" srcId="{24182E7B-4ADB-4BDB-BBCC-F1159D3C8A82}" destId="{635D1B9B-09F7-4BBA-8996-736CA48FC586}" srcOrd="1" destOrd="0" parTransId="{D3ADD97E-76C0-4649-9518-008E30C23880}" sibTransId="{7D15D465-01B3-4D8C-A423-EE574CCA5A85}"/>
    <dgm:cxn modelId="{64E0F613-2055-4C6D-9676-F817AFC9A58B}" srcId="{37795F6E-78D3-4EC9-95A5-046C4AFA30E4}" destId="{0EFF5185-1646-4767-9406-09167FA3E624}" srcOrd="0" destOrd="0" parTransId="{8DD3053C-A8EF-4D60-9AEF-D5AEBC964D30}" sibTransId="{FA3247BD-AB98-4B5C-B3E0-8B8B4C05F5B2}"/>
    <dgm:cxn modelId="{C2ADCE26-78FA-4F27-8DC1-5866E41A17E9}" type="presOf" srcId="{9916A976-5367-48C5-9F28-9E800B92EC26}" destId="{115DBF01-2002-431A-A184-D2DD7398C6AD}" srcOrd="0" destOrd="0" presId="urn:microsoft.com/office/officeart/2005/8/layout/hierarchy6"/>
    <dgm:cxn modelId="{0DC23F2D-7994-4665-B685-6DD53774FFB6}" srcId="{24182E7B-4ADB-4BDB-BBCC-F1159D3C8A82}" destId="{D0A4885F-0FDC-41CB-979D-0109B3E2F60D}" srcOrd="0" destOrd="0" parTransId="{46F8530F-ECC5-434E-891F-93F95EA064EA}" sibTransId="{F791FC73-1A47-42A4-935F-131CAF08D843}"/>
    <dgm:cxn modelId="{F07B4D31-7C4E-42A2-9080-63873566578D}" type="presOf" srcId="{C31D4B93-E523-4DDB-8B76-73D04FD2B2BA}" destId="{D88C8E5B-DD20-44DA-809A-7AFF9C1D20D0}" srcOrd="0" destOrd="0" presId="urn:microsoft.com/office/officeart/2005/8/layout/hierarchy6"/>
    <dgm:cxn modelId="{3DB6DE31-E291-4B54-AF8C-6F08104E5D94}" type="presOf" srcId="{53F7E144-BE56-42A6-8CC0-83CAD1B9A1D0}" destId="{700343F0-0857-40B7-8659-A7D87A51CF8B}" srcOrd="0" destOrd="0" presId="urn:microsoft.com/office/officeart/2005/8/layout/hierarchy6"/>
    <dgm:cxn modelId="{82B04D61-4E56-4B8B-9606-8FBF51374924}" type="presOf" srcId="{C85CCE13-4847-472D-A693-B7D8CC71FA55}" destId="{48860609-3DC7-4B15-9E89-BBB265BC08E1}" srcOrd="0" destOrd="0" presId="urn:microsoft.com/office/officeart/2005/8/layout/hierarchy6"/>
    <dgm:cxn modelId="{D9112F6D-EFB4-48BA-B33E-40C2417D2FE4}" type="presOf" srcId="{0461F42A-8325-4C3F-835C-D5DA1E5D4B2E}" destId="{68AFE4A0-678D-4343-9EA8-80123E899A54}" srcOrd="0" destOrd="0" presId="urn:microsoft.com/office/officeart/2005/8/layout/hierarchy6"/>
    <dgm:cxn modelId="{A3D53150-F934-4C78-A791-933F6B4ACB85}" type="presOf" srcId="{94CF1881-F6BA-42E0-9735-A4A569F6AE1D}" destId="{8FDDD44E-CAF8-479D-A455-1542A90CF7F7}" srcOrd="0" destOrd="0" presId="urn:microsoft.com/office/officeart/2005/8/layout/hierarchy6"/>
    <dgm:cxn modelId="{DFA7FF50-3BBC-4150-93BC-5B52111C1CD2}" type="presOf" srcId="{46F8530F-ECC5-434E-891F-93F95EA064EA}" destId="{A907D786-1E22-4F52-B0FA-7EE2F7CF8D52}" srcOrd="0" destOrd="0" presId="urn:microsoft.com/office/officeart/2005/8/layout/hierarchy6"/>
    <dgm:cxn modelId="{5D34F153-CA3F-44DB-8D2B-A69A658C8137}" type="presOf" srcId="{24182E7B-4ADB-4BDB-BBCC-F1159D3C8A82}" destId="{94407375-17BC-4705-B99D-14439D80A18F}" srcOrd="0" destOrd="0" presId="urn:microsoft.com/office/officeart/2005/8/layout/hierarchy6"/>
    <dgm:cxn modelId="{366FF959-D7F4-4627-AA3B-07639C277CE2}" type="presOf" srcId="{0EFF5185-1646-4767-9406-09167FA3E624}" destId="{255AB0FC-DDA7-47F8-91E2-11B85870B58C}" srcOrd="0" destOrd="0" presId="urn:microsoft.com/office/officeart/2005/8/layout/hierarchy6"/>
    <dgm:cxn modelId="{447E9A7B-B8D8-49FB-96AD-BD0FFBCBE204}" type="presOf" srcId="{1D6046D6-13A2-478B-89EE-8153DF92134A}" destId="{D56BB289-586F-465B-880C-F2599260C48C}" srcOrd="0" destOrd="0" presId="urn:microsoft.com/office/officeart/2005/8/layout/hierarchy6"/>
    <dgm:cxn modelId="{3C03EE7B-C824-4F62-8022-B385D50C1EA2}" type="presOf" srcId="{B1D17D56-FA75-4F9A-8268-0A8CF9B745EA}" destId="{723D0407-5A2C-4884-842F-97561AE38CBE}" srcOrd="0" destOrd="0" presId="urn:microsoft.com/office/officeart/2005/8/layout/hierarchy6"/>
    <dgm:cxn modelId="{2C25CC95-C9B1-47E1-A962-0A9080DA5DF1}" type="presOf" srcId="{728E7353-EF5C-472F-926D-4468AAAF86E1}" destId="{77351872-9485-4A46-A7DF-90BDE26167BE}" srcOrd="0" destOrd="0" presId="urn:microsoft.com/office/officeart/2005/8/layout/hierarchy6"/>
    <dgm:cxn modelId="{B6A39796-AD05-48DB-ADDC-A7ED5852D1FD}" type="presOf" srcId="{9CA03F23-50DB-482B-B5FF-E8E8FB86BAE7}" destId="{7AA5ED1E-5D9D-4715-968A-BC37C1E10944}" srcOrd="0" destOrd="0" presId="urn:microsoft.com/office/officeart/2005/8/layout/hierarchy6"/>
    <dgm:cxn modelId="{A3E4D296-6992-4B9C-A97D-F18B174DFC3A}" type="presOf" srcId="{D0A4885F-0FDC-41CB-979D-0109B3E2F60D}" destId="{C17DF5B9-3EE8-4D99-9CEA-E4E96134D204}" srcOrd="0" destOrd="0" presId="urn:microsoft.com/office/officeart/2005/8/layout/hierarchy6"/>
    <dgm:cxn modelId="{4B09C59E-CA08-4FD2-B875-69CF73D0160D}" srcId="{9CA03F23-50DB-482B-B5FF-E8E8FB86BAE7}" destId="{24182E7B-4ADB-4BDB-BBCC-F1159D3C8A82}" srcOrd="0" destOrd="0" parTransId="{94CF1881-F6BA-42E0-9735-A4A569F6AE1D}" sibTransId="{5A16595A-A5FE-4111-A219-2207C29BB306}"/>
    <dgm:cxn modelId="{8A6AFDA6-CA41-4B7D-9DEA-EB479D7F242F}" type="presOf" srcId="{74916132-86CD-4247-8866-342D201F7AA6}" destId="{73082050-C808-4926-9D35-4DF7AD0E6745}" srcOrd="0" destOrd="0" presId="urn:microsoft.com/office/officeart/2005/8/layout/hierarchy6"/>
    <dgm:cxn modelId="{D82319AD-F7C8-444B-B532-4E7AE555D445}" srcId="{9916A976-5367-48C5-9F28-9E800B92EC26}" destId="{C31D4B93-E523-4DDB-8B76-73D04FD2B2BA}" srcOrd="0" destOrd="0" parTransId="{A5ECEC6E-77D8-4533-8721-80472BDFC9A4}" sibTransId="{2F0A15C4-869B-4172-81A0-55DB1182D112}"/>
    <dgm:cxn modelId="{84F4E9B2-C69B-4285-A083-5B1D5AD2E442}" type="presOf" srcId="{8A7DD3E4-221A-4535-8A66-A68BB8B6476E}" destId="{EF112C78-6994-4DE8-9A4F-AAAD35D7BD31}" srcOrd="0" destOrd="0" presId="urn:microsoft.com/office/officeart/2005/8/layout/hierarchy6"/>
    <dgm:cxn modelId="{F3E5C1BE-3AE4-43FA-BFEB-F8D1D6EF3049}" type="presOf" srcId="{6DDA16B8-7B63-4C5B-ADE0-2F1BDB0B34A6}" destId="{3BAAD42A-77C2-4826-AF3D-E3F557209C3E}" srcOrd="0" destOrd="0" presId="urn:microsoft.com/office/officeart/2005/8/layout/hierarchy6"/>
    <dgm:cxn modelId="{5C87F8BF-D30D-4BDB-86FC-C9D6F6CE53E9}" type="presOf" srcId="{37795F6E-78D3-4EC9-95A5-046C4AFA30E4}" destId="{E1B0CB30-4DB8-49AD-9A3F-66F6A724D921}" srcOrd="0" destOrd="0" presId="urn:microsoft.com/office/officeart/2005/8/layout/hierarchy6"/>
    <dgm:cxn modelId="{5811A4C4-84EB-4492-BA8D-A41D7B1E4C31}" srcId="{37795F6E-78D3-4EC9-95A5-046C4AFA30E4}" destId="{1D6046D6-13A2-478B-89EE-8153DF92134A}" srcOrd="2" destOrd="0" parTransId="{0461F42A-8325-4C3F-835C-D5DA1E5D4B2E}" sibTransId="{EEB7FABC-E12A-4D15-A2D1-F0C4B018E4A3}"/>
    <dgm:cxn modelId="{2832B6C4-2F34-4F6E-B043-F8D147BDD708}" srcId="{24182E7B-4ADB-4BDB-BBCC-F1159D3C8A82}" destId="{F97FB0D9-A515-4D27-ADD6-24B97FDA8EBD}" srcOrd="2" destOrd="0" parTransId="{8A7DD3E4-221A-4535-8A66-A68BB8B6476E}" sibTransId="{0FE7FDF7-C5C5-466D-A8A1-D6947E8A8AE0}"/>
    <dgm:cxn modelId="{4513DBCA-A30D-48E6-8C9B-8D420ECD7354}" type="presOf" srcId="{D3ADD97E-76C0-4649-9518-008E30C23880}" destId="{BE5E9AD9-EBB1-4013-AC2B-296C5353BDE7}" srcOrd="0" destOrd="0" presId="urn:microsoft.com/office/officeart/2005/8/layout/hierarchy6"/>
    <dgm:cxn modelId="{CCC720CC-5CD0-42DA-B364-B57B4D2A847F}" type="presOf" srcId="{F97FB0D9-A515-4D27-ADD6-24B97FDA8EBD}" destId="{ACD88491-966C-4C50-AF59-67BD27D29709}" srcOrd="0" destOrd="0" presId="urn:microsoft.com/office/officeart/2005/8/layout/hierarchy6"/>
    <dgm:cxn modelId="{157C02CE-9682-4C5C-8911-B8D0289ED8C9}" type="presOf" srcId="{635D1B9B-09F7-4BBA-8996-736CA48FC586}" destId="{6BE559C8-E52A-479F-8E34-173EDB452C5A}" srcOrd="0" destOrd="0" presId="urn:microsoft.com/office/officeart/2005/8/layout/hierarchy6"/>
    <dgm:cxn modelId="{A4FAA1DA-D557-46BF-929D-366066A392F6}" type="presOf" srcId="{8DD3053C-A8EF-4D60-9AEF-D5AEBC964D30}" destId="{6F6C0618-F050-4E42-B13C-85BF2DDF2356}" srcOrd="0" destOrd="0" presId="urn:microsoft.com/office/officeart/2005/8/layout/hierarchy6"/>
    <dgm:cxn modelId="{48183FE5-1FF9-4EAC-90C3-B80C0D37415B}" srcId="{C85CCE13-4847-472D-A693-B7D8CC71FA55}" destId="{9CA03F23-50DB-482B-B5FF-E8E8FB86BAE7}" srcOrd="0" destOrd="0" parTransId="{728E7353-EF5C-472F-926D-4468AAAF86E1}" sibTransId="{554499CA-095A-4E7A-94EA-8A3C31452B02}"/>
    <dgm:cxn modelId="{49C4D7EF-3D9B-4088-9E9A-5ECF75D72266}" srcId="{9CA03F23-50DB-482B-B5FF-E8E8FB86BAE7}" destId="{37795F6E-78D3-4EC9-95A5-046C4AFA30E4}" srcOrd="1" destOrd="0" parTransId="{74916132-86CD-4247-8866-342D201F7AA6}" sibTransId="{7A184908-2CA0-4283-981B-825C4E10A82B}"/>
    <dgm:cxn modelId="{D4A4F1F5-2AF1-4435-BBC9-8E0AE1B3C8AE}" type="presOf" srcId="{1B022182-CD1A-47D7-8162-041FA2EB0D89}" destId="{EEA65FD1-05EA-4B51-940A-396BE665B854}" srcOrd="0" destOrd="0" presId="urn:microsoft.com/office/officeart/2005/8/layout/hierarchy6"/>
    <dgm:cxn modelId="{063D2AFA-4547-40C4-A4FF-D730157E0D19}" type="presOf" srcId="{ECCAD529-E031-4803-9D72-4AE022E15FBF}" destId="{A29CAEB7-C96D-47CA-98B3-8B892F9BA2F4}" srcOrd="0" destOrd="0" presId="urn:microsoft.com/office/officeart/2005/8/layout/hierarchy6"/>
    <dgm:cxn modelId="{1AAAF5FE-6826-449F-B02A-CCF1FB15787C}" srcId="{37795F6E-78D3-4EC9-95A5-046C4AFA30E4}" destId="{6DDA16B8-7B63-4C5B-ADE0-2F1BDB0B34A6}" srcOrd="1" destOrd="0" parTransId="{53F7E144-BE56-42A6-8CC0-83CAD1B9A1D0}" sibTransId="{65E488D7-B82B-49E7-8D29-AC1749312478}"/>
    <dgm:cxn modelId="{51FA0FDF-8055-42DE-8939-438061E935CA}" type="presParOf" srcId="{115DBF01-2002-431A-A184-D2DD7398C6AD}" destId="{FC9A17F9-84A0-410D-8654-6426A0B36746}" srcOrd="0" destOrd="0" presId="urn:microsoft.com/office/officeart/2005/8/layout/hierarchy6"/>
    <dgm:cxn modelId="{FBF192C3-617F-42D8-857C-41994950402F}" type="presParOf" srcId="{FC9A17F9-84A0-410D-8654-6426A0B36746}" destId="{1CEE4791-9D9A-47B1-BDF7-39B4AAC79CED}" srcOrd="0" destOrd="0" presId="urn:microsoft.com/office/officeart/2005/8/layout/hierarchy6"/>
    <dgm:cxn modelId="{4E3ED816-6BAB-4340-9B27-9C0EC50A0BF6}" type="presParOf" srcId="{1CEE4791-9D9A-47B1-BDF7-39B4AAC79CED}" destId="{E40602FF-E701-4881-9541-82457617ED6B}" srcOrd="0" destOrd="0" presId="urn:microsoft.com/office/officeart/2005/8/layout/hierarchy6"/>
    <dgm:cxn modelId="{98E0054E-3EEA-422E-A97C-8F17BB51AA1B}" type="presParOf" srcId="{E40602FF-E701-4881-9541-82457617ED6B}" destId="{D88C8E5B-DD20-44DA-809A-7AFF9C1D20D0}" srcOrd="0" destOrd="0" presId="urn:microsoft.com/office/officeart/2005/8/layout/hierarchy6"/>
    <dgm:cxn modelId="{CB240A8D-D370-43D1-8F6B-F6EFFFD88267}" type="presParOf" srcId="{E40602FF-E701-4881-9541-82457617ED6B}" destId="{FA0B56A7-13C4-4B68-A2B2-5D4132AA9902}" srcOrd="1" destOrd="0" presId="urn:microsoft.com/office/officeart/2005/8/layout/hierarchy6"/>
    <dgm:cxn modelId="{E83E86FA-F712-41A4-A4A1-D9341EFC99D0}" type="presParOf" srcId="{FA0B56A7-13C4-4B68-A2B2-5D4132AA9902}" destId="{EEA65FD1-05EA-4B51-940A-396BE665B854}" srcOrd="0" destOrd="0" presId="urn:microsoft.com/office/officeart/2005/8/layout/hierarchy6"/>
    <dgm:cxn modelId="{12FE64A1-011F-45AC-B31A-EDF9880A500D}" type="presParOf" srcId="{FA0B56A7-13C4-4B68-A2B2-5D4132AA9902}" destId="{C18B2CF3-006C-4630-BF82-4E92A0BC9A49}" srcOrd="1" destOrd="0" presId="urn:microsoft.com/office/officeart/2005/8/layout/hierarchy6"/>
    <dgm:cxn modelId="{93BC7B13-07B5-4BBB-9481-2891B773B14F}" type="presParOf" srcId="{C18B2CF3-006C-4630-BF82-4E92A0BC9A49}" destId="{48860609-3DC7-4B15-9E89-BBB265BC08E1}" srcOrd="0" destOrd="0" presId="urn:microsoft.com/office/officeart/2005/8/layout/hierarchy6"/>
    <dgm:cxn modelId="{F09A8A45-1F05-4AEB-8229-187DCD099C4A}" type="presParOf" srcId="{C18B2CF3-006C-4630-BF82-4E92A0BC9A49}" destId="{D4C25984-0460-4FFC-BD47-4CB1E54A7F4E}" srcOrd="1" destOrd="0" presId="urn:microsoft.com/office/officeart/2005/8/layout/hierarchy6"/>
    <dgm:cxn modelId="{F6BEEEFB-4230-4A2D-9A76-E251E7947A98}" type="presParOf" srcId="{D4C25984-0460-4FFC-BD47-4CB1E54A7F4E}" destId="{77351872-9485-4A46-A7DF-90BDE26167BE}" srcOrd="0" destOrd="0" presId="urn:microsoft.com/office/officeart/2005/8/layout/hierarchy6"/>
    <dgm:cxn modelId="{44C35007-6D7F-4355-8D24-5686B044AFED}" type="presParOf" srcId="{D4C25984-0460-4FFC-BD47-4CB1E54A7F4E}" destId="{9234CC21-CAD1-4B60-AEF8-F2FBFA825EA0}" srcOrd="1" destOrd="0" presId="urn:microsoft.com/office/officeart/2005/8/layout/hierarchy6"/>
    <dgm:cxn modelId="{17ABBD5F-E3D0-46A5-9CF9-1C52407582BE}" type="presParOf" srcId="{9234CC21-CAD1-4B60-AEF8-F2FBFA825EA0}" destId="{7AA5ED1E-5D9D-4715-968A-BC37C1E10944}" srcOrd="0" destOrd="0" presId="urn:microsoft.com/office/officeart/2005/8/layout/hierarchy6"/>
    <dgm:cxn modelId="{928799F6-DCFA-4BF5-9DD4-D63F29EDA5B5}" type="presParOf" srcId="{9234CC21-CAD1-4B60-AEF8-F2FBFA825EA0}" destId="{8E8C8160-07FA-4A37-A048-1D248B08F8B1}" srcOrd="1" destOrd="0" presId="urn:microsoft.com/office/officeart/2005/8/layout/hierarchy6"/>
    <dgm:cxn modelId="{5F66F4E8-0EC2-4A7D-A7D4-C6DC3DA1A769}" type="presParOf" srcId="{8E8C8160-07FA-4A37-A048-1D248B08F8B1}" destId="{8FDDD44E-CAF8-479D-A455-1542A90CF7F7}" srcOrd="0" destOrd="0" presId="urn:microsoft.com/office/officeart/2005/8/layout/hierarchy6"/>
    <dgm:cxn modelId="{BC1CA510-A2A2-4711-BABD-5A4E8855BD8A}" type="presParOf" srcId="{8E8C8160-07FA-4A37-A048-1D248B08F8B1}" destId="{9900595B-C18F-48A9-BDB1-2650CAA26E89}" srcOrd="1" destOrd="0" presId="urn:microsoft.com/office/officeart/2005/8/layout/hierarchy6"/>
    <dgm:cxn modelId="{DF0278FA-743C-4DC9-AA36-A50D285384BB}" type="presParOf" srcId="{9900595B-C18F-48A9-BDB1-2650CAA26E89}" destId="{94407375-17BC-4705-B99D-14439D80A18F}" srcOrd="0" destOrd="0" presId="urn:microsoft.com/office/officeart/2005/8/layout/hierarchy6"/>
    <dgm:cxn modelId="{51C5803C-3419-41E1-8F1E-D78FFCB83CC0}" type="presParOf" srcId="{9900595B-C18F-48A9-BDB1-2650CAA26E89}" destId="{F3963497-1B86-44DB-9995-1F481C08B39A}" srcOrd="1" destOrd="0" presId="urn:microsoft.com/office/officeart/2005/8/layout/hierarchy6"/>
    <dgm:cxn modelId="{7D5C7528-8CC3-4AA7-B816-A07729417781}" type="presParOf" srcId="{F3963497-1B86-44DB-9995-1F481C08B39A}" destId="{A907D786-1E22-4F52-B0FA-7EE2F7CF8D52}" srcOrd="0" destOrd="0" presId="urn:microsoft.com/office/officeart/2005/8/layout/hierarchy6"/>
    <dgm:cxn modelId="{681BB0E0-4499-403A-8993-7B084F34E1A8}" type="presParOf" srcId="{F3963497-1B86-44DB-9995-1F481C08B39A}" destId="{5D37F819-529A-4ED7-BF26-8DCCBD8B8B93}" srcOrd="1" destOrd="0" presId="urn:microsoft.com/office/officeart/2005/8/layout/hierarchy6"/>
    <dgm:cxn modelId="{D661F32C-17B2-42FD-9CC6-615F7C6FECB5}" type="presParOf" srcId="{5D37F819-529A-4ED7-BF26-8DCCBD8B8B93}" destId="{C17DF5B9-3EE8-4D99-9CEA-E4E96134D204}" srcOrd="0" destOrd="0" presId="urn:microsoft.com/office/officeart/2005/8/layout/hierarchy6"/>
    <dgm:cxn modelId="{387E7651-26C4-4FC5-9DE4-3671B2B4732E}" type="presParOf" srcId="{5D37F819-529A-4ED7-BF26-8DCCBD8B8B93}" destId="{BC24BE62-4BCD-4EC3-A609-0A46A3F8910E}" srcOrd="1" destOrd="0" presId="urn:microsoft.com/office/officeart/2005/8/layout/hierarchy6"/>
    <dgm:cxn modelId="{BB12A53A-0BAA-4ED9-8106-FA9E68790D3C}" type="presParOf" srcId="{F3963497-1B86-44DB-9995-1F481C08B39A}" destId="{BE5E9AD9-EBB1-4013-AC2B-296C5353BDE7}" srcOrd="2" destOrd="0" presId="urn:microsoft.com/office/officeart/2005/8/layout/hierarchy6"/>
    <dgm:cxn modelId="{A643BE53-CE47-4F46-8396-F33B4B6AADE9}" type="presParOf" srcId="{F3963497-1B86-44DB-9995-1F481C08B39A}" destId="{2E384A2E-E070-457D-8B45-00A20465AC0B}" srcOrd="3" destOrd="0" presId="urn:microsoft.com/office/officeart/2005/8/layout/hierarchy6"/>
    <dgm:cxn modelId="{F61115D2-4ACC-4373-AFC2-D1C3B686AD83}" type="presParOf" srcId="{2E384A2E-E070-457D-8B45-00A20465AC0B}" destId="{6BE559C8-E52A-479F-8E34-173EDB452C5A}" srcOrd="0" destOrd="0" presId="urn:microsoft.com/office/officeart/2005/8/layout/hierarchy6"/>
    <dgm:cxn modelId="{0A26F597-2AAC-490C-AF6F-86882FD042FE}" type="presParOf" srcId="{2E384A2E-E070-457D-8B45-00A20465AC0B}" destId="{CAE372B1-0408-430C-8264-0CEE030E08B1}" srcOrd="1" destOrd="0" presId="urn:microsoft.com/office/officeart/2005/8/layout/hierarchy6"/>
    <dgm:cxn modelId="{17EFCCA3-C925-4DDB-B800-9BF4CAF5E3C2}" type="presParOf" srcId="{F3963497-1B86-44DB-9995-1F481C08B39A}" destId="{EF112C78-6994-4DE8-9A4F-AAAD35D7BD31}" srcOrd="4" destOrd="0" presId="urn:microsoft.com/office/officeart/2005/8/layout/hierarchy6"/>
    <dgm:cxn modelId="{C9F09879-D468-425B-A2B9-00F936160E29}" type="presParOf" srcId="{F3963497-1B86-44DB-9995-1F481C08B39A}" destId="{176C7559-8276-4DE4-9B81-F56DB0265E99}" srcOrd="5" destOrd="0" presId="urn:microsoft.com/office/officeart/2005/8/layout/hierarchy6"/>
    <dgm:cxn modelId="{6DC55921-060E-473B-A825-3922296B4F7F}" type="presParOf" srcId="{176C7559-8276-4DE4-9B81-F56DB0265E99}" destId="{ACD88491-966C-4C50-AF59-67BD27D29709}" srcOrd="0" destOrd="0" presId="urn:microsoft.com/office/officeart/2005/8/layout/hierarchy6"/>
    <dgm:cxn modelId="{43947101-5E0A-456E-AE67-7DEC418B49CC}" type="presParOf" srcId="{176C7559-8276-4DE4-9B81-F56DB0265E99}" destId="{FB7D9C34-0434-4616-BAFE-5870A3B0D6F6}" srcOrd="1" destOrd="0" presId="urn:microsoft.com/office/officeart/2005/8/layout/hierarchy6"/>
    <dgm:cxn modelId="{0B416E03-14ED-4CDD-821A-168C3B5F37A6}" type="presParOf" srcId="{8E8C8160-07FA-4A37-A048-1D248B08F8B1}" destId="{73082050-C808-4926-9D35-4DF7AD0E6745}" srcOrd="2" destOrd="0" presId="urn:microsoft.com/office/officeart/2005/8/layout/hierarchy6"/>
    <dgm:cxn modelId="{85B27009-E5E6-4323-9C80-62568974AEB4}" type="presParOf" srcId="{8E8C8160-07FA-4A37-A048-1D248B08F8B1}" destId="{BA47D37C-83FC-4A1D-A3C4-1B6797A1166C}" srcOrd="3" destOrd="0" presId="urn:microsoft.com/office/officeart/2005/8/layout/hierarchy6"/>
    <dgm:cxn modelId="{301806D2-FEEA-4638-BB5D-0517C7AC3380}" type="presParOf" srcId="{BA47D37C-83FC-4A1D-A3C4-1B6797A1166C}" destId="{E1B0CB30-4DB8-49AD-9A3F-66F6A724D921}" srcOrd="0" destOrd="0" presId="urn:microsoft.com/office/officeart/2005/8/layout/hierarchy6"/>
    <dgm:cxn modelId="{847D4483-2779-470D-A2B9-61374075211E}" type="presParOf" srcId="{BA47D37C-83FC-4A1D-A3C4-1B6797A1166C}" destId="{CF3B024B-B6AB-49AF-BF7A-3FD7138D600A}" srcOrd="1" destOrd="0" presId="urn:microsoft.com/office/officeart/2005/8/layout/hierarchy6"/>
    <dgm:cxn modelId="{1D976203-15A5-4824-9637-31EC0FB43684}" type="presParOf" srcId="{CF3B024B-B6AB-49AF-BF7A-3FD7138D600A}" destId="{6F6C0618-F050-4E42-B13C-85BF2DDF2356}" srcOrd="0" destOrd="0" presId="urn:microsoft.com/office/officeart/2005/8/layout/hierarchy6"/>
    <dgm:cxn modelId="{C9D83C9C-CE45-435D-A585-8127233E635A}" type="presParOf" srcId="{CF3B024B-B6AB-49AF-BF7A-3FD7138D600A}" destId="{8C35A65D-9928-4240-89E7-7912DDB8243D}" srcOrd="1" destOrd="0" presId="urn:microsoft.com/office/officeart/2005/8/layout/hierarchy6"/>
    <dgm:cxn modelId="{A95D6900-0949-439D-AA4E-E90B01409AE3}" type="presParOf" srcId="{8C35A65D-9928-4240-89E7-7912DDB8243D}" destId="{255AB0FC-DDA7-47F8-91E2-11B85870B58C}" srcOrd="0" destOrd="0" presId="urn:microsoft.com/office/officeart/2005/8/layout/hierarchy6"/>
    <dgm:cxn modelId="{0E8D3C7C-1A77-4CF6-A076-8F7F226DDE4F}" type="presParOf" srcId="{8C35A65D-9928-4240-89E7-7912DDB8243D}" destId="{284C995D-ACFF-40D5-A389-20BD231FE19A}" srcOrd="1" destOrd="0" presId="urn:microsoft.com/office/officeart/2005/8/layout/hierarchy6"/>
    <dgm:cxn modelId="{19F58D51-A281-4663-A76D-18357F556646}" type="presParOf" srcId="{CF3B024B-B6AB-49AF-BF7A-3FD7138D600A}" destId="{700343F0-0857-40B7-8659-A7D87A51CF8B}" srcOrd="2" destOrd="0" presId="urn:microsoft.com/office/officeart/2005/8/layout/hierarchy6"/>
    <dgm:cxn modelId="{9B645AD2-E5F1-4CCA-BA8D-57C3BE0A4102}" type="presParOf" srcId="{CF3B024B-B6AB-49AF-BF7A-3FD7138D600A}" destId="{9B2FB3E0-7B95-4382-BC13-BF21621340DA}" srcOrd="3" destOrd="0" presId="urn:microsoft.com/office/officeart/2005/8/layout/hierarchy6"/>
    <dgm:cxn modelId="{00614A8E-D2C0-4097-BF7E-49A8CDD5363B}" type="presParOf" srcId="{9B2FB3E0-7B95-4382-BC13-BF21621340DA}" destId="{3BAAD42A-77C2-4826-AF3D-E3F557209C3E}" srcOrd="0" destOrd="0" presId="urn:microsoft.com/office/officeart/2005/8/layout/hierarchy6"/>
    <dgm:cxn modelId="{DD6ED429-0246-45F3-BB44-A3708C29536A}" type="presParOf" srcId="{9B2FB3E0-7B95-4382-BC13-BF21621340DA}" destId="{8EC00021-D21E-46D2-BC4F-D95148B3C84C}" srcOrd="1" destOrd="0" presId="urn:microsoft.com/office/officeart/2005/8/layout/hierarchy6"/>
    <dgm:cxn modelId="{9ADA2DED-33D8-41D1-B41B-D74D80EED5E1}" type="presParOf" srcId="{CF3B024B-B6AB-49AF-BF7A-3FD7138D600A}" destId="{68AFE4A0-678D-4343-9EA8-80123E899A54}" srcOrd="4" destOrd="0" presId="urn:microsoft.com/office/officeart/2005/8/layout/hierarchy6"/>
    <dgm:cxn modelId="{1855E15E-4820-4686-83B4-4A9B1F8BDCAE}" type="presParOf" srcId="{CF3B024B-B6AB-49AF-BF7A-3FD7138D600A}" destId="{D80F3B8E-7613-43CA-9F4B-BCCE86E8B38C}" srcOrd="5" destOrd="0" presId="urn:microsoft.com/office/officeart/2005/8/layout/hierarchy6"/>
    <dgm:cxn modelId="{23713FC7-BB38-4158-B195-BDF8E603206A}" type="presParOf" srcId="{D80F3B8E-7613-43CA-9F4B-BCCE86E8B38C}" destId="{D56BB289-586F-465B-880C-F2599260C48C}" srcOrd="0" destOrd="0" presId="urn:microsoft.com/office/officeart/2005/8/layout/hierarchy6"/>
    <dgm:cxn modelId="{CA8946F5-8593-45AF-A1B6-A4839F744113}" type="presParOf" srcId="{D80F3B8E-7613-43CA-9F4B-BCCE86E8B38C}" destId="{8579B2D8-5068-4F07-B2D8-D6A9D739FFD2}" srcOrd="1" destOrd="0" presId="urn:microsoft.com/office/officeart/2005/8/layout/hierarchy6"/>
    <dgm:cxn modelId="{D14E61E5-6DB6-4292-BC53-14DAC950FA01}" type="presParOf" srcId="{8E8C8160-07FA-4A37-A048-1D248B08F8B1}" destId="{723D0407-5A2C-4884-842F-97561AE38CBE}" srcOrd="4" destOrd="0" presId="urn:microsoft.com/office/officeart/2005/8/layout/hierarchy6"/>
    <dgm:cxn modelId="{D604B5D9-9DE3-4AEF-9C96-21031DF526F6}" type="presParOf" srcId="{8E8C8160-07FA-4A37-A048-1D248B08F8B1}" destId="{326F3BF6-F115-4F67-A55C-042EB704EDD5}" srcOrd="5" destOrd="0" presId="urn:microsoft.com/office/officeart/2005/8/layout/hierarchy6"/>
    <dgm:cxn modelId="{298797BB-4C4C-4C04-9B2F-CCA7D1099070}" type="presParOf" srcId="{326F3BF6-F115-4F67-A55C-042EB704EDD5}" destId="{A29CAEB7-C96D-47CA-98B3-8B892F9BA2F4}" srcOrd="0" destOrd="0" presId="urn:microsoft.com/office/officeart/2005/8/layout/hierarchy6"/>
    <dgm:cxn modelId="{0F36B3B7-8C9D-4AAE-9765-079624B8703D}" type="presParOf" srcId="{326F3BF6-F115-4F67-A55C-042EB704EDD5}" destId="{72129B81-29A9-4380-8C4A-ECC48C61AD58}" srcOrd="1" destOrd="0" presId="urn:microsoft.com/office/officeart/2005/8/layout/hierarchy6"/>
    <dgm:cxn modelId="{1AEA49D1-E2DB-4BC1-BED9-37040C19D4D7}" type="presParOf" srcId="{115DBF01-2002-431A-A184-D2DD7398C6AD}" destId="{9C5E6B0D-84FC-4F47-B339-0623EBCFF1A4}" srcOrd="1" destOrd="0" presId="urn:microsoft.com/office/officeart/2005/8/layout/hierarchy6"/>
  </dgm:cxnLst>
  <dgm:bg>
    <a:solidFill>
      <a:schemeClr val="accent6">
        <a:lumMod val="60000"/>
        <a:lumOff val="40000"/>
      </a:schemeClr>
    </a:solidFill>
  </dgm:bg>
  <dgm:whole>
    <a:ln>
      <a:noFill/>
    </a:ln>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8C8E5B-DD20-44DA-809A-7AFF9C1D20D0}">
      <dsp:nvSpPr>
        <dsp:cNvPr id="0" name=""/>
        <dsp:cNvSpPr/>
      </dsp:nvSpPr>
      <dsp:spPr>
        <a:xfrm>
          <a:off x="3182370" y="227469"/>
          <a:ext cx="815800" cy="543867"/>
        </a:xfrm>
        <a:prstGeom prst="roundRect">
          <a:avLst>
            <a:gd name="adj" fmla="val 10000"/>
          </a:avLst>
        </a:prstGeom>
        <a:solidFill>
          <a:schemeClr val="tx2">
            <a:lumMod val="5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kern="1200" baseline="-25000">
              <a:latin typeface="Arial" panose="020B0604020202020204" pitchFamily="34" charset="0"/>
              <a:cs typeface="Arial" panose="020B0604020202020204" pitchFamily="34" charset="0"/>
            </a:rPr>
            <a:t>Role</a:t>
          </a:r>
        </a:p>
      </dsp:txBody>
      <dsp:txXfrm>
        <a:off x="3198299" y="243398"/>
        <a:ext cx="783942" cy="512009"/>
      </dsp:txXfrm>
    </dsp:sp>
    <dsp:sp modelId="{EEA65FD1-05EA-4B51-940A-396BE665B854}">
      <dsp:nvSpPr>
        <dsp:cNvPr id="0" name=""/>
        <dsp:cNvSpPr/>
      </dsp:nvSpPr>
      <dsp:spPr>
        <a:xfrm>
          <a:off x="3544550" y="771336"/>
          <a:ext cx="91440" cy="116191"/>
        </a:xfrm>
        <a:custGeom>
          <a:avLst/>
          <a:gdLst/>
          <a:ahLst/>
          <a:cxnLst/>
          <a:rect l="0" t="0" r="0" b="0"/>
          <a:pathLst>
            <a:path>
              <a:moveTo>
                <a:pt x="45720" y="0"/>
              </a:moveTo>
              <a:lnTo>
                <a:pt x="45720" y="116191"/>
              </a:lnTo>
            </a:path>
          </a:pathLst>
        </a:custGeom>
        <a:noFill/>
        <a:ln w="19050" cap="flat" cmpd="sng" algn="ctr">
          <a:solidFill>
            <a:schemeClr val="accent1">
              <a:lumMod val="60000"/>
              <a:lumOff val="40000"/>
            </a:schemeClr>
          </a:solidFill>
          <a:prstDash val="solid"/>
        </a:ln>
        <a:effectLst/>
      </dsp:spPr>
      <dsp:style>
        <a:lnRef idx="1">
          <a:schemeClr val="dk1"/>
        </a:lnRef>
        <a:fillRef idx="0">
          <a:schemeClr val="dk1"/>
        </a:fillRef>
        <a:effectRef idx="0">
          <a:schemeClr val="dk1"/>
        </a:effectRef>
        <a:fontRef idx="minor">
          <a:schemeClr val="tx1"/>
        </a:fontRef>
      </dsp:style>
    </dsp:sp>
    <dsp:sp modelId="{48860609-3DC7-4B15-9E89-BBB265BC08E1}">
      <dsp:nvSpPr>
        <dsp:cNvPr id="0" name=""/>
        <dsp:cNvSpPr/>
      </dsp:nvSpPr>
      <dsp:spPr>
        <a:xfrm>
          <a:off x="3182370" y="887528"/>
          <a:ext cx="815800" cy="543867"/>
        </a:xfrm>
        <a:prstGeom prst="roundRect">
          <a:avLst>
            <a:gd name="adj" fmla="val 10000"/>
          </a:avLst>
        </a:prstGeom>
        <a:solidFill>
          <a:schemeClr val="accent1">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kern="1200" baseline="-25000">
              <a:solidFill>
                <a:schemeClr val="bg1"/>
              </a:solidFill>
              <a:latin typeface="Arial" panose="020B0604020202020204" pitchFamily="34" charset="0"/>
              <a:cs typeface="Arial" panose="020B0604020202020204" pitchFamily="34" charset="0"/>
            </a:rPr>
            <a:t>Duty</a:t>
          </a:r>
        </a:p>
      </dsp:txBody>
      <dsp:txXfrm>
        <a:off x="3198299" y="903457"/>
        <a:ext cx="783942" cy="512009"/>
      </dsp:txXfrm>
    </dsp:sp>
    <dsp:sp modelId="{77351872-9485-4A46-A7DF-90BDE26167BE}">
      <dsp:nvSpPr>
        <dsp:cNvPr id="0" name=""/>
        <dsp:cNvSpPr/>
      </dsp:nvSpPr>
      <dsp:spPr>
        <a:xfrm>
          <a:off x="3544550" y="1431395"/>
          <a:ext cx="91440" cy="166869"/>
        </a:xfrm>
        <a:custGeom>
          <a:avLst/>
          <a:gdLst/>
          <a:ahLst/>
          <a:cxnLst/>
          <a:rect l="0" t="0" r="0" b="0"/>
          <a:pathLst>
            <a:path>
              <a:moveTo>
                <a:pt x="45720" y="0"/>
              </a:moveTo>
              <a:lnTo>
                <a:pt x="45720" y="166869"/>
              </a:lnTo>
            </a:path>
          </a:pathLst>
        </a:custGeom>
        <a:noFill/>
        <a:ln w="19050" cap="flat" cmpd="sng" algn="ctr">
          <a:solidFill>
            <a:schemeClr val="accent1">
              <a:lumMod val="60000"/>
              <a:lumOff val="40000"/>
            </a:schemeClr>
          </a:solidFill>
          <a:prstDash val="solid"/>
        </a:ln>
        <a:effectLst/>
      </dsp:spPr>
      <dsp:style>
        <a:lnRef idx="1">
          <a:schemeClr val="dk1"/>
        </a:lnRef>
        <a:fillRef idx="0">
          <a:schemeClr val="dk1"/>
        </a:fillRef>
        <a:effectRef idx="0">
          <a:schemeClr val="dk1"/>
        </a:effectRef>
        <a:fontRef idx="minor">
          <a:schemeClr val="tx1"/>
        </a:fontRef>
      </dsp:style>
    </dsp:sp>
    <dsp:sp modelId="{7AA5ED1E-5D9D-4715-968A-BC37C1E10944}">
      <dsp:nvSpPr>
        <dsp:cNvPr id="0" name=""/>
        <dsp:cNvSpPr/>
      </dsp:nvSpPr>
      <dsp:spPr>
        <a:xfrm>
          <a:off x="3182370" y="1598265"/>
          <a:ext cx="815800" cy="543867"/>
        </a:xfrm>
        <a:prstGeom prst="roundRect">
          <a:avLst>
            <a:gd name="adj" fmla="val 10000"/>
          </a:avLst>
        </a:prstGeom>
        <a:solidFill>
          <a:schemeClr val="tx2">
            <a:lumMod val="60000"/>
            <a:lumOff val="4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b="0" kern="1200" baseline="-25000">
              <a:solidFill>
                <a:sysClr val="windowText" lastClr="000000"/>
              </a:solidFill>
              <a:latin typeface="Arial" panose="020B0604020202020204" pitchFamily="34" charset="0"/>
              <a:cs typeface="Arial" panose="020B0604020202020204" pitchFamily="34" charset="0"/>
            </a:rPr>
            <a:t>Task</a:t>
          </a:r>
          <a:endParaRPr lang="en-US" sz="1000" b="0" kern="1200" baseline="-25000">
            <a:solidFill>
              <a:sysClr val="windowText" lastClr="000000"/>
            </a:solidFill>
            <a:latin typeface="Arial" panose="020B0604020202020204" pitchFamily="34" charset="0"/>
            <a:cs typeface="Arial" panose="020B0604020202020204" pitchFamily="34" charset="0"/>
          </a:endParaRPr>
        </a:p>
      </dsp:txBody>
      <dsp:txXfrm>
        <a:off x="3198299" y="1614194"/>
        <a:ext cx="783942" cy="512009"/>
      </dsp:txXfrm>
    </dsp:sp>
    <dsp:sp modelId="{8FDDD44E-CAF8-479D-A455-1542A90CF7F7}">
      <dsp:nvSpPr>
        <dsp:cNvPr id="0" name=""/>
        <dsp:cNvSpPr/>
      </dsp:nvSpPr>
      <dsp:spPr>
        <a:xfrm>
          <a:off x="1469188" y="2142132"/>
          <a:ext cx="2121082" cy="268224"/>
        </a:xfrm>
        <a:custGeom>
          <a:avLst/>
          <a:gdLst/>
          <a:ahLst/>
          <a:cxnLst/>
          <a:rect l="0" t="0" r="0" b="0"/>
          <a:pathLst>
            <a:path>
              <a:moveTo>
                <a:pt x="2121082" y="0"/>
              </a:moveTo>
              <a:lnTo>
                <a:pt x="2121082" y="134112"/>
              </a:lnTo>
              <a:lnTo>
                <a:pt x="0" y="134112"/>
              </a:lnTo>
              <a:lnTo>
                <a:pt x="0" y="268224"/>
              </a:lnTo>
            </a:path>
          </a:pathLst>
        </a:custGeom>
        <a:noFill/>
        <a:ln w="19050" cap="flat" cmpd="sng" algn="ctr">
          <a:solidFill>
            <a:schemeClr val="accent1">
              <a:lumMod val="60000"/>
              <a:lumOff val="40000"/>
            </a:schemeClr>
          </a:solidFill>
          <a:prstDash val="solid"/>
        </a:ln>
        <a:effectLst/>
      </dsp:spPr>
      <dsp:style>
        <a:lnRef idx="1">
          <a:schemeClr val="dk1"/>
        </a:lnRef>
        <a:fillRef idx="0">
          <a:schemeClr val="dk1"/>
        </a:fillRef>
        <a:effectRef idx="0">
          <a:schemeClr val="dk1"/>
        </a:effectRef>
        <a:fontRef idx="minor">
          <a:schemeClr val="tx1"/>
        </a:fontRef>
      </dsp:style>
    </dsp:sp>
    <dsp:sp modelId="{94407375-17BC-4705-B99D-14439D80A18F}">
      <dsp:nvSpPr>
        <dsp:cNvPr id="0" name=""/>
        <dsp:cNvSpPr/>
      </dsp:nvSpPr>
      <dsp:spPr>
        <a:xfrm>
          <a:off x="1061288" y="2410356"/>
          <a:ext cx="815800" cy="543867"/>
        </a:xfrm>
        <a:prstGeom prst="roundRect">
          <a:avLst>
            <a:gd name="adj" fmla="val 10000"/>
          </a:avLst>
        </a:prstGeom>
        <a:solidFill>
          <a:schemeClr val="tx2">
            <a:lumMod val="40000"/>
            <a:lumOff val="6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b="0" kern="1200" baseline="-25000">
              <a:solidFill>
                <a:sysClr val="windowText" lastClr="000000"/>
              </a:solidFill>
              <a:latin typeface="Arial" panose="020B0604020202020204" pitchFamily="34" charset="0"/>
              <a:cs typeface="Arial" panose="020B0604020202020204" pitchFamily="34" charset="0"/>
            </a:rPr>
            <a:t>Sub-Task</a:t>
          </a:r>
          <a:endParaRPr lang="en-US" sz="1000" b="0" kern="1200" baseline="-25000">
            <a:solidFill>
              <a:sysClr val="windowText" lastClr="000000"/>
            </a:solidFill>
            <a:latin typeface="Arial" panose="020B0604020202020204" pitchFamily="34" charset="0"/>
            <a:cs typeface="Arial" panose="020B0604020202020204" pitchFamily="34" charset="0"/>
          </a:endParaRPr>
        </a:p>
      </dsp:txBody>
      <dsp:txXfrm>
        <a:off x="1077217" y="2426285"/>
        <a:ext cx="783942" cy="512009"/>
      </dsp:txXfrm>
    </dsp:sp>
    <dsp:sp modelId="{A907D786-1E22-4F52-B0FA-7EE2F7CF8D52}">
      <dsp:nvSpPr>
        <dsp:cNvPr id="0" name=""/>
        <dsp:cNvSpPr/>
      </dsp:nvSpPr>
      <dsp:spPr>
        <a:xfrm>
          <a:off x="408647" y="2954223"/>
          <a:ext cx="1060541" cy="217546"/>
        </a:xfrm>
        <a:custGeom>
          <a:avLst/>
          <a:gdLst/>
          <a:ahLst/>
          <a:cxnLst/>
          <a:rect l="0" t="0" r="0" b="0"/>
          <a:pathLst>
            <a:path>
              <a:moveTo>
                <a:pt x="1060541" y="0"/>
              </a:moveTo>
              <a:lnTo>
                <a:pt x="1060541" y="108773"/>
              </a:lnTo>
              <a:lnTo>
                <a:pt x="0" y="108773"/>
              </a:lnTo>
              <a:lnTo>
                <a:pt x="0" y="217546"/>
              </a:lnTo>
            </a:path>
          </a:pathLst>
        </a:custGeom>
        <a:noFill/>
        <a:ln w="19050" cap="flat" cmpd="sng" algn="ctr">
          <a:solidFill>
            <a:schemeClr val="accent1">
              <a:lumMod val="60000"/>
              <a:lumOff val="40000"/>
            </a:schemeClr>
          </a:solidFill>
          <a:prstDash val="solid"/>
        </a:ln>
        <a:effectLst/>
      </dsp:spPr>
      <dsp:style>
        <a:lnRef idx="1">
          <a:schemeClr val="dk1"/>
        </a:lnRef>
        <a:fillRef idx="0">
          <a:schemeClr val="dk1"/>
        </a:fillRef>
        <a:effectRef idx="0">
          <a:schemeClr val="dk1"/>
        </a:effectRef>
        <a:fontRef idx="minor">
          <a:schemeClr val="tx1"/>
        </a:fontRef>
      </dsp:style>
    </dsp:sp>
    <dsp:sp modelId="{C17DF5B9-3EE8-4D99-9CEA-E4E96134D204}">
      <dsp:nvSpPr>
        <dsp:cNvPr id="0" name=""/>
        <dsp:cNvSpPr/>
      </dsp:nvSpPr>
      <dsp:spPr>
        <a:xfrm>
          <a:off x="747" y="3171770"/>
          <a:ext cx="815800" cy="543867"/>
        </a:xfrm>
        <a:prstGeom prst="roundRect">
          <a:avLst>
            <a:gd name="adj" fmla="val 10000"/>
          </a:avLst>
        </a:prstGeom>
        <a:solidFill>
          <a:schemeClr val="tx2">
            <a:lumMod val="20000"/>
            <a:lumOff val="8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kern="1200" baseline="-25000">
              <a:solidFill>
                <a:sysClr val="windowText" lastClr="000000"/>
              </a:solidFill>
              <a:latin typeface="Arial" panose="020B0604020202020204" pitchFamily="34" charset="0"/>
              <a:cs typeface="Arial" panose="020B0604020202020204" pitchFamily="34" charset="0"/>
            </a:rPr>
            <a:t>Task Element</a:t>
          </a:r>
        </a:p>
      </dsp:txBody>
      <dsp:txXfrm>
        <a:off x="16676" y="3187699"/>
        <a:ext cx="783942" cy="512009"/>
      </dsp:txXfrm>
    </dsp:sp>
    <dsp:sp modelId="{BE5E9AD9-EBB1-4013-AC2B-296C5353BDE7}">
      <dsp:nvSpPr>
        <dsp:cNvPr id="0" name=""/>
        <dsp:cNvSpPr/>
      </dsp:nvSpPr>
      <dsp:spPr>
        <a:xfrm>
          <a:off x="1423468" y="2954223"/>
          <a:ext cx="91440" cy="217546"/>
        </a:xfrm>
        <a:custGeom>
          <a:avLst/>
          <a:gdLst/>
          <a:ahLst/>
          <a:cxnLst/>
          <a:rect l="0" t="0" r="0" b="0"/>
          <a:pathLst>
            <a:path>
              <a:moveTo>
                <a:pt x="45720" y="0"/>
              </a:moveTo>
              <a:lnTo>
                <a:pt x="45720" y="217546"/>
              </a:lnTo>
            </a:path>
          </a:pathLst>
        </a:custGeom>
        <a:noFill/>
        <a:ln w="19050" cap="flat" cmpd="sng" algn="ctr">
          <a:solidFill>
            <a:schemeClr val="accent1">
              <a:lumMod val="60000"/>
              <a:lumOff val="40000"/>
            </a:schemeClr>
          </a:solidFill>
          <a:prstDash val="solid"/>
        </a:ln>
        <a:effectLst/>
      </dsp:spPr>
      <dsp:style>
        <a:lnRef idx="1">
          <a:schemeClr val="dk1"/>
        </a:lnRef>
        <a:fillRef idx="0">
          <a:schemeClr val="dk1"/>
        </a:fillRef>
        <a:effectRef idx="0">
          <a:schemeClr val="dk1"/>
        </a:effectRef>
        <a:fontRef idx="minor">
          <a:schemeClr val="tx1"/>
        </a:fontRef>
      </dsp:style>
    </dsp:sp>
    <dsp:sp modelId="{6BE559C8-E52A-479F-8E34-173EDB452C5A}">
      <dsp:nvSpPr>
        <dsp:cNvPr id="0" name=""/>
        <dsp:cNvSpPr/>
      </dsp:nvSpPr>
      <dsp:spPr>
        <a:xfrm>
          <a:off x="1061288" y="3171770"/>
          <a:ext cx="815800" cy="543867"/>
        </a:xfrm>
        <a:prstGeom prst="roundRect">
          <a:avLst>
            <a:gd name="adj" fmla="val 10000"/>
          </a:avLst>
        </a:prstGeom>
        <a:solidFill>
          <a:schemeClr val="tx2">
            <a:lumMod val="20000"/>
            <a:lumOff val="8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kern="1200" baseline="-25000">
              <a:solidFill>
                <a:sysClr val="windowText" lastClr="000000"/>
              </a:solidFill>
              <a:latin typeface="Arial" panose="020B0604020202020204" pitchFamily="34" charset="0"/>
              <a:cs typeface="Arial" panose="020B0604020202020204" pitchFamily="34" charset="0"/>
            </a:rPr>
            <a:t>Task Element</a:t>
          </a:r>
        </a:p>
      </dsp:txBody>
      <dsp:txXfrm>
        <a:off x="1077217" y="3187699"/>
        <a:ext cx="783942" cy="512009"/>
      </dsp:txXfrm>
    </dsp:sp>
    <dsp:sp modelId="{EF112C78-6994-4DE8-9A4F-AAAD35D7BD31}">
      <dsp:nvSpPr>
        <dsp:cNvPr id="0" name=""/>
        <dsp:cNvSpPr/>
      </dsp:nvSpPr>
      <dsp:spPr>
        <a:xfrm>
          <a:off x="1469188" y="2954223"/>
          <a:ext cx="1060541" cy="217546"/>
        </a:xfrm>
        <a:custGeom>
          <a:avLst/>
          <a:gdLst/>
          <a:ahLst/>
          <a:cxnLst/>
          <a:rect l="0" t="0" r="0" b="0"/>
          <a:pathLst>
            <a:path>
              <a:moveTo>
                <a:pt x="0" y="0"/>
              </a:moveTo>
              <a:lnTo>
                <a:pt x="0" y="108773"/>
              </a:lnTo>
              <a:lnTo>
                <a:pt x="1060541" y="108773"/>
              </a:lnTo>
              <a:lnTo>
                <a:pt x="1060541" y="217546"/>
              </a:lnTo>
            </a:path>
          </a:pathLst>
        </a:custGeom>
        <a:noFill/>
        <a:ln w="25400" cap="flat" cmpd="sng" algn="ctr">
          <a:solidFill>
            <a:schemeClr val="accent1">
              <a:lumMod val="60000"/>
              <a:lumOff val="40000"/>
            </a:schemeClr>
          </a:solidFill>
          <a:prstDash val="solid"/>
        </a:ln>
        <a:effectLst/>
      </dsp:spPr>
      <dsp:style>
        <a:lnRef idx="2">
          <a:scrgbClr r="0" g="0" b="0"/>
        </a:lnRef>
        <a:fillRef idx="0">
          <a:scrgbClr r="0" g="0" b="0"/>
        </a:fillRef>
        <a:effectRef idx="0">
          <a:scrgbClr r="0" g="0" b="0"/>
        </a:effectRef>
        <a:fontRef idx="minor"/>
      </dsp:style>
    </dsp:sp>
    <dsp:sp modelId="{ACD88491-966C-4C50-AF59-67BD27D29709}">
      <dsp:nvSpPr>
        <dsp:cNvPr id="0" name=""/>
        <dsp:cNvSpPr/>
      </dsp:nvSpPr>
      <dsp:spPr>
        <a:xfrm>
          <a:off x="2121829" y="3171770"/>
          <a:ext cx="815800" cy="543867"/>
        </a:xfrm>
        <a:prstGeom prst="roundRect">
          <a:avLst>
            <a:gd name="adj" fmla="val 10000"/>
          </a:avLst>
        </a:prstGeom>
        <a:solidFill>
          <a:schemeClr val="tx2">
            <a:lumMod val="20000"/>
            <a:lumOff val="8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kern="1200" baseline="-25000">
              <a:solidFill>
                <a:sysClr val="windowText" lastClr="000000"/>
              </a:solidFill>
              <a:latin typeface="Arial" panose="020B0604020202020204" pitchFamily="34" charset="0"/>
              <a:cs typeface="Arial" panose="020B0604020202020204" pitchFamily="34" charset="0"/>
            </a:rPr>
            <a:t>Task Element</a:t>
          </a:r>
        </a:p>
      </dsp:txBody>
      <dsp:txXfrm>
        <a:off x="2137758" y="3187699"/>
        <a:ext cx="783942" cy="512009"/>
      </dsp:txXfrm>
    </dsp:sp>
    <dsp:sp modelId="{73082050-C808-4926-9D35-4DF7AD0E6745}">
      <dsp:nvSpPr>
        <dsp:cNvPr id="0" name=""/>
        <dsp:cNvSpPr/>
      </dsp:nvSpPr>
      <dsp:spPr>
        <a:xfrm>
          <a:off x="3590270" y="2142132"/>
          <a:ext cx="1060541" cy="268224"/>
        </a:xfrm>
        <a:custGeom>
          <a:avLst/>
          <a:gdLst/>
          <a:ahLst/>
          <a:cxnLst/>
          <a:rect l="0" t="0" r="0" b="0"/>
          <a:pathLst>
            <a:path>
              <a:moveTo>
                <a:pt x="0" y="0"/>
              </a:moveTo>
              <a:lnTo>
                <a:pt x="0" y="134112"/>
              </a:lnTo>
              <a:lnTo>
                <a:pt x="1060541" y="134112"/>
              </a:lnTo>
              <a:lnTo>
                <a:pt x="1060541" y="268224"/>
              </a:lnTo>
            </a:path>
          </a:pathLst>
        </a:custGeom>
        <a:noFill/>
        <a:ln w="19050" cap="flat" cmpd="sng" algn="ctr">
          <a:solidFill>
            <a:schemeClr val="accent1">
              <a:lumMod val="60000"/>
              <a:lumOff val="40000"/>
            </a:schemeClr>
          </a:solidFill>
          <a:prstDash val="solid"/>
        </a:ln>
        <a:effectLst/>
      </dsp:spPr>
      <dsp:style>
        <a:lnRef idx="1">
          <a:schemeClr val="dk1"/>
        </a:lnRef>
        <a:fillRef idx="0">
          <a:schemeClr val="dk1"/>
        </a:fillRef>
        <a:effectRef idx="0">
          <a:schemeClr val="dk1"/>
        </a:effectRef>
        <a:fontRef idx="minor">
          <a:schemeClr val="tx1"/>
        </a:fontRef>
      </dsp:style>
    </dsp:sp>
    <dsp:sp modelId="{E1B0CB30-4DB8-49AD-9A3F-66F6A724D921}">
      <dsp:nvSpPr>
        <dsp:cNvPr id="0" name=""/>
        <dsp:cNvSpPr/>
      </dsp:nvSpPr>
      <dsp:spPr>
        <a:xfrm>
          <a:off x="4242911" y="2410356"/>
          <a:ext cx="815800" cy="543867"/>
        </a:xfrm>
        <a:prstGeom prst="roundRect">
          <a:avLst>
            <a:gd name="adj" fmla="val 10000"/>
          </a:avLst>
        </a:prstGeom>
        <a:solidFill>
          <a:schemeClr val="tx2">
            <a:lumMod val="40000"/>
            <a:lumOff val="6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b="0" kern="1200" baseline="-25000">
              <a:solidFill>
                <a:sysClr val="windowText" lastClr="000000"/>
              </a:solidFill>
              <a:latin typeface="Arial" panose="020B0604020202020204" pitchFamily="34" charset="0"/>
              <a:cs typeface="Arial" panose="020B0604020202020204" pitchFamily="34" charset="0"/>
            </a:rPr>
            <a:t>Sub-Task</a:t>
          </a:r>
          <a:endParaRPr lang="en-US" sz="1000" b="0" kern="1200" baseline="-25000">
            <a:solidFill>
              <a:sysClr val="windowText" lastClr="000000"/>
            </a:solidFill>
            <a:latin typeface="Arial" panose="020B0604020202020204" pitchFamily="34" charset="0"/>
            <a:cs typeface="Arial" panose="020B0604020202020204" pitchFamily="34" charset="0"/>
          </a:endParaRPr>
        </a:p>
      </dsp:txBody>
      <dsp:txXfrm>
        <a:off x="4258840" y="2426285"/>
        <a:ext cx="783942" cy="512009"/>
      </dsp:txXfrm>
    </dsp:sp>
    <dsp:sp modelId="{6F6C0618-F050-4E42-B13C-85BF2DDF2356}">
      <dsp:nvSpPr>
        <dsp:cNvPr id="0" name=""/>
        <dsp:cNvSpPr/>
      </dsp:nvSpPr>
      <dsp:spPr>
        <a:xfrm>
          <a:off x="3590270" y="2954223"/>
          <a:ext cx="1060541" cy="217546"/>
        </a:xfrm>
        <a:custGeom>
          <a:avLst/>
          <a:gdLst/>
          <a:ahLst/>
          <a:cxnLst/>
          <a:rect l="0" t="0" r="0" b="0"/>
          <a:pathLst>
            <a:path>
              <a:moveTo>
                <a:pt x="1060541" y="0"/>
              </a:moveTo>
              <a:lnTo>
                <a:pt x="1060541" y="108773"/>
              </a:lnTo>
              <a:lnTo>
                <a:pt x="0" y="108773"/>
              </a:lnTo>
              <a:lnTo>
                <a:pt x="0" y="217546"/>
              </a:lnTo>
            </a:path>
          </a:pathLst>
        </a:custGeom>
        <a:noFill/>
        <a:ln w="25400" cap="flat" cmpd="sng" algn="ctr">
          <a:solidFill>
            <a:schemeClr val="accent1">
              <a:lumMod val="60000"/>
              <a:lumOff val="40000"/>
            </a:schemeClr>
          </a:solidFill>
          <a:prstDash val="solid"/>
        </a:ln>
        <a:effectLst/>
      </dsp:spPr>
      <dsp:style>
        <a:lnRef idx="2">
          <a:scrgbClr r="0" g="0" b="0"/>
        </a:lnRef>
        <a:fillRef idx="0">
          <a:scrgbClr r="0" g="0" b="0"/>
        </a:fillRef>
        <a:effectRef idx="0">
          <a:scrgbClr r="0" g="0" b="0"/>
        </a:effectRef>
        <a:fontRef idx="minor"/>
      </dsp:style>
    </dsp:sp>
    <dsp:sp modelId="{255AB0FC-DDA7-47F8-91E2-11B85870B58C}">
      <dsp:nvSpPr>
        <dsp:cNvPr id="0" name=""/>
        <dsp:cNvSpPr/>
      </dsp:nvSpPr>
      <dsp:spPr>
        <a:xfrm>
          <a:off x="3182370" y="3171770"/>
          <a:ext cx="815800" cy="543867"/>
        </a:xfrm>
        <a:prstGeom prst="roundRect">
          <a:avLst>
            <a:gd name="adj" fmla="val 10000"/>
          </a:avLst>
        </a:prstGeom>
        <a:solidFill>
          <a:schemeClr val="tx2">
            <a:lumMod val="20000"/>
            <a:lumOff val="8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kern="1200" baseline="-25000">
              <a:solidFill>
                <a:sysClr val="windowText" lastClr="000000"/>
              </a:solidFill>
              <a:latin typeface="Arial" panose="020B0604020202020204" pitchFamily="34" charset="0"/>
              <a:cs typeface="Arial" panose="020B0604020202020204" pitchFamily="34" charset="0"/>
            </a:rPr>
            <a:t>Task Element</a:t>
          </a:r>
        </a:p>
      </dsp:txBody>
      <dsp:txXfrm>
        <a:off x="3198299" y="3187699"/>
        <a:ext cx="783942" cy="512009"/>
      </dsp:txXfrm>
    </dsp:sp>
    <dsp:sp modelId="{700343F0-0857-40B7-8659-A7D87A51CF8B}">
      <dsp:nvSpPr>
        <dsp:cNvPr id="0" name=""/>
        <dsp:cNvSpPr/>
      </dsp:nvSpPr>
      <dsp:spPr>
        <a:xfrm>
          <a:off x="4605091" y="2954223"/>
          <a:ext cx="91440" cy="217546"/>
        </a:xfrm>
        <a:custGeom>
          <a:avLst/>
          <a:gdLst/>
          <a:ahLst/>
          <a:cxnLst/>
          <a:rect l="0" t="0" r="0" b="0"/>
          <a:pathLst>
            <a:path>
              <a:moveTo>
                <a:pt x="45720" y="0"/>
              </a:moveTo>
              <a:lnTo>
                <a:pt x="45720" y="21754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AAD42A-77C2-4826-AF3D-E3F557209C3E}">
      <dsp:nvSpPr>
        <dsp:cNvPr id="0" name=""/>
        <dsp:cNvSpPr/>
      </dsp:nvSpPr>
      <dsp:spPr>
        <a:xfrm>
          <a:off x="4242911" y="3171770"/>
          <a:ext cx="815800" cy="543867"/>
        </a:xfrm>
        <a:prstGeom prst="roundRect">
          <a:avLst>
            <a:gd name="adj" fmla="val 10000"/>
          </a:avLst>
        </a:prstGeom>
        <a:solidFill>
          <a:schemeClr val="tx2">
            <a:lumMod val="20000"/>
            <a:lumOff val="8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kern="1200" baseline="-25000">
              <a:solidFill>
                <a:sysClr val="windowText" lastClr="000000"/>
              </a:solidFill>
              <a:latin typeface="Arial" panose="020B0604020202020204" pitchFamily="34" charset="0"/>
              <a:cs typeface="Arial" panose="020B0604020202020204" pitchFamily="34" charset="0"/>
            </a:rPr>
            <a:t>Task Element</a:t>
          </a:r>
        </a:p>
      </dsp:txBody>
      <dsp:txXfrm>
        <a:off x="4258840" y="3187699"/>
        <a:ext cx="783942" cy="512009"/>
      </dsp:txXfrm>
    </dsp:sp>
    <dsp:sp modelId="{68AFE4A0-678D-4343-9EA8-80123E899A54}">
      <dsp:nvSpPr>
        <dsp:cNvPr id="0" name=""/>
        <dsp:cNvSpPr/>
      </dsp:nvSpPr>
      <dsp:spPr>
        <a:xfrm>
          <a:off x="4650811" y="2954223"/>
          <a:ext cx="1060541" cy="217546"/>
        </a:xfrm>
        <a:custGeom>
          <a:avLst/>
          <a:gdLst/>
          <a:ahLst/>
          <a:cxnLst/>
          <a:rect l="0" t="0" r="0" b="0"/>
          <a:pathLst>
            <a:path>
              <a:moveTo>
                <a:pt x="0" y="0"/>
              </a:moveTo>
              <a:lnTo>
                <a:pt x="0" y="108773"/>
              </a:lnTo>
              <a:lnTo>
                <a:pt x="1060541" y="108773"/>
              </a:lnTo>
              <a:lnTo>
                <a:pt x="1060541" y="217546"/>
              </a:lnTo>
            </a:path>
          </a:pathLst>
        </a:custGeom>
        <a:noFill/>
        <a:ln w="25400" cap="flat" cmpd="sng" algn="ctr">
          <a:solidFill>
            <a:schemeClr val="accent1">
              <a:lumMod val="60000"/>
              <a:lumOff val="40000"/>
            </a:schemeClr>
          </a:solidFill>
          <a:prstDash val="solid"/>
        </a:ln>
        <a:effectLst/>
      </dsp:spPr>
      <dsp:style>
        <a:lnRef idx="2">
          <a:scrgbClr r="0" g="0" b="0"/>
        </a:lnRef>
        <a:fillRef idx="0">
          <a:scrgbClr r="0" g="0" b="0"/>
        </a:fillRef>
        <a:effectRef idx="0">
          <a:scrgbClr r="0" g="0" b="0"/>
        </a:effectRef>
        <a:fontRef idx="minor"/>
      </dsp:style>
    </dsp:sp>
    <dsp:sp modelId="{D56BB289-586F-465B-880C-F2599260C48C}">
      <dsp:nvSpPr>
        <dsp:cNvPr id="0" name=""/>
        <dsp:cNvSpPr/>
      </dsp:nvSpPr>
      <dsp:spPr>
        <a:xfrm>
          <a:off x="5303452" y="3171770"/>
          <a:ext cx="815800" cy="543867"/>
        </a:xfrm>
        <a:prstGeom prst="roundRect">
          <a:avLst>
            <a:gd name="adj" fmla="val 10000"/>
          </a:avLst>
        </a:prstGeom>
        <a:solidFill>
          <a:schemeClr val="tx2">
            <a:lumMod val="20000"/>
            <a:lumOff val="8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kern="1200" baseline="-25000">
              <a:solidFill>
                <a:sysClr val="windowText" lastClr="000000"/>
              </a:solidFill>
              <a:latin typeface="Arial" panose="020B0604020202020204" pitchFamily="34" charset="0"/>
              <a:cs typeface="Arial" panose="020B0604020202020204" pitchFamily="34" charset="0"/>
            </a:rPr>
            <a:t>Task Element</a:t>
          </a:r>
        </a:p>
      </dsp:txBody>
      <dsp:txXfrm>
        <a:off x="5319381" y="3187699"/>
        <a:ext cx="783942" cy="512009"/>
      </dsp:txXfrm>
    </dsp:sp>
    <dsp:sp modelId="{723D0407-5A2C-4884-842F-97561AE38CBE}">
      <dsp:nvSpPr>
        <dsp:cNvPr id="0" name=""/>
        <dsp:cNvSpPr/>
      </dsp:nvSpPr>
      <dsp:spPr>
        <a:xfrm>
          <a:off x="3590270" y="2142132"/>
          <a:ext cx="2121082" cy="268224"/>
        </a:xfrm>
        <a:custGeom>
          <a:avLst/>
          <a:gdLst/>
          <a:ahLst/>
          <a:cxnLst/>
          <a:rect l="0" t="0" r="0" b="0"/>
          <a:pathLst>
            <a:path>
              <a:moveTo>
                <a:pt x="0" y="0"/>
              </a:moveTo>
              <a:lnTo>
                <a:pt x="0" y="134112"/>
              </a:lnTo>
              <a:lnTo>
                <a:pt x="2121082" y="134112"/>
              </a:lnTo>
              <a:lnTo>
                <a:pt x="2121082" y="268224"/>
              </a:lnTo>
            </a:path>
          </a:pathLst>
        </a:custGeom>
        <a:noFill/>
        <a:ln w="25400" cap="flat" cmpd="sng" algn="ctr">
          <a:solidFill>
            <a:schemeClr val="accent1">
              <a:lumMod val="60000"/>
              <a:lumOff val="40000"/>
            </a:schemeClr>
          </a:solidFill>
          <a:prstDash val="solid"/>
        </a:ln>
        <a:effectLst/>
      </dsp:spPr>
      <dsp:style>
        <a:lnRef idx="2">
          <a:scrgbClr r="0" g="0" b="0"/>
        </a:lnRef>
        <a:fillRef idx="0">
          <a:scrgbClr r="0" g="0" b="0"/>
        </a:fillRef>
        <a:effectRef idx="0">
          <a:scrgbClr r="0" g="0" b="0"/>
        </a:effectRef>
        <a:fontRef idx="minor"/>
      </dsp:style>
    </dsp:sp>
    <dsp:sp modelId="{A29CAEB7-C96D-47CA-98B3-8B892F9BA2F4}">
      <dsp:nvSpPr>
        <dsp:cNvPr id="0" name=""/>
        <dsp:cNvSpPr/>
      </dsp:nvSpPr>
      <dsp:spPr>
        <a:xfrm>
          <a:off x="5303452" y="2410356"/>
          <a:ext cx="815800" cy="543867"/>
        </a:xfrm>
        <a:prstGeom prst="roundRect">
          <a:avLst>
            <a:gd name="adj" fmla="val 10000"/>
          </a:avLst>
        </a:prstGeom>
        <a:solidFill>
          <a:schemeClr val="tx2">
            <a:lumMod val="40000"/>
            <a:lumOff val="6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kern="1200" baseline="-25000">
              <a:solidFill>
                <a:sysClr val="windowText" lastClr="000000"/>
              </a:solidFill>
              <a:latin typeface="Arial" panose="020B0604020202020204" pitchFamily="34" charset="0"/>
              <a:cs typeface="Arial" panose="020B0604020202020204" pitchFamily="34" charset="0"/>
            </a:rPr>
            <a:t>Sub-Task</a:t>
          </a:r>
        </a:p>
      </dsp:txBody>
      <dsp:txXfrm>
        <a:off x="5319381" y="2426285"/>
        <a:ext cx="783942" cy="51200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8C8E5B-DD20-44DA-809A-7AFF9C1D20D0}">
      <dsp:nvSpPr>
        <dsp:cNvPr id="0" name=""/>
        <dsp:cNvSpPr/>
      </dsp:nvSpPr>
      <dsp:spPr>
        <a:xfrm>
          <a:off x="3182370" y="227469"/>
          <a:ext cx="815800" cy="543867"/>
        </a:xfrm>
        <a:prstGeom prst="roundRect">
          <a:avLst>
            <a:gd name="adj" fmla="val 10000"/>
          </a:avLst>
        </a:prstGeom>
        <a:solidFill>
          <a:schemeClr val="tx2">
            <a:lumMod val="5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latin typeface="Arial" panose="020B0604020202020204" pitchFamily="34" charset="0"/>
              <a:cs typeface="Arial" panose="020B0604020202020204" pitchFamily="34" charset="0"/>
            </a:rPr>
            <a:t>Forward Marine Engineering Junior Rate</a:t>
          </a:r>
          <a:endParaRPr lang="en-US" sz="800" b="0" kern="1200" baseline="-25000">
            <a:latin typeface="Arial" panose="020B0604020202020204" pitchFamily="34" charset="0"/>
            <a:cs typeface="Arial" panose="020B0604020202020204" pitchFamily="34" charset="0"/>
          </a:endParaRPr>
        </a:p>
      </dsp:txBody>
      <dsp:txXfrm>
        <a:off x="3198299" y="243398"/>
        <a:ext cx="783942" cy="512009"/>
      </dsp:txXfrm>
    </dsp:sp>
    <dsp:sp modelId="{EEA65FD1-05EA-4B51-940A-396BE665B854}">
      <dsp:nvSpPr>
        <dsp:cNvPr id="0" name=""/>
        <dsp:cNvSpPr/>
      </dsp:nvSpPr>
      <dsp:spPr>
        <a:xfrm>
          <a:off x="3544550" y="771336"/>
          <a:ext cx="91440" cy="116191"/>
        </a:xfrm>
        <a:custGeom>
          <a:avLst/>
          <a:gdLst/>
          <a:ahLst/>
          <a:cxnLst/>
          <a:rect l="0" t="0" r="0" b="0"/>
          <a:pathLst>
            <a:path>
              <a:moveTo>
                <a:pt x="45720" y="0"/>
              </a:moveTo>
              <a:lnTo>
                <a:pt x="45720" y="116191"/>
              </a:lnTo>
            </a:path>
          </a:pathLst>
        </a:custGeom>
        <a:noFill/>
        <a:ln w="19050" cap="flat" cmpd="sng" algn="ctr">
          <a:solidFill>
            <a:schemeClr val="accent1">
              <a:lumMod val="60000"/>
              <a:lumOff val="40000"/>
            </a:schemeClr>
          </a:solidFill>
          <a:prstDash val="solid"/>
        </a:ln>
        <a:effectLst/>
      </dsp:spPr>
      <dsp:style>
        <a:lnRef idx="1">
          <a:schemeClr val="dk1"/>
        </a:lnRef>
        <a:fillRef idx="0">
          <a:schemeClr val="dk1"/>
        </a:fillRef>
        <a:effectRef idx="0">
          <a:schemeClr val="dk1"/>
        </a:effectRef>
        <a:fontRef idx="minor">
          <a:schemeClr val="tx1"/>
        </a:fontRef>
      </dsp:style>
    </dsp:sp>
    <dsp:sp modelId="{48860609-3DC7-4B15-9E89-BBB265BC08E1}">
      <dsp:nvSpPr>
        <dsp:cNvPr id="0" name=""/>
        <dsp:cNvSpPr/>
      </dsp:nvSpPr>
      <dsp:spPr>
        <a:xfrm>
          <a:off x="3182370" y="887528"/>
          <a:ext cx="815800" cy="543867"/>
        </a:xfrm>
        <a:prstGeom prst="roundRect">
          <a:avLst>
            <a:gd name="adj" fmla="val 10000"/>
          </a:avLst>
        </a:prstGeom>
        <a:solidFill>
          <a:schemeClr val="accent1">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latin typeface="Arial" panose="020B0604020202020204" pitchFamily="34" charset="0"/>
              <a:cs typeface="Arial" panose="020B0604020202020204" pitchFamily="34" charset="0"/>
            </a:rPr>
            <a:t>Lower Deck Trot</a:t>
          </a:r>
          <a:endParaRPr lang="en-US" sz="800" b="0" kern="1200" baseline="-25000">
            <a:solidFill>
              <a:schemeClr val="bg1"/>
            </a:solidFill>
            <a:latin typeface="Arial" panose="020B0604020202020204" pitchFamily="34" charset="0"/>
            <a:cs typeface="Arial" panose="020B0604020202020204" pitchFamily="34" charset="0"/>
          </a:endParaRPr>
        </a:p>
      </dsp:txBody>
      <dsp:txXfrm>
        <a:off x="3198299" y="903457"/>
        <a:ext cx="783942" cy="512009"/>
      </dsp:txXfrm>
    </dsp:sp>
    <dsp:sp modelId="{77351872-9485-4A46-A7DF-90BDE26167BE}">
      <dsp:nvSpPr>
        <dsp:cNvPr id="0" name=""/>
        <dsp:cNvSpPr/>
      </dsp:nvSpPr>
      <dsp:spPr>
        <a:xfrm>
          <a:off x="3544550" y="1431395"/>
          <a:ext cx="91440" cy="166869"/>
        </a:xfrm>
        <a:custGeom>
          <a:avLst/>
          <a:gdLst/>
          <a:ahLst/>
          <a:cxnLst/>
          <a:rect l="0" t="0" r="0" b="0"/>
          <a:pathLst>
            <a:path>
              <a:moveTo>
                <a:pt x="45720" y="0"/>
              </a:moveTo>
              <a:lnTo>
                <a:pt x="45720" y="166869"/>
              </a:lnTo>
            </a:path>
          </a:pathLst>
        </a:custGeom>
        <a:noFill/>
        <a:ln w="19050" cap="flat" cmpd="sng" algn="ctr">
          <a:solidFill>
            <a:schemeClr val="accent1">
              <a:lumMod val="60000"/>
              <a:lumOff val="40000"/>
            </a:schemeClr>
          </a:solidFill>
          <a:prstDash val="solid"/>
        </a:ln>
        <a:effectLst/>
      </dsp:spPr>
      <dsp:style>
        <a:lnRef idx="1">
          <a:schemeClr val="dk1"/>
        </a:lnRef>
        <a:fillRef idx="0">
          <a:schemeClr val="dk1"/>
        </a:fillRef>
        <a:effectRef idx="0">
          <a:schemeClr val="dk1"/>
        </a:effectRef>
        <a:fontRef idx="minor">
          <a:schemeClr val="tx1"/>
        </a:fontRef>
      </dsp:style>
    </dsp:sp>
    <dsp:sp modelId="{7AA5ED1E-5D9D-4715-968A-BC37C1E10944}">
      <dsp:nvSpPr>
        <dsp:cNvPr id="0" name=""/>
        <dsp:cNvSpPr/>
      </dsp:nvSpPr>
      <dsp:spPr>
        <a:xfrm>
          <a:off x="3182370" y="1598265"/>
          <a:ext cx="815800" cy="543867"/>
        </a:xfrm>
        <a:prstGeom prst="roundRect">
          <a:avLst>
            <a:gd name="adj" fmla="val 10000"/>
          </a:avLst>
        </a:prstGeom>
        <a:solidFill>
          <a:schemeClr val="tx2">
            <a:lumMod val="60000"/>
            <a:lumOff val="4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solidFill>
                <a:schemeClr val="tx1"/>
              </a:solidFill>
              <a:latin typeface="Arial" panose="020B0604020202020204" pitchFamily="34" charset="0"/>
              <a:cs typeface="Arial" panose="020B0604020202020204" pitchFamily="34" charset="0"/>
            </a:rPr>
            <a:t>Operate Ship Systems</a:t>
          </a:r>
          <a:endParaRPr lang="en-US" sz="800" b="0" kern="1200" baseline="-25000">
            <a:solidFill>
              <a:schemeClr val="tx1"/>
            </a:solidFill>
            <a:latin typeface="Arial" panose="020B0604020202020204" pitchFamily="34" charset="0"/>
            <a:cs typeface="Arial" panose="020B0604020202020204" pitchFamily="34" charset="0"/>
          </a:endParaRPr>
        </a:p>
      </dsp:txBody>
      <dsp:txXfrm>
        <a:off x="3198299" y="1614194"/>
        <a:ext cx="783942" cy="512009"/>
      </dsp:txXfrm>
    </dsp:sp>
    <dsp:sp modelId="{8FDDD44E-CAF8-479D-A455-1542A90CF7F7}">
      <dsp:nvSpPr>
        <dsp:cNvPr id="0" name=""/>
        <dsp:cNvSpPr/>
      </dsp:nvSpPr>
      <dsp:spPr>
        <a:xfrm>
          <a:off x="1469188" y="2142132"/>
          <a:ext cx="2121082" cy="268224"/>
        </a:xfrm>
        <a:custGeom>
          <a:avLst/>
          <a:gdLst/>
          <a:ahLst/>
          <a:cxnLst/>
          <a:rect l="0" t="0" r="0" b="0"/>
          <a:pathLst>
            <a:path>
              <a:moveTo>
                <a:pt x="2121082" y="0"/>
              </a:moveTo>
              <a:lnTo>
                <a:pt x="2121082" y="134112"/>
              </a:lnTo>
              <a:lnTo>
                <a:pt x="0" y="134112"/>
              </a:lnTo>
              <a:lnTo>
                <a:pt x="0" y="268224"/>
              </a:lnTo>
            </a:path>
          </a:pathLst>
        </a:custGeom>
        <a:noFill/>
        <a:ln w="19050" cap="flat" cmpd="sng" algn="ctr">
          <a:solidFill>
            <a:schemeClr val="accent1">
              <a:lumMod val="60000"/>
              <a:lumOff val="40000"/>
            </a:schemeClr>
          </a:solidFill>
          <a:prstDash val="solid"/>
        </a:ln>
        <a:effectLst/>
      </dsp:spPr>
      <dsp:style>
        <a:lnRef idx="1">
          <a:schemeClr val="dk1"/>
        </a:lnRef>
        <a:fillRef idx="0">
          <a:schemeClr val="dk1"/>
        </a:fillRef>
        <a:effectRef idx="0">
          <a:schemeClr val="dk1"/>
        </a:effectRef>
        <a:fontRef idx="minor">
          <a:schemeClr val="tx1"/>
        </a:fontRef>
      </dsp:style>
    </dsp:sp>
    <dsp:sp modelId="{94407375-17BC-4705-B99D-14439D80A18F}">
      <dsp:nvSpPr>
        <dsp:cNvPr id="0" name=""/>
        <dsp:cNvSpPr/>
      </dsp:nvSpPr>
      <dsp:spPr>
        <a:xfrm>
          <a:off x="1061288" y="2410356"/>
          <a:ext cx="815800" cy="543867"/>
        </a:xfrm>
        <a:prstGeom prst="roundRect">
          <a:avLst>
            <a:gd name="adj" fmla="val 10000"/>
          </a:avLst>
        </a:prstGeom>
        <a:solidFill>
          <a:schemeClr val="tx2">
            <a:lumMod val="40000"/>
            <a:lumOff val="6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solidFill>
                <a:schemeClr val="tx1"/>
              </a:solidFill>
              <a:latin typeface="Arial" panose="020B0604020202020204" pitchFamily="34" charset="0"/>
              <a:cs typeface="Arial" panose="020B0604020202020204" pitchFamily="34" charset="0"/>
            </a:rPr>
            <a:t>Operate The Ballast System</a:t>
          </a:r>
          <a:endParaRPr lang="en-US" sz="800" b="0" kern="1200" baseline="-25000">
            <a:solidFill>
              <a:schemeClr val="tx1"/>
            </a:solidFill>
            <a:latin typeface="Arial" panose="020B0604020202020204" pitchFamily="34" charset="0"/>
            <a:cs typeface="Arial" panose="020B0604020202020204" pitchFamily="34" charset="0"/>
          </a:endParaRPr>
        </a:p>
      </dsp:txBody>
      <dsp:txXfrm>
        <a:off x="1077217" y="2426285"/>
        <a:ext cx="783942" cy="512009"/>
      </dsp:txXfrm>
    </dsp:sp>
    <dsp:sp modelId="{A907D786-1E22-4F52-B0FA-7EE2F7CF8D52}">
      <dsp:nvSpPr>
        <dsp:cNvPr id="0" name=""/>
        <dsp:cNvSpPr/>
      </dsp:nvSpPr>
      <dsp:spPr>
        <a:xfrm>
          <a:off x="408647" y="2954223"/>
          <a:ext cx="1060541" cy="217546"/>
        </a:xfrm>
        <a:custGeom>
          <a:avLst/>
          <a:gdLst/>
          <a:ahLst/>
          <a:cxnLst/>
          <a:rect l="0" t="0" r="0" b="0"/>
          <a:pathLst>
            <a:path>
              <a:moveTo>
                <a:pt x="1060541" y="0"/>
              </a:moveTo>
              <a:lnTo>
                <a:pt x="1060541" y="108773"/>
              </a:lnTo>
              <a:lnTo>
                <a:pt x="0" y="108773"/>
              </a:lnTo>
              <a:lnTo>
                <a:pt x="0" y="217546"/>
              </a:lnTo>
            </a:path>
          </a:pathLst>
        </a:custGeom>
        <a:noFill/>
        <a:ln w="19050" cap="flat" cmpd="sng" algn="ctr">
          <a:solidFill>
            <a:schemeClr val="accent1">
              <a:lumMod val="60000"/>
              <a:lumOff val="40000"/>
            </a:schemeClr>
          </a:solidFill>
          <a:prstDash val="solid"/>
        </a:ln>
        <a:effectLst/>
      </dsp:spPr>
      <dsp:style>
        <a:lnRef idx="1">
          <a:schemeClr val="dk1"/>
        </a:lnRef>
        <a:fillRef idx="0">
          <a:schemeClr val="dk1"/>
        </a:fillRef>
        <a:effectRef idx="0">
          <a:schemeClr val="dk1"/>
        </a:effectRef>
        <a:fontRef idx="minor">
          <a:schemeClr val="tx1"/>
        </a:fontRef>
      </dsp:style>
    </dsp:sp>
    <dsp:sp modelId="{C17DF5B9-3EE8-4D99-9CEA-E4E96134D204}">
      <dsp:nvSpPr>
        <dsp:cNvPr id="0" name=""/>
        <dsp:cNvSpPr/>
      </dsp:nvSpPr>
      <dsp:spPr>
        <a:xfrm>
          <a:off x="747" y="3171770"/>
          <a:ext cx="815800" cy="543867"/>
        </a:xfrm>
        <a:prstGeom prst="roundRect">
          <a:avLst>
            <a:gd name="adj" fmla="val 10000"/>
          </a:avLst>
        </a:prstGeom>
        <a:solidFill>
          <a:schemeClr val="tx2">
            <a:lumMod val="20000"/>
            <a:lumOff val="8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solidFill>
                <a:schemeClr val="tx1"/>
              </a:solidFill>
              <a:latin typeface="Arial" panose="020B0604020202020204" pitchFamily="34" charset="0"/>
              <a:cs typeface="Arial" panose="020B0604020202020204" pitchFamily="34" charset="0"/>
            </a:rPr>
            <a:t>Operate The System Valves</a:t>
          </a:r>
          <a:endParaRPr lang="en-US" sz="800" b="0" kern="1200" baseline="-25000">
            <a:solidFill>
              <a:schemeClr val="tx1"/>
            </a:solidFill>
            <a:latin typeface="Arial" panose="020B0604020202020204" pitchFamily="34" charset="0"/>
            <a:cs typeface="Arial" panose="020B0604020202020204" pitchFamily="34" charset="0"/>
          </a:endParaRPr>
        </a:p>
      </dsp:txBody>
      <dsp:txXfrm>
        <a:off x="16676" y="3187699"/>
        <a:ext cx="783942" cy="512009"/>
      </dsp:txXfrm>
    </dsp:sp>
    <dsp:sp modelId="{BE5E9AD9-EBB1-4013-AC2B-296C5353BDE7}">
      <dsp:nvSpPr>
        <dsp:cNvPr id="0" name=""/>
        <dsp:cNvSpPr/>
      </dsp:nvSpPr>
      <dsp:spPr>
        <a:xfrm>
          <a:off x="1423468" y="2954223"/>
          <a:ext cx="91440" cy="217546"/>
        </a:xfrm>
        <a:custGeom>
          <a:avLst/>
          <a:gdLst/>
          <a:ahLst/>
          <a:cxnLst/>
          <a:rect l="0" t="0" r="0" b="0"/>
          <a:pathLst>
            <a:path>
              <a:moveTo>
                <a:pt x="45720" y="0"/>
              </a:moveTo>
              <a:lnTo>
                <a:pt x="45720" y="217546"/>
              </a:lnTo>
            </a:path>
          </a:pathLst>
        </a:custGeom>
        <a:noFill/>
        <a:ln w="19050" cap="flat" cmpd="sng" algn="ctr">
          <a:solidFill>
            <a:schemeClr val="accent1">
              <a:lumMod val="60000"/>
              <a:lumOff val="40000"/>
            </a:schemeClr>
          </a:solidFill>
          <a:prstDash val="solid"/>
        </a:ln>
        <a:effectLst/>
      </dsp:spPr>
      <dsp:style>
        <a:lnRef idx="1">
          <a:schemeClr val="dk1"/>
        </a:lnRef>
        <a:fillRef idx="0">
          <a:schemeClr val="dk1"/>
        </a:fillRef>
        <a:effectRef idx="0">
          <a:schemeClr val="dk1"/>
        </a:effectRef>
        <a:fontRef idx="minor">
          <a:schemeClr val="tx1"/>
        </a:fontRef>
      </dsp:style>
    </dsp:sp>
    <dsp:sp modelId="{6BE559C8-E52A-479F-8E34-173EDB452C5A}">
      <dsp:nvSpPr>
        <dsp:cNvPr id="0" name=""/>
        <dsp:cNvSpPr/>
      </dsp:nvSpPr>
      <dsp:spPr>
        <a:xfrm>
          <a:off x="1061288" y="3171770"/>
          <a:ext cx="815800" cy="543867"/>
        </a:xfrm>
        <a:prstGeom prst="roundRect">
          <a:avLst>
            <a:gd name="adj" fmla="val 10000"/>
          </a:avLst>
        </a:prstGeom>
        <a:solidFill>
          <a:schemeClr val="tx2">
            <a:lumMod val="20000"/>
            <a:lumOff val="8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solidFill>
                <a:schemeClr val="tx1"/>
              </a:solidFill>
              <a:latin typeface="Arial" panose="020B0604020202020204" pitchFamily="34" charset="0"/>
              <a:cs typeface="Arial" panose="020B0604020202020204" pitchFamily="34" charset="0"/>
            </a:rPr>
            <a:t>Operate The System Pumps</a:t>
          </a:r>
          <a:endParaRPr lang="en-US" sz="800" b="0" kern="1200" baseline="-25000">
            <a:solidFill>
              <a:schemeClr val="tx1"/>
            </a:solidFill>
            <a:latin typeface="Arial" panose="020B0604020202020204" pitchFamily="34" charset="0"/>
            <a:cs typeface="Arial" panose="020B0604020202020204" pitchFamily="34" charset="0"/>
          </a:endParaRPr>
        </a:p>
      </dsp:txBody>
      <dsp:txXfrm>
        <a:off x="1077217" y="3187699"/>
        <a:ext cx="783942" cy="512009"/>
      </dsp:txXfrm>
    </dsp:sp>
    <dsp:sp modelId="{EF112C78-6994-4DE8-9A4F-AAAD35D7BD31}">
      <dsp:nvSpPr>
        <dsp:cNvPr id="0" name=""/>
        <dsp:cNvSpPr/>
      </dsp:nvSpPr>
      <dsp:spPr>
        <a:xfrm>
          <a:off x="1469188" y="2954223"/>
          <a:ext cx="1060541" cy="217546"/>
        </a:xfrm>
        <a:custGeom>
          <a:avLst/>
          <a:gdLst/>
          <a:ahLst/>
          <a:cxnLst/>
          <a:rect l="0" t="0" r="0" b="0"/>
          <a:pathLst>
            <a:path>
              <a:moveTo>
                <a:pt x="0" y="0"/>
              </a:moveTo>
              <a:lnTo>
                <a:pt x="0" y="108773"/>
              </a:lnTo>
              <a:lnTo>
                <a:pt x="1060541" y="108773"/>
              </a:lnTo>
              <a:lnTo>
                <a:pt x="1060541" y="217546"/>
              </a:lnTo>
            </a:path>
          </a:pathLst>
        </a:custGeom>
        <a:noFill/>
        <a:ln w="25400" cap="flat" cmpd="sng" algn="ctr">
          <a:solidFill>
            <a:schemeClr val="accent1">
              <a:lumMod val="60000"/>
              <a:lumOff val="40000"/>
            </a:schemeClr>
          </a:solidFill>
          <a:prstDash val="solid"/>
        </a:ln>
        <a:effectLst/>
      </dsp:spPr>
      <dsp:style>
        <a:lnRef idx="2">
          <a:scrgbClr r="0" g="0" b="0"/>
        </a:lnRef>
        <a:fillRef idx="0">
          <a:scrgbClr r="0" g="0" b="0"/>
        </a:fillRef>
        <a:effectRef idx="0">
          <a:scrgbClr r="0" g="0" b="0"/>
        </a:effectRef>
        <a:fontRef idx="minor"/>
      </dsp:style>
    </dsp:sp>
    <dsp:sp modelId="{ACD88491-966C-4C50-AF59-67BD27D29709}">
      <dsp:nvSpPr>
        <dsp:cNvPr id="0" name=""/>
        <dsp:cNvSpPr/>
      </dsp:nvSpPr>
      <dsp:spPr>
        <a:xfrm>
          <a:off x="2121829" y="3171770"/>
          <a:ext cx="815800" cy="543867"/>
        </a:xfrm>
        <a:prstGeom prst="roundRect">
          <a:avLst>
            <a:gd name="adj" fmla="val 10000"/>
          </a:avLst>
        </a:prstGeom>
        <a:solidFill>
          <a:schemeClr val="tx2">
            <a:lumMod val="20000"/>
            <a:lumOff val="8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solidFill>
                <a:schemeClr val="tx1"/>
              </a:solidFill>
              <a:latin typeface="Arial" panose="020B0604020202020204" pitchFamily="34" charset="0"/>
              <a:cs typeface="Arial" panose="020B0604020202020204" pitchFamily="34" charset="0"/>
            </a:rPr>
            <a:t>Monitor The System</a:t>
          </a:r>
          <a:endParaRPr lang="en-US" sz="800" b="0" kern="1200" baseline="-25000">
            <a:solidFill>
              <a:schemeClr val="tx1"/>
            </a:solidFill>
            <a:latin typeface="Arial" panose="020B0604020202020204" pitchFamily="34" charset="0"/>
            <a:cs typeface="Arial" panose="020B0604020202020204" pitchFamily="34" charset="0"/>
          </a:endParaRPr>
        </a:p>
      </dsp:txBody>
      <dsp:txXfrm>
        <a:off x="2137758" y="3187699"/>
        <a:ext cx="783942" cy="512009"/>
      </dsp:txXfrm>
    </dsp:sp>
    <dsp:sp modelId="{73082050-C808-4926-9D35-4DF7AD0E6745}">
      <dsp:nvSpPr>
        <dsp:cNvPr id="0" name=""/>
        <dsp:cNvSpPr/>
      </dsp:nvSpPr>
      <dsp:spPr>
        <a:xfrm>
          <a:off x="3590270" y="2142132"/>
          <a:ext cx="1060541" cy="268224"/>
        </a:xfrm>
        <a:custGeom>
          <a:avLst/>
          <a:gdLst/>
          <a:ahLst/>
          <a:cxnLst/>
          <a:rect l="0" t="0" r="0" b="0"/>
          <a:pathLst>
            <a:path>
              <a:moveTo>
                <a:pt x="0" y="0"/>
              </a:moveTo>
              <a:lnTo>
                <a:pt x="0" y="134112"/>
              </a:lnTo>
              <a:lnTo>
                <a:pt x="1060541" y="134112"/>
              </a:lnTo>
              <a:lnTo>
                <a:pt x="1060541" y="268224"/>
              </a:lnTo>
            </a:path>
          </a:pathLst>
        </a:custGeom>
        <a:noFill/>
        <a:ln w="19050" cap="flat" cmpd="sng" algn="ctr">
          <a:solidFill>
            <a:schemeClr val="accent1">
              <a:lumMod val="60000"/>
              <a:lumOff val="40000"/>
            </a:schemeClr>
          </a:solidFill>
          <a:prstDash val="solid"/>
        </a:ln>
        <a:effectLst/>
      </dsp:spPr>
      <dsp:style>
        <a:lnRef idx="1">
          <a:schemeClr val="dk1"/>
        </a:lnRef>
        <a:fillRef idx="0">
          <a:schemeClr val="dk1"/>
        </a:fillRef>
        <a:effectRef idx="0">
          <a:schemeClr val="dk1"/>
        </a:effectRef>
        <a:fontRef idx="minor">
          <a:schemeClr val="tx1"/>
        </a:fontRef>
      </dsp:style>
    </dsp:sp>
    <dsp:sp modelId="{E1B0CB30-4DB8-49AD-9A3F-66F6A724D921}">
      <dsp:nvSpPr>
        <dsp:cNvPr id="0" name=""/>
        <dsp:cNvSpPr/>
      </dsp:nvSpPr>
      <dsp:spPr>
        <a:xfrm>
          <a:off x="4242911" y="2410356"/>
          <a:ext cx="815800" cy="543867"/>
        </a:xfrm>
        <a:prstGeom prst="roundRect">
          <a:avLst>
            <a:gd name="adj" fmla="val 10000"/>
          </a:avLst>
        </a:prstGeom>
        <a:solidFill>
          <a:schemeClr val="tx2">
            <a:lumMod val="40000"/>
            <a:lumOff val="6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solidFill>
                <a:schemeClr val="tx1"/>
              </a:solidFill>
              <a:latin typeface="Arial" panose="020B0604020202020204" pitchFamily="34" charset="0"/>
              <a:cs typeface="Arial" panose="020B0604020202020204" pitchFamily="34" charset="0"/>
            </a:rPr>
            <a:t>Operate The Trim System</a:t>
          </a:r>
          <a:endParaRPr lang="en-US" sz="800" b="0" kern="1200" baseline="-25000">
            <a:solidFill>
              <a:schemeClr val="tx1"/>
            </a:solidFill>
            <a:latin typeface="Arial" panose="020B0604020202020204" pitchFamily="34" charset="0"/>
            <a:cs typeface="Arial" panose="020B0604020202020204" pitchFamily="34" charset="0"/>
          </a:endParaRPr>
        </a:p>
      </dsp:txBody>
      <dsp:txXfrm>
        <a:off x="4258840" y="2426285"/>
        <a:ext cx="783942" cy="512009"/>
      </dsp:txXfrm>
    </dsp:sp>
    <dsp:sp modelId="{6F6C0618-F050-4E42-B13C-85BF2DDF2356}">
      <dsp:nvSpPr>
        <dsp:cNvPr id="0" name=""/>
        <dsp:cNvSpPr/>
      </dsp:nvSpPr>
      <dsp:spPr>
        <a:xfrm>
          <a:off x="3590270" y="2954223"/>
          <a:ext cx="1060541" cy="217546"/>
        </a:xfrm>
        <a:custGeom>
          <a:avLst/>
          <a:gdLst/>
          <a:ahLst/>
          <a:cxnLst/>
          <a:rect l="0" t="0" r="0" b="0"/>
          <a:pathLst>
            <a:path>
              <a:moveTo>
                <a:pt x="1060541" y="0"/>
              </a:moveTo>
              <a:lnTo>
                <a:pt x="1060541" y="108773"/>
              </a:lnTo>
              <a:lnTo>
                <a:pt x="0" y="108773"/>
              </a:lnTo>
              <a:lnTo>
                <a:pt x="0" y="217546"/>
              </a:lnTo>
            </a:path>
          </a:pathLst>
        </a:custGeom>
        <a:noFill/>
        <a:ln w="25400" cap="flat" cmpd="sng" algn="ctr">
          <a:solidFill>
            <a:schemeClr val="accent1">
              <a:lumMod val="60000"/>
              <a:lumOff val="40000"/>
            </a:schemeClr>
          </a:solidFill>
          <a:prstDash val="solid"/>
        </a:ln>
        <a:effectLst/>
      </dsp:spPr>
      <dsp:style>
        <a:lnRef idx="2">
          <a:scrgbClr r="0" g="0" b="0"/>
        </a:lnRef>
        <a:fillRef idx="0">
          <a:scrgbClr r="0" g="0" b="0"/>
        </a:fillRef>
        <a:effectRef idx="0">
          <a:scrgbClr r="0" g="0" b="0"/>
        </a:effectRef>
        <a:fontRef idx="minor"/>
      </dsp:style>
    </dsp:sp>
    <dsp:sp modelId="{255AB0FC-DDA7-47F8-91E2-11B85870B58C}">
      <dsp:nvSpPr>
        <dsp:cNvPr id="0" name=""/>
        <dsp:cNvSpPr/>
      </dsp:nvSpPr>
      <dsp:spPr>
        <a:xfrm>
          <a:off x="3182370" y="3171770"/>
          <a:ext cx="815800" cy="543867"/>
        </a:xfrm>
        <a:prstGeom prst="roundRect">
          <a:avLst>
            <a:gd name="adj" fmla="val 10000"/>
          </a:avLst>
        </a:prstGeom>
        <a:solidFill>
          <a:schemeClr val="tx2">
            <a:lumMod val="20000"/>
            <a:lumOff val="8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solidFill>
                <a:schemeClr val="tx1"/>
              </a:solidFill>
              <a:latin typeface="Arial" panose="020B0604020202020204" pitchFamily="34" charset="0"/>
              <a:cs typeface="Arial" panose="020B0604020202020204" pitchFamily="34" charset="0"/>
            </a:rPr>
            <a:t>Line-up Trim System</a:t>
          </a:r>
          <a:endParaRPr lang="en-US" sz="800" b="0" kern="1200" baseline="-25000">
            <a:solidFill>
              <a:schemeClr val="tx1"/>
            </a:solidFill>
            <a:latin typeface="Arial" panose="020B0604020202020204" pitchFamily="34" charset="0"/>
            <a:cs typeface="Arial" panose="020B0604020202020204" pitchFamily="34" charset="0"/>
          </a:endParaRPr>
        </a:p>
      </dsp:txBody>
      <dsp:txXfrm>
        <a:off x="3198299" y="3187699"/>
        <a:ext cx="783942" cy="512009"/>
      </dsp:txXfrm>
    </dsp:sp>
    <dsp:sp modelId="{700343F0-0857-40B7-8659-A7D87A51CF8B}">
      <dsp:nvSpPr>
        <dsp:cNvPr id="0" name=""/>
        <dsp:cNvSpPr/>
      </dsp:nvSpPr>
      <dsp:spPr>
        <a:xfrm>
          <a:off x="4605091" y="2954223"/>
          <a:ext cx="91440" cy="217546"/>
        </a:xfrm>
        <a:custGeom>
          <a:avLst/>
          <a:gdLst/>
          <a:ahLst/>
          <a:cxnLst/>
          <a:rect l="0" t="0" r="0" b="0"/>
          <a:pathLst>
            <a:path>
              <a:moveTo>
                <a:pt x="45720" y="0"/>
              </a:moveTo>
              <a:lnTo>
                <a:pt x="45720" y="21754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AAD42A-77C2-4826-AF3D-E3F557209C3E}">
      <dsp:nvSpPr>
        <dsp:cNvPr id="0" name=""/>
        <dsp:cNvSpPr/>
      </dsp:nvSpPr>
      <dsp:spPr>
        <a:xfrm>
          <a:off x="4242911" y="3171770"/>
          <a:ext cx="815800" cy="543867"/>
        </a:xfrm>
        <a:prstGeom prst="roundRect">
          <a:avLst>
            <a:gd name="adj" fmla="val 10000"/>
          </a:avLst>
        </a:prstGeom>
        <a:solidFill>
          <a:schemeClr val="tx2">
            <a:lumMod val="20000"/>
            <a:lumOff val="8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solidFill>
                <a:schemeClr val="tx1"/>
              </a:solidFill>
              <a:latin typeface="Arial" panose="020B0604020202020204" pitchFamily="34" charset="0"/>
              <a:cs typeface="Arial" panose="020B0604020202020204" pitchFamily="34" charset="0"/>
            </a:rPr>
            <a:t>Operate Trim Pumps</a:t>
          </a:r>
          <a:endParaRPr lang="en-US" sz="800" b="0" kern="1200" baseline="-25000">
            <a:solidFill>
              <a:schemeClr val="tx1"/>
            </a:solidFill>
            <a:latin typeface="Arial" panose="020B0604020202020204" pitchFamily="34" charset="0"/>
            <a:cs typeface="Arial" panose="020B0604020202020204" pitchFamily="34" charset="0"/>
          </a:endParaRPr>
        </a:p>
      </dsp:txBody>
      <dsp:txXfrm>
        <a:off x="4258840" y="3187699"/>
        <a:ext cx="783942" cy="512009"/>
      </dsp:txXfrm>
    </dsp:sp>
    <dsp:sp modelId="{68AFE4A0-678D-4343-9EA8-80123E899A54}">
      <dsp:nvSpPr>
        <dsp:cNvPr id="0" name=""/>
        <dsp:cNvSpPr/>
      </dsp:nvSpPr>
      <dsp:spPr>
        <a:xfrm>
          <a:off x="4650811" y="2954223"/>
          <a:ext cx="1060541" cy="217546"/>
        </a:xfrm>
        <a:custGeom>
          <a:avLst/>
          <a:gdLst/>
          <a:ahLst/>
          <a:cxnLst/>
          <a:rect l="0" t="0" r="0" b="0"/>
          <a:pathLst>
            <a:path>
              <a:moveTo>
                <a:pt x="0" y="0"/>
              </a:moveTo>
              <a:lnTo>
                <a:pt x="0" y="108773"/>
              </a:lnTo>
              <a:lnTo>
                <a:pt x="1060541" y="108773"/>
              </a:lnTo>
              <a:lnTo>
                <a:pt x="1060541" y="217546"/>
              </a:lnTo>
            </a:path>
          </a:pathLst>
        </a:custGeom>
        <a:noFill/>
        <a:ln w="25400" cap="flat" cmpd="sng" algn="ctr">
          <a:solidFill>
            <a:schemeClr val="accent1">
              <a:lumMod val="60000"/>
              <a:lumOff val="40000"/>
            </a:schemeClr>
          </a:solidFill>
          <a:prstDash val="solid"/>
        </a:ln>
        <a:effectLst/>
      </dsp:spPr>
      <dsp:style>
        <a:lnRef idx="2">
          <a:scrgbClr r="0" g="0" b="0"/>
        </a:lnRef>
        <a:fillRef idx="0">
          <a:scrgbClr r="0" g="0" b="0"/>
        </a:fillRef>
        <a:effectRef idx="0">
          <a:scrgbClr r="0" g="0" b="0"/>
        </a:effectRef>
        <a:fontRef idx="minor"/>
      </dsp:style>
    </dsp:sp>
    <dsp:sp modelId="{D56BB289-586F-465B-880C-F2599260C48C}">
      <dsp:nvSpPr>
        <dsp:cNvPr id="0" name=""/>
        <dsp:cNvSpPr/>
      </dsp:nvSpPr>
      <dsp:spPr>
        <a:xfrm>
          <a:off x="5303452" y="3171770"/>
          <a:ext cx="815800" cy="543867"/>
        </a:xfrm>
        <a:prstGeom prst="roundRect">
          <a:avLst>
            <a:gd name="adj" fmla="val 10000"/>
          </a:avLst>
        </a:prstGeom>
        <a:solidFill>
          <a:schemeClr val="tx2">
            <a:lumMod val="20000"/>
            <a:lumOff val="8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solidFill>
                <a:schemeClr val="tx1"/>
              </a:solidFill>
              <a:latin typeface="Arial" panose="020B0604020202020204" pitchFamily="34" charset="0"/>
              <a:cs typeface="Arial" panose="020B0604020202020204" pitchFamily="34" charset="0"/>
            </a:rPr>
            <a:t>Reverse System To Normal Line Up</a:t>
          </a:r>
          <a:endParaRPr lang="en-US" sz="800" b="0" kern="1200" baseline="-25000">
            <a:solidFill>
              <a:schemeClr val="tx1"/>
            </a:solidFill>
            <a:latin typeface="Arial" panose="020B0604020202020204" pitchFamily="34" charset="0"/>
            <a:cs typeface="Arial" panose="020B0604020202020204" pitchFamily="34" charset="0"/>
          </a:endParaRPr>
        </a:p>
      </dsp:txBody>
      <dsp:txXfrm>
        <a:off x="5319381" y="3187699"/>
        <a:ext cx="783942" cy="512009"/>
      </dsp:txXfrm>
    </dsp:sp>
    <dsp:sp modelId="{723D0407-5A2C-4884-842F-97561AE38CBE}">
      <dsp:nvSpPr>
        <dsp:cNvPr id="0" name=""/>
        <dsp:cNvSpPr/>
      </dsp:nvSpPr>
      <dsp:spPr>
        <a:xfrm>
          <a:off x="3590270" y="2142132"/>
          <a:ext cx="2121082" cy="268224"/>
        </a:xfrm>
        <a:custGeom>
          <a:avLst/>
          <a:gdLst/>
          <a:ahLst/>
          <a:cxnLst/>
          <a:rect l="0" t="0" r="0" b="0"/>
          <a:pathLst>
            <a:path>
              <a:moveTo>
                <a:pt x="0" y="0"/>
              </a:moveTo>
              <a:lnTo>
                <a:pt x="0" y="134112"/>
              </a:lnTo>
              <a:lnTo>
                <a:pt x="2121082" y="134112"/>
              </a:lnTo>
              <a:lnTo>
                <a:pt x="2121082" y="268224"/>
              </a:lnTo>
            </a:path>
          </a:pathLst>
        </a:custGeom>
        <a:noFill/>
        <a:ln w="25400" cap="flat" cmpd="sng" algn="ctr">
          <a:solidFill>
            <a:schemeClr val="accent1">
              <a:lumMod val="60000"/>
              <a:lumOff val="40000"/>
            </a:schemeClr>
          </a:solidFill>
          <a:prstDash val="solid"/>
        </a:ln>
        <a:effectLst/>
      </dsp:spPr>
      <dsp:style>
        <a:lnRef idx="2">
          <a:scrgbClr r="0" g="0" b="0"/>
        </a:lnRef>
        <a:fillRef idx="0">
          <a:scrgbClr r="0" g="0" b="0"/>
        </a:fillRef>
        <a:effectRef idx="0">
          <a:scrgbClr r="0" g="0" b="0"/>
        </a:effectRef>
        <a:fontRef idx="minor"/>
      </dsp:style>
    </dsp:sp>
    <dsp:sp modelId="{A29CAEB7-C96D-47CA-98B3-8B892F9BA2F4}">
      <dsp:nvSpPr>
        <dsp:cNvPr id="0" name=""/>
        <dsp:cNvSpPr/>
      </dsp:nvSpPr>
      <dsp:spPr>
        <a:xfrm>
          <a:off x="5303452" y="2410356"/>
          <a:ext cx="815800" cy="543867"/>
        </a:xfrm>
        <a:prstGeom prst="roundRect">
          <a:avLst>
            <a:gd name="adj" fmla="val 10000"/>
          </a:avLst>
        </a:prstGeom>
        <a:solidFill>
          <a:schemeClr val="tx2">
            <a:lumMod val="40000"/>
            <a:lumOff val="6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solidFill>
                <a:schemeClr val="tx1"/>
              </a:solidFill>
              <a:latin typeface="Arial" panose="020B0604020202020204" pitchFamily="34" charset="0"/>
              <a:cs typeface="Arial" panose="020B0604020202020204" pitchFamily="34" charset="0"/>
            </a:rPr>
            <a:t>Operate HP Gas Systems</a:t>
          </a:r>
          <a:endParaRPr lang="en-US" sz="800" b="0" kern="1200" baseline="-25000">
            <a:solidFill>
              <a:schemeClr val="tx1"/>
            </a:solidFill>
            <a:latin typeface="Arial" panose="020B0604020202020204" pitchFamily="34" charset="0"/>
            <a:cs typeface="Arial" panose="020B0604020202020204" pitchFamily="34" charset="0"/>
          </a:endParaRPr>
        </a:p>
      </dsp:txBody>
      <dsp:txXfrm>
        <a:off x="5319381" y="2426285"/>
        <a:ext cx="783942" cy="51200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083da476-be4d-4e08-8a0c-df0654bf169a" origin="defaultValu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20732-9EF0-46C5-8024-18B24CCB3E4A}">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257CFBF9-8977-4DBC-8FE5-9DEF7B641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116</Pages>
  <Words>34590</Words>
  <Characters>189213</Characters>
  <Application>Microsoft Office Word</Application>
  <DocSecurity>0</DocSecurity>
  <Lines>5733</Lines>
  <Paragraphs>2151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2025-06-01T07:42:00Z</dcterms:created>
  <dcterms:modified xsi:type="dcterms:W3CDTF">2025-06-01T07:42:00Z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c294c8a0-e246-4503-802b-88ba0e181c5d</vt:lpwstr>
  </property>
  <property fmtid="{D5CDD505-2E9C-101B-9397-08002B2CF9AE}" pid="3" name="bjDocumentSecurityLabel">
    <vt:lpwstr>No Marking</vt:lpwstr>
  </property>
  <property fmtid="{D5CDD505-2E9C-101B-9397-08002B2CF9AE}" pid="4" name="bjSaver">
    <vt:lpwstr>Roa3LtYpRNd/kkCFGoGaaGg2nM9F65q6</vt:lpwstr>
  </property>
</Properties>
</file>