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c43ce3eecaadfbd303f0a4df1fb0c5dabb03b72"/>
    <w:p>
      <w:pPr>
        <w:pStyle w:val="Heading1"/>
      </w:pPr>
      <w:r>
        <w:t xml:space="preserve">F-PSEA-05A: Hoja de registro del participante</w:t>
      </w:r>
    </w:p>
    <w:p>
      <w:pPr>
        <w:pStyle w:val="FirstParagraph"/>
      </w:pPr>
      <w:r>
        <w:rPr>
          <w:b/>
          <w:bCs/>
        </w:rPr>
        <w:t xml:space="preserve">Codigo:</w:t>
      </w:r>
      <w:r>
        <w:t xml:space="preserve"> </w:t>
      </w:r>
      <w:r>
        <w:t xml:space="preserve">F-PSEA-05A</w:t>
      </w:r>
      <w:r>
        <w:br/>
      </w:r>
      <w:r>
        <w:rPr>
          <w:b/>
          <w:bCs/>
        </w:rPr>
        <w:t xml:space="preserve">Tipo documental:</w:t>
      </w:r>
      <w:r>
        <w:t xml:space="preserve"> </w:t>
      </w:r>
      <w:r>
        <w:t xml:space="preserve">Formato</w:t>
      </w:r>
      <w:r>
        <w:br/>
      </w:r>
      <w:r>
        <w:rPr>
          <w:b/>
          <w:bCs/>
        </w:rPr>
        <w:t xml:space="preserve">Nombre:</w:t>
      </w:r>
      <w:r>
        <w:t xml:space="preserve"> </w:t>
      </w:r>
      <w:r>
        <w:t xml:space="preserve">Hoja de registro del participante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2026-06-18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Preliminar — Subformato derivado de F-PSEA-05</w:t>
      </w:r>
      <w:r>
        <w:br/>
      </w:r>
      <w:r>
        <w:rPr>
          <w:b/>
          <w:bCs/>
        </w:rPr>
        <w:t xml:space="preserve">Clase:</w:t>
      </w:r>
      <w:r>
        <w:t xml:space="preserve"> </w:t>
      </w:r>
      <w:r>
        <w:t xml:space="preserve">Plantilla maestra / subformato operativo</w:t>
      </w:r>
    </w:p>
    <w:p>
      <w:r>
        <w:pict>
          <v:rect style="width:0;height:1.5pt" o:hralign="center" o:hrstd="t" o:hr="t"/>
        </w:pic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Recopilar la informacion tecnica, logistica y de contacto de cada participante antes de una ronda de ensayo de aptitud, para planificar espacios, equipos, ingreso a instalaciones y asignacion de codigos anonimos.</w:t>
      </w:r>
    </w:p>
    <w:bookmarkEnd w:id="9"/>
    <w:bookmarkStart w:id="10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Este formato aplica como plantilla maestra para:</w:t>
      </w:r>
    </w:p>
    <w:p>
      <w:pPr>
        <w:pStyle w:val="Compact"/>
        <w:numPr>
          <w:ilvl w:val="0"/>
          <w:numId w:val="1001"/>
        </w:numPr>
      </w:pPr>
      <w:r>
        <w:t xml:space="preserve">Registro de datos del participante, acompanantes y personal que ingresara a las instalaciones.</w:t>
      </w:r>
    </w:p>
    <w:p>
      <w:pPr>
        <w:pStyle w:val="Compact"/>
        <w:numPr>
          <w:ilvl w:val="0"/>
          <w:numId w:val="1001"/>
        </w:numPr>
      </w:pPr>
      <w:r>
        <w:t xml:space="preserve">Declaracion de analizadores, instrumentos auxiliares y equipos de transporte.</w:t>
      </w:r>
    </w:p>
    <w:p>
      <w:pPr>
        <w:pStyle w:val="Compact"/>
        <w:numPr>
          <w:ilvl w:val="0"/>
          <w:numId w:val="1001"/>
        </w:numPr>
      </w:pPr>
      <w:r>
        <w:t xml:space="preserve">Confirmacion de disponibilidad, confidencialidad y aceptacion de condiciones de participacion.</w:t>
      </w:r>
    </w:p>
    <w:p>
      <w:pPr>
        <w:pStyle w:val="FirstParagraph"/>
      </w:pPr>
      <w:r>
        <w:t xml:space="preserve">No incluye:</w:t>
      </w:r>
    </w:p>
    <w:p>
      <w:pPr>
        <w:pStyle w:val="Compact"/>
        <w:numPr>
          <w:ilvl w:val="0"/>
          <w:numId w:val="1002"/>
        </w:numPr>
      </w:pPr>
      <w:r>
        <w:t xml:space="preserve">La lista maestra consolidada de participantes (eso es</w:t>
      </w:r>
      <w:r>
        <w:t xml:space="preserve"> </w:t>
      </w:r>
      <w:r>
        <w:rPr>
          <w:rStyle w:val="VerbatimChar"/>
        </w:rPr>
        <w:t xml:space="preserve">F-PSEA-07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El plan de ronda completo (eso es</w:t>
      </w:r>
      <w:r>
        <w:t xml:space="preserve"> </w:t>
      </w:r>
      <w:r>
        <w:rPr>
          <w:rStyle w:val="VerbatimChar"/>
        </w:rPr>
        <w:t xml:space="preserve">F-PSEA-05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Los datos reportados durante la ejecucion de la ronda (eso es</w:t>
      </w:r>
      <w:r>
        <w:t xml:space="preserve"> </w:t>
      </w:r>
      <w:r>
        <w:rPr>
          <w:rStyle w:val="VerbatimChar"/>
        </w:rPr>
        <w:t xml:space="preserve">F-PSEA-08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El informe final de resultados (eso es</w:t>
      </w:r>
      <w:r>
        <w:t xml:space="preserve"> </w:t>
      </w:r>
      <w:r>
        <w:rPr>
          <w:rStyle w:val="VerbatimChar"/>
        </w:rPr>
        <w:t xml:space="preserve">F-PSEA-13</w:t>
      </w:r>
      <w:r>
        <w:t xml:space="preserve">).</w:t>
      </w:r>
    </w:p>
    <w:bookmarkEnd w:id="10"/>
    <w:bookmarkStart w:id="11" w:name="responsable-funcional"/>
    <w:p>
      <w:pPr>
        <w:pStyle w:val="Heading2"/>
      </w:pPr>
      <w:r>
        <w:t xml:space="preserve">3. Responsable funcional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Coordinador de ronda</w:t>
            </w:r>
          </w:p>
        </w:tc>
        <w:tc>
          <w:tcPr/>
          <w:p>
            <w:pPr>
              <w:pStyle w:val="Compact"/>
            </w:pPr>
            <w:r>
              <w:t xml:space="preserve">Personalizar y enviar la hoja de registro a cada participante.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</w:t>
            </w:r>
          </w:p>
        </w:tc>
        <w:tc>
          <w:tcPr/>
          <w:p>
            <w:pPr>
              <w:pStyle w:val="Compact"/>
            </w:pPr>
            <w:r>
              <w:t xml:space="preserve">Diligenciar la informacion con veracidad y dentro del plazo establecido.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de logistica</w:t>
            </w:r>
          </w:p>
        </w:tc>
        <w:tc>
          <w:tcPr/>
          <w:p>
            <w:pPr>
              <w:pStyle w:val="Compact"/>
            </w:pPr>
            <w:r>
              <w:t xml:space="preserve">Verificar que la informacion permita planificar espacios, ingresos y puestos de trabajo.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de calidad</w:t>
            </w:r>
          </w:p>
        </w:tc>
        <w:tc>
          <w:tcPr/>
          <w:p>
            <w:pPr>
              <w:pStyle w:val="Compact"/>
            </w:pPr>
            <w:r>
              <w:t xml:space="preserve">Asegurar que las declaraciones de confidencialidad y condiciones de participacion queden documentadas.</w:t>
            </w:r>
          </w:p>
        </w:tc>
      </w:tr>
    </w:tbl>
    <w:bookmarkEnd w:id="11"/>
    <w:bookmarkStart w:id="12" w:name="momento-de-uso"/>
    <w:p>
      <w:pPr>
        <w:pStyle w:val="Heading2"/>
      </w:pPr>
      <w:r>
        <w:t xml:space="preserve">4. Momento de uso</w:t>
      </w:r>
    </w:p>
    <w:p>
      <w:pPr>
        <w:pStyle w:val="Compact"/>
        <w:numPr>
          <w:ilvl w:val="0"/>
          <w:numId w:val="1003"/>
        </w:numPr>
      </w:pPr>
      <w:r>
        <w:t xml:space="preserve">Durante la comunicacion pre-ronda a los participantes confirmados.</w:t>
      </w:r>
    </w:p>
    <w:p>
      <w:pPr>
        <w:pStyle w:val="Compact"/>
        <w:numPr>
          <w:ilvl w:val="0"/>
          <w:numId w:val="1003"/>
        </w:numPr>
      </w:pPr>
      <w:r>
        <w:t xml:space="preserve">Como minimo con la antelacion definida en</w:t>
      </w:r>
      <w:r>
        <w:t xml:space="preserve"> </w:t>
      </w:r>
      <w:r>
        <w:rPr>
          <w:rStyle w:val="VerbatimChar"/>
        </w:rPr>
        <w:t xml:space="preserve">P-PSEA-04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P-PSEA-05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Al recibir la hoja diligenciada, antes de consolidarla en</w:t>
      </w:r>
      <w:r>
        <w:t xml:space="preserve"> </w:t>
      </w:r>
      <w:r>
        <w:rPr>
          <w:rStyle w:val="VerbatimChar"/>
        </w:rPr>
        <w:t xml:space="preserve">F-PSEA-07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Durante la gestion de ingresos a las instalaciones y asignacion de puestos en el manifold.</w:t>
      </w:r>
    </w:p>
    <w:bookmarkEnd w:id="12"/>
    <w:bookmarkStart w:id="20" w:name="campos-minimos"/>
    <w:p>
      <w:pPr>
        <w:pStyle w:val="Heading2"/>
      </w:pPr>
      <w:r>
        <w:t xml:space="preserve">5. Campos minimos</w:t>
      </w:r>
    </w:p>
    <w:bookmarkStart w:id="13" w:name="datos-del-participante-y-contacto"/>
    <w:p>
      <w:pPr>
        <w:pStyle w:val="Heading3"/>
      </w:pPr>
      <w:r>
        <w:t xml:space="preserve">5.1. Datos del participante y contacto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Codigo_ronda</w:t>
            </w:r>
          </w:p>
        </w:tc>
        <w:tc>
          <w:tcPr/>
          <w:p>
            <w:pPr>
              <w:pStyle w:val="Compact"/>
            </w:pPr>
            <w:r>
              <w:t xml:space="preserve">Identificacion de la ronda a la cual se inscribe el participante.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Codigo_participante</w:t>
            </w:r>
          </w:p>
        </w:tc>
        <w:tc>
          <w:tcPr/>
          <w:p>
            <w:pPr>
              <w:pStyle w:val="Compact"/>
            </w:pPr>
            <w:r>
              <w:t xml:space="preserve">Codigo anonimo asignado por el coordinador (P1, P2, etc.).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Nombre_participante</w:t>
            </w:r>
          </w:p>
        </w:tc>
        <w:tc>
          <w:tcPr/>
          <w:p>
            <w:pPr>
              <w:pStyle w:val="Compact"/>
            </w:pPr>
            <w:r>
              <w:t xml:space="preserve">Nombre completo del titular.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Documento_identidad</w:t>
            </w:r>
          </w:p>
        </w:tc>
        <w:tc>
          <w:tcPr/>
          <w:p>
            <w:pPr>
              <w:pStyle w:val="Compact"/>
            </w:pPr>
            <w:r>
              <w:t xml:space="preserve">Numero de identificacion para autorizacion de ingreso.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Correo_electronico</w:t>
            </w:r>
          </w:p>
        </w:tc>
        <w:tc>
          <w:tcPr/>
          <w:p>
            <w:pPr>
              <w:pStyle w:val="Compact"/>
            </w:pPr>
            <w:r>
              <w:t xml:space="preserve">Correo oficial para comunicaciones.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Telefono</w:t>
            </w:r>
          </w:p>
        </w:tc>
        <w:tc>
          <w:tcPr/>
          <w:p>
            <w:pPr>
              <w:pStyle w:val="Compact"/>
            </w:pPr>
            <w:r>
              <w:t xml:space="preserve">Numero de contacto.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Laboratorio_entidad</w:t>
            </w:r>
          </w:p>
        </w:tc>
        <w:tc>
          <w:tcPr/>
          <w:p>
            <w:pPr>
              <w:pStyle w:val="Compact"/>
            </w:pPr>
            <w:r>
              <w:t xml:space="preserve">Nombre del laboratorio o entidad participante.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Cargo_rol</w:t>
            </w:r>
          </w:p>
        </w:tc>
        <w:tc>
          <w:tcPr/>
          <w:p>
            <w:pPr>
              <w:pStyle w:val="Compact"/>
            </w:pPr>
            <w:r>
              <w:t xml:space="preserve">Funcion del titular en la ronda.</w:t>
            </w:r>
          </w:p>
        </w:tc>
      </w:tr>
    </w:tbl>
    <w:bookmarkEnd w:id="13"/>
    <w:bookmarkStart w:id="14" w:name="acompanantes"/>
    <w:p>
      <w:pPr>
        <w:pStyle w:val="Heading3"/>
      </w:pPr>
      <w:r>
        <w:t xml:space="preserve">5.2. Acompanantes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Nombre_acompanante</w:t>
            </w:r>
          </w:p>
        </w:tc>
        <w:tc>
          <w:tcPr/>
          <w:p>
            <w:pPr>
              <w:pStyle w:val="Compact"/>
            </w:pPr>
            <w:r>
              <w:t xml:space="preserve">Nombre completo de la persona adicional.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Documento_acompanante</w:t>
            </w:r>
          </w:p>
        </w:tc>
        <w:tc>
          <w:tcPr/>
          <w:p>
            <w:pPr>
              <w:pStyle w:val="Compact"/>
            </w:pPr>
            <w:r>
              <w:t xml:space="preserve">Numero de identificacion.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Rol_acompanante</w:t>
            </w:r>
          </w:p>
        </w:tc>
        <w:tc>
          <w:tcPr/>
          <w:p>
            <w:pPr>
              <w:pStyle w:val="Compact"/>
            </w:pPr>
            <w:r>
              <w:t xml:space="preserve">Funcion durante la ronda.</w:t>
            </w:r>
          </w:p>
        </w:tc>
      </w:tr>
    </w:tbl>
    <w:bookmarkEnd w:id="14"/>
    <w:bookmarkStart w:id="15" w:name="equipos-a-utilizar"/>
    <w:p>
      <w:pPr>
        <w:pStyle w:val="Heading3"/>
      </w:pPr>
      <w:r>
        <w:t xml:space="preserve">5.3. Equipos a utilizar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Analito</w:t>
            </w:r>
          </w:p>
        </w:tc>
        <w:tc>
          <w:tcPr/>
          <w:p>
            <w:pPr>
              <w:pStyle w:val="Compact"/>
            </w:pPr>
            <w:r>
              <w:t xml:space="preserve">Gas contaminante criterio que mide el equipo.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Fabricante</w:t>
            </w:r>
          </w:p>
        </w:tc>
        <w:tc>
          <w:tcPr/>
          <w:p>
            <w:pPr>
              <w:pStyle w:val="Compact"/>
            </w:pPr>
            <w:r>
              <w:t xml:space="preserve">Marca del analizador.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Modelo_referencia</w:t>
            </w:r>
          </w:p>
        </w:tc>
        <w:tc>
          <w:tcPr/>
          <w:p>
            <w:pPr>
              <w:pStyle w:val="Compact"/>
            </w:pPr>
            <w:r>
              <w:t xml:space="preserve">Modelo o referencia del equipo.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Numero_serie</w:t>
            </w:r>
          </w:p>
        </w:tc>
        <w:tc>
          <w:tcPr/>
          <w:p>
            <w:pPr>
              <w:pStyle w:val="Compact"/>
            </w:pPr>
            <w:r>
              <w:t xml:space="preserve">Serial del analizador.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Principio_medicion</w:t>
            </w:r>
          </w:p>
        </w:tc>
        <w:tc>
          <w:tcPr/>
          <w:p>
            <w:pPr>
              <w:pStyle w:val="Compact"/>
            </w:pPr>
            <w:r>
              <w:t xml:space="preserve">Tecnica de medicion (NDIR, UV fotometrico, quimioluminiscencia, etc.).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Metodo_US_EPA</w:t>
            </w:r>
          </w:p>
        </w:tc>
        <w:tc>
          <w:tcPr/>
          <w:p>
            <w:pPr>
              <w:pStyle w:val="Compact"/>
            </w:pPr>
            <w:r>
              <w:t xml:space="preserve">Metodo de referencia declarado, si aplica.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Fecha_ultima_calibracion</w:t>
            </w:r>
          </w:p>
        </w:tc>
        <w:tc>
          <w:tcPr/>
          <w:p>
            <w:pPr>
              <w:pStyle w:val="Compact"/>
            </w:pPr>
            <w:r>
              <w:t xml:space="preserve">Fecha de la ultima calibracion.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Certificado_calibracion_vigente</w:t>
            </w:r>
          </w:p>
        </w:tc>
        <w:tc>
          <w:tcPr/>
          <w:p>
            <w:pPr>
              <w:pStyle w:val="Compact"/>
            </w:pPr>
            <w:r>
              <w:t xml:space="preserve">Confirmacion de vigencia del certificado (Si/No).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Incertidumbre_expandida</w:t>
            </w:r>
          </w:p>
        </w:tc>
        <w:tc>
          <w:tcPr/>
          <w:p>
            <w:pPr>
              <w:pStyle w:val="Compact"/>
            </w:pPr>
            <w:r>
              <w:t xml:space="preserve">Valor U (k=2) declarado por el participante.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Unidad_salida</w:t>
            </w:r>
          </w:p>
        </w:tc>
        <w:tc>
          <w:tcPr/>
          <w:p>
            <w:pPr>
              <w:pStyle w:val="Compact"/>
            </w:pPr>
            <w:r>
              <w:t xml:space="preserve">Unidad de salida del equipo.</w:t>
            </w:r>
          </w:p>
        </w:tc>
      </w:tr>
    </w:tbl>
    <w:bookmarkEnd w:id="15"/>
    <w:bookmarkStart w:id="16" w:name="instrumentos-auxiliares"/>
    <w:p>
      <w:pPr>
        <w:pStyle w:val="Heading3"/>
      </w:pPr>
      <w:r>
        <w:t xml:space="preserve">5.4. Instrumentos auxiliares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Descripcion_equipo</w:t>
            </w:r>
          </w:p>
        </w:tc>
        <w:tc>
          <w:tcPr/>
          <w:p>
            <w:pPr>
              <w:pStyle w:val="Compact"/>
            </w:pPr>
            <w:r>
              <w:t xml:space="preserve">Tipo de equipo auxiliar (computador, cables, cilindros, reguladores, etc.).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Marca_modelo</w:t>
            </w:r>
          </w:p>
        </w:tc>
        <w:tc>
          <w:tcPr/>
          <w:p>
            <w:pPr>
              <w:pStyle w:val="Compact"/>
            </w:pPr>
            <w:r>
              <w:t xml:space="preserve">Marca y modelo.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Numero_serie</w:t>
            </w:r>
          </w:p>
        </w:tc>
        <w:tc>
          <w:tcPr/>
          <w:p>
            <w:pPr>
              <w:pStyle w:val="Compact"/>
            </w:pPr>
            <w:r>
              <w:t xml:space="preserve">Serial, si aplica.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Cantidad</w:t>
            </w:r>
          </w:p>
        </w:tc>
        <w:tc>
          <w:tcPr/>
          <w:p>
            <w:pPr>
              <w:pStyle w:val="Compact"/>
            </w:pPr>
            <w:r>
              <w:t xml:space="preserve">Numero de unidades declaradas.</w:t>
            </w:r>
          </w:p>
        </w:tc>
      </w:tr>
    </w:tbl>
    <w:bookmarkEnd w:id="16"/>
    <w:bookmarkStart w:id="17" w:name="logistica"/>
    <w:p>
      <w:pPr>
        <w:pStyle w:val="Heading3"/>
      </w:pPr>
      <w:r>
        <w:t xml:space="preserve">5.5. Logistica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Medio_transporte</w:t>
            </w:r>
          </w:p>
        </w:tc>
        <w:tc>
          <w:tcPr/>
          <w:p>
            <w:pPr>
              <w:pStyle w:val="Compact"/>
            </w:pPr>
            <w:r>
              <w:t xml:space="preserve">Vehiculo propio, taxi, transporte publico u otro.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Fecha_estimada_llegada</w:t>
            </w:r>
          </w:p>
        </w:tc>
        <w:tc>
          <w:tcPr/>
          <w:p>
            <w:pPr>
              <w:pStyle w:val="Compact"/>
            </w:pPr>
            <w:r>
              <w:t xml:space="preserve">Fecha prevista de llegada con equipos.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Hora_estimada_llegada</w:t>
            </w:r>
          </w:p>
        </w:tc>
        <w:tc>
          <w:tcPr/>
          <w:p>
            <w:pPr>
              <w:pStyle w:val="Compact"/>
            </w:pPr>
            <w:r>
              <w:t xml:space="preserve">Hora prevista de llegada.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Requiere_ayuda_montaje</w:t>
            </w:r>
          </w:p>
        </w:tc>
        <w:tc>
          <w:tcPr/>
          <w:p>
            <w:pPr>
              <w:pStyle w:val="Compact"/>
            </w:pPr>
            <w:r>
              <w:t xml:space="preserve">Indicacion de si necesita apoyo para montaje (Si/No).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Requiere_estacionamiento</w:t>
            </w:r>
          </w:p>
        </w:tc>
        <w:tc>
          <w:tcPr/>
          <w:p>
            <w:pPr>
              <w:pStyle w:val="Compact"/>
            </w:pPr>
            <w:r>
              <w:t xml:space="preserve">Indicacion de necesidad de parqueadero.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Observaciones</w:t>
            </w:r>
          </w:p>
        </w:tc>
        <w:tc>
          <w:tcPr/>
          <w:p>
            <w:pPr>
              <w:pStyle w:val="Compact"/>
            </w:pPr>
            <w:r>
              <w:t xml:space="preserve">Requerimientos especiales o restricciones.</w:t>
            </w:r>
          </w:p>
        </w:tc>
      </w:tr>
    </w:tbl>
    <w:bookmarkEnd w:id="17"/>
    <w:bookmarkStart w:id="18" w:name="declaraciones-del-participante"/>
    <w:p>
      <w:pPr>
        <w:pStyle w:val="Heading3"/>
      </w:pPr>
      <w:r>
        <w:t xml:space="preserve">5.6. Declaraciones del participante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Acepta_condiciones</w:t>
            </w:r>
          </w:p>
        </w:tc>
        <w:tc>
          <w:tcPr/>
          <w:p>
            <w:pPr>
              <w:pStyle w:val="Compact"/>
            </w:pPr>
            <w:r>
              <w:t xml:space="preserve">Confirmacion de lectura y aceptacion de las condiciones de participacion.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Compromiso_confidencialidad</w:t>
            </w:r>
          </w:p>
        </w:tc>
        <w:tc>
          <w:tcPr/>
          <w:p>
            <w:pPr>
              <w:pStyle w:val="Compact"/>
            </w:pPr>
            <w:r>
              <w:t xml:space="preserve">Compromiso de no divulgar resultados antes de la publicacion oficial.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Disponibilidad_equipos</w:t>
            </w:r>
          </w:p>
        </w:tc>
        <w:tc>
          <w:tcPr/>
          <w:p>
            <w:pPr>
              <w:pStyle w:val="Compact"/>
            </w:pPr>
            <w:r>
              <w:t xml:space="preserve">Confirmacion de que los equipos declarados estaran disponibles y operativos.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Veracidad_datos</w:t>
            </w:r>
          </w:p>
        </w:tc>
        <w:tc>
          <w:tcPr/>
          <w:p>
            <w:pPr>
              <w:pStyle w:val="Compact"/>
            </w:pPr>
            <w:r>
              <w:t xml:space="preserve">Declaracion de que la informacion suministrada es veraz.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Acuerdo_anonimato</w:t>
            </w:r>
          </w:p>
        </w:tc>
        <w:tc>
          <w:tcPr/>
          <w:p>
            <w:pPr>
              <w:pStyle w:val="Compact"/>
            </w:pPr>
            <w:r>
              <w:t xml:space="preserve">Entendimiento de que los resultados se reportaran con codigo anonimo.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Nombre_firma</w:t>
            </w:r>
          </w:p>
        </w:tc>
        <w:tc>
          <w:tcPr/>
          <w:p>
            <w:pPr>
              <w:pStyle w:val="Compact"/>
            </w:pPr>
            <w:r>
              <w:t xml:space="preserve">Nombre y firma del participante.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Fecha_firma</w:t>
            </w:r>
          </w:p>
        </w:tc>
        <w:tc>
          <w:tcPr/>
          <w:p>
            <w:pPr>
              <w:pStyle w:val="Compact"/>
            </w:pPr>
            <w:r>
              <w:t xml:space="preserve">Fecha de la declaracion.</w:t>
            </w:r>
          </w:p>
        </w:tc>
      </w:tr>
    </w:tbl>
    <w:bookmarkEnd w:id="18"/>
    <w:bookmarkStart w:id="19" w:name="uso-interno-del-coordinador"/>
    <w:p>
      <w:pPr>
        <w:pStyle w:val="Heading3"/>
      </w:pPr>
      <w:r>
        <w:t xml:space="preserve">5.7. Uso interno del coordinador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Fecha_recibido</w:t>
            </w:r>
          </w:p>
        </w:tc>
        <w:tc>
          <w:tcPr/>
          <w:p>
            <w:pPr>
              <w:pStyle w:val="Compact"/>
            </w:pPr>
            <w:r>
              <w:t xml:space="preserve">Fecha de recepcion del formulario diligenciado.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Ingreso_universidad_gestionado</w:t>
            </w:r>
          </w:p>
        </w:tc>
        <w:tc>
          <w:tcPr/>
          <w:p>
            <w:pPr>
              <w:pStyle w:val="Compact"/>
            </w:pPr>
            <w:r>
              <w:t xml:space="preserve">Estado de gestion de ingreso a instalaciones.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Puesto_manifold_asignado</w:t>
            </w:r>
          </w:p>
        </w:tc>
        <w:tc>
          <w:tcPr/>
          <w:p>
            <w:pPr>
              <w:pStyle w:val="Compact"/>
            </w:pPr>
            <w:r>
              <w:t xml:space="preserve">Puerto o puesto de trabajo asignado.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Consolidado_F-PSEA-07</w:t>
            </w:r>
          </w:p>
        </w:tc>
        <w:tc>
          <w:tcPr/>
          <w:p>
            <w:pPr>
              <w:pStyle w:val="Compact"/>
            </w:pPr>
            <w:r>
              <w:t xml:space="preserve">Confirmacion de traslado a la lista maestra de participantes.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Observaciones_coordinador</w:t>
            </w:r>
          </w:p>
        </w:tc>
        <w:tc>
          <w:tcPr/>
          <w:p>
            <w:pPr>
              <w:pStyle w:val="Compact"/>
            </w:pPr>
            <w:r>
              <w:t xml:space="preserve">Notas internas sobre logistica o seguimiento.</w:t>
            </w:r>
          </w:p>
        </w:tc>
      </w:tr>
    </w:tbl>
    <w:bookmarkEnd w:id="19"/>
    <w:bookmarkEnd w:id="20"/>
    <w:bookmarkStart w:id="21" w:name="controles-de-calidad"/>
    <w:p>
      <w:pPr>
        <w:pStyle w:val="Heading2"/>
      </w:pPr>
      <w:r>
        <w:t xml:space="preserve">6. Controles de calidad</w:t>
      </w:r>
    </w:p>
    <w:p>
      <w:pPr>
        <w:pStyle w:val="Compact"/>
        <w:numPr>
          <w:ilvl w:val="0"/>
          <w:numId w:val="1004"/>
        </w:numPr>
      </w:pPr>
      <w:r>
        <w:t xml:space="preserve">La hoja debe enviarse como plantilla maestra y retornar como copia diligenciada por cada participante.</w:t>
      </w:r>
    </w:p>
    <w:p>
      <w:pPr>
        <w:pStyle w:val="Compact"/>
        <w:numPr>
          <w:ilvl w:val="0"/>
          <w:numId w:val="1004"/>
        </w:numPr>
      </w:pPr>
      <w:r>
        <w:t xml:space="preserve">Los datos tecnicos de los equipos deben ser consistentes con la capacidad de medicion declarada para la ronda.</w:t>
      </w:r>
    </w:p>
    <w:p>
      <w:pPr>
        <w:pStyle w:val="Compact"/>
        <w:numPr>
          <w:ilvl w:val="0"/>
          <w:numId w:val="1004"/>
        </w:numPr>
      </w:pPr>
      <w:r>
        <w:t xml:space="preserve">Los certificados de calibracion deben estar vigentes al momento de la ronda.</w:t>
      </w:r>
    </w:p>
    <w:p>
      <w:pPr>
        <w:pStyle w:val="Compact"/>
        <w:numPr>
          <w:ilvl w:val="0"/>
          <w:numId w:val="1004"/>
        </w:numPr>
      </w:pPr>
      <w:r>
        <w:t xml:space="preserve">Las declaraciones de confidencialidad y anonimato deben quedar registradas antes del inicio de la ronda.</w:t>
      </w:r>
    </w:p>
    <w:p>
      <w:pPr>
        <w:pStyle w:val="Compact"/>
        <w:numPr>
          <w:ilvl w:val="0"/>
          <w:numId w:val="1004"/>
        </w:numPr>
      </w:pPr>
      <w:r>
        <w:t xml:space="preserve">La informacion personal debe manejarse conforme a</w:t>
      </w:r>
      <w:r>
        <w:t xml:space="preserve"> </w:t>
      </w:r>
      <w:r>
        <w:rPr>
          <w:rStyle w:val="VerbatimChar"/>
        </w:rPr>
        <w:t xml:space="preserve">P-PSEA-16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P-PSEA-19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Al recibirse, la informacion debe consolidarse en</w:t>
      </w:r>
      <w:r>
        <w:t xml:space="preserve"> </w:t>
      </w:r>
      <w:r>
        <w:rPr>
          <w:rStyle w:val="VerbatimChar"/>
        </w:rPr>
        <w:t xml:space="preserve">F-PSEA-07</w:t>
      </w:r>
      <w:r>
        <w:t xml:space="preserve"> </w:t>
      </w:r>
      <w:r>
        <w:t xml:space="preserve">y usarse para planificar logistica.</w:t>
      </w:r>
    </w:p>
    <w:bookmarkEnd w:id="21"/>
    <w:bookmarkStart w:id="22" w:name="relaciones-documentales"/>
    <w:p>
      <w:pPr>
        <w:pStyle w:val="Heading2"/>
      </w:pPr>
      <w:r>
        <w:t xml:space="preserve">7. Relaciones documentales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Relacion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F-PSEA-05</w:t>
            </w:r>
          </w:p>
        </w:tc>
        <w:tc>
          <w:tcPr/>
          <w:p>
            <w:pPr>
              <w:pStyle w:val="Compact"/>
            </w:pPr>
            <w:r>
              <w:t xml:space="preserve">Plan de ronda EA, del cual este formato es subformato derivado.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F-PSEA-07</w:t>
            </w:r>
          </w:p>
        </w:tc>
        <w:tc>
          <w:tcPr/>
          <w:p>
            <w:pPr>
              <w:pStyle w:val="Compact"/>
            </w:pPr>
            <w:r>
              <w:t xml:space="preserve">Lista maestra de participantes, que se alimenta de este formato.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P-PSEA-04</w:t>
            </w:r>
          </w:p>
        </w:tc>
        <w:tc>
          <w:tcPr/>
          <w:p>
            <w:pPr>
              <w:pStyle w:val="Compact"/>
            </w:pPr>
            <w:r>
              <w:t xml:space="preserve">Planificacion de ronda EA.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P-PSEA-05</w:t>
            </w:r>
          </w:p>
        </w:tc>
        <w:tc>
          <w:tcPr/>
          <w:p>
            <w:pPr>
              <w:pStyle w:val="Compact"/>
            </w:pPr>
            <w:r>
              <w:t xml:space="preserve">Comunicaciones oficiales del PEA.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I-PSEA-02</w:t>
            </w:r>
          </w:p>
        </w:tc>
        <w:tc>
          <w:tcPr/>
          <w:p>
            <w:pPr>
              <w:pStyle w:val="Compact"/>
            </w:pPr>
            <w:r>
              <w:t xml:space="preserve">Instructivo para participante.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P-PSEA-16</w:t>
            </w:r>
          </w:p>
        </w:tc>
        <w:tc>
          <w:tcPr/>
          <w:p>
            <w:pPr>
              <w:pStyle w:val="Compact"/>
            </w:pPr>
            <w:r>
              <w:t xml:space="preserve">Control de valores sensibles en la informacion recolectada.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P-PSEA-19</w:t>
            </w:r>
          </w:p>
        </w:tc>
        <w:tc>
          <w:tcPr/>
          <w:p>
            <w:pPr>
              <w:pStyle w:val="Compact"/>
            </w:pPr>
            <w:r>
              <w:t xml:space="preserve">Confidencialidad operativa.</w:t>
            </w:r>
          </w:p>
        </w:tc>
      </w:tr>
    </w:tbl>
    <w:bookmarkEnd w:id="22"/>
    <w:bookmarkStart w:id="23" w:name="limites"/>
    <w:p>
      <w:pPr>
        <w:pStyle w:val="Heading2"/>
      </w:pPr>
      <w:r>
        <w:t xml:space="preserve">8. Limites</w:t>
      </w:r>
    </w:p>
    <w:p>
      <w:pPr>
        <w:pStyle w:val="Compact"/>
        <w:numPr>
          <w:ilvl w:val="0"/>
          <w:numId w:val="1005"/>
        </w:numPr>
      </w:pPr>
      <w:r>
        <w:t xml:space="preserve">Es un subformato derivado de</w:t>
      </w:r>
      <w:r>
        <w:t xml:space="preserve"> </w:t>
      </w:r>
      <w:r>
        <w:rPr>
          <w:rStyle w:val="VerbatimChar"/>
        </w:rPr>
        <w:t xml:space="preserve">F-PSEA-05</w:t>
      </w:r>
      <w:r>
        <w:t xml:space="preserve">; no reemplaza el plan de ronda ni la lista maestra de participantes.</w:t>
      </w:r>
    </w:p>
    <w:p>
      <w:pPr>
        <w:pStyle w:val="Compact"/>
        <w:numPr>
          <w:ilvl w:val="0"/>
          <w:numId w:val="1005"/>
        </w:numPr>
      </w:pPr>
      <w:r>
        <w:t xml:space="preserve">Este archivo es la plantilla maestra. Las copias diligenciadas por cada participante y las versiones con sufijos operativos (P1, P2, DIL, etc.) son evidencias de ronda, no el maestro.</w:t>
      </w:r>
    </w:p>
    <w:p>
      <w:pPr>
        <w:pStyle w:val="Compact"/>
        <w:numPr>
          <w:ilvl w:val="0"/>
          <w:numId w:val="1005"/>
        </w:numPr>
      </w:pPr>
      <w:r>
        <w:t xml:space="preserve">No registra datos de medicion ni resultados de aptitud.</w:t>
      </w:r>
    </w:p>
    <w:p>
      <w:pPr>
        <w:pStyle w:val="Compact"/>
        <w:numPr>
          <w:ilvl w:val="0"/>
          <w:numId w:val="1005"/>
        </w:numPr>
      </w:pPr>
      <w:r>
        <w:t xml:space="preserve">No es un acuerdo de confidencialidad formal, aunque recoge la declaracion del participante.</w:t>
      </w:r>
    </w:p>
    <w:p>
      <w:pPr>
        <w:pStyle w:val="Compact"/>
        <w:numPr>
          <w:ilvl w:val="0"/>
          <w:numId w:val="1005"/>
        </w:numPr>
      </w:pPr>
      <w:r>
        <w:t xml:space="preserve">Su estructura es preliminar y requiere validacion antes de declararse estable.</w:t>
      </w:r>
    </w:p>
    <w:p>
      <w:pPr>
        <w:pStyle w:val="Compact"/>
        <w:numPr>
          <w:ilvl w:val="0"/>
          <w:numId w:val="1005"/>
        </w:numPr>
      </w:pPr>
      <w:r>
        <w:t xml:space="preserve">La informacion de equipos declarada aqui se consolida en la lista maestra de participantes (</w:t>
      </w:r>
      <w:r>
        <w:rPr>
          <w:rStyle w:val="VerbatimChar"/>
        </w:rPr>
        <w:t xml:space="preserve">F-PSEA-07</w:t>
      </w:r>
      <w:r>
        <w:t xml:space="preserve">) y se vincula con el anexo tecnico de equipos del mapa documental vigente (</w:t>
      </w:r>
      <w:r>
        <w:rPr>
          <w:rStyle w:val="VerbatimChar"/>
        </w:rPr>
        <w:t xml:space="preserve">F-PSEA-04</w:t>
      </w:r>
      <w:r>
        <w:t xml:space="preserve">).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2026-06-19T12:35:41Z</dcterms:created>
  <dcterms:modified xsi:type="dcterms:W3CDTF">2026-06-19T12:35:41Z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