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-psea-07-lista-maestra-de-participantes"/>
    <w:p>
      <w:pPr>
        <w:pStyle w:val="Heading1"/>
      </w:pPr>
      <w:r>
        <w:t xml:space="preserve">F-PSEA-07 — Lista Maestra de Participantes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F-PSEA-07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maestro de todos los laboratorios participantes en el esquema de EA. Incluye: código anónimo asignado, razón social, acreditación ONAC (si aplica), persona de contacto, datos de contacto, analitos/niveles en los que participa, historial de participación por ronda, y estado actual (activo/suspendido). La codificación anónima protege la confidencialidad conforme a §4.2.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maestro de participantes codificados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