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
        <w:gridCol w:w="2552"/>
        <w:gridCol w:w="493"/>
        <w:gridCol w:w="796"/>
        <w:gridCol w:w="654"/>
        <w:gridCol w:w="4990"/>
        <w:gridCol w:w="12"/>
      </w:tblGrid>
      <w:tr w:rsidR="004578A7" w:rsidRPr="00E431BA" w14:paraId="68172BFA" w14:textId="77777777" w:rsidTr="00DB48DB">
        <w:trPr>
          <w:trHeight w:val="272"/>
        </w:trPr>
        <w:tc>
          <w:tcPr>
            <w:tcW w:w="9525" w:type="dxa"/>
            <w:gridSpan w:val="7"/>
            <w:shd w:val="clear" w:color="auto" w:fill="385522"/>
            <w:vAlign w:val="center"/>
          </w:tcPr>
          <w:p w14:paraId="750BFDDE" w14:textId="2A7D9AE8" w:rsidR="004578A7" w:rsidRPr="00E431BA" w:rsidRDefault="005305B3" w:rsidP="002E4284">
            <w:pPr>
              <w:jc w:val="center"/>
              <w:rPr>
                <w:b/>
              </w:rPr>
            </w:pPr>
            <w:r>
              <w:rPr>
                <w:b/>
                <w:color w:val="FFFFFF"/>
              </w:rPr>
              <w:t xml:space="preserve">SECCIÓN </w:t>
            </w:r>
            <w:r w:rsidR="00987E16" w:rsidRPr="00E431BA">
              <w:rPr>
                <w:b/>
                <w:color w:val="FFFFFF"/>
              </w:rPr>
              <w:t xml:space="preserve">1. </w:t>
            </w:r>
            <w:r w:rsidR="00570C62" w:rsidRPr="00E431BA">
              <w:rPr>
                <w:b/>
                <w:color w:val="FFFFFF"/>
              </w:rPr>
              <w:t>IDENTIFICACIÓN</w:t>
            </w:r>
            <w:r w:rsidR="00570C62" w:rsidRPr="00E431BA">
              <w:rPr>
                <w:b/>
                <w:color w:val="FFFFFF"/>
                <w:spacing w:val="-4"/>
              </w:rPr>
              <w:t xml:space="preserve"> </w:t>
            </w:r>
            <w:r w:rsidR="00570C62" w:rsidRPr="00E431BA">
              <w:rPr>
                <w:b/>
                <w:color w:val="FFFFFF"/>
              </w:rPr>
              <w:t>DEL</w:t>
            </w:r>
            <w:r w:rsidR="00570C62" w:rsidRPr="00E431BA">
              <w:rPr>
                <w:b/>
                <w:color w:val="FFFFFF"/>
                <w:spacing w:val="2"/>
              </w:rPr>
              <w:t xml:space="preserve"> </w:t>
            </w:r>
            <w:r w:rsidR="00570C62" w:rsidRPr="00E431BA">
              <w:rPr>
                <w:b/>
                <w:color w:val="FFFFFF"/>
              </w:rPr>
              <w:t>PRODUCTO</w:t>
            </w:r>
            <w:r w:rsidR="00570C62" w:rsidRPr="00E431BA">
              <w:rPr>
                <w:b/>
                <w:color w:val="FFFFFF"/>
                <w:spacing w:val="-3"/>
              </w:rPr>
              <w:t xml:space="preserve"> </w:t>
            </w:r>
            <w:r w:rsidR="00570C62" w:rsidRPr="00E431BA">
              <w:rPr>
                <w:b/>
                <w:color w:val="FFFFFF"/>
              </w:rPr>
              <w:t>Y</w:t>
            </w:r>
            <w:r w:rsidR="00570C62" w:rsidRPr="00E431BA">
              <w:rPr>
                <w:b/>
                <w:color w:val="FFFFFF"/>
                <w:spacing w:val="3"/>
              </w:rPr>
              <w:t xml:space="preserve"> </w:t>
            </w:r>
            <w:r w:rsidR="00570C62" w:rsidRPr="00E431BA">
              <w:rPr>
                <w:b/>
                <w:color w:val="FFFFFF"/>
              </w:rPr>
              <w:t>LA EMPRESA</w:t>
            </w:r>
          </w:p>
        </w:tc>
      </w:tr>
      <w:tr w:rsidR="003A07D9" w:rsidRPr="00E431BA" w14:paraId="4BB4AC00" w14:textId="77777777" w:rsidTr="00DB48DB">
        <w:trPr>
          <w:trHeight w:val="414"/>
        </w:trPr>
        <w:tc>
          <w:tcPr>
            <w:tcW w:w="3869" w:type="dxa"/>
            <w:gridSpan w:val="4"/>
            <w:vAlign w:val="center"/>
          </w:tcPr>
          <w:p w14:paraId="270A7EB5" w14:textId="0B945E14" w:rsidR="00D70679" w:rsidRPr="00E431BA" w:rsidRDefault="003A07D9" w:rsidP="00465FA3">
            <w:pPr>
              <w:rPr>
                <w:b/>
              </w:rPr>
            </w:pPr>
            <w:r w:rsidRPr="00E431BA">
              <w:rPr>
                <w:b/>
              </w:rPr>
              <w:t xml:space="preserve">Nombre del </w:t>
            </w:r>
            <w:r w:rsidR="00AD6BEF" w:rsidRPr="00E431BA">
              <w:rPr>
                <w:b/>
              </w:rPr>
              <w:t>P</w:t>
            </w:r>
            <w:r w:rsidRPr="00E431BA">
              <w:rPr>
                <w:b/>
              </w:rPr>
              <w:t>roducto:</w:t>
            </w:r>
          </w:p>
        </w:tc>
        <w:tc>
          <w:tcPr>
            <w:tcW w:w="5656" w:type="dxa"/>
            <w:gridSpan w:val="3"/>
            <w:vAlign w:val="center"/>
          </w:tcPr>
          <w:p w14:paraId="58ABA3B8" w14:textId="4A7488F5" w:rsidR="003A07D9" w:rsidRPr="00C03DEE" w:rsidRDefault="00822FFE" w:rsidP="005F74D2">
            <w:pPr>
              <w:jc w:val="center"/>
              <w:rPr>
                <w:b/>
                <w:bCs/>
                <w:sz w:val="28"/>
                <w:szCs w:val="28"/>
              </w:rPr>
            </w:pPr>
            <w:r>
              <w:rPr>
                <w:b/>
                <w:bCs/>
                <w:sz w:val="28"/>
                <w:szCs w:val="28"/>
              </w:rPr>
              <w:t xml:space="preserve">FORMULACIÓN ESPECIAL </w:t>
            </w:r>
            <w:r w:rsidR="004B02DF">
              <w:rPr>
                <w:b/>
                <w:bCs/>
                <w:sz w:val="28"/>
                <w:szCs w:val="28"/>
              </w:rPr>
              <w:t>SULFATO ZINC 22%</w:t>
            </w:r>
          </w:p>
        </w:tc>
      </w:tr>
      <w:tr w:rsidR="004578A7" w:rsidRPr="00E431BA" w14:paraId="073A6F93" w14:textId="77777777" w:rsidTr="00DB48DB">
        <w:trPr>
          <w:trHeight w:val="267"/>
        </w:trPr>
        <w:tc>
          <w:tcPr>
            <w:tcW w:w="3869" w:type="dxa"/>
            <w:gridSpan w:val="4"/>
            <w:vAlign w:val="center"/>
          </w:tcPr>
          <w:p w14:paraId="5BFEF940" w14:textId="433DA707" w:rsidR="004578A7" w:rsidRPr="00E431BA" w:rsidRDefault="0096221C" w:rsidP="00465FA3">
            <w:pPr>
              <w:rPr>
                <w:b/>
              </w:rPr>
            </w:pPr>
            <w:r w:rsidRPr="00E431BA">
              <w:rPr>
                <w:b/>
              </w:rPr>
              <w:t xml:space="preserve">Otro </w:t>
            </w:r>
            <w:r w:rsidR="00AD6BEF" w:rsidRPr="00E431BA">
              <w:rPr>
                <w:b/>
              </w:rPr>
              <w:t>M</w:t>
            </w:r>
            <w:r w:rsidRPr="00E431BA">
              <w:rPr>
                <w:b/>
              </w:rPr>
              <w:t xml:space="preserve">edio de </w:t>
            </w:r>
            <w:r w:rsidR="005D5550" w:rsidRPr="00E431BA">
              <w:rPr>
                <w:b/>
              </w:rPr>
              <w:t>I</w:t>
            </w:r>
            <w:r w:rsidRPr="00E431BA">
              <w:rPr>
                <w:b/>
              </w:rPr>
              <w:t>dentificación:</w:t>
            </w:r>
          </w:p>
        </w:tc>
        <w:tc>
          <w:tcPr>
            <w:tcW w:w="5656" w:type="dxa"/>
            <w:gridSpan w:val="3"/>
            <w:vAlign w:val="center"/>
          </w:tcPr>
          <w:p w14:paraId="5FACE783" w14:textId="0A2B34E8" w:rsidR="004578A7" w:rsidRPr="00C03DEE" w:rsidRDefault="00CB51BC" w:rsidP="005F74D2">
            <w:pPr>
              <w:jc w:val="center"/>
              <w:rPr>
                <w:b/>
                <w:bCs/>
                <w:sz w:val="28"/>
                <w:szCs w:val="28"/>
              </w:rPr>
            </w:pPr>
            <w:r>
              <w:rPr>
                <w:b/>
                <w:bCs/>
                <w:sz w:val="28"/>
                <w:szCs w:val="28"/>
              </w:rPr>
              <w:t>FE</w:t>
            </w:r>
            <w:r>
              <w:rPr>
                <w:b/>
                <w:bCs/>
                <w:sz w:val="28"/>
                <w:szCs w:val="28"/>
              </w:rPr>
              <w:t xml:space="preserve"> </w:t>
            </w:r>
            <w:r w:rsidR="004B02DF">
              <w:rPr>
                <w:b/>
                <w:bCs/>
                <w:sz w:val="28"/>
                <w:szCs w:val="28"/>
              </w:rPr>
              <w:t>SULFATO ZINC 22</w:t>
            </w:r>
          </w:p>
        </w:tc>
      </w:tr>
      <w:tr w:rsidR="004578A7" w:rsidRPr="00E431BA" w14:paraId="415F647C" w14:textId="77777777" w:rsidTr="00DB48DB">
        <w:trPr>
          <w:trHeight w:val="532"/>
        </w:trPr>
        <w:tc>
          <w:tcPr>
            <w:tcW w:w="3869" w:type="dxa"/>
            <w:gridSpan w:val="4"/>
            <w:vAlign w:val="center"/>
          </w:tcPr>
          <w:p w14:paraId="67D70BDA" w14:textId="2F3D8F96" w:rsidR="004578A7" w:rsidRPr="00E431BA" w:rsidRDefault="00570C62" w:rsidP="00465FA3">
            <w:pPr>
              <w:rPr>
                <w:b/>
              </w:rPr>
            </w:pPr>
            <w:r w:rsidRPr="00E431BA">
              <w:rPr>
                <w:b/>
              </w:rPr>
              <w:t>Tipo</w:t>
            </w:r>
            <w:r w:rsidRPr="00E431BA">
              <w:rPr>
                <w:b/>
                <w:spacing w:val="-3"/>
              </w:rPr>
              <w:t xml:space="preserve"> </w:t>
            </w:r>
            <w:r w:rsidRPr="00E431BA">
              <w:rPr>
                <w:b/>
              </w:rPr>
              <w:t>de</w:t>
            </w:r>
            <w:r w:rsidRPr="00E431BA">
              <w:rPr>
                <w:b/>
                <w:spacing w:val="-4"/>
              </w:rPr>
              <w:t xml:space="preserve"> </w:t>
            </w:r>
            <w:r w:rsidR="005D5550" w:rsidRPr="00E431BA">
              <w:rPr>
                <w:b/>
                <w:spacing w:val="-4"/>
              </w:rPr>
              <w:t>P</w:t>
            </w:r>
            <w:r w:rsidRPr="00E431BA">
              <w:rPr>
                <w:b/>
              </w:rPr>
              <w:t>roducto:</w:t>
            </w:r>
          </w:p>
        </w:tc>
        <w:tc>
          <w:tcPr>
            <w:tcW w:w="5656" w:type="dxa"/>
            <w:gridSpan w:val="3"/>
            <w:vAlign w:val="center"/>
          </w:tcPr>
          <w:p w14:paraId="3FEEA5E7" w14:textId="164FABBD" w:rsidR="00FE2F75" w:rsidRPr="00E431BA" w:rsidRDefault="00844D8E" w:rsidP="00844D8E">
            <w:pPr>
              <w:jc w:val="both"/>
            </w:pPr>
            <w:r>
              <w:t>Es un producto utilizado como fuente de zinc y azufre para disminuir o eliminar las deficiencias que de estos elementos presentan la mayoría de suelos agrícolas en Colombia.</w:t>
            </w:r>
          </w:p>
        </w:tc>
      </w:tr>
      <w:tr w:rsidR="006F7A6D" w:rsidRPr="00E431BA" w14:paraId="31003DDA" w14:textId="77777777" w:rsidTr="00DB48DB">
        <w:trPr>
          <w:trHeight w:val="323"/>
        </w:trPr>
        <w:tc>
          <w:tcPr>
            <w:tcW w:w="3869" w:type="dxa"/>
            <w:gridSpan w:val="4"/>
            <w:vAlign w:val="center"/>
          </w:tcPr>
          <w:p w14:paraId="7E957E72" w14:textId="67BA3160" w:rsidR="006F7A6D" w:rsidRPr="00E431BA" w:rsidRDefault="00130B5B" w:rsidP="00465FA3">
            <w:pPr>
              <w:rPr>
                <w:b/>
              </w:rPr>
            </w:pPr>
            <w:r w:rsidRPr="00E431BA">
              <w:rPr>
                <w:b/>
              </w:rPr>
              <w:t>Tipo de Formulación:</w:t>
            </w:r>
          </w:p>
        </w:tc>
        <w:tc>
          <w:tcPr>
            <w:tcW w:w="5656" w:type="dxa"/>
            <w:gridSpan w:val="3"/>
            <w:vAlign w:val="center"/>
          </w:tcPr>
          <w:p w14:paraId="4820E50F" w14:textId="53AEC87B" w:rsidR="006F7A6D" w:rsidRPr="00E431BA" w:rsidRDefault="00915A8D" w:rsidP="00465FA3">
            <w:r>
              <w:t>Granulado</w:t>
            </w:r>
            <w:r w:rsidR="00CF086E">
              <w:t>.</w:t>
            </w:r>
          </w:p>
        </w:tc>
      </w:tr>
      <w:tr w:rsidR="004578A7" w:rsidRPr="00E431BA" w14:paraId="5AC9FBD5" w14:textId="77777777" w:rsidTr="00DB48DB">
        <w:trPr>
          <w:trHeight w:val="407"/>
        </w:trPr>
        <w:tc>
          <w:tcPr>
            <w:tcW w:w="3869" w:type="dxa"/>
            <w:gridSpan w:val="4"/>
            <w:vAlign w:val="center"/>
          </w:tcPr>
          <w:p w14:paraId="039ED386" w14:textId="77777777" w:rsidR="004578A7" w:rsidRPr="00E431BA" w:rsidRDefault="00570C62" w:rsidP="00465FA3">
            <w:pPr>
              <w:rPr>
                <w:b/>
              </w:rPr>
            </w:pPr>
            <w:r w:rsidRPr="00E431BA">
              <w:rPr>
                <w:b/>
              </w:rPr>
              <w:t>Presentación:</w:t>
            </w:r>
          </w:p>
        </w:tc>
        <w:tc>
          <w:tcPr>
            <w:tcW w:w="5656" w:type="dxa"/>
            <w:gridSpan w:val="3"/>
            <w:vAlign w:val="center"/>
          </w:tcPr>
          <w:p w14:paraId="7F25736C" w14:textId="78B32835" w:rsidR="004578A7" w:rsidRPr="00E431BA" w:rsidRDefault="00570C62" w:rsidP="00465FA3">
            <w:r w:rsidRPr="00E431BA">
              <w:t>Saco</w:t>
            </w:r>
            <w:r w:rsidRPr="00E431BA">
              <w:rPr>
                <w:spacing w:val="-4"/>
              </w:rPr>
              <w:t xml:space="preserve"> </w:t>
            </w:r>
            <w:r w:rsidRPr="00E431BA">
              <w:t>polipropileno</w:t>
            </w:r>
            <w:r w:rsidR="00316D94">
              <w:t xml:space="preserve">: </w:t>
            </w:r>
            <w:r w:rsidR="00915A8D">
              <w:t xml:space="preserve">50 </w:t>
            </w:r>
            <w:r w:rsidRPr="00E431BA">
              <w:t>k</w:t>
            </w:r>
            <w:r w:rsidR="005D0472">
              <w:t>ilo</w:t>
            </w:r>
            <w:r w:rsidRPr="00E431BA">
              <w:t>g</w:t>
            </w:r>
            <w:r w:rsidR="005D0472">
              <w:t>ramos</w:t>
            </w:r>
          </w:p>
        </w:tc>
      </w:tr>
      <w:tr w:rsidR="004578A7" w:rsidRPr="00E431BA" w14:paraId="1EB38448" w14:textId="77777777" w:rsidTr="00DB48DB">
        <w:trPr>
          <w:trHeight w:val="272"/>
        </w:trPr>
        <w:tc>
          <w:tcPr>
            <w:tcW w:w="3869" w:type="dxa"/>
            <w:gridSpan w:val="4"/>
            <w:vAlign w:val="center"/>
          </w:tcPr>
          <w:p w14:paraId="11CEEF20" w14:textId="77777777" w:rsidR="004578A7" w:rsidRPr="00E431BA" w:rsidRDefault="00570C62" w:rsidP="00465FA3">
            <w:pPr>
              <w:rPr>
                <w:b/>
              </w:rPr>
            </w:pPr>
            <w:r w:rsidRPr="00E431BA">
              <w:rPr>
                <w:b/>
              </w:rPr>
              <w:t>Número</w:t>
            </w:r>
            <w:r w:rsidRPr="00E431BA">
              <w:rPr>
                <w:b/>
                <w:spacing w:val="-2"/>
              </w:rPr>
              <w:t xml:space="preserve"> </w:t>
            </w:r>
            <w:r w:rsidRPr="00E431BA">
              <w:rPr>
                <w:b/>
              </w:rPr>
              <w:t>UN</w:t>
            </w:r>
          </w:p>
        </w:tc>
        <w:tc>
          <w:tcPr>
            <w:tcW w:w="5656" w:type="dxa"/>
            <w:gridSpan w:val="3"/>
            <w:vAlign w:val="center"/>
          </w:tcPr>
          <w:p w14:paraId="4AB862CF" w14:textId="77777777" w:rsidR="004578A7" w:rsidRPr="00E431BA" w:rsidRDefault="00570C62" w:rsidP="00465FA3">
            <w:r w:rsidRPr="00E431BA">
              <w:t>No</w:t>
            </w:r>
            <w:r w:rsidRPr="00E431BA">
              <w:rPr>
                <w:spacing w:val="-4"/>
              </w:rPr>
              <w:t xml:space="preserve"> </w:t>
            </w:r>
            <w:r w:rsidRPr="00E431BA">
              <w:t>requiere</w:t>
            </w:r>
          </w:p>
        </w:tc>
      </w:tr>
      <w:tr w:rsidR="004578A7" w:rsidRPr="00E431BA" w14:paraId="50336736" w14:textId="77777777" w:rsidTr="00DB48DB">
        <w:trPr>
          <w:trHeight w:val="268"/>
        </w:trPr>
        <w:tc>
          <w:tcPr>
            <w:tcW w:w="3869" w:type="dxa"/>
            <w:gridSpan w:val="4"/>
            <w:vAlign w:val="center"/>
          </w:tcPr>
          <w:p w14:paraId="67E672E7" w14:textId="77777777" w:rsidR="004578A7" w:rsidRPr="00E431BA" w:rsidRDefault="00570C62" w:rsidP="00465FA3">
            <w:pPr>
              <w:rPr>
                <w:b/>
              </w:rPr>
            </w:pPr>
            <w:r w:rsidRPr="00E431BA">
              <w:rPr>
                <w:b/>
              </w:rPr>
              <w:t>Clase</w:t>
            </w:r>
            <w:r w:rsidRPr="00E431BA">
              <w:rPr>
                <w:b/>
                <w:spacing w:val="-2"/>
              </w:rPr>
              <w:t xml:space="preserve"> </w:t>
            </w:r>
            <w:r w:rsidRPr="00E431BA">
              <w:rPr>
                <w:b/>
              </w:rPr>
              <w:t>UN</w:t>
            </w:r>
          </w:p>
        </w:tc>
        <w:tc>
          <w:tcPr>
            <w:tcW w:w="5656" w:type="dxa"/>
            <w:gridSpan w:val="3"/>
            <w:vAlign w:val="center"/>
          </w:tcPr>
          <w:p w14:paraId="0ED30354" w14:textId="77777777" w:rsidR="004578A7" w:rsidRPr="00E431BA" w:rsidRDefault="00570C62" w:rsidP="00465FA3">
            <w:r w:rsidRPr="00E431BA">
              <w:t>N/A</w:t>
            </w:r>
          </w:p>
        </w:tc>
      </w:tr>
      <w:tr w:rsidR="004578A7" w:rsidRPr="00E431BA" w14:paraId="7DBBE422" w14:textId="77777777" w:rsidTr="00DB48DB">
        <w:trPr>
          <w:trHeight w:val="268"/>
        </w:trPr>
        <w:tc>
          <w:tcPr>
            <w:tcW w:w="3869" w:type="dxa"/>
            <w:gridSpan w:val="4"/>
            <w:vAlign w:val="center"/>
          </w:tcPr>
          <w:p w14:paraId="644FF83A" w14:textId="350C3DA9" w:rsidR="004578A7" w:rsidRPr="00E431BA" w:rsidRDefault="00570C62" w:rsidP="00465FA3">
            <w:pPr>
              <w:rPr>
                <w:b/>
              </w:rPr>
            </w:pPr>
            <w:r w:rsidRPr="00E431BA">
              <w:rPr>
                <w:b/>
              </w:rPr>
              <w:t>Nombre</w:t>
            </w:r>
            <w:r w:rsidRPr="00E431BA">
              <w:rPr>
                <w:b/>
                <w:spacing w:val="-1"/>
              </w:rPr>
              <w:t xml:space="preserve"> </w:t>
            </w:r>
            <w:r w:rsidRPr="00E431BA">
              <w:rPr>
                <w:b/>
              </w:rPr>
              <w:t>de</w:t>
            </w:r>
            <w:r w:rsidRPr="00E431BA">
              <w:rPr>
                <w:b/>
                <w:spacing w:val="-2"/>
              </w:rPr>
              <w:t xml:space="preserve"> </w:t>
            </w:r>
            <w:r w:rsidRPr="00E431BA">
              <w:rPr>
                <w:b/>
              </w:rPr>
              <w:t>la</w:t>
            </w:r>
            <w:r w:rsidRPr="00E431BA">
              <w:rPr>
                <w:b/>
                <w:spacing w:val="-3"/>
              </w:rPr>
              <w:t xml:space="preserve"> </w:t>
            </w:r>
            <w:r w:rsidRPr="00E431BA">
              <w:rPr>
                <w:b/>
              </w:rPr>
              <w:t>empresa</w:t>
            </w:r>
            <w:r w:rsidR="0075230F" w:rsidRPr="00E431BA">
              <w:rPr>
                <w:b/>
              </w:rPr>
              <w:t>:</w:t>
            </w:r>
          </w:p>
        </w:tc>
        <w:tc>
          <w:tcPr>
            <w:tcW w:w="5656" w:type="dxa"/>
            <w:gridSpan w:val="3"/>
            <w:vAlign w:val="center"/>
          </w:tcPr>
          <w:p w14:paraId="6AF2BFFB" w14:textId="0EF0DC7B" w:rsidR="004578A7" w:rsidRPr="00E431BA" w:rsidRDefault="00570C62" w:rsidP="00465FA3">
            <w:r w:rsidRPr="00E431BA">
              <w:t>Cal</w:t>
            </w:r>
            <w:r w:rsidR="00AD6BEF" w:rsidRPr="00E431BA">
              <w:t>es y F</w:t>
            </w:r>
            <w:r w:rsidRPr="00E431BA">
              <w:t>er</w:t>
            </w:r>
            <w:r w:rsidR="005D5550" w:rsidRPr="00E431BA">
              <w:t xml:space="preserve">tilizantes Químicos S.A.S - </w:t>
            </w:r>
            <w:r w:rsidR="005D5550" w:rsidRPr="00E431BA">
              <w:rPr>
                <w:b/>
                <w:bCs/>
              </w:rPr>
              <w:t xml:space="preserve">CALFERQUIM </w:t>
            </w:r>
            <w:r w:rsidRPr="00E431BA">
              <w:rPr>
                <w:b/>
                <w:bCs/>
              </w:rPr>
              <w:t>S.A.S</w:t>
            </w:r>
          </w:p>
        </w:tc>
      </w:tr>
      <w:tr w:rsidR="004578A7" w:rsidRPr="00E431BA" w14:paraId="21ED2CBF" w14:textId="77777777" w:rsidTr="00DB48DB">
        <w:trPr>
          <w:trHeight w:val="272"/>
        </w:trPr>
        <w:tc>
          <w:tcPr>
            <w:tcW w:w="3869" w:type="dxa"/>
            <w:gridSpan w:val="4"/>
            <w:vAlign w:val="center"/>
          </w:tcPr>
          <w:p w14:paraId="2C2BF88B" w14:textId="31A65EB4" w:rsidR="004578A7" w:rsidRPr="00E431BA" w:rsidRDefault="00570C62" w:rsidP="00465FA3">
            <w:pPr>
              <w:rPr>
                <w:b/>
              </w:rPr>
            </w:pPr>
            <w:r w:rsidRPr="00E431BA">
              <w:rPr>
                <w:b/>
              </w:rPr>
              <w:t>Dirección</w:t>
            </w:r>
            <w:r w:rsidR="0075230F" w:rsidRPr="00E431BA">
              <w:rPr>
                <w:b/>
              </w:rPr>
              <w:t>:</w:t>
            </w:r>
          </w:p>
        </w:tc>
        <w:tc>
          <w:tcPr>
            <w:tcW w:w="5656" w:type="dxa"/>
            <w:gridSpan w:val="3"/>
            <w:vAlign w:val="center"/>
          </w:tcPr>
          <w:p w14:paraId="2DEAC0A4" w14:textId="3B97B36E" w:rsidR="004578A7" w:rsidRPr="00E431BA" w:rsidRDefault="007A2CC2" w:rsidP="00465FA3">
            <w:r w:rsidRPr="00E431BA">
              <w:t>Calle</w:t>
            </w:r>
            <w:r w:rsidRPr="00E431BA">
              <w:rPr>
                <w:spacing w:val="-5"/>
              </w:rPr>
              <w:t xml:space="preserve"> </w:t>
            </w:r>
            <w:r>
              <w:rPr>
                <w:spacing w:val="-5"/>
              </w:rPr>
              <w:t>8</w:t>
            </w:r>
            <w:r w:rsidRPr="00E431BA">
              <w:rPr>
                <w:spacing w:val="-3"/>
              </w:rPr>
              <w:t xml:space="preserve"> </w:t>
            </w:r>
            <w:r w:rsidRPr="00E431BA">
              <w:t>#</w:t>
            </w:r>
            <w:r>
              <w:t>3</w:t>
            </w:r>
            <w:r w:rsidRPr="00E431BA">
              <w:t>-</w:t>
            </w:r>
            <w:r>
              <w:t>14</w:t>
            </w:r>
            <w:r w:rsidRPr="00E431BA">
              <w:rPr>
                <w:spacing w:val="-3"/>
              </w:rPr>
              <w:t xml:space="preserve"> </w:t>
            </w:r>
            <w:r w:rsidRPr="00E431BA">
              <w:t>Oficina</w:t>
            </w:r>
            <w:r w:rsidRPr="00E431BA">
              <w:rPr>
                <w:spacing w:val="-4"/>
              </w:rPr>
              <w:t xml:space="preserve"> </w:t>
            </w:r>
            <w:r w:rsidRPr="00E431BA">
              <w:t>8</w:t>
            </w:r>
            <w:r>
              <w:t>03 Edificio Cámara de Comercio de Cali</w:t>
            </w:r>
          </w:p>
        </w:tc>
      </w:tr>
      <w:tr w:rsidR="004578A7" w:rsidRPr="00E431BA" w14:paraId="20CCE4DE" w14:textId="77777777" w:rsidTr="00DB48DB">
        <w:trPr>
          <w:trHeight w:val="267"/>
        </w:trPr>
        <w:tc>
          <w:tcPr>
            <w:tcW w:w="3869" w:type="dxa"/>
            <w:gridSpan w:val="4"/>
            <w:vAlign w:val="center"/>
          </w:tcPr>
          <w:p w14:paraId="22DA54B5" w14:textId="568BDEDB" w:rsidR="004578A7" w:rsidRPr="00E431BA" w:rsidRDefault="00570C62" w:rsidP="00465FA3">
            <w:pPr>
              <w:rPr>
                <w:b/>
              </w:rPr>
            </w:pPr>
            <w:r w:rsidRPr="00E431BA">
              <w:rPr>
                <w:b/>
              </w:rPr>
              <w:t>Teléfono</w:t>
            </w:r>
            <w:r w:rsidR="006F7A6D" w:rsidRPr="00E431BA">
              <w:rPr>
                <w:b/>
                <w:spacing w:val="-3"/>
              </w:rPr>
              <w:t>s</w:t>
            </w:r>
            <w:r w:rsidR="0075230F" w:rsidRPr="00E431BA">
              <w:rPr>
                <w:b/>
                <w:spacing w:val="-3"/>
              </w:rPr>
              <w:t>:</w:t>
            </w:r>
          </w:p>
        </w:tc>
        <w:tc>
          <w:tcPr>
            <w:tcW w:w="5656" w:type="dxa"/>
            <w:gridSpan w:val="3"/>
            <w:vAlign w:val="center"/>
          </w:tcPr>
          <w:p w14:paraId="2CF07BDF" w14:textId="2563E4E9" w:rsidR="004578A7" w:rsidRPr="00E431BA" w:rsidRDefault="006F7A6D" w:rsidP="00465FA3">
            <w:r w:rsidRPr="00E431BA">
              <w:t>(57) (2) 881 64 25 - Celular:</w:t>
            </w:r>
            <w:r w:rsidR="00570C62" w:rsidRPr="00E431BA">
              <w:t>322</w:t>
            </w:r>
            <w:r w:rsidR="00570C62" w:rsidRPr="00E431BA">
              <w:rPr>
                <w:spacing w:val="-2"/>
              </w:rPr>
              <w:t xml:space="preserve"> </w:t>
            </w:r>
            <w:r w:rsidR="00570C62" w:rsidRPr="00E431BA">
              <w:t>277</w:t>
            </w:r>
            <w:r w:rsidR="00570C62" w:rsidRPr="00E431BA">
              <w:rPr>
                <w:spacing w:val="2"/>
              </w:rPr>
              <w:t xml:space="preserve"> </w:t>
            </w:r>
            <w:r w:rsidR="00570C62" w:rsidRPr="00E431BA">
              <w:t>38</w:t>
            </w:r>
            <w:r w:rsidR="009B40BF">
              <w:t>6</w:t>
            </w:r>
            <w:r w:rsidR="00570C62" w:rsidRPr="00E431BA">
              <w:t>6</w:t>
            </w:r>
          </w:p>
        </w:tc>
      </w:tr>
      <w:tr w:rsidR="004578A7" w:rsidRPr="00E431BA" w14:paraId="39BFA661" w14:textId="77777777" w:rsidTr="00DB48DB">
        <w:trPr>
          <w:trHeight w:val="272"/>
        </w:trPr>
        <w:tc>
          <w:tcPr>
            <w:tcW w:w="3869" w:type="dxa"/>
            <w:gridSpan w:val="4"/>
            <w:vAlign w:val="center"/>
          </w:tcPr>
          <w:p w14:paraId="6F74DDBB" w14:textId="4EF14BA1" w:rsidR="004578A7" w:rsidRPr="00E431BA" w:rsidRDefault="00570C62" w:rsidP="00465FA3">
            <w:pPr>
              <w:rPr>
                <w:b/>
              </w:rPr>
            </w:pPr>
            <w:r w:rsidRPr="00E431BA">
              <w:rPr>
                <w:b/>
              </w:rPr>
              <w:t>Correo</w:t>
            </w:r>
            <w:r w:rsidRPr="00E431BA">
              <w:rPr>
                <w:b/>
                <w:spacing w:val="-3"/>
              </w:rPr>
              <w:t xml:space="preserve"> </w:t>
            </w:r>
            <w:r w:rsidRPr="00E431BA">
              <w:rPr>
                <w:b/>
              </w:rPr>
              <w:t>Electrónico</w:t>
            </w:r>
            <w:r w:rsidR="0075230F" w:rsidRPr="00E431BA">
              <w:rPr>
                <w:b/>
              </w:rPr>
              <w:t>:</w:t>
            </w:r>
          </w:p>
        </w:tc>
        <w:tc>
          <w:tcPr>
            <w:tcW w:w="5656" w:type="dxa"/>
            <w:gridSpan w:val="3"/>
            <w:vAlign w:val="center"/>
          </w:tcPr>
          <w:p w14:paraId="716B3AE7" w14:textId="5BD2A364" w:rsidR="004578A7" w:rsidRPr="00E431BA" w:rsidRDefault="00000000" w:rsidP="00465FA3">
            <w:hyperlink r:id="rId8" w:history="1">
              <w:r w:rsidR="00822262" w:rsidRPr="00B67F16">
                <w:rPr>
                  <w:rStyle w:val="Hipervnculo"/>
                </w:rPr>
                <w:t>gorejuela@calferquim.com</w:t>
              </w:r>
            </w:hyperlink>
          </w:p>
        </w:tc>
      </w:tr>
      <w:tr w:rsidR="004578A7" w:rsidRPr="00E431BA" w14:paraId="179693BD" w14:textId="77777777" w:rsidTr="00DB48DB">
        <w:trPr>
          <w:trHeight w:val="267"/>
        </w:trPr>
        <w:tc>
          <w:tcPr>
            <w:tcW w:w="3869" w:type="dxa"/>
            <w:gridSpan w:val="4"/>
            <w:vAlign w:val="center"/>
          </w:tcPr>
          <w:p w14:paraId="085EB7D3" w14:textId="19EF31B0" w:rsidR="004578A7" w:rsidRPr="00E431BA" w:rsidRDefault="00570C62" w:rsidP="00465FA3">
            <w:pPr>
              <w:rPr>
                <w:b/>
              </w:rPr>
            </w:pPr>
            <w:r w:rsidRPr="00E431BA">
              <w:rPr>
                <w:b/>
              </w:rPr>
              <w:t>Ciudad</w:t>
            </w:r>
            <w:r w:rsidR="0075230F" w:rsidRPr="00E431BA">
              <w:rPr>
                <w:b/>
              </w:rPr>
              <w:t>:</w:t>
            </w:r>
          </w:p>
        </w:tc>
        <w:tc>
          <w:tcPr>
            <w:tcW w:w="5656" w:type="dxa"/>
            <w:gridSpan w:val="3"/>
            <w:vAlign w:val="center"/>
          </w:tcPr>
          <w:p w14:paraId="34BED24D" w14:textId="0420F328" w:rsidR="004578A7" w:rsidRPr="00E431BA" w:rsidRDefault="00570C62" w:rsidP="00465FA3">
            <w:r w:rsidRPr="00E431BA">
              <w:t>Cali</w:t>
            </w:r>
            <w:r w:rsidR="005D5550" w:rsidRPr="00E431BA">
              <w:t xml:space="preserve"> – Valle del Cauca</w:t>
            </w:r>
          </w:p>
        </w:tc>
      </w:tr>
      <w:tr w:rsidR="004578A7" w:rsidRPr="00E431BA" w14:paraId="0A9C1A1A" w14:textId="77777777" w:rsidTr="00DB48DB">
        <w:trPr>
          <w:trHeight w:val="272"/>
        </w:trPr>
        <w:tc>
          <w:tcPr>
            <w:tcW w:w="3869" w:type="dxa"/>
            <w:gridSpan w:val="4"/>
            <w:vAlign w:val="center"/>
          </w:tcPr>
          <w:p w14:paraId="06AE833E" w14:textId="0851EA62" w:rsidR="004578A7" w:rsidRPr="00E431BA" w:rsidRDefault="00570C62" w:rsidP="00465FA3">
            <w:pPr>
              <w:rPr>
                <w:b/>
              </w:rPr>
            </w:pPr>
            <w:r w:rsidRPr="00E431BA">
              <w:rPr>
                <w:b/>
              </w:rPr>
              <w:t>País</w:t>
            </w:r>
            <w:r w:rsidR="0075230F" w:rsidRPr="00E431BA">
              <w:rPr>
                <w:b/>
              </w:rPr>
              <w:t>:</w:t>
            </w:r>
          </w:p>
        </w:tc>
        <w:tc>
          <w:tcPr>
            <w:tcW w:w="5656" w:type="dxa"/>
            <w:gridSpan w:val="3"/>
            <w:vAlign w:val="center"/>
          </w:tcPr>
          <w:p w14:paraId="6FEDA33C" w14:textId="77777777" w:rsidR="004578A7" w:rsidRPr="00E431BA" w:rsidRDefault="00570C62" w:rsidP="00465FA3">
            <w:r w:rsidRPr="00E431BA">
              <w:t>Colombia</w:t>
            </w:r>
          </w:p>
        </w:tc>
      </w:tr>
      <w:tr w:rsidR="00542495" w:rsidRPr="00E431BA" w14:paraId="25A202B4" w14:textId="77777777" w:rsidTr="00DB48DB">
        <w:trPr>
          <w:trHeight w:val="272"/>
        </w:trPr>
        <w:tc>
          <w:tcPr>
            <w:tcW w:w="9525" w:type="dxa"/>
            <w:gridSpan w:val="7"/>
            <w:shd w:val="clear" w:color="auto" w:fill="385522"/>
          </w:tcPr>
          <w:p w14:paraId="73BC9B62" w14:textId="5A067DDD" w:rsidR="00542495" w:rsidRPr="00E431BA" w:rsidRDefault="005305B3" w:rsidP="002E4284">
            <w:pPr>
              <w:jc w:val="center"/>
              <w:rPr>
                <w:b/>
              </w:rPr>
            </w:pPr>
            <w:r>
              <w:rPr>
                <w:b/>
                <w:color w:val="FFFFFF"/>
              </w:rPr>
              <w:t xml:space="preserve">SECCIÓN </w:t>
            </w:r>
            <w:r w:rsidR="00294FAE" w:rsidRPr="00E431BA">
              <w:rPr>
                <w:b/>
                <w:color w:val="FFFFFF"/>
              </w:rPr>
              <w:t>2.</w:t>
            </w:r>
            <w:r w:rsidR="00294FAE" w:rsidRPr="00E431BA">
              <w:rPr>
                <w:b/>
                <w:color w:val="FFFFFF"/>
                <w:spacing w:val="-3"/>
              </w:rPr>
              <w:t xml:space="preserve"> </w:t>
            </w:r>
            <w:r w:rsidR="00E92333" w:rsidRPr="00E431BA">
              <w:rPr>
                <w:b/>
                <w:color w:val="FFFFFF"/>
                <w:spacing w:val="-3"/>
              </w:rPr>
              <w:t>IDENTIFICACIÓN DE LOS PELIGROS</w:t>
            </w:r>
          </w:p>
        </w:tc>
      </w:tr>
      <w:tr w:rsidR="0075230F" w14:paraId="04187C4D" w14:textId="77777777" w:rsidTr="00DB48DB">
        <w:trPr>
          <w:trHeight w:val="272"/>
        </w:trPr>
        <w:tc>
          <w:tcPr>
            <w:tcW w:w="9525" w:type="dxa"/>
            <w:gridSpan w:val="7"/>
            <w:shd w:val="clear" w:color="auto" w:fill="auto"/>
          </w:tcPr>
          <w:p w14:paraId="4EF75AEA" w14:textId="24A56741" w:rsidR="00947C12" w:rsidRPr="00E431BA" w:rsidRDefault="00AB7A21"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2.1 Clasificación de la Sustancia o de la Mezcl</w:t>
            </w:r>
            <w:r w:rsidR="001C7AA5" w:rsidRPr="00E431BA">
              <w:rPr>
                <w:rFonts w:asciiTheme="minorHAnsi" w:hAnsiTheme="minorHAnsi" w:cstheme="minorHAnsi"/>
                <w:b/>
                <w:color w:val="000000" w:themeColor="text1"/>
              </w:rPr>
              <w:t>a</w:t>
            </w:r>
            <w:r w:rsidR="00F72097">
              <w:rPr>
                <w:rFonts w:asciiTheme="minorHAnsi" w:hAnsiTheme="minorHAnsi" w:cstheme="minorHAnsi"/>
                <w:b/>
                <w:color w:val="000000" w:themeColor="text1"/>
              </w:rPr>
              <w:t xml:space="preserve"> </w:t>
            </w:r>
            <w:r w:rsidR="00947C12" w:rsidRPr="00E431BA">
              <w:rPr>
                <w:rFonts w:asciiTheme="minorHAnsi" w:hAnsiTheme="minorHAnsi" w:cstheme="minorHAnsi"/>
                <w:b/>
                <w:color w:val="000000" w:themeColor="text1"/>
              </w:rPr>
              <w:t>según Sistema Globalmente Armonizado</w:t>
            </w:r>
          </w:p>
          <w:p w14:paraId="61B83A9F" w14:textId="78C135C5" w:rsidR="007D4F4B" w:rsidRDefault="007D4F4B" w:rsidP="00465FA3">
            <w:pPr>
              <w:rPr>
                <w:rFonts w:asciiTheme="minorHAnsi" w:hAnsiTheme="minorHAnsi" w:cstheme="minorHAnsi"/>
                <w:b/>
              </w:rPr>
            </w:pPr>
          </w:p>
          <w:p w14:paraId="2738BE14" w14:textId="15EB857E" w:rsidR="004F6E8D" w:rsidRDefault="00DA45E0" w:rsidP="00465FA3">
            <w:r>
              <w:t>Este producto no está clasificado como peligroso para la salud humana. Es básicamente inofensivo cuando se maneja correctamente.</w:t>
            </w:r>
          </w:p>
          <w:p w14:paraId="076CF83C" w14:textId="77777777" w:rsidR="00DA45E0" w:rsidRDefault="00DA45E0" w:rsidP="00465FA3">
            <w:pPr>
              <w:rPr>
                <w:rFonts w:asciiTheme="minorHAnsi" w:hAnsiTheme="minorHAnsi" w:cstheme="minorHAnsi"/>
                <w:b/>
              </w:rPr>
            </w:pPr>
          </w:p>
          <w:p w14:paraId="19A57287" w14:textId="77777777" w:rsidR="005A5159" w:rsidRDefault="00DA45E0" w:rsidP="00465FA3">
            <w:r>
              <w:t xml:space="preserve">Corrosión/irritación cutáneas Categoría 1 </w:t>
            </w:r>
          </w:p>
          <w:p w14:paraId="4F85F2C8" w14:textId="7B2770F1" w:rsidR="00BC0592" w:rsidRDefault="00DA45E0" w:rsidP="00465FA3">
            <w:r>
              <w:t>Lesiones oculares graves/irritación ocular Categoría 1</w:t>
            </w:r>
          </w:p>
          <w:p w14:paraId="3324CDD4" w14:textId="77777777" w:rsidR="005A5159" w:rsidRDefault="005A5159" w:rsidP="00465FA3">
            <w:pPr>
              <w:rPr>
                <w:rFonts w:asciiTheme="minorHAnsi" w:hAnsiTheme="minorHAnsi" w:cstheme="minorHAnsi"/>
                <w:b/>
                <w:color w:val="000000" w:themeColor="text1"/>
              </w:rPr>
            </w:pPr>
          </w:p>
          <w:p w14:paraId="2C91C65B" w14:textId="5A865983" w:rsidR="00947C12" w:rsidRDefault="00947C12"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2.2 Elementos de la Etiqueta</w:t>
            </w:r>
          </w:p>
          <w:p w14:paraId="75C3D672" w14:textId="77777777" w:rsidR="00E22C86" w:rsidRPr="0013008D" w:rsidRDefault="00E22C86" w:rsidP="00E22C86">
            <w:pPr>
              <w:rPr>
                <w:rFonts w:asciiTheme="minorHAnsi" w:hAnsiTheme="minorHAnsi" w:cstheme="minorHAnsi"/>
                <w:bCs/>
                <w:color w:val="000000" w:themeColor="text1"/>
              </w:rPr>
            </w:pPr>
            <w:r w:rsidRPr="0013008D">
              <w:rPr>
                <w:rFonts w:asciiTheme="minorHAnsi" w:hAnsiTheme="minorHAnsi" w:cstheme="minorHAnsi"/>
                <w:b/>
                <w:color w:val="000000" w:themeColor="text1"/>
              </w:rPr>
              <w:t xml:space="preserve">Pictograma: </w:t>
            </w:r>
          </w:p>
          <w:p w14:paraId="7506BE2F" w14:textId="6E8B3FB3" w:rsidR="00E22C86" w:rsidRDefault="00E22C86" w:rsidP="00E22C86">
            <w:pPr>
              <w:rPr>
                <w:rFonts w:asciiTheme="minorHAnsi" w:hAnsiTheme="minorHAnsi" w:cstheme="minorHAnsi"/>
                <w:bCs/>
                <w:noProof/>
                <w:color w:val="000000" w:themeColor="text1"/>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5"/>
              <w:gridCol w:w="3165"/>
              <w:gridCol w:w="3165"/>
            </w:tblGrid>
            <w:tr w:rsidR="00AB6175" w14:paraId="73DF7983" w14:textId="77777777" w:rsidTr="00AB6175">
              <w:tc>
                <w:tcPr>
                  <w:tcW w:w="3165" w:type="dxa"/>
                </w:tcPr>
                <w:p w14:paraId="7F7154C2" w14:textId="2CBEF5E3" w:rsidR="00AB6175" w:rsidRDefault="00AB6175" w:rsidP="00E22C86">
                  <w:pPr>
                    <w:rPr>
                      <w:rFonts w:asciiTheme="minorHAnsi" w:hAnsiTheme="minorHAnsi" w:cstheme="minorHAnsi"/>
                      <w:bCs/>
                      <w:noProof/>
                      <w:color w:val="000000" w:themeColor="text1"/>
                    </w:rPr>
                  </w:pPr>
                  <w:r>
                    <w:rPr>
                      <w:noProof/>
                    </w:rPr>
                    <w:drawing>
                      <wp:inline distT="0" distB="0" distL="0" distR="0" wp14:anchorId="70F16FD1" wp14:editId="3F1C9663">
                        <wp:extent cx="1104900" cy="1104900"/>
                        <wp:effectExtent l="0" t="0" r="0" b="0"/>
                        <wp:docPr id="2" name="Imagen 2" descr="Pictogramas S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ogramas SG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tc>
              <w:tc>
                <w:tcPr>
                  <w:tcW w:w="3165" w:type="dxa"/>
                </w:tcPr>
                <w:p w14:paraId="39CD93D5" w14:textId="4998E40D" w:rsidR="00AB6175" w:rsidRDefault="00AB6175" w:rsidP="00E22C86">
                  <w:pPr>
                    <w:rPr>
                      <w:rFonts w:asciiTheme="minorHAnsi" w:hAnsiTheme="minorHAnsi" w:cstheme="minorHAnsi"/>
                      <w:bCs/>
                      <w:noProof/>
                      <w:color w:val="000000" w:themeColor="text1"/>
                    </w:rPr>
                  </w:pPr>
                  <w:r>
                    <w:rPr>
                      <w:noProof/>
                    </w:rPr>
                    <w:drawing>
                      <wp:inline distT="0" distB="0" distL="0" distR="0" wp14:anchorId="4956E97E" wp14:editId="040A8DF7">
                        <wp:extent cx="1104900" cy="1104900"/>
                        <wp:effectExtent l="0" t="0" r="0" b="0"/>
                        <wp:docPr id="3" name="Imagen 3" descr="Pictogramas S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ogramas SG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tc>
              <w:tc>
                <w:tcPr>
                  <w:tcW w:w="3165" w:type="dxa"/>
                </w:tcPr>
                <w:p w14:paraId="1EAD27E0" w14:textId="77777777" w:rsidR="00AB6175" w:rsidRDefault="00AB6175" w:rsidP="00E22C86">
                  <w:pPr>
                    <w:rPr>
                      <w:rFonts w:asciiTheme="minorHAnsi" w:hAnsiTheme="minorHAnsi" w:cstheme="minorHAnsi"/>
                      <w:bCs/>
                      <w:noProof/>
                      <w:color w:val="000000" w:themeColor="text1"/>
                    </w:rPr>
                  </w:pPr>
                </w:p>
              </w:tc>
            </w:tr>
            <w:tr w:rsidR="00AB6175" w14:paraId="3D52462A" w14:textId="77777777" w:rsidTr="00AB6175">
              <w:tc>
                <w:tcPr>
                  <w:tcW w:w="3165" w:type="dxa"/>
                </w:tcPr>
                <w:p w14:paraId="5F459F2F" w14:textId="77777777" w:rsidR="00AB6175" w:rsidRDefault="00AB6175" w:rsidP="00E22C86">
                  <w:pPr>
                    <w:rPr>
                      <w:rFonts w:asciiTheme="minorHAnsi" w:hAnsiTheme="minorHAnsi" w:cstheme="minorHAnsi"/>
                      <w:bCs/>
                      <w:noProof/>
                      <w:color w:val="000000" w:themeColor="text1"/>
                    </w:rPr>
                  </w:pPr>
                </w:p>
              </w:tc>
              <w:tc>
                <w:tcPr>
                  <w:tcW w:w="3165" w:type="dxa"/>
                </w:tcPr>
                <w:p w14:paraId="0CF8AD03" w14:textId="77777777" w:rsidR="00AB6175" w:rsidRDefault="00AB6175" w:rsidP="00E22C86">
                  <w:pPr>
                    <w:rPr>
                      <w:rFonts w:asciiTheme="minorHAnsi" w:hAnsiTheme="minorHAnsi" w:cstheme="minorHAnsi"/>
                      <w:bCs/>
                      <w:noProof/>
                      <w:color w:val="000000" w:themeColor="text1"/>
                    </w:rPr>
                  </w:pPr>
                </w:p>
              </w:tc>
              <w:tc>
                <w:tcPr>
                  <w:tcW w:w="3165" w:type="dxa"/>
                </w:tcPr>
                <w:p w14:paraId="3B1204E3" w14:textId="77777777" w:rsidR="00AB6175" w:rsidRDefault="00AB6175" w:rsidP="00E22C86">
                  <w:pPr>
                    <w:rPr>
                      <w:rFonts w:asciiTheme="minorHAnsi" w:hAnsiTheme="minorHAnsi" w:cstheme="minorHAnsi"/>
                      <w:bCs/>
                      <w:noProof/>
                      <w:color w:val="000000" w:themeColor="text1"/>
                    </w:rPr>
                  </w:pPr>
                </w:p>
              </w:tc>
            </w:tr>
          </w:tbl>
          <w:p w14:paraId="6F17B8A0" w14:textId="56763314" w:rsidR="00AB6175" w:rsidRDefault="00AB6175" w:rsidP="00E22C86">
            <w:pPr>
              <w:rPr>
                <w:rFonts w:asciiTheme="minorHAnsi" w:hAnsiTheme="minorHAnsi" w:cstheme="minorHAnsi"/>
                <w:bCs/>
                <w:noProof/>
                <w:color w:val="000000" w:themeColor="text1"/>
              </w:rPr>
            </w:pPr>
          </w:p>
          <w:p w14:paraId="0013CC63" w14:textId="28CC3752" w:rsidR="00685A72" w:rsidRDefault="00947C12" w:rsidP="00465FA3">
            <w:pPr>
              <w:rPr>
                <w:noProof/>
              </w:rPr>
            </w:pPr>
            <w:r w:rsidRPr="00E431BA">
              <w:rPr>
                <w:rFonts w:asciiTheme="minorHAnsi" w:hAnsiTheme="minorHAnsi" w:cstheme="minorHAnsi"/>
                <w:b/>
                <w:color w:val="000000" w:themeColor="text1"/>
              </w:rPr>
              <w:t>Palabra de Advertencia:</w:t>
            </w:r>
            <w:r w:rsidRPr="00E431BA">
              <w:rPr>
                <w:rFonts w:asciiTheme="minorHAnsi" w:hAnsiTheme="minorHAnsi" w:cstheme="minorHAnsi"/>
                <w:bCs/>
                <w:color w:val="000000" w:themeColor="text1"/>
              </w:rPr>
              <w:t xml:space="preserve"> </w:t>
            </w:r>
            <w:r w:rsidR="00080D54" w:rsidRPr="00CB6751">
              <w:rPr>
                <w:rFonts w:asciiTheme="minorHAnsi" w:hAnsiTheme="minorHAnsi" w:cstheme="minorHAnsi"/>
                <w:bCs/>
                <w:color w:val="000000" w:themeColor="text1"/>
              </w:rPr>
              <w:t>ATENCIÓN.</w:t>
            </w:r>
            <w:r w:rsidR="00C52BD2" w:rsidRPr="00CB6751">
              <w:rPr>
                <w:noProof/>
                <w:sz w:val="20"/>
                <w:szCs w:val="20"/>
              </w:rPr>
              <w:t xml:space="preserve"> </w:t>
            </w:r>
          </w:p>
          <w:p w14:paraId="3D730D05" w14:textId="77777777" w:rsidR="00D25916" w:rsidRDefault="00D25916" w:rsidP="00465FA3">
            <w:pPr>
              <w:rPr>
                <w:rFonts w:asciiTheme="minorHAnsi" w:hAnsiTheme="minorHAnsi" w:cstheme="minorHAnsi"/>
                <w:b/>
                <w:color w:val="000000" w:themeColor="text1"/>
              </w:rPr>
            </w:pPr>
          </w:p>
          <w:p w14:paraId="1CFCB9DF" w14:textId="0CACA55E" w:rsidR="00080D54" w:rsidRDefault="00080D54"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Declaraciones de Peligro</w:t>
            </w:r>
            <w:r w:rsidR="006B64C1">
              <w:rPr>
                <w:rFonts w:asciiTheme="minorHAnsi" w:hAnsiTheme="minorHAnsi" w:cstheme="minorHAnsi"/>
                <w:b/>
                <w:color w:val="000000" w:themeColor="text1"/>
              </w:rPr>
              <w:t>:</w:t>
            </w:r>
          </w:p>
          <w:p w14:paraId="26097083" w14:textId="77777777" w:rsidR="005A5159" w:rsidRDefault="005A5159" w:rsidP="00465FA3">
            <w:r>
              <w:t xml:space="preserve">H315 Provoca irritación cutánea. </w:t>
            </w:r>
          </w:p>
          <w:p w14:paraId="2C36B8CA" w14:textId="77777777" w:rsidR="005A5159" w:rsidRDefault="005A5159" w:rsidP="00465FA3">
            <w:r>
              <w:t xml:space="preserve">H320 Provoca irritación ocular. </w:t>
            </w:r>
          </w:p>
          <w:p w14:paraId="439D7A6E" w14:textId="4A5BFA85" w:rsidR="00D25916" w:rsidRDefault="005A5159" w:rsidP="00465FA3">
            <w:r>
              <w:t xml:space="preserve">H335 Puede irritar las vías respiratorias. </w:t>
            </w:r>
          </w:p>
          <w:p w14:paraId="45A691B0" w14:textId="26367689" w:rsidR="005A5159" w:rsidRDefault="005A5159" w:rsidP="00465FA3">
            <w:pPr>
              <w:rPr>
                <w:rFonts w:asciiTheme="minorHAnsi" w:hAnsiTheme="minorHAnsi" w:cstheme="minorHAnsi"/>
                <w:b/>
                <w:color w:val="000000" w:themeColor="text1"/>
              </w:rPr>
            </w:pPr>
          </w:p>
          <w:p w14:paraId="126E3366" w14:textId="77777777" w:rsidR="007473C9" w:rsidRDefault="007473C9" w:rsidP="00465FA3">
            <w:pPr>
              <w:rPr>
                <w:rFonts w:asciiTheme="minorHAnsi" w:hAnsiTheme="minorHAnsi" w:cstheme="minorHAnsi"/>
                <w:b/>
                <w:color w:val="000000" w:themeColor="text1"/>
              </w:rPr>
            </w:pPr>
          </w:p>
          <w:p w14:paraId="1F81CAB2" w14:textId="0E0F15C1" w:rsidR="00080D54" w:rsidRPr="009558CF" w:rsidRDefault="00F8634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Consejos de Prudencia</w:t>
            </w:r>
          </w:p>
          <w:p w14:paraId="73C23CD7" w14:textId="0964721D" w:rsidR="00D35124" w:rsidRPr="009558CF" w:rsidRDefault="00D3512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Prevención:</w:t>
            </w:r>
          </w:p>
          <w:p w14:paraId="29B27E4D" w14:textId="77777777" w:rsidR="005A5159" w:rsidRDefault="005A5159" w:rsidP="00465FA3">
            <w:r>
              <w:t xml:space="preserve">P261 Evitar respirar polvos. </w:t>
            </w:r>
          </w:p>
          <w:p w14:paraId="16389582" w14:textId="77777777" w:rsidR="005A5159" w:rsidRDefault="005A5159" w:rsidP="00465FA3">
            <w:r>
              <w:t xml:space="preserve">P264 Lavarse la piel expuesta cuidadosamente después de su manipulación. </w:t>
            </w:r>
          </w:p>
          <w:p w14:paraId="2011DE74" w14:textId="77777777" w:rsidR="005A5159" w:rsidRDefault="005A5159" w:rsidP="00465FA3">
            <w:r>
              <w:t xml:space="preserve">P271 Utilizar solo al aire libre o en un lugar bien ventilado. </w:t>
            </w:r>
          </w:p>
          <w:p w14:paraId="0E2E47AC" w14:textId="13CC4F7B" w:rsidR="008468D3" w:rsidRPr="009558CF" w:rsidRDefault="005A5159" w:rsidP="00465FA3">
            <w:pPr>
              <w:rPr>
                <w:rFonts w:asciiTheme="minorHAnsi" w:hAnsiTheme="minorHAnsi" w:cstheme="minorHAnsi"/>
                <w:bCs/>
                <w:color w:val="000000" w:themeColor="text1"/>
              </w:rPr>
            </w:pPr>
            <w:r>
              <w:t xml:space="preserve">P280 Usar guantes y equipo de protección para los ojos. </w:t>
            </w:r>
          </w:p>
          <w:p w14:paraId="0DF443EE" w14:textId="47641FFA" w:rsidR="00D35124"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Intervención:</w:t>
            </w:r>
          </w:p>
          <w:p w14:paraId="5A6DB30F" w14:textId="77777777" w:rsidR="005A5159" w:rsidRDefault="005A5159" w:rsidP="00465FA3">
            <w:r>
              <w:t xml:space="preserve">P302 + P352EN CASO DE CONTACTO CON LA PIEL: Lavar con abundante agua. </w:t>
            </w:r>
          </w:p>
          <w:p w14:paraId="41C9F65E" w14:textId="3ADFA289" w:rsidR="004A00B1" w:rsidRDefault="005A5159" w:rsidP="00465FA3">
            <w:r>
              <w:t>P304 + P340 EN CASO DE INHALACIÓN: Transportar a la persona al aire libre y mantenerla en una posición que le facilite la respiración.</w:t>
            </w:r>
          </w:p>
          <w:p w14:paraId="1408B473" w14:textId="2CFF6D54" w:rsidR="005A5159" w:rsidRDefault="005A5159" w:rsidP="00465FA3">
            <w:r>
              <w:t xml:space="preserve">P305 + P351 + P338EN CASO DE CONTACTO CON LOS OJOS: Enjuagar con agua cuidadosamente durante varios minutos. Quitar las lentes de contacto cuando estén presentes y pueda hacerse con facilidad. Proseguir con el lavado. </w:t>
            </w:r>
          </w:p>
          <w:p w14:paraId="74FAD9DB" w14:textId="77777777" w:rsidR="005A5159" w:rsidRDefault="005A5159" w:rsidP="00465FA3">
            <w:r>
              <w:t xml:space="preserve">P312 Llamar a un centro de toxicología o médico si la persona se encuentra mal. </w:t>
            </w:r>
          </w:p>
          <w:p w14:paraId="3A8B322D" w14:textId="77777777" w:rsidR="005A5159" w:rsidRDefault="005A5159" w:rsidP="00465FA3">
            <w:r>
              <w:t xml:space="preserve">P332 + P313En caso de irritación cutánea, consultar a un médico. </w:t>
            </w:r>
          </w:p>
          <w:p w14:paraId="306B24D5" w14:textId="0910B7A0" w:rsidR="005A5159" w:rsidRDefault="005A5159" w:rsidP="00465FA3">
            <w:r>
              <w:t>P337 + P313Si la irritación ocular persiste, consultar a un médico. Lavar la ropa contaminada antes de volverla a usar.</w:t>
            </w:r>
          </w:p>
          <w:p w14:paraId="61612F58" w14:textId="77777777" w:rsidR="005A5159" w:rsidRDefault="005A5159" w:rsidP="00465FA3">
            <w:pPr>
              <w:rPr>
                <w:rFonts w:asciiTheme="minorHAnsi" w:hAnsiTheme="minorHAnsi" w:cstheme="minorHAnsi"/>
                <w:bCs/>
                <w:color w:val="000000" w:themeColor="text1"/>
              </w:rPr>
            </w:pPr>
          </w:p>
          <w:p w14:paraId="0004F897" w14:textId="7215F626" w:rsidR="008468D3"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Almacenamiento:</w:t>
            </w:r>
          </w:p>
          <w:p w14:paraId="2BE0930D" w14:textId="77777777" w:rsidR="005A5159" w:rsidRDefault="005A5159" w:rsidP="00465FA3">
            <w:r>
              <w:t xml:space="preserve">P403Almacenar en un lugar bien ventilado. </w:t>
            </w:r>
          </w:p>
          <w:p w14:paraId="0A385FF1" w14:textId="77777777" w:rsidR="005A5159" w:rsidRDefault="005A5159" w:rsidP="00465FA3">
            <w:r>
              <w:t xml:space="preserve">P404 Mantener el recipiente herméticamente cerrado. </w:t>
            </w:r>
          </w:p>
          <w:p w14:paraId="6FFFFC59" w14:textId="6176160A" w:rsidR="00D10C65" w:rsidRDefault="005A5159" w:rsidP="00465FA3">
            <w:r>
              <w:t>P405 Guardar bajo llave.</w:t>
            </w:r>
          </w:p>
          <w:p w14:paraId="6E10362F" w14:textId="2FC56004" w:rsidR="005A5159" w:rsidRDefault="005A5159" w:rsidP="00465FA3"/>
          <w:p w14:paraId="42014D86" w14:textId="788141E1" w:rsidR="005A5159" w:rsidRDefault="005A5159" w:rsidP="00465FA3">
            <w:r>
              <w:t>Eliminación:</w:t>
            </w:r>
          </w:p>
          <w:p w14:paraId="11C95E9C" w14:textId="3EDF29ED" w:rsidR="005A5159" w:rsidRDefault="005A5159" w:rsidP="00465FA3">
            <w:r>
              <w:t>P501 Eliminar el contenido/recipiente de acuerdo con leyes federales, estatales y locales.</w:t>
            </w:r>
          </w:p>
          <w:p w14:paraId="180155E3" w14:textId="77777777" w:rsidR="005A5159" w:rsidRPr="009558CF" w:rsidRDefault="005A5159" w:rsidP="00465FA3">
            <w:pPr>
              <w:rPr>
                <w:rFonts w:asciiTheme="minorHAnsi" w:hAnsiTheme="minorHAnsi" w:cstheme="minorHAnsi"/>
                <w:bCs/>
                <w:color w:val="000000" w:themeColor="text1"/>
              </w:rPr>
            </w:pPr>
          </w:p>
          <w:p w14:paraId="3A133025" w14:textId="5ABB6C52" w:rsidR="005F74D2" w:rsidRDefault="00254225" w:rsidP="00AC1FDA">
            <w:pPr>
              <w:rPr>
                <w:rFonts w:asciiTheme="minorHAnsi" w:hAnsiTheme="minorHAnsi" w:cstheme="minorHAnsi"/>
              </w:rPr>
            </w:pPr>
            <w:r w:rsidRPr="009558CF">
              <w:rPr>
                <w:rFonts w:asciiTheme="minorHAnsi" w:hAnsiTheme="minorHAnsi" w:cstheme="minorHAnsi"/>
                <w:b/>
                <w:bCs/>
              </w:rPr>
              <w:t>2.3 Otros Peligros</w:t>
            </w:r>
            <w:r w:rsidR="006B64C1" w:rsidRPr="009558CF">
              <w:rPr>
                <w:rFonts w:asciiTheme="minorHAnsi" w:hAnsiTheme="minorHAnsi" w:cstheme="minorHAnsi"/>
                <w:b/>
                <w:bCs/>
              </w:rPr>
              <w:t xml:space="preserve">: </w:t>
            </w:r>
            <w:r w:rsidR="00B20A50" w:rsidRPr="00B20A50">
              <w:rPr>
                <w:rFonts w:asciiTheme="minorHAnsi" w:hAnsiTheme="minorHAnsi" w:cstheme="minorHAnsi"/>
              </w:rPr>
              <w:t>Ninguno conocido.</w:t>
            </w:r>
          </w:p>
          <w:p w14:paraId="35E09748" w14:textId="073E8069" w:rsidR="00EC7F2C" w:rsidRPr="006B64C1" w:rsidRDefault="00EC7F2C" w:rsidP="00EC7F2C">
            <w:pPr>
              <w:tabs>
                <w:tab w:val="left" w:pos="5505"/>
              </w:tabs>
              <w:rPr>
                <w:rFonts w:asciiTheme="minorHAnsi" w:hAnsiTheme="minorHAnsi" w:cstheme="minorHAnsi"/>
                <w:b/>
                <w:bCs/>
              </w:rPr>
            </w:pPr>
            <w:r>
              <w:rPr>
                <w:rFonts w:asciiTheme="minorHAnsi" w:hAnsiTheme="minorHAnsi" w:cstheme="minorHAnsi"/>
                <w:b/>
                <w:bCs/>
              </w:rPr>
              <w:tab/>
            </w:r>
          </w:p>
        </w:tc>
      </w:tr>
      <w:tr w:rsidR="004578A7" w14:paraId="230E8A78" w14:textId="77777777" w:rsidTr="00DB48DB">
        <w:trPr>
          <w:gridAfter w:val="1"/>
          <w:wAfter w:w="12" w:type="dxa"/>
          <w:trHeight w:val="185"/>
        </w:trPr>
        <w:tc>
          <w:tcPr>
            <w:tcW w:w="9513" w:type="dxa"/>
            <w:gridSpan w:val="6"/>
            <w:shd w:val="clear" w:color="auto" w:fill="385522"/>
          </w:tcPr>
          <w:p w14:paraId="530933A1" w14:textId="2CCC9ABC" w:rsidR="004578A7" w:rsidRDefault="005305B3" w:rsidP="002E4284">
            <w:pPr>
              <w:jc w:val="center"/>
              <w:rPr>
                <w:b/>
              </w:rPr>
            </w:pPr>
            <w:r>
              <w:rPr>
                <w:b/>
                <w:color w:val="FFFFFF"/>
              </w:rPr>
              <w:lastRenderedPageBreak/>
              <w:t>SECCIÓN 3</w:t>
            </w:r>
            <w:r w:rsidR="00570C62">
              <w:rPr>
                <w:b/>
                <w:color w:val="FFFFFF"/>
              </w:rPr>
              <w:t>.</w:t>
            </w:r>
            <w:r w:rsidR="00570C62">
              <w:rPr>
                <w:b/>
                <w:color w:val="FFFFFF"/>
                <w:spacing w:val="-2"/>
              </w:rPr>
              <w:t xml:space="preserve"> </w:t>
            </w:r>
            <w:r>
              <w:rPr>
                <w:b/>
                <w:color w:val="FFFFFF"/>
                <w:spacing w:val="-2"/>
              </w:rPr>
              <w:t>COMPOSICIÓN/INFORMACIÓN SOBRRE LOS INGREDIENTES</w:t>
            </w:r>
          </w:p>
        </w:tc>
      </w:tr>
      <w:tr w:rsidR="005305B3" w14:paraId="49308FB2" w14:textId="77777777" w:rsidTr="00DB48DB">
        <w:trPr>
          <w:gridAfter w:val="1"/>
          <w:wAfter w:w="12" w:type="dxa"/>
          <w:trHeight w:val="185"/>
        </w:trPr>
        <w:tc>
          <w:tcPr>
            <w:tcW w:w="9513" w:type="dxa"/>
            <w:gridSpan w:val="6"/>
            <w:shd w:val="clear" w:color="auto" w:fill="auto"/>
          </w:tcPr>
          <w:p w14:paraId="199B74B3" w14:textId="537B16BF" w:rsidR="00C41DC6" w:rsidRDefault="00984204" w:rsidP="002E4284">
            <w:pPr>
              <w:rPr>
                <w:b/>
                <w:sz w:val="28"/>
                <w:szCs w:val="28"/>
              </w:rPr>
            </w:pPr>
            <w:r>
              <w:rPr>
                <w:b/>
              </w:rPr>
              <w:t xml:space="preserve">3.1. </w:t>
            </w:r>
            <w:r w:rsidR="005305B3" w:rsidRPr="00F47FC6">
              <w:rPr>
                <w:b/>
              </w:rPr>
              <w:t>N</w:t>
            </w:r>
            <w:r w:rsidR="00F47FC6">
              <w:rPr>
                <w:b/>
              </w:rPr>
              <w:t>ombre</w:t>
            </w:r>
            <w:r w:rsidR="005305B3" w:rsidRPr="00F47FC6">
              <w:rPr>
                <w:b/>
              </w:rPr>
              <w:t xml:space="preserve"> C</w:t>
            </w:r>
            <w:r w:rsidR="00F47FC6">
              <w:rPr>
                <w:b/>
              </w:rPr>
              <w:t xml:space="preserve">omercial:  </w:t>
            </w:r>
            <w:r w:rsidR="00AB6175">
              <w:rPr>
                <w:b/>
                <w:sz w:val="28"/>
                <w:szCs w:val="28"/>
              </w:rPr>
              <w:t>SULFATO DE ZINC 22%</w:t>
            </w:r>
          </w:p>
          <w:p w14:paraId="4E3E120A" w14:textId="23F4F8D3" w:rsidR="00370EFD" w:rsidRDefault="00AB6175" w:rsidP="00AB6175">
            <w:pPr>
              <w:tabs>
                <w:tab w:val="left" w:pos="2565"/>
              </w:tabs>
              <w:rPr>
                <w:b/>
              </w:rPr>
            </w:pPr>
            <w:r>
              <w:rPr>
                <w:b/>
              </w:rPr>
              <w:tab/>
            </w:r>
          </w:p>
          <w:p w14:paraId="0561C449" w14:textId="5E11A723" w:rsidR="00BF656C" w:rsidRDefault="00F47FC6" w:rsidP="002E4284">
            <w:pPr>
              <w:rPr>
                <w:bCs/>
              </w:rPr>
            </w:pPr>
            <w:r>
              <w:rPr>
                <w:b/>
              </w:rPr>
              <w:t>3.</w:t>
            </w:r>
            <w:r w:rsidR="00984204">
              <w:rPr>
                <w:b/>
              </w:rPr>
              <w:t>2.</w:t>
            </w:r>
            <w:r>
              <w:rPr>
                <w:b/>
              </w:rPr>
              <w:t xml:space="preserve"> Sustancia</w:t>
            </w:r>
            <w:r w:rsidR="00984204">
              <w:rPr>
                <w:b/>
              </w:rPr>
              <w:t>:</w:t>
            </w:r>
            <w:r w:rsidR="00984204" w:rsidRPr="00F47FC6">
              <w:rPr>
                <w:bCs/>
              </w:rPr>
              <w:t xml:space="preserve"> No aplica</w:t>
            </w:r>
          </w:p>
          <w:p w14:paraId="67CD3674" w14:textId="77777777" w:rsidR="005F74D2" w:rsidRDefault="005F74D2" w:rsidP="00465FA3">
            <w:pPr>
              <w:rPr>
                <w:b/>
              </w:rPr>
            </w:pPr>
          </w:p>
          <w:p w14:paraId="19D1B8AB" w14:textId="276CF355" w:rsidR="005305B3" w:rsidRDefault="00667012" w:rsidP="00465FA3">
            <w:pPr>
              <w:rPr>
                <w:b/>
              </w:rPr>
            </w:pPr>
            <w:r>
              <w:rPr>
                <w:b/>
              </w:rPr>
              <w:t>3.</w:t>
            </w:r>
            <w:r w:rsidR="00812168">
              <w:rPr>
                <w:b/>
              </w:rPr>
              <w:t>3</w:t>
            </w:r>
            <w:r>
              <w:rPr>
                <w:b/>
              </w:rPr>
              <w:t>. Mezcla</w:t>
            </w:r>
          </w:p>
          <w:p w14:paraId="19BFB99B" w14:textId="77777777" w:rsidR="0034539B" w:rsidRDefault="0034539B" w:rsidP="00465FA3">
            <w:pPr>
              <w:rPr>
                <w:b/>
              </w:rPr>
            </w:pPr>
          </w:p>
          <w:p w14:paraId="224164B1" w14:textId="03AF782D" w:rsidR="00812168" w:rsidRDefault="009F13F0" w:rsidP="00465FA3">
            <w:pPr>
              <w:rPr>
                <w:b/>
              </w:rPr>
            </w:pPr>
            <w:r>
              <w:rPr>
                <w:b/>
              </w:rPr>
              <w:t>COMPOSICIÓN GARANTIZADA</w:t>
            </w:r>
          </w:p>
          <w:tbl>
            <w:tblPr>
              <w:tblStyle w:val="Tablaconcuadrcula"/>
              <w:tblW w:w="7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7"/>
              <w:gridCol w:w="2551"/>
              <w:gridCol w:w="2127"/>
            </w:tblGrid>
            <w:tr w:rsidR="00C0776F" w14:paraId="4933775B" w14:textId="081BF242" w:rsidTr="00C7053F">
              <w:tc>
                <w:tcPr>
                  <w:tcW w:w="2397" w:type="dxa"/>
                </w:tcPr>
                <w:p w14:paraId="68E7EEA8" w14:textId="281B558F" w:rsidR="00C0776F" w:rsidRDefault="007473C9" w:rsidP="00465FA3">
                  <w:pPr>
                    <w:rPr>
                      <w:b/>
                    </w:rPr>
                  </w:pPr>
                  <w:r>
                    <w:rPr>
                      <w:b/>
                    </w:rPr>
                    <w:t>Zinc Total</w:t>
                  </w:r>
                  <w:r w:rsidR="00C0776F">
                    <w:rPr>
                      <w:b/>
                    </w:rPr>
                    <w:t xml:space="preserve"> (</w:t>
                  </w:r>
                  <w:r>
                    <w:rPr>
                      <w:b/>
                    </w:rPr>
                    <w:t>Zn</w:t>
                  </w:r>
                  <w:r w:rsidR="00C0776F">
                    <w:rPr>
                      <w:b/>
                    </w:rPr>
                    <w:t xml:space="preserve">) </w:t>
                  </w:r>
                </w:p>
              </w:tc>
              <w:tc>
                <w:tcPr>
                  <w:tcW w:w="2551" w:type="dxa"/>
                </w:tcPr>
                <w:p w14:paraId="24BB86EA" w14:textId="54456A4E" w:rsidR="00C0776F" w:rsidRDefault="00C0776F" w:rsidP="00465FA3">
                  <w:pPr>
                    <w:rPr>
                      <w:b/>
                    </w:rPr>
                  </w:pPr>
                  <w:r>
                    <w:rPr>
                      <w:b/>
                    </w:rPr>
                    <w:t>……………………………………..</w:t>
                  </w:r>
                </w:p>
              </w:tc>
              <w:tc>
                <w:tcPr>
                  <w:tcW w:w="2127" w:type="dxa"/>
                </w:tcPr>
                <w:p w14:paraId="332985F3" w14:textId="6054E1C6" w:rsidR="00C0776F" w:rsidRDefault="007473C9" w:rsidP="00465FA3">
                  <w:pPr>
                    <w:rPr>
                      <w:b/>
                    </w:rPr>
                  </w:pPr>
                  <w:r>
                    <w:rPr>
                      <w:b/>
                    </w:rPr>
                    <w:t>2</w:t>
                  </w:r>
                  <w:r w:rsidR="007226E9">
                    <w:rPr>
                      <w:b/>
                    </w:rPr>
                    <w:t>2</w:t>
                  </w:r>
                  <w:r w:rsidR="00C0776F">
                    <w:rPr>
                      <w:b/>
                    </w:rPr>
                    <w:t>%</w:t>
                  </w:r>
                </w:p>
              </w:tc>
            </w:tr>
            <w:tr w:rsidR="00C0776F" w14:paraId="300E5858" w14:textId="2B9E2F09" w:rsidTr="00C7053F">
              <w:tc>
                <w:tcPr>
                  <w:tcW w:w="2397" w:type="dxa"/>
                </w:tcPr>
                <w:p w14:paraId="2EA4D885" w14:textId="24DD22AB" w:rsidR="00C0776F" w:rsidRDefault="00C0776F" w:rsidP="00465FA3">
                  <w:pPr>
                    <w:rPr>
                      <w:b/>
                    </w:rPr>
                  </w:pPr>
                  <w:r>
                    <w:rPr>
                      <w:b/>
                    </w:rPr>
                    <w:t>Azufre Total (S)</w:t>
                  </w:r>
                </w:p>
              </w:tc>
              <w:tc>
                <w:tcPr>
                  <w:tcW w:w="2551" w:type="dxa"/>
                </w:tcPr>
                <w:p w14:paraId="4EF88B8C" w14:textId="575385FF" w:rsidR="00C0776F" w:rsidRDefault="00C0776F" w:rsidP="00465FA3">
                  <w:pPr>
                    <w:rPr>
                      <w:b/>
                    </w:rPr>
                  </w:pPr>
                  <w:r>
                    <w:rPr>
                      <w:b/>
                    </w:rPr>
                    <w:t>……………………………………..</w:t>
                  </w:r>
                </w:p>
              </w:tc>
              <w:tc>
                <w:tcPr>
                  <w:tcW w:w="2127" w:type="dxa"/>
                </w:tcPr>
                <w:p w14:paraId="6E7F248A" w14:textId="76C96C7A" w:rsidR="00C0776F" w:rsidRDefault="007226E9" w:rsidP="00465FA3">
                  <w:pPr>
                    <w:rPr>
                      <w:b/>
                    </w:rPr>
                  </w:pPr>
                  <w:r>
                    <w:rPr>
                      <w:b/>
                    </w:rPr>
                    <w:t>11</w:t>
                  </w:r>
                  <w:r w:rsidR="00C0776F">
                    <w:rPr>
                      <w:b/>
                    </w:rPr>
                    <w:t>%</w:t>
                  </w:r>
                </w:p>
              </w:tc>
            </w:tr>
            <w:tr w:rsidR="00C0776F" w14:paraId="1D3362F1" w14:textId="1EA9ABC9" w:rsidTr="00C7053F">
              <w:tc>
                <w:tcPr>
                  <w:tcW w:w="2397" w:type="dxa"/>
                </w:tcPr>
                <w:p w14:paraId="1001C04C" w14:textId="01D7001D" w:rsidR="00C0776F" w:rsidRDefault="00C0776F" w:rsidP="00465FA3">
                  <w:pPr>
                    <w:rPr>
                      <w:b/>
                    </w:rPr>
                  </w:pPr>
                </w:p>
              </w:tc>
              <w:tc>
                <w:tcPr>
                  <w:tcW w:w="2551" w:type="dxa"/>
                </w:tcPr>
                <w:p w14:paraId="253FD74D" w14:textId="002AB7BA" w:rsidR="00C0776F" w:rsidRDefault="00C0776F" w:rsidP="00465FA3">
                  <w:pPr>
                    <w:rPr>
                      <w:b/>
                    </w:rPr>
                  </w:pPr>
                </w:p>
              </w:tc>
              <w:tc>
                <w:tcPr>
                  <w:tcW w:w="2127" w:type="dxa"/>
                </w:tcPr>
                <w:p w14:paraId="6E2FF5FD" w14:textId="4425FB69" w:rsidR="00C0776F" w:rsidRDefault="00C0776F" w:rsidP="00465FA3">
                  <w:pPr>
                    <w:rPr>
                      <w:b/>
                    </w:rPr>
                  </w:pPr>
                </w:p>
              </w:tc>
            </w:tr>
          </w:tbl>
          <w:p w14:paraId="1643FC3E" w14:textId="0C47D2C9" w:rsidR="005F74D2" w:rsidRPr="00F47FC6" w:rsidRDefault="00007205" w:rsidP="00455C3F">
            <w:pPr>
              <w:pStyle w:val="Sinespaciado"/>
              <w:rPr>
                <w:b/>
              </w:rPr>
            </w:pPr>
            <w:r>
              <w:rPr>
                <w:b/>
              </w:rPr>
              <w:t xml:space="preserve">    </w:t>
            </w:r>
          </w:p>
        </w:tc>
      </w:tr>
      <w:tr w:rsidR="00FE7C3A" w14:paraId="66FD08B3" w14:textId="77777777" w:rsidTr="00DB48DB">
        <w:trPr>
          <w:gridBefore w:val="1"/>
          <w:wBefore w:w="28" w:type="dxa"/>
          <w:trHeight w:val="267"/>
        </w:trPr>
        <w:tc>
          <w:tcPr>
            <w:tcW w:w="9497" w:type="dxa"/>
            <w:gridSpan w:val="6"/>
            <w:shd w:val="clear" w:color="auto" w:fill="385522"/>
          </w:tcPr>
          <w:p w14:paraId="4669E182" w14:textId="77777777" w:rsidR="00FE7C3A" w:rsidRDefault="00FE7C3A" w:rsidP="002E4284">
            <w:pPr>
              <w:jc w:val="center"/>
              <w:rPr>
                <w:b/>
              </w:rPr>
            </w:pPr>
            <w:r>
              <w:rPr>
                <w:b/>
                <w:color w:val="FFFFFF"/>
              </w:rPr>
              <w:t>SECCIÓN 4. MEDIDAS DE PRIMEROS</w:t>
            </w:r>
            <w:r>
              <w:rPr>
                <w:b/>
                <w:color w:val="FFFFFF"/>
                <w:spacing w:val="-3"/>
              </w:rPr>
              <w:t xml:space="preserve"> </w:t>
            </w:r>
            <w:r>
              <w:rPr>
                <w:b/>
                <w:color w:val="FFFFFF"/>
              </w:rPr>
              <w:t>AUXILIOS</w:t>
            </w:r>
          </w:p>
        </w:tc>
      </w:tr>
      <w:tr w:rsidR="00FE7C3A" w14:paraId="22FBB497" w14:textId="77777777" w:rsidTr="00DB48DB">
        <w:trPr>
          <w:gridBefore w:val="1"/>
          <w:wBefore w:w="28" w:type="dxa"/>
          <w:trHeight w:val="267"/>
        </w:trPr>
        <w:tc>
          <w:tcPr>
            <w:tcW w:w="9497" w:type="dxa"/>
            <w:gridSpan w:val="6"/>
            <w:shd w:val="clear" w:color="auto" w:fill="auto"/>
          </w:tcPr>
          <w:p w14:paraId="002B94E5" w14:textId="7F7BC792" w:rsidR="00FE7C3A" w:rsidRPr="00464B8A" w:rsidRDefault="00FE7C3A" w:rsidP="00685A72">
            <w:pPr>
              <w:jc w:val="center"/>
              <w:rPr>
                <w:b/>
                <w:color w:val="000000" w:themeColor="text1"/>
              </w:rPr>
            </w:pPr>
            <w:bookmarkStart w:id="0" w:name="_Hlk124453306"/>
            <w:r w:rsidRPr="00464B8A">
              <w:rPr>
                <w:b/>
                <w:color w:val="000000" w:themeColor="text1"/>
              </w:rPr>
              <w:t>4</w:t>
            </w:r>
            <w:r>
              <w:rPr>
                <w:b/>
                <w:color w:val="000000" w:themeColor="text1"/>
              </w:rPr>
              <w:t>.1 Descripción de</w:t>
            </w:r>
            <w:r w:rsidR="00590BF6">
              <w:rPr>
                <w:b/>
                <w:color w:val="000000" w:themeColor="text1"/>
              </w:rPr>
              <w:t xml:space="preserve"> los </w:t>
            </w:r>
            <w:r>
              <w:rPr>
                <w:b/>
                <w:color w:val="000000" w:themeColor="text1"/>
              </w:rPr>
              <w:t>Primeros Auxilios</w:t>
            </w:r>
          </w:p>
        </w:tc>
      </w:tr>
      <w:tr w:rsidR="00FE7C3A" w14:paraId="4D33EE66" w14:textId="77777777" w:rsidTr="00DB48DB">
        <w:trPr>
          <w:gridBefore w:val="1"/>
          <w:wBefore w:w="28" w:type="dxa"/>
          <w:trHeight w:val="792"/>
        </w:trPr>
        <w:tc>
          <w:tcPr>
            <w:tcW w:w="3045" w:type="dxa"/>
            <w:gridSpan w:val="2"/>
          </w:tcPr>
          <w:p w14:paraId="2D4BBC75" w14:textId="77777777" w:rsidR="00FE7C3A" w:rsidRDefault="00FE7C3A" w:rsidP="00465FA3">
            <w:pPr>
              <w:rPr>
                <w:rFonts w:ascii="Times New Roman"/>
                <w:sz w:val="21"/>
              </w:rPr>
            </w:pPr>
          </w:p>
          <w:p w14:paraId="4D898DD3" w14:textId="77777777" w:rsidR="00FE7C3A" w:rsidRDefault="00FE7C3A" w:rsidP="00465FA3">
            <w:pPr>
              <w:rPr>
                <w:b/>
              </w:rPr>
            </w:pPr>
          </w:p>
          <w:p w14:paraId="3112AFC5" w14:textId="77777777" w:rsidR="00FE7C3A" w:rsidRDefault="00FE7C3A" w:rsidP="00465FA3">
            <w:pPr>
              <w:rPr>
                <w:b/>
              </w:rPr>
            </w:pPr>
          </w:p>
          <w:p w14:paraId="34EDE36C" w14:textId="77777777" w:rsidR="00FE7C3A" w:rsidRDefault="00FE7C3A" w:rsidP="00C10215">
            <w:pPr>
              <w:jc w:val="center"/>
              <w:rPr>
                <w:b/>
              </w:rPr>
            </w:pPr>
            <w:r>
              <w:rPr>
                <w:b/>
              </w:rPr>
              <w:t>Medidas Generales</w:t>
            </w:r>
          </w:p>
        </w:tc>
        <w:tc>
          <w:tcPr>
            <w:tcW w:w="6452" w:type="dxa"/>
            <w:gridSpan w:val="4"/>
          </w:tcPr>
          <w:p w14:paraId="253A6B52" w14:textId="7E0E43E1" w:rsidR="007473C9" w:rsidRDefault="007473C9" w:rsidP="00583322">
            <w:pPr>
              <w:jc w:val="both"/>
            </w:pPr>
            <w:r>
              <w:t>Sin riesgos que requieran medidas especiales de primeros auxilios. En caso de malestar, acuda a médico.</w:t>
            </w:r>
            <w:r w:rsidR="00583322">
              <w:t xml:space="preserve"> </w:t>
            </w:r>
            <w:r>
              <w:t>En caso que los efectos adversos persistan, consultar a un médico. No dé nada por la boca a una persona inconsciente o una persona con calambres.</w:t>
            </w:r>
          </w:p>
        </w:tc>
      </w:tr>
      <w:tr w:rsidR="00FE7C3A" w14:paraId="57040F51" w14:textId="77777777" w:rsidTr="00DB48DB">
        <w:trPr>
          <w:gridBefore w:val="1"/>
          <w:wBefore w:w="28" w:type="dxa"/>
          <w:trHeight w:val="792"/>
        </w:trPr>
        <w:tc>
          <w:tcPr>
            <w:tcW w:w="3045" w:type="dxa"/>
            <w:gridSpan w:val="2"/>
          </w:tcPr>
          <w:p w14:paraId="5C4D8F14" w14:textId="64158D75" w:rsidR="00FE7C3A" w:rsidRDefault="00FE7C3A" w:rsidP="00465FA3">
            <w:pPr>
              <w:rPr>
                <w:rFonts w:ascii="Times New Roman"/>
                <w:sz w:val="21"/>
              </w:rPr>
            </w:pPr>
          </w:p>
          <w:p w14:paraId="29E0BBDD" w14:textId="77777777" w:rsidR="00101F3D" w:rsidRDefault="00101F3D" w:rsidP="00465FA3">
            <w:pPr>
              <w:rPr>
                <w:rFonts w:ascii="Times New Roman"/>
                <w:sz w:val="21"/>
              </w:rPr>
            </w:pPr>
          </w:p>
          <w:p w14:paraId="2676CBCF" w14:textId="77777777" w:rsidR="00FE7C3A" w:rsidRDefault="00FE7C3A" w:rsidP="00465FA3">
            <w:pPr>
              <w:rPr>
                <w:b/>
              </w:rPr>
            </w:pPr>
          </w:p>
          <w:p w14:paraId="36757A00" w14:textId="77777777" w:rsidR="00FE7C3A" w:rsidRDefault="00FE7C3A" w:rsidP="00C10215">
            <w:pPr>
              <w:jc w:val="center"/>
              <w:rPr>
                <w:rFonts w:ascii="Times New Roman"/>
                <w:sz w:val="21"/>
              </w:rPr>
            </w:pPr>
            <w:r>
              <w:rPr>
                <w:b/>
              </w:rPr>
              <w:t>Inhalación</w:t>
            </w:r>
          </w:p>
        </w:tc>
        <w:tc>
          <w:tcPr>
            <w:tcW w:w="6452" w:type="dxa"/>
            <w:gridSpan w:val="4"/>
          </w:tcPr>
          <w:p w14:paraId="53D61582" w14:textId="3BE11081" w:rsidR="00583322" w:rsidRDefault="00164B00" w:rsidP="005F74D2">
            <w:pPr>
              <w:jc w:val="both"/>
            </w:pPr>
            <w:r w:rsidRPr="00164B00">
              <w:t>En caso de que los efectos adversos persistan, consulte a un médico. Si la víctima presenta dificultad para respirar, trasládela al aire libre y manténgala en reposo en una posición cómoda para respirar; procure aire limpio y manténgala tranquila. En caso de que no respire, suminístrele respiración artificial y, si es necesario, oxígeno. Busque atención médica para cualquier dificultad respiratoria. No dé nada por la boca a una persona inconsciente o que tenga calambres.</w:t>
            </w:r>
          </w:p>
        </w:tc>
      </w:tr>
      <w:tr w:rsidR="00185595" w14:paraId="36C0747E" w14:textId="77777777" w:rsidTr="00DB48DB">
        <w:trPr>
          <w:gridBefore w:val="1"/>
          <w:wBefore w:w="28" w:type="dxa"/>
          <w:trHeight w:val="792"/>
        </w:trPr>
        <w:tc>
          <w:tcPr>
            <w:tcW w:w="3045" w:type="dxa"/>
            <w:gridSpan w:val="2"/>
          </w:tcPr>
          <w:p w14:paraId="535D99B7" w14:textId="77777777" w:rsidR="00185595" w:rsidRDefault="00185595" w:rsidP="005A5FF5">
            <w:pPr>
              <w:jc w:val="center"/>
              <w:rPr>
                <w:b/>
                <w:bCs/>
              </w:rPr>
            </w:pPr>
          </w:p>
          <w:p w14:paraId="48DED4E0" w14:textId="77777777" w:rsidR="00185595" w:rsidRDefault="00185595" w:rsidP="005A5FF5">
            <w:pPr>
              <w:jc w:val="center"/>
              <w:rPr>
                <w:b/>
                <w:bCs/>
              </w:rPr>
            </w:pPr>
          </w:p>
          <w:p w14:paraId="5AF9B1FC" w14:textId="77777777" w:rsidR="00796C75" w:rsidRDefault="00796C75" w:rsidP="005A5FF5">
            <w:pPr>
              <w:jc w:val="center"/>
              <w:rPr>
                <w:b/>
                <w:bCs/>
              </w:rPr>
            </w:pPr>
          </w:p>
          <w:p w14:paraId="3DD9E0D7" w14:textId="2E0A44AF" w:rsidR="00185595" w:rsidRDefault="00185595" w:rsidP="005A5FF5">
            <w:pPr>
              <w:jc w:val="center"/>
              <w:rPr>
                <w:rFonts w:ascii="Times New Roman"/>
                <w:sz w:val="21"/>
              </w:rPr>
            </w:pPr>
            <w:r w:rsidRPr="00D704F2">
              <w:rPr>
                <w:b/>
                <w:bCs/>
              </w:rPr>
              <w:t>Piel</w:t>
            </w:r>
          </w:p>
        </w:tc>
        <w:tc>
          <w:tcPr>
            <w:tcW w:w="6452" w:type="dxa"/>
            <w:gridSpan w:val="4"/>
          </w:tcPr>
          <w:p w14:paraId="54C0D2CD" w14:textId="77777777" w:rsidR="00583322" w:rsidRDefault="00CF3E05" w:rsidP="00A61391">
            <w:pPr>
              <w:jc w:val="both"/>
            </w:pPr>
            <w:r>
              <w:rPr>
                <w:b/>
                <w:bCs/>
              </w:rPr>
              <w:t xml:space="preserve">PARA </w:t>
            </w:r>
            <w:r w:rsidR="00B15028">
              <w:rPr>
                <w:b/>
                <w:bCs/>
              </w:rPr>
              <w:t>SU</w:t>
            </w:r>
            <w:r w:rsidR="00185595" w:rsidRPr="00F97B16">
              <w:rPr>
                <w:b/>
                <w:bCs/>
              </w:rPr>
              <w:t>MINISTR</w:t>
            </w:r>
            <w:r w:rsidR="00185595">
              <w:rPr>
                <w:b/>
                <w:bCs/>
              </w:rPr>
              <w:t xml:space="preserve">AR </w:t>
            </w:r>
            <w:r w:rsidR="00185595" w:rsidRPr="00F97B16">
              <w:rPr>
                <w:b/>
                <w:bCs/>
              </w:rPr>
              <w:t>PRIMEROS AUXILIOS S</w:t>
            </w:r>
            <w:r>
              <w:rPr>
                <w:b/>
                <w:bCs/>
              </w:rPr>
              <w:t>E DEBE CONTAR CON LA</w:t>
            </w:r>
            <w:r w:rsidR="00185595" w:rsidRPr="00F97B16">
              <w:rPr>
                <w:b/>
                <w:bCs/>
              </w:rPr>
              <w:t xml:space="preserve"> PROTECCIÓN</w:t>
            </w:r>
            <w:r>
              <w:rPr>
                <w:b/>
                <w:bCs/>
              </w:rPr>
              <w:t xml:space="preserve"> INDICADA</w:t>
            </w:r>
            <w:r w:rsidR="00185595">
              <w:t xml:space="preserve"> (guantes y mascarilla).</w:t>
            </w:r>
            <w:r>
              <w:t xml:space="preserve"> </w:t>
            </w:r>
          </w:p>
          <w:p w14:paraId="6A937A1C" w14:textId="620756EB" w:rsidR="00583322" w:rsidRDefault="00164B00" w:rsidP="00A61391">
            <w:pPr>
              <w:tabs>
                <w:tab w:val="left" w:pos="1740"/>
              </w:tabs>
              <w:jc w:val="both"/>
            </w:pPr>
            <w:r w:rsidRPr="00164B00">
              <w:t xml:space="preserve">En caso de contacto con la piel, lave inmediatamente el área afectada con abundante agua y jabón durante al menos 20 minutos. Retire cualquier ropa o calzado contaminado, y asegúrese de lavar la ropa antes de volver a usarla. Si presenta irritación cutánea, consulte a un médico. Si la víctima tiene dificultad respiratoria, trasládela al aire libre y proporciónele aire limpio; manténgala en calma. Si no respira, suminístrele respiración artificial y, si es necesario, oxígeno. Llame a un médico en caso de </w:t>
            </w:r>
            <w:proofErr w:type="spellStart"/>
            <w:r w:rsidRPr="00164B00">
              <w:t>persitir</w:t>
            </w:r>
            <w:proofErr w:type="spellEnd"/>
            <w:r w:rsidRPr="00164B00">
              <w:t xml:space="preserve"> las dificultades o síntomas.</w:t>
            </w:r>
          </w:p>
        </w:tc>
      </w:tr>
      <w:tr w:rsidR="008C3B72" w14:paraId="7A5B3A83" w14:textId="77777777" w:rsidTr="00DB48DB">
        <w:trPr>
          <w:gridBefore w:val="1"/>
          <w:wBefore w:w="28" w:type="dxa"/>
          <w:trHeight w:val="792"/>
        </w:trPr>
        <w:tc>
          <w:tcPr>
            <w:tcW w:w="3045" w:type="dxa"/>
            <w:gridSpan w:val="2"/>
          </w:tcPr>
          <w:p w14:paraId="37DF2A2F" w14:textId="77777777" w:rsidR="008C3B72" w:rsidRDefault="008C3B72" w:rsidP="008C3B72">
            <w:pPr>
              <w:jc w:val="center"/>
              <w:rPr>
                <w:b/>
                <w:bCs/>
              </w:rPr>
            </w:pPr>
          </w:p>
          <w:p w14:paraId="07622425" w14:textId="77777777" w:rsidR="008C3B72" w:rsidRDefault="008C3B72" w:rsidP="008C3B72">
            <w:pPr>
              <w:jc w:val="both"/>
              <w:rPr>
                <w:b/>
                <w:bCs/>
              </w:rPr>
            </w:pPr>
          </w:p>
          <w:p w14:paraId="2E503901" w14:textId="65F556AD" w:rsidR="008C3B72" w:rsidRDefault="008C3B72" w:rsidP="008C3B72">
            <w:pPr>
              <w:jc w:val="center"/>
              <w:rPr>
                <w:b/>
                <w:bCs/>
              </w:rPr>
            </w:pPr>
            <w:r w:rsidRPr="00D704F2">
              <w:rPr>
                <w:b/>
                <w:bCs/>
              </w:rPr>
              <w:t>Ojos</w:t>
            </w:r>
          </w:p>
        </w:tc>
        <w:tc>
          <w:tcPr>
            <w:tcW w:w="6452" w:type="dxa"/>
            <w:gridSpan w:val="4"/>
          </w:tcPr>
          <w:p w14:paraId="2E94BD21" w14:textId="37C6F01B" w:rsidR="00583322" w:rsidRDefault="00164B00" w:rsidP="00A61391">
            <w:pPr>
              <w:jc w:val="both"/>
            </w:pPr>
            <w:r w:rsidRPr="00164B00">
              <w:t>En caso de contacto con la piel, lávese inmediatamente con abundante agua durante al menos 20 minutos y retire cualquier ropa contaminada, lavándola antes de volver a usarla. Si hay contacto con los ojos, enjuáguelos abundantemente con agua, manteniendo los párpados abiertos y retirando los lentes de contacto si los usa, continuando el enjuague por al menos 20 minutos. Si la irritación ocular persiste, consulte a un médico para recibir asistencia.</w:t>
            </w:r>
          </w:p>
          <w:p w14:paraId="56A7B1C2" w14:textId="68A7D67D" w:rsidR="00583322" w:rsidRPr="007B2BB5" w:rsidRDefault="00583322" w:rsidP="00A61391">
            <w:pPr>
              <w:jc w:val="both"/>
              <w:rPr>
                <w:b/>
                <w:bCs/>
              </w:rPr>
            </w:pPr>
          </w:p>
        </w:tc>
      </w:tr>
      <w:tr w:rsidR="00C73D45" w14:paraId="3B59FCE6" w14:textId="77777777" w:rsidTr="00DB48DB">
        <w:trPr>
          <w:gridBefore w:val="1"/>
          <w:wBefore w:w="28" w:type="dxa"/>
          <w:trHeight w:val="792"/>
        </w:trPr>
        <w:tc>
          <w:tcPr>
            <w:tcW w:w="3045" w:type="dxa"/>
            <w:gridSpan w:val="2"/>
          </w:tcPr>
          <w:p w14:paraId="05D7550A" w14:textId="77777777" w:rsidR="00AB1C82" w:rsidRDefault="00AB1C82" w:rsidP="008C3B72">
            <w:pPr>
              <w:jc w:val="center"/>
              <w:rPr>
                <w:b/>
                <w:bCs/>
              </w:rPr>
            </w:pPr>
          </w:p>
          <w:p w14:paraId="40B4C5CA" w14:textId="77777777" w:rsidR="00AB1C82" w:rsidRDefault="00AB1C82" w:rsidP="00370EFD">
            <w:pPr>
              <w:jc w:val="center"/>
              <w:rPr>
                <w:b/>
                <w:bCs/>
              </w:rPr>
            </w:pPr>
          </w:p>
          <w:p w14:paraId="10D6BD06" w14:textId="24753D13" w:rsidR="00C73D45" w:rsidRDefault="00C73D45" w:rsidP="00370EFD">
            <w:pPr>
              <w:jc w:val="center"/>
              <w:rPr>
                <w:b/>
                <w:bCs/>
              </w:rPr>
            </w:pPr>
            <w:r>
              <w:rPr>
                <w:b/>
                <w:bCs/>
              </w:rPr>
              <w:t>Ingestión</w:t>
            </w:r>
          </w:p>
        </w:tc>
        <w:tc>
          <w:tcPr>
            <w:tcW w:w="6452" w:type="dxa"/>
            <w:gridSpan w:val="4"/>
          </w:tcPr>
          <w:p w14:paraId="603043FB" w14:textId="77777777" w:rsidR="00583322" w:rsidRDefault="000E5FB1" w:rsidP="00A61391">
            <w:pPr>
              <w:jc w:val="both"/>
            </w:pPr>
            <w:r w:rsidRPr="000E5FB1">
              <w:t>En caso de contacto con los ojos, enjuáguelos cuidadosamente con agua durante varios minutos, retire los lentes de contacto si es posible y continúe el enjuague. Si la irritación persiste, consulte a un médico. Si ha ingerido la sustancia, lave la boca con agua y luego beba abundante agua; no administre leche ni bebidas alcohólicas, y nunca dé nada por la boca a una persona inconsciente. En caso de dificultad respiratoria, traslade a la víctima a un área con aire fresco, manténgala en calma y proporciónele oxígeno si es necesario. Si no respira, realice respiración artificial y llame a un médico.</w:t>
            </w:r>
          </w:p>
          <w:p w14:paraId="191E52C5" w14:textId="18506B47" w:rsidR="000E5FB1" w:rsidRDefault="000E5FB1" w:rsidP="00A61391">
            <w:pPr>
              <w:jc w:val="both"/>
            </w:pPr>
          </w:p>
        </w:tc>
      </w:tr>
      <w:tr w:rsidR="008C3B72" w14:paraId="13450510" w14:textId="77777777" w:rsidTr="00DB48DB">
        <w:trPr>
          <w:gridBefore w:val="1"/>
          <w:wBefore w:w="28" w:type="dxa"/>
          <w:trHeight w:val="792"/>
        </w:trPr>
        <w:tc>
          <w:tcPr>
            <w:tcW w:w="3045" w:type="dxa"/>
            <w:gridSpan w:val="2"/>
          </w:tcPr>
          <w:p w14:paraId="2A9681B4" w14:textId="77777777" w:rsidR="008C3B72" w:rsidRDefault="008C3B72" w:rsidP="008C3B72">
            <w:pPr>
              <w:rPr>
                <w:b/>
                <w:bCs/>
              </w:rPr>
            </w:pPr>
          </w:p>
          <w:p w14:paraId="4E583A26" w14:textId="77777777" w:rsidR="008C3B72" w:rsidRDefault="008C3B72" w:rsidP="008C3B72">
            <w:pPr>
              <w:jc w:val="center"/>
              <w:rPr>
                <w:b/>
                <w:bCs/>
              </w:rPr>
            </w:pPr>
            <w:r>
              <w:rPr>
                <w:b/>
                <w:bCs/>
              </w:rPr>
              <w:t>Síntomas y/o efectos agudos y retardados</w:t>
            </w:r>
          </w:p>
          <w:p w14:paraId="6FC7A4D2" w14:textId="3A2C3E21" w:rsidR="008B3588" w:rsidRDefault="008B3588" w:rsidP="008C3B72">
            <w:pPr>
              <w:jc w:val="center"/>
              <w:rPr>
                <w:b/>
                <w:bCs/>
              </w:rPr>
            </w:pPr>
          </w:p>
        </w:tc>
        <w:tc>
          <w:tcPr>
            <w:tcW w:w="6452" w:type="dxa"/>
            <w:gridSpan w:val="4"/>
          </w:tcPr>
          <w:p w14:paraId="590AED78" w14:textId="765888FE" w:rsidR="00A40A2B" w:rsidRPr="008B3588" w:rsidRDefault="000E5FB1" w:rsidP="00A61391">
            <w:pPr>
              <w:tabs>
                <w:tab w:val="left" w:pos="4560"/>
              </w:tabs>
              <w:jc w:val="both"/>
            </w:pPr>
            <w:r w:rsidRPr="000E5FB1">
              <w:t>Este producto es un irritante ocular, cutáneo y de las vías respiratorias. En caso de inhalación, puede causar irritación en las vías respiratorias; en contacto con la piel, puede provocar enrojecimiento o irritación; y en contacto con los ojos, puede generar enrojecimiento o irritación. En caso de ingestión, la sustancia es corrosiva para las mucosas y sus efectos agudos están directamente relacionados con esta propiedad.</w:t>
            </w:r>
          </w:p>
        </w:tc>
      </w:tr>
      <w:tr w:rsidR="008C3B72" w14:paraId="2FC0A5B2" w14:textId="77777777" w:rsidTr="00DB48DB">
        <w:trPr>
          <w:gridBefore w:val="1"/>
          <w:wBefore w:w="28" w:type="dxa"/>
          <w:trHeight w:val="792"/>
        </w:trPr>
        <w:tc>
          <w:tcPr>
            <w:tcW w:w="3045" w:type="dxa"/>
            <w:gridSpan w:val="2"/>
          </w:tcPr>
          <w:p w14:paraId="4ED07784" w14:textId="77777777" w:rsidR="008C3B72" w:rsidRDefault="008C3B72" w:rsidP="008C3B72">
            <w:pPr>
              <w:jc w:val="center"/>
              <w:rPr>
                <w:b/>
                <w:bCs/>
              </w:rPr>
            </w:pPr>
          </w:p>
          <w:p w14:paraId="70879ADD" w14:textId="43C09993" w:rsidR="008C3B72" w:rsidRDefault="008C3B72" w:rsidP="008C3B72">
            <w:pPr>
              <w:jc w:val="center"/>
              <w:rPr>
                <w:b/>
                <w:bCs/>
              </w:rPr>
            </w:pPr>
            <w:r w:rsidRPr="00FB43BC">
              <w:rPr>
                <w:b/>
                <w:bCs/>
              </w:rPr>
              <w:t>Nota al Médico</w:t>
            </w:r>
          </w:p>
        </w:tc>
        <w:tc>
          <w:tcPr>
            <w:tcW w:w="6452" w:type="dxa"/>
            <w:gridSpan w:val="4"/>
          </w:tcPr>
          <w:p w14:paraId="67EEB14F" w14:textId="5586211A" w:rsidR="008C3B72" w:rsidRDefault="00197ABA" w:rsidP="00A61391">
            <w:pPr>
              <w:jc w:val="both"/>
            </w:pPr>
            <w:r>
              <w:t>Suministrar los</w:t>
            </w:r>
            <w:r w:rsidR="008C3B72">
              <w:t xml:space="preserve"> primeros auxilios básicos de acuerdo al producto involucrado. </w:t>
            </w:r>
            <w:r>
              <w:t>Dar</w:t>
            </w:r>
            <w:r w:rsidR="008C3B72">
              <w:t xml:space="preserve"> tratamiento sintomático.</w:t>
            </w:r>
            <w:r w:rsidR="00A40A2B">
              <w:t xml:space="preserve"> Los síntomas pueden ser retardados</w:t>
            </w:r>
          </w:p>
          <w:p w14:paraId="1D4D0B8B" w14:textId="51B6ABEE" w:rsidR="00C66235" w:rsidRPr="007B2BB5" w:rsidRDefault="00C66235" w:rsidP="00A61391">
            <w:pPr>
              <w:jc w:val="both"/>
              <w:rPr>
                <w:b/>
                <w:bCs/>
              </w:rPr>
            </w:pPr>
          </w:p>
        </w:tc>
      </w:tr>
      <w:bookmarkEnd w:id="0"/>
      <w:tr w:rsidR="008C3B72" w14:paraId="4B47CB01" w14:textId="77777777" w:rsidTr="00DB48DB">
        <w:trPr>
          <w:gridBefore w:val="1"/>
          <w:wBefore w:w="28" w:type="dxa"/>
          <w:trHeight w:val="272"/>
        </w:trPr>
        <w:tc>
          <w:tcPr>
            <w:tcW w:w="9497" w:type="dxa"/>
            <w:gridSpan w:val="6"/>
            <w:shd w:val="clear" w:color="auto" w:fill="385522"/>
          </w:tcPr>
          <w:p w14:paraId="19E6EE11" w14:textId="08A44221" w:rsidR="008C3B72" w:rsidRDefault="008C3B72" w:rsidP="008C3B72">
            <w:pPr>
              <w:jc w:val="center"/>
              <w:rPr>
                <w:b/>
              </w:rPr>
            </w:pPr>
            <w:r>
              <w:rPr>
                <w:b/>
                <w:color w:val="FFFFFF"/>
              </w:rPr>
              <w:t>SECCIÓN 5. MEDIDAS</w:t>
            </w:r>
            <w:r>
              <w:rPr>
                <w:b/>
                <w:color w:val="FFFFFF"/>
                <w:spacing w:val="-1"/>
              </w:rPr>
              <w:t xml:space="preserve"> </w:t>
            </w:r>
            <w:r>
              <w:rPr>
                <w:b/>
                <w:color w:val="FFFFFF"/>
              </w:rPr>
              <w:t>EN</w:t>
            </w:r>
            <w:r>
              <w:rPr>
                <w:b/>
                <w:color w:val="FFFFFF"/>
                <w:spacing w:val="-2"/>
              </w:rPr>
              <w:t xml:space="preserve"> </w:t>
            </w:r>
            <w:r>
              <w:rPr>
                <w:b/>
                <w:color w:val="FFFFFF"/>
              </w:rPr>
              <w:t>CASO</w:t>
            </w:r>
            <w:r>
              <w:rPr>
                <w:b/>
                <w:color w:val="FFFFFF"/>
                <w:spacing w:val="-2"/>
              </w:rPr>
              <w:t xml:space="preserve"> </w:t>
            </w:r>
            <w:r>
              <w:rPr>
                <w:b/>
                <w:color w:val="FFFFFF"/>
              </w:rPr>
              <w:t>DE INCENDIOS</w:t>
            </w:r>
          </w:p>
        </w:tc>
      </w:tr>
      <w:tr w:rsidR="008C3B72" w14:paraId="0D1889A7" w14:textId="77777777" w:rsidTr="00DB48DB">
        <w:trPr>
          <w:gridBefore w:val="1"/>
          <w:wBefore w:w="28" w:type="dxa"/>
          <w:trHeight w:val="267"/>
        </w:trPr>
        <w:tc>
          <w:tcPr>
            <w:tcW w:w="3045" w:type="dxa"/>
            <w:gridSpan w:val="2"/>
          </w:tcPr>
          <w:p w14:paraId="497268D4" w14:textId="77777777" w:rsidR="008C3B72" w:rsidRDefault="008C3B72" w:rsidP="008C3B72">
            <w:pPr>
              <w:rPr>
                <w:b/>
              </w:rPr>
            </w:pPr>
          </w:p>
          <w:p w14:paraId="556F7A57" w14:textId="77777777" w:rsidR="008C3B72" w:rsidRDefault="008C3B72" w:rsidP="008C3B72">
            <w:pPr>
              <w:rPr>
                <w:b/>
              </w:rPr>
            </w:pPr>
          </w:p>
          <w:p w14:paraId="1223F9C1" w14:textId="77777777" w:rsidR="008C3B72" w:rsidRDefault="008C3B72" w:rsidP="008C3B72">
            <w:pPr>
              <w:jc w:val="center"/>
              <w:rPr>
                <w:b/>
              </w:rPr>
            </w:pPr>
          </w:p>
          <w:p w14:paraId="6EC17C69" w14:textId="17181680" w:rsidR="008C3B72" w:rsidRDefault="008C3B72" w:rsidP="008C3B72">
            <w:pPr>
              <w:jc w:val="center"/>
              <w:rPr>
                <w:b/>
              </w:rPr>
            </w:pPr>
            <w:r>
              <w:rPr>
                <w:b/>
              </w:rPr>
              <w:t>5.1. Medios de extinción adecuados</w:t>
            </w:r>
          </w:p>
          <w:p w14:paraId="1C43D47C" w14:textId="5D7BBAFE" w:rsidR="008C3B72" w:rsidRDefault="008C3B72" w:rsidP="008C3B72">
            <w:pPr>
              <w:rPr>
                <w:b/>
              </w:rPr>
            </w:pPr>
          </w:p>
        </w:tc>
        <w:tc>
          <w:tcPr>
            <w:tcW w:w="6452" w:type="dxa"/>
            <w:gridSpan w:val="4"/>
          </w:tcPr>
          <w:p w14:paraId="5FF4A2CB" w14:textId="77777777" w:rsidR="00B20A50" w:rsidRDefault="00B20A50" w:rsidP="00B20A50">
            <w:pPr>
              <w:pStyle w:val="Prrafodelista"/>
              <w:ind w:left="720"/>
              <w:jc w:val="both"/>
            </w:pPr>
          </w:p>
          <w:p w14:paraId="5896FA59" w14:textId="5748927C" w:rsidR="008B3588" w:rsidRDefault="008B3588" w:rsidP="008C3B72">
            <w:pPr>
              <w:pStyle w:val="Prrafodelista"/>
              <w:numPr>
                <w:ilvl w:val="0"/>
                <w:numId w:val="11"/>
              </w:numPr>
              <w:jc w:val="both"/>
            </w:pPr>
            <w:r w:rsidRPr="008B3588">
              <w:t>Agente extintor para fuego A/B/C.</w:t>
            </w:r>
          </w:p>
          <w:p w14:paraId="38EC579B" w14:textId="20362786" w:rsidR="008C3B72" w:rsidRDefault="008C3B72" w:rsidP="008C3B72">
            <w:pPr>
              <w:pStyle w:val="Prrafodelista"/>
              <w:numPr>
                <w:ilvl w:val="0"/>
                <w:numId w:val="11"/>
              </w:numPr>
              <w:jc w:val="both"/>
            </w:pPr>
            <w:r>
              <w:t>Dióxido de Carbono (CO</w:t>
            </w:r>
            <w:r w:rsidRPr="00B06E56">
              <w:rPr>
                <w:vertAlign w:val="subscript"/>
              </w:rPr>
              <w:t>2</w:t>
            </w:r>
            <w:r>
              <w:t>)</w:t>
            </w:r>
          </w:p>
          <w:p w14:paraId="41AD16E4" w14:textId="0B9F7496" w:rsidR="008C3B72" w:rsidRDefault="008C3B72" w:rsidP="008C3B72">
            <w:pPr>
              <w:pStyle w:val="Prrafodelista"/>
              <w:numPr>
                <w:ilvl w:val="0"/>
                <w:numId w:val="11"/>
              </w:numPr>
              <w:jc w:val="both"/>
            </w:pPr>
            <w:r>
              <w:t>Polvo Químico seco</w:t>
            </w:r>
          </w:p>
          <w:p w14:paraId="7CDD82A1" w14:textId="2EA005C7" w:rsidR="008C3B72" w:rsidRDefault="008C3B72" w:rsidP="008C3B72">
            <w:pPr>
              <w:pStyle w:val="Prrafodelista"/>
              <w:numPr>
                <w:ilvl w:val="0"/>
                <w:numId w:val="11"/>
              </w:numPr>
              <w:jc w:val="both"/>
            </w:pPr>
            <w:r>
              <w:t>Espuma</w:t>
            </w:r>
            <w:r w:rsidR="00461700">
              <w:t xml:space="preserve"> resistente al alcohol.</w:t>
            </w:r>
          </w:p>
          <w:p w14:paraId="62250008" w14:textId="65A991AF" w:rsidR="008C3B72" w:rsidRDefault="008C3B72" w:rsidP="008C3B72">
            <w:pPr>
              <w:pStyle w:val="Prrafodelista"/>
              <w:numPr>
                <w:ilvl w:val="0"/>
                <w:numId w:val="11"/>
              </w:numPr>
              <w:jc w:val="both"/>
            </w:pPr>
            <w:r>
              <w:t>Agua pulverizada</w:t>
            </w:r>
          </w:p>
          <w:p w14:paraId="3546DD90" w14:textId="5A145C8E" w:rsidR="00A40A2B" w:rsidRDefault="00A40A2B" w:rsidP="008C3B72">
            <w:pPr>
              <w:pStyle w:val="Prrafodelista"/>
              <w:numPr>
                <w:ilvl w:val="0"/>
                <w:numId w:val="11"/>
              </w:numPr>
              <w:jc w:val="both"/>
            </w:pPr>
            <w:r>
              <w:t>Arena</w:t>
            </w:r>
          </w:p>
          <w:p w14:paraId="3AFF5E8A" w14:textId="62A0B8B5" w:rsidR="00461700" w:rsidRDefault="008C3B72" w:rsidP="00460366">
            <w:pPr>
              <w:jc w:val="both"/>
            </w:pPr>
            <w:r>
              <w:t>El producto no es inflamable y</w:t>
            </w:r>
            <w:r w:rsidR="00461700">
              <w:t xml:space="preserve"> </w:t>
            </w:r>
            <w:r>
              <w:t>compatible con todas las medidas coordinadas de lucha contra incendios. El tipo de medio depende de las otras materias</w:t>
            </w:r>
            <w:r w:rsidR="00461700">
              <w:t xml:space="preserve"> involucradas y/o comprometidas</w:t>
            </w:r>
            <w:r>
              <w:t xml:space="preserve"> en el área de fuego.</w:t>
            </w:r>
            <w:r w:rsidR="00A40A2B">
              <w:br/>
              <w:t>No use chorro de agua para sofocar un incendio.</w:t>
            </w:r>
          </w:p>
          <w:p w14:paraId="713B5AD5" w14:textId="47163BC2" w:rsidR="00B20A50" w:rsidRDefault="00B20A50" w:rsidP="00460366">
            <w:pPr>
              <w:jc w:val="both"/>
            </w:pPr>
          </w:p>
        </w:tc>
      </w:tr>
      <w:tr w:rsidR="008C3B72" w14:paraId="4629D03E" w14:textId="77777777" w:rsidTr="00DB48DB">
        <w:trPr>
          <w:gridBefore w:val="1"/>
          <w:wBefore w:w="28" w:type="dxa"/>
          <w:trHeight w:val="267"/>
        </w:trPr>
        <w:tc>
          <w:tcPr>
            <w:tcW w:w="3045" w:type="dxa"/>
            <w:gridSpan w:val="2"/>
          </w:tcPr>
          <w:p w14:paraId="00CC73B1" w14:textId="77777777" w:rsidR="00B20A50" w:rsidRDefault="00B20A50" w:rsidP="008C3B72">
            <w:pPr>
              <w:jc w:val="center"/>
              <w:rPr>
                <w:b/>
              </w:rPr>
            </w:pPr>
          </w:p>
          <w:p w14:paraId="245631E9" w14:textId="4E1117D7" w:rsidR="008C3B72" w:rsidRDefault="008C3B72" w:rsidP="008C3B72">
            <w:pPr>
              <w:jc w:val="center"/>
              <w:rPr>
                <w:b/>
              </w:rPr>
            </w:pPr>
            <w:r>
              <w:rPr>
                <w:b/>
              </w:rPr>
              <w:t>5.2. Equipo de protección durante la extinción de incendios</w:t>
            </w:r>
          </w:p>
        </w:tc>
        <w:tc>
          <w:tcPr>
            <w:tcW w:w="6452" w:type="dxa"/>
            <w:gridSpan w:val="4"/>
          </w:tcPr>
          <w:p w14:paraId="502F9FC5" w14:textId="77777777" w:rsidR="00B20A50" w:rsidRDefault="00B20A50" w:rsidP="008C3B72">
            <w:pPr>
              <w:jc w:val="both"/>
            </w:pPr>
          </w:p>
          <w:p w14:paraId="19C56E6B" w14:textId="634B504E" w:rsidR="00461700" w:rsidRDefault="000E5FB1" w:rsidP="008C3B72">
            <w:pPr>
              <w:jc w:val="both"/>
            </w:pPr>
            <w:r w:rsidRPr="000E5FB1">
              <w:t>En caso de incendio, los bomberos o el personal capacitado deben usar equipo de protección estándar, que incluye chaqueta ignífuga, casco con pantalla, guantes, botas de goma y equipo respiratorio autónomo, especialmente en espacios cerrados. Es obligatorio portar aparato de respiración independiente del aire ambiental, ya que el producto y sus embalajes, al arder en espacios cerrados, pueden generar monóxido de carbono en concentraciones que alcanzan el límite inferior de explosividad (LEL del monóxido de carbono = 12,50% en el aire). Además, en ciertas condiciones, cualquier polvo en el aire podría representar un riesgo de explosión.</w:t>
            </w:r>
          </w:p>
        </w:tc>
      </w:tr>
      <w:tr w:rsidR="008C3B72" w14:paraId="0109BAED" w14:textId="77777777" w:rsidTr="00DB48DB">
        <w:trPr>
          <w:gridBefore w:val="1"/>
          <w:wBefore w:w="28" w:type="dxa"/>
          <w:trHeight w:val="267"/>
        </w:trPr>
        <w:tc>
          <w:tcPr>
            <w:tcW w:w="3045" w:type="dxa"/>
            <w:gridSpan w:val="2"/>
          </w:tcPr>
          <w:p w14:paraId="5CA51FF6" w14:textId="77777777" w:rsidR="008C3B72" w:rsidRDefault="008C3B72" w:rsidP="008C3B72">
            <w:pPr>
              <w:rPr>
                <w:b/>
              </w:rPr>
            </w:pPr>
          </w:p>
          <w:p w14:paraId="27E82F54" w14:textId="77777777" w:rsidR="008C3B72" w:rsidRDefault="008C3B72" w:rsidP="008C3B72">
            <w:pPr>
              <w:rPr>
                <w:b/>
              </w:rPr>
            </w:pPr>
          </w:p>
          <w:p w14:paraId="373F74C4" w14:textId="3C0CA1B8" w:rsidR="008C3B72" w:rsidRDefault="008C3B72" w:rsidP="008C3B72">
            <w:pPr>
              <w:jc w:val="center"/>
              <w:rPr>
                <w:b/>
              </w:rPr>
            </w:pPr>
            <w:r>
              <w:rPr>
                <w:b/>
              </w:rPr>
              <w:t xml:space="preserve">5.3. Peligros específicos derivados de la sustancia </w:t>
            </w:r>
            <w:r w:rsidR="00920FB7">
              <w:rPr>
                <w:b/>
              </w:rPr>
              <w:t xml:space="preserve">o </w:t>
            </w:r>
            <w:r>
              <w:rPr>
                <w:b/>
              </w:rPr>
              <w:t>la mezcla</w:t>
            </w:r>
          </w:p>
        </w:tc>
        <w:tc>
          <w:tcPr>
            <w:tcW w:w="6452" w:type="dxa"/>
            <w:gridSpan w:val="4"/>
          </w:tcPr>
          <w:p w14:paraId="6B00D5C5" w14:textId="71D52202" w:rsidR="00B20A50" w:rsidRDefault="00242F56" w:rsidP="00A61391">
            <w:pPr>
              <w:jc w:val="both"/>
            </w:pPr>
            <w:r>
              <w:t>En</w:t>
            </w:r>
            <w:r>
              <w:rPr>
                <w:spacing w:val="-4"/>
              </w:rPr>
              <w:t xml:space="preserve"> </w:t>
            </w:r>
            <w:r>
              <w:t>un</w:t>
            </w:r>
            <w:r>
              <w:rPr>
                <w:spacing w:val="-3"/>
              </w:rPr>
              <w:t xml:space="preserve"> </w:t>
            </w:r>
            <w:r>
              <w:t>incendio</w:t>
            </w:r>
            <w:r>
              <w:rPr>
                <w:spacing w:val="-2"/>
              </w:rPr>
              <w:t xml:space="preserve"> </w:t>
            </w:r>
            <w:r>
              <w:t>se</w:t>
            </w:r>
            <w:r>
              <w:rPr>
                <w:spacing w:val="-2"/>
              </w:rPr>
              <w:t xml:space="preserve"> </w:t>
            </w:r>
            <w:r>
              <w:t>pueden</w:t>
            </w:r>
            <w:r>
              <w:rPr>
                <w:spacing w:val="-3"/>
              </w:rPr>
              <w:t xml:space="preserve"> </w:t>
            </w:r>
            <w:r>
              <w:t>formar</w:t>
            </w:r>
            <w:r>
              <w:rPr>
                <w:spacing w:val="-3"/>
              </w:rPr>
              <w:t xml:space="preserve"> </w:t>
            </w:r>
            <w:r>
              <w:t>gases</w:t>
            </w:r>
            <w:r>
              <w:rPr>
                <w:spacing w:val="-2"/>
              </w:rPr>
              <w:t xml:space="preserve"> </w:t>
            </w:r>
            <w:r>
              <w:t>peligrosos</w:t>
            </w:r>
            <w:r>
              <w:rPr>
                <w:spacing w:val="-2"/>
              </w:rPr>
              <w:t xml:space="preserve"> </w:t>
            </w:r>
            <w:r>
              <w:t>para</w:t>
            </w:r>
            <w:r>
              <w:rPr>
                <w:spacing w:val="-4"/>
              </w:rPr>
              <w:t xml:space="preserve"> </w:t>
            </w:r>
            <w:r>
              <w:t>la</w:t>
            </w:r>
            <w:r>
              <w:rPr>
                <w:spacing w:val="-2"/>
              </w:rPr>
              <w:t xml:space="preserve"> </w:t>
            </w:r>
            <w:r>
              <w:t>salud.</w:t>
            </w:r>
          </w:p>
          <w:p w14:paraId="1F108865" w14:textId="77777777" w:rsidR="008B3588" w:rsidRDefault="00A40A2B" w:rsidP="00A61391">
            <w:pPr>
              <w:jc w:val="both"/>
            </w:pPr>
            <w:r>
              <w:t>Libera gases/vapores tóxicos/corrosivos por degradación térmica.</w:t>
            </w:r>
          </w:p>
          <w:p w14:paraId="7026D86E" w14:textId="77777777" w:rsidR="00A40A2B" w:rsidRDefault="00A40A2B" w:rsidP="00A61391">
            <w:pPr>
              <w:jc w:val="both"/>
            </w:pPr>
            <w:r>
              <w:t>Productos de degradación térmica: Puede generar óxidos de nitrógeno (</w:t>
            </w:r>
            <w:proofErr w:type="spellStart"/>
            <w:r>
              <w:t>NOx</w:t>
            </w:r>
            <w:proofErr w:type="spellEnd"/>
            <w:r>
              <w:t>), óxido de potasio, nitrito de potasio, amoniaco, dióxido de carbono, monóxido de carbono, óxidos de azufre, óxidos de fósforo.</w:t>
            </w:r>
          </w:p>
          <w:p w14:paraId="186F4DD6" w14:textId="61C8D1D6" w:rsidR="00A40A2B" w:rsidRDefault="00A40A2B" w:rsidP="00A61391">
            <w:pPr>
              <w:jc w:val="both"/>
            </w:pPr>
          </w:p>
        </w:tc>
      </w:tr>
      <w:tr w:rsidR="00B72CBA" w14:paraId="3DD95AE9" w14:textId="77777777" w:rsidTr="00DB48DB">
        <w:trPr>
          <w:trHeight w:val="272"/>
        </w:trPr>
        <w:tc>
          <w:tcPr>
            <w:tcW w:w="9525" w:type="dxa"/>
            <w:gridSpan w:val="7"/>
            <w:shd w:val="clear" w:color="auto" w:fill="385522"/>
          </w:tcPr>
          <w:p w14:paraId="78465936" w14:textId="77777777" w:rsidR="00B72CBA" w:rsidRDefault="00B72CBA" w:rsidP="00A666E1">
            <w:pPr>
              <w:rPr>
                <w:b/>
                <w:color w:val="FFFFFF"/>
              </w:rPr>
            </w:pPr>
            <w:r>
              <w:rPr>
                <w:b/>
                <w:color w:val="FFFFFF"/>
              </w:rPr>
              <w:t xml:space="preserve">                                     SECCIÓN 6.</w:t>
            </w:r>
            <w:r>
              <w:rPr>
                <w:b/>
                <w:color w:val="FFFFFF"/>
                <w:spacing w:val="-1"/>
              </w:rPr>
              <w:t xml:space="preserve"> </w:t>
            </w:r>
            <w:r>
              <w:rPr>
                <w:b/>
                <w:color w:val="FFFFFF"/>
              </w:rPr>
              <w:t>MEDIDAS</w:t>
            </w:r>
            <w:r>
              <w:rPr>
                <w:b/>
                <w:color w:val="FFFFFF"/>
                <w:spacing w:val="-2"/>
              </w:rPr>
              <w:t xml:space="preserve"> </w:t>
            </w:r>
            <w:r>
              <w:rPr>
                <w:b/>
                <w:color w:val="FFFFFF"/>
              </w:rPr>
              <w:t>EN</w:t>
            </w:r>
            <w:r>
              <w:rPr>
                <w:b/>
                <w:color w:val="FFFFFF"/>
                <w:spacing w:val="-3"/>
              </w:rPr>
              <w:t xml:space="preserve"> </w:t>
            </w:r>
            <w:r>
              <w:rPr>
                <w:b/>
                <w:color w:val="FFFFFF"/>
              </w:rPr>
              <w:t>CASO</w:t>
            </w:r>
            <w:r>
              <w:rPr>
                <w:b/>
                <w:color w:val="FFFFFF"/>
                <w:spacing w:val="-2"/>
              </w:rPr>
              <w:t xml:space="preserve"> </w:t>
            </w:r>
            <w:r>
              <w:rPr>
                <w:b/>
                <w:color w:val="FFFFFF"/>
              </w:rPr>
              <w:t>DE</w:t>
            </w:r>
            <w:r>
              <w:rPr>
                <w:b/>
                <w:color w:val="FFFFFF"/>
                <w:spacing w:val="-2"/>
              </w:rPr>
              <w:t xml:space="preserve"> </w:t>
            </w:r>
            <w:r>
              <w:rPr>
                <w:b/>
                <w:color w:val="FFFFFF"/>
              </w:rPr>
              <w:t>DERRAMES</w:t>
            </w:r>
            <w:r>
              <w:rPr>
                <w:b/>
                <w:color w:val="FFFFFF"/>
                <w:spacing w:val="3"/>
              </w:rPr>
              <w:t xml:space="preserve"> </w:t>
            </w:r>
            <w:r>
              <w:rPr>
                <w:b/>
                <w:color w:val="FFFFFF"/>
              </w:rPr>
              <w:t>ACCIDENTALES</w:t>
            </w:r>
          </w:p>
        </w:tc>
      </w:tr>
      <w:tr w:rsidR="00B72CBA" w14:paraId="2DCCC35A" w14:textId="77777777" w:rsidTr="00DB48DB">
        <w:trPr>
          <w:gridBefore w:val="1"/>
          <w:wBefore w:w="28" w:type="dxa"/>
          <w:trHeight w:val="267"/>
        </w:trPr>
        <w:tc>
          <w:tcPr>
            <w:tcW w:w="9497" w:type="dxa"/>
            <w:gridSpan w:val="6"/>
          </w:tcPr>
          <w:p w14:paraId="7BD3AB32" w14:textId="0BF20885" w:rsidR="00B72CBA" w:rsidRDefault="00B72CBA" w:rsidP="00A61391">
            <w:pPr>
              <w:jc w:val="both"/>
              <w:rPr>
                <w:b/>
                <w:bCs/>
              </w:rPr>
            </w:pPr>
            <w:r>
              <w:rPr>
                <w:b/>
                <w:bCs/>
              </w:rPr>
              <w:t xml:space="preserve">6.1. </w:t>
            </w:r>
            <w:r w:rsidRPr="00723824">
              <w:rPr>
                <w:b/>
                <w:bCs/>
              </w:rPr>
              <w:t>Precauciones individuales, equipos de protección y procedimientos de emergencia.</w:t>
            </w:r>
          </w:p>
          <w:p w14:paraId="5587857A" w14:textId="77777777" w:rsidR="000E5FB1" w:rsidRDefault="000E5FB1" w:rsidP="00A61391">
            <w:pPr>
              <w:jc w:val="both"/>
            </w:pPr>
            <w:r w:rsidRPr="000E5FB1">
              <w:t xml:space="preserve">En caso de fuga o derrame, ventile de inmediato el área afectada y asegúrese de contar con una ventilación adecuada. Use el equipo de protección personal apropiado, como equipo de respiración autónoma, protección dérmica y ocular, y guantes impermeables. Aísle el área de peligro, evite la entrada de personal no esencial y sin protección, y prevenga la generación de nubes de polvo. Evite en todo momento el contacto con la piel y los ojos, así como la inhalación del </w:t>
            </w:r>
            <w:proofErr w:type="gramStart"/>
            <w:r w:rsidRPr="000E5FB1">
              <w:t>polvo.</w:t>
            </w:r>
            <w:r>
              <w:t>.</w:t>
            </w:r>
            <w:proofErr w:type="gramEnd"/>
          </w:p>
          <w:p w14:paraId="072019E0" w14:textId="77777777" w:rsidR="000E5FB1" w:rsidRDefault="000E5FB1" w:rsidP="00A61391">
            <w:pPr>
              <w:jc w:val="both"/>
            </w:pPr>
          </w:p>
          <w:p w14:paraId="023FB56C" w14:textId="4B1887D7" w:rsidR="00B72CBA" w:rsidRDefault="00B72CBA" w:rsidP="00A61391">
            <w:pPr>
              <w:jc w:val="both"/>
              <w:rPr>
                <w:b/>
                <w:bCs/>
              </w:rPr>
            </w:pPr>
            <w:r w:rsidRPr="00723824">
              <w:rPr>
                <w:b/>
                <w:bCs/>
              </w:rPr>
              <w:t>6.2</w:t>
            </w:r>
            <w:r>
              <w:rPr>
                <w:b/>
                <w:bCs/>
              </w:rPr>
              <w:t>.</w:t>
            </w:r>
            <w:r w:rsidRPr="00723824">
              <w:rPr>
                <w:b/>
                <w:bCs/>
              </w:rPr>
              <w:t xml:space="preserve"> Precauciones medioambientales</w:t>
            </w:r>
          </w:p>
          <w:p w14:paraId="23E3874C" w14:textId="20E1B58C" w:rsidR="00DB48DB" w:rsidRPr="00723824" w:rsidRDefault="000E5FB1" w:rsidP="00A61391">
            <w:pPr>
              <w:jc w:val="both"/>
              <w:rPr>
                <w:b/>
                <w:bCs/>
              </w:rPr>
            </w:pPr>
            <w:r w:rsidRPr="00A61391">
              <w:t xml:space="preserve">No deseche el producto en drenajes, cursos de agua o suelo. Evite que entre en aguas superficiales o sistemas de drenaje. Tome todas las precauciones necesarias para recoger los residuos y depositarlos en </w:t>
            </w:r>
            <w:r w:rsidRPr="00A61391">
              <w:lastRenderedPageBreak/>
              <w:t>contenedores adecuados</w:t>
            </w:r>
            <w:r w:rsidRPr="000E5FB1">
              <w:rPr>
                <w:rFonts w:ascii="Tahoma" w:eastAsia="Tahoma" w:hAnsi="Tahoma" w:cs="Tahoma"/>
                <w:sz w:val="18"/>
                <w:szCs w:val="18"/>
              </w:rPr>
              <w:t>.</w:t>
            </w:r>
          </w:p>
          <w:p w14:paraId="16BE4473" w14:textId="0353CDAA" w:rsidR="00B72CBA" w:rsidRDefault="00B72CBA" w:rsidP="00A61391">
            <w:pPr>
              <w:jc w:val="both"/>
            </w:pPr>
          </w:p>
          <w:p w14:paraId="1C54A308" w14:textId="6ACA3531" w:rsidR="00B72CBA" w:rsidRDefault="00B72CBA" w:rsidP="00A61391">
            <w:pPr>
              <w:jc w:val="both"/>
              <w:rPr>
                <w:b/>
                <w:bCs/>
              </w:rPr>
            </w:pPr>
            <w:r w:rsidRPr="00723824">
              <w:rPr>
                <w:b/>
                <w:bCs/>
              </w:rPr>
              <w:t xml:space="preserve">6.3. Métodos y materiales de </w:t>
            </w:r>
            <w:r>
              <w:rPr>
                <w:b/>
                <w:bCs/>
              </w:rPr>
              <w:t>contención</w:t>
            </w:r>
            <w:r w:rsidRPr="00723824">
              <w:rPr>
                <w:b/>
                <w:bCs/>
              </w:rPr>
              <w:t xml:space="preserve"> y limpieza</w:t>
            </w:r>
          </w:p>
          <w:p w14:paraId="7D6BDB66" w14:textId="3E895723" w:rsidR="00035E47" w:rsidRPr="00B7364F" w:rsidRDefault="000E5FB1" w:rsidP="00A61391">
            <w:pPr>
              <w:jc w:val="both"/>
            </w:pPr>
            <w:r w:rsidRPr="00A61391">
              <w:t>Contenga y recupere el material derramado lo antes posible, utilizando el equipo de protección personal adecuado. Coloque el producto en un recipiente apropiado y etiquetado claramente para desechos químicos. Evite la entrada de personal innecesario y no protegido en el área. Barrer o aspirar el derrame, asegurándose de recogerlo en recipientes cerrados y adecuados para su eliminación. Es fundamental no absorber el material con serrín u otros absorbentes combustibles. Para facilitar la recolección, utilice una pala para trasladar el producto a un recipiente adecuado y considere humedecer ligeramente el área para evitar la dispersión del polvo. Finalmente, limpie o lave completamente la zona contaminada y disponga el agua y los residuos en envases señalizados para su eliminación como desecho químico.</w:t>
            </w:r>
          </w:p>
        </w:tc>
      </w:tr>
      <w:tr w:rsidR="006F0C5C" w14:paraId="709951D1" w14:textId="77777777" w:rsidTr="00FE7C3A">
        <w:trPr>
          <w:trHeight w:val="272"/>
        </w:trPr>
        <w:tc>
          <w:tcPr>
            <w:tcW w:w="9525" w:type="dxa"/>
            <w:gridSpan w:val="7"/>
            <w:shd w:val="clear" w:color="auto" w:fill="385522"/>
          </w:tcPr>
          <w:p w14:paraId="47E32899" w14:textId="3E0C048D" w:rsidR="006F0C5C" w:rsidRDefault="00306337" w:rsidP="002E378E">
            <w:pPr>
              <w:jc w:val="center"/>
              <w:rPr>
                <w:b/>
              </w:rPr>
            </w:pPr>
            <w:r>
              <w:rPr>
                <w:b/>
                <w:color w:val="FFFFFF"/>
              </w:rPr>
              <w:lastRenderedPageBreak/>
              <w:t xml:space="preserve">SECCIÓN </w:t>
            </w:r>
            <w:r w:rsidR="006F0C5C">
              <w:rPr>
                <w:b/>
                <w:color w:val="FFFFFF"/>
              </w:rPr>
              <w:t>7</w:t>
            </w:r>
            <w:r>
              <w:rPr>
                <w:b/>
                <w:color w:val="FFFFFF"/>
              </w:rPr>
              <w:t xml:space="preserve">. </w:t>
            </w:r>
            <w:r w:rsidR="006F0C5C">
              <w:rPr>
                <w:b/>
                <w:color w:val="FFFFFF"/>
              </w:rPr>
              <w:t>MAN</w:t>
            </w:r>
            <w:r w:rsidR="00652C6A">
              <w:rPr>
                <w:b/>
                <w:color w:val="FFFFFF"/>
              </w:rPr>
              <w:t xml:space="preserve">IPULACIÓN </w:t>
            </w:r>
            <w:r w:rsidR="006F0C5C">
              <w:rPr>
                <w:b/>
                <w:color w:val="FFFFFF"/>
              </w:rPr>
              <w:t>Y</w:t>
            </w:r>
            <w:r w:rsidR="006F0C5C">
              <w:rPr>
                <w:b/>
                <w:color w:val="FFFFFF"/>
                <w:spacing w:val="-1"/>
              </w:rPr>
              <w:t xml:space="preserve"> </w:t>
            </w:r>
            <w:r w:rsidR="006F0C5C">
              <w:rPr>
                <w:b/>
                <w:color w:val="FFFFFF"/>
              </w:rPr>
              <w:t>ALMACENAMIENTO</w:t>
            </w:r>
          </w:p>
        </w:tc>
      </w:tr>
      <w:tr w:rsidR="004B16CE" w14:paraId="566F0259" w14:textId="77777777" w:rsidTr="00FE7C3A">
        <w:trPr>
          <w:trHeight w:val="272"/>
        </w:trPr>
        <w:tc>
          <w:tcPr>
            <w:tcW w:w="9525" w:type="dxa"/>
            <w:gridSpan w:val="7"/>
            <w:shd w:val="clear" w:color="auto" w:fill="auto"/>
          </w:tcPr>
          <w:p w14:paraId="3585BE5F" w14:textId="77777777" w:rsidR="00035E47" w:rsidRDefault="00035E47" w:rsidP="00A61391">
            <w:pPr>
              <w:jc w:val="both"/>
              <w:rPr>
                <w:b/>
                <w:bCs/>
              </w:rPr>
            </w:pPr>
          </w:p>
          <w:p w14:paraId="32B3B6C8" w14:textId="3FD3A5A0" w:rsidR="004B16CE" w:rsidRPr="004B16CE" w:rsidRDefault="001A1F0C" w:rsidP="00A61391">
            <w:pPr>
              <w:jc w:val="both"/>
              <w:rPr>
                <w:b/>
                <w:bCs/>
              </w:rPr>
            </w:pPr>
            <w:r>
              <w:rPr>
                <w:b/>
                <w:bCs/>
              </w:rPr>
              <w:t xml:space="preserve">7.1. Condiciones </w:t>
            </w:r>
            <w:r w:rsidR="004B16CE" w:rsidRPr="004B16CE">
              <w:rPr>
                <w:b/>
                <w:bCs/>
              </w:rPr>
              <w:t>General</w:t>
            </w:r>
            <w:r>
              <w:rPr>
                <w:b/>
                <w:bCs/>
              </w:rPr>
              <w:t>es</w:t>
            </w:r>
            <w:r w:rsidR="004B16CE" w:rsidRPr="004B16CE">
              <w:rPr>
                <w:b/>
                <w:bCs/>
              </w:rPr>
              <w:t>:</w:t>
            </w:r>
          </w:p>
          <w:p w14:paraId="1705845D" w14:textId="77777777" w:rsidR="00652C6A" w:rsidRDefault="004B16CE" w:rsidP="00A61391">
            <w:pPr>
              <w:jc w:val="both"/>
            </w:pPr>
            <w:r>
              <w:t>- Le</w:t>
            </w:r>
            <w:r w:rsidR="00E2046A">
              <w:t>er</w:t>
            </w:r>
            <w:r>
              <w:t xml:space="preserve"> </w:t>
            </w:r>
            <w:r w:rsidR="00652C6A">
              <w:t>completamente est</w:t>
            </w:r>
            <w:r>
              <w:t>a hoja de seguridad</w:t>
            </w:r>
            <w:r w:rsidR="00652C6A">
              <w:t>.</w:t>
            </w:r>
            <w:r>
              <w:t xml:space="preserve"> </w:t>
            </w:r>
          </w:p>
          <w:p w14:paraId="48E24BC6" w14:textId="5F139189" w:rsidR="000C0C8D" w:rsidRDefault="00652C6A" w:rsidP="00A61391">
            <w:pPr>
              <w:jc w:val="both"/>
            </w:pPr>
            <w:r>
              <w:t>- U</w:t>
            </w:r>
            <w:r w:rsidR="004B16CE">
              <w:t>s</w:t>
            </w:r>
            <w:r w:rsidR="00E2046A">
              <w:t>ar</w:t>
            </w:r>
            <w:r w:rsidR="004B16CE">
              <w:t xml:space="preserve"> el producto de acuerdo a las indicaciones</w:t>
            </w:r>
            <w:r w:rsidR="00E2046A">
              <w:t>, recomendaciones</w:t>
            </w:r>
            <w:r w:rsidR="004B16CE">
              <w:t xml:space="preserve"> y precauciones </w:t>
            </w:r>
            <w:r w:rsidR="00E2046A">
              <w:t>contenidas</w:t>
            </w:r>
            <w:r w:rsidR="004B16CE">
              <w:t xml:space="preserve"> en ella.</w:t>
            </w:r>
          </w:p>
          <w:p w14:paraId="7474838C" w14:textId="57847FDA" w:rsidR="000C0C8D" w:rsidRDefault="000C0C8D" w:rsidP="00A61391">
            <w:pPr>
              <w:jc w:val="both"/>
            </w:pPr>
            <w:r>
              <w:t xml:space="preserve">- Conocer </w:t>
            </w:r>
            <w:r w:rsidR="009A7A16">
              <w:t xml:space="preserve">de antemano </w:t>
            </w:r>
            <w:r>
              <w:t>dónde se</w:t>
            </w:r>
            <w:r w:rsidR="00193444">
              <w:t xml:space="preserve"> hallan ubicados</w:t>
            </w:r>
            <w:r>
              <w:t xml:space="preserve"> </w:t>
            </w:r>
            <w:r w:rsidR="00193444">
              <w:t>los</w:t>
            </w:r>
            <w:r>
              <w:t xml:space="preserve"> equipo</w:t>
            </w:r>
            <w:r w:rsidR="00193444">
              <w:t>s</w:t>
            </w:r>
            <w:r>
              <w:t xml:space="preserve"> para la atención de emergencia</w:t>
            </w:r>
            <w:r w:rsidR="009A7A16">
              <w:t>s</w:t>
            </w:r>
            <w:r>
              <w:t>.</w:t>
            </w:r>
          </w:p>
          <w:p w14:paraId="15E4016A" w14:textId="59FDD2F8" w:rsidR="00E2046A" w:rsidRDefault="004B16CE" w:rsidP="00A61391">
            <w:pPr>
              <w:jc w:val="both"/>
            </w:pPr>
            <w:r>
              <w:t xml:space="preserve">- El producto se debe manejar y almacenar en </w:t>
            </w:r>
            <w:r w:rsidR="00E2046A">
              <w:t>sitios seguros</w:t>
            </w:r>
            <w:r>
              <w:t xml:space="preserve"> </w:t>
            </w:r>
            <w:r w:rsidR="00D77334">
              <w:t>de buena ventilación</w:t>
            </w:r>
            <w:r>
              <w:t>, piso</w:t>
            </w:r>
            <w:r w:rsidR="00D77334">
              <w:t>s</w:t>
            </w:r>
            <w:r>
              <w:t xml:space="preserve"> de cemento y sistema de </w:t>
            </w:r>
            <w:r w:rsidR="00D77334">
              <w:t xml:space="preserve">mitigación o </w:t>
            </w:r>
            <w:r>
              <w:t xml:space="preserve">contención de derrames. </w:t>
            </w:r>
          </w:p>
          <w:p w14:paraId="64B3849A" w14:textId="132BD62D" w:rsidR="00E2046A" w:rsidRDefault="004B16CE" w:rsidP="00A61391">
            <w:pPr>
              <w:jc w:val="both"/>
            </w:pPr>
            <w:r>
              <w:t xml:space="preserve">- </w:t>
            </w:r>
            <w:r w:rsidR="00D77334">
              <w:t>Aplicar</w:t>
            </w:r>
            <w:r>
              <w:t xml:space="preserve"> las guías de buenas prácticas de almacenamiento </w:t>
            </w:r>
            <w:r w:rsidR="00E2046A">
              <w:t xml:space="preserve">establecidas en cada país, </w:t>
            </w:r>
            <w:r w:rsidR="00D77334">
              <w:t>como también las</w:t>
            </w:r>
            <w:r>
              <w:t xml:space="preserve"> regulaciones nacionales de seguridad para el manejo, transporte y almacenamiento de sustancias químicas peligrosas. </w:t>
            </w:r>
          </w:p>
          <w:p w14:paraId="0FC13076" w14:textId="45AD5B1A" w:rsidR="001A1F0C" w:rsidRDefault="001A1F0C" w:rsidP="00A61391">
            <w:pPr>
              <w:jc w:val="both"/>
              <w:rPr>
                <w:b/>
                <w:bCs/>
              </w:rPr>
            </w:pPr>
          </w:p>
          <w:p w14:paraId="1A000FDB" w14:textId="77777777" w:rsidR="006C53DD" w:rsidRDefault="001A1F0C" w:rsidP="00A61391">
            <w:pPr>
              <w:jc w:val="both"/>
            </w:pPr>
            <w:r>
              <w:rPr>
                <w:b/>
                <w:bCs/>
              </w:rPr>
              <w:t xml:space="preserve">7.2. Condiciones de </w:t>
            </w:r>
            <w:r w:rsidR="004B16CE" w:rsidRPr="001A1F0C">
              <w:rPr>
                <w:b/>
                <w:bCs/>
              </w:rPr>
              <w:t>Manejo</w:t>
            </w:r>
            <w:r w:rsidR="006C3247">
              <w:rPr>
                <w:b/>
                <w:bCs/>
              </w:rPr>
              <w:t xml:space="preserve"> seguro</w:t>
            </w:r>
            <w:r w:rsidR="004B16CE">
              <w:t>:</w:t>
            </w:r>
          </w:p>
          <w:p w14:paraId="4260FBF1" w14:textId="50309FD7" w:rsidR="006C53DD" w:rsidRDefault="000E5FB1" w:rsidP="00A61391">
            <w:pPr>
              <w:jc w:val="both"/>
            </w:pPr>
            <w:r w:rsidRPr="000E5FB1">
              <w:t>Es fundamental utilizar el equipo de protección personal adecuado para evitar el contacto del producto con la piel, los ojos y la ropa. Después de manipular el producto, lávese las manos a fondo con jabón suave y agua, y evite comer, beber o fumar durante su uso. Al abandonar el área de trabajo o al ingresar a espacios destinados al consumo de alimentos, retire la ropa y el equipo de protección personal contaminados. Maneje con cuidado los envases vacíos, ya que pueden contener residuos tóxicos. Asegúrese de que la zona de procesamiento esté bien ventilada para prevenir la formación de polvo y vapor; no manipule el producto sin haber leído previamente las precauciones de seguridad. Prohíba comer, beber o fumar en los lugares donde se manipule, almacene o trate este producto, y facilite el acceso a duchas de seguridad y lavaojos de emergencia para cualquier eventualidad.</w:t>
            </w:r>
          </w:p>
          <w:p w14:paraId="7470EC52" w14:textId="77777777" w:rsidR="000E5FB1" w:rsidRDefault="000E5FB1" w:rsidP="00A61391">
            <w:pPr>
              <w:jc w:val="both"/>
              <w:rPr>
                <w:b/>
                <w:bCs/>
              </w:rPr>
            </w:pPr>
          </w:p>
          <w:p w14:paraId="5B365722" w14:textId="55F8CD65" w:rsidR="000C0C8D" w:rsidRDefault="000C0C8D" w:rsidP="00A61391">
            <w:pPr>
              <w:jc w:val="both"/>
            </w:pPr>
            <w:r w:rsidRPr="000C0C8D">
              <w:rPr>
                <w:b/>
                <w:bCs/>
              </w:rPr>
              <w:t xml:space="preserve">7.3. </w:t>
            </w:r>
            <w:r w:rsidR="006C3247">
              <w:rPr>
                <w:b/>
                <w:bCs/>
              </w:rPr>
              <w:t xml:space="preserve">Condiciones de </w:t>
            </w:r>
            <w:r w:rsidR="004B16CE" w:rsidRPr="000C0C8D">
              <w:rPr>
                <w:b/>
                <w:bCs/>
              </w:rPr>
              <w:t>Almacenamiento</w:t>
            </w:r>
            <w:r w:rsidR="006C3247">
              <w:rPr>
                <w:b/>
                <w:bCs/>
              </w:rPr>
              <w:t xml:space="preserve"> seguro, incluidas posibles incompatibilidades</w:t>
            </w:r>
            <w:r w:rsidR="004B16CE" w:rsidRPr="000C0C8D">
              <w:rPr>
                <w:b/>
                <w:bCs/>
              </w:rPr>
              <w:t>:</w:t>
            </w:r>
            <w:r w:rsidR="004B16CE">
              <w:t xml:space="preserve"> </w:t>
            </w:r>
          </w:p>
          <w:p w14:paraId="661482C2" w14:textId="41386A72" w:rsidR="00975D23" w:rsidRDefault="00975D23" w:rsidP="00A61391">
            <w:pPr>
              <w:jc w:val="both"/>
            </w:pPr>
            <w:r>
              <w:t xml:space="preserve">- Mantener fuera del alcance de niños, personas inexpertas y animales domésticos. </w:t>
            </w:r>
          </w:p>
          <w:p w14:paraId="5BBA51DE" w14:textId="010DC2AD" w:rsidR="000C0C8D" w:rsidRDefault="004B16CE" w:rsidP="00A61391">
            <w:pPr>
              <w:jc w:val="both"/>
            </w:pPr>
            <w:r>
              <w:t>-</w:t>
            </w:r>
            <w:r w:rsidR="000C0C8D">
              <w:t xml:space="preserve"> </w:t>
            </w:r>
            <w:r w:rsidR="006C3247">
              <w:t>A</w:t>
            </w:r>
            <w:r>
              <w:t>lmacenar en lugares</w:t>
            </w:r>
            <w:r w:rsidR="006C3247">
              <w:t xml:space="preserve"> lejos de</w:t>
            </w:r>
            <w:r>
              <w:t xml:space="preserve"> alimentos</w:t>
            </w:r>
            <w:r w:rsidR="006C3247">
              <w:t xml:space="preserve"> y bebidas</w:t>
            </w:r>
            <w:r>
              <w:t xml:space="preserve"> para los seres humanos o animales. </w:t>
            </w:r>
          </w:p>
          <w:p w14:paraId="59677E2C" w14:textId="4D9D2506" w:rsidR="000C0C8D" w:rsidRDefault="004B16CE" w:rsidP="00A61391">
            <w:pPr>
              <w:jc w:val="both"/>
            </w:pPr>
            <w:r>
              <w:t>- Cons</w:t>
            </w:r>
            <w:r w:rsidR="00462C4F">
              <w:t>ervar el producto</w:t>
            </w:r>
            <w:r>
              <w:t xml:space="preserve"> </w:t>
            </w:r>
            <w:r w:rsidR="00BC41E1">
              <w:t>en su</w:t>
            </w:r>
            <w:r>
              <w:t xml:space="preserve"> recipiente </w:t>
            </w:r>
            <w:r w:rsidR="00462C4F">
              <w:t>original</w:t>
            </w:r>
            <w:r w:rsidR="00BC41E1">
              <w:t>,</w:t>
            </w:r>
            <w:r>
              <w:t xml:space="preserve"> cerrado, etiquetado</w:t>
            </w:r>
            <w:r w:rsidR="00462C4F">
              <w:t xml:space="preserve"> y</w:t>
            </w:r>
            <w:r>
              <w:t xml:space="preserve"> en un lugar fresco</w:t>
            </w:r>
            <w:r w:rsidR="00BC41E1">
              <w:t xml:space="preserve"> y</w:t>
            </w:r>
            <w:r>
              <w:t xml:space="preserve"> seco</w:t>
            </w:r>
            <w:r w:rsidR="00BC41E1">
              <w:t>,</w:t>
            </w:r>
            <w:r>
              <w:t xml:space="preserve"> </w:t>
            </w:r>
            <w:r w:rsidR="00BC41E1">
              <w:t>protegido del sol y la lluvia, lejos de fuentes de calor o</w:t>
            </w:r>
            <w:r w:rsidR="00975D23">
              <w:t xml:space="preserve"> de</w:t>
            </w:r>
            <w:r w:rsidR="00BC41E1">
              <w:t xml:space="preserve"> congelación.</w:t>
            </w:r>
            <w:r w:rsidR="00996514">
              <w:t xml:space="preserve"> Mantener los recipientes bien cerrados y bajo llave</w:t>
            </w:r>
          </w:p>
          <w:p w14:paraId="0B62554C" w14:textId="3179C33F" w:rsidR="006C53DD" w:rsidRPr="004B16CE" w:rsidRDefault="000E5FB1" w:rsidP="00A61391">
            <w:pPr>
              <w:jc w:val="both"/>
              <w:rPr>
                <w:b/>
                <w:color w:val="000000" w:themeColor="text1"/>
              </w:rPr>
            </w:pPr>
            <w:r w:rsidRPr="000E5FB1">
              <w:t xml:space="preserve">Mantenga el producto en su recipiente original y asegúrese de almacenarlo en un lugar fresco, seco y bien ventilado, con el envase herméticamente cerrado. Es fundamental evitar el almacenamiento cerca de agentes oxidantes, sales inorgánicas, o productos que puedan provocar reacciones exotérmicas. El recipiente debe mantenerse alejado de fuentes de ignición y de luz solar directa, y se debe evitar el contacto con oxidantes fuertes y ácidos. Asegúrese de que el área de almacenamiento esté limpia y ventilada, y no realice estibas de más de cuatro bolsas. Recuerde que dentro del envase vacío pueden quedar residuos </w:t>
            </w:r>
            <w:r w:rsidRPr="000E5FB1">
              <w:lastRenderedPageBreak/>
              <w:t>peligrosos, por lo que no debe reutilizarse, comercializarse ni cederse a terceros bajo ninguna circunstancia. La disposición del envase vacío debe realizarse conforme a las normativas legales aplicables.</w:t>
            </w:r>
          </w:p>
        </w:tc>
      </w:tr>
      <w:tr w:rsidR="006F0C5C" w14:paraId="21582B21" w14:textId="77777777" w:rsidTr="009E4651">
        <w:trPr>
          <w:trHeight w:val="272"/>
        </w:trPr>
        <w:tc>
          <w:tcPr>
            <w:tcW w:w="9525" w:type="dxa"/>
            <w:gridSpan w:val="7"/>
            <w:shd w:val="clear" w:color="auto" w:fill="385522"/>
          </w:tcPr>
          <w:p w14:paraId="10D0479E" w14:textId="1CA14D6E" w:rsidR="006F0C5C" w:rsidRPr="006F0C5C" w:rsidRDefault="00462C4F" w:rsidP="002E378E">
            <w:pPr>
              <w:jc w:val="center"/>
              <w:rPr>
                <w:b/>
                <w:szCs w:val="24"/>
              </w:rPr>
            </w:pPr>
            <w:r>
              <w:rPr>
                <w:b/>
                <w:color w:val="FFFFFF"/>
                <w:szCs w:val="24"/>
              </w:rPr>
              <w:lastRenderedPageBreak/>
              <w:t>SECCIÓN</w:t>
            </w:r>
            <w:r w:rsidR="006F0C5C">
              <w:rPr>
                <w:b/>
                <w:color w:val="FFFFFF"/>
                <w:szCs w:val="24"/>
              </w:rPr>
              <w:t xml:space="preserve"> </w:t>
            </w:r>
            <w:r w:rsidR="006F0C5C" w:rsidRPr="006F0C5C">
              <w:rPr>
                <w:b/>
                <w:color w:val="FFFFFF"/>
                <w:szCs w:val="24"/>
              </w:rPr>
              <w:t>8.</w:t>
            </w:r>
            <w:r>
              <w:rPr>
                <w:b/>
                <w:color w:val="FFFFFF"/>
                <w:szCs w:val="24"/>
              </w:rPr>
              <w:t xml:space="preserve"> </w:t>
            </w:r>
            <w:r w:rsidR="006F0C5C" w:rsidRPr="006F0C5C">
              <w:rPr>
                <w:b/>
                <w:color w:val="FFFFFF"/>
                <w:szCs w:val="24"/>
              </w:rPr>
              <w:t>CONTROLES</w:t>
            </w:r>
            <w:r w:rsidR="006F0C5C" w:rsidRPr="006F0C5C">
              <w:rPr>
                <w:b/>
                <w:color w:val="FFFFFF"/>
                <w:spacing w:val="2"/>
                <w:szCs w:val="24"/>
              </w:rPr>
              <w:t xml:space="preserve"> </w:t>
            </w:r>
            <w:r w:rsidR="006F0C5C" w:rsidRPr="006F0C5C">
              <w:rPr>
                <w:b/>
                <w:color w:val="FFFFFF"/>
                <w:szCs w:val="24"/>
              </w:rPr>
              <w:t>DE</w:t>
            </w:r>
            <w:r w:rsidR="006F0C5C" w:rsidRPr="006F0C5C">
              <w:rPr>
                <w:b/>
                <w:color w:val="FFFFFF"/>
                <w:spacing w:val="-2"/>
                <w:szCs w:val="24"/>
              </w:rPr>
              <w:t xml:space="preserve"> </w:t>
            </w:r>
            <w:r w:rsidR="006F0C5C" w:rsidRPr="006F0C5C">
              <w:rPr>
                <w:b/>
                <w:color w:val="FFFFFF"/>
                <w:szCs w:val="24"/>
              </w:rPr>
              <w:t>EXPOSICIÓN</w:t>
            </w:r>
            <w:r w:rsidR="006F0C5C" w:rsidRPr="006F0C5C">
              <w:rPr>
                <w:b/>
                <w:color w:val="FFFFFF"/>
                <w:spacing w:val="-2"/>
                <w:szCs w:val="24"/>
              </w:rPr>
              <w:t xml:space="preserve"> </w:t>
            </w:r>
            <w:r w:rsidR="006F0C5C" w:rsidRPr="006F0C5C">
              <w:rPr>
                <w:b/>
                <w:color w:val="FFFFFF"/>
                <w:szCs w:val="24"/>
              </w:rPr>
              <w:t>Y</w:t>
            </w:r>
            <w:r w:rsidR="006F0C5C" w:rsidRPr="006F0C5C">
              <w:rPr>
                <w:b/>
                <w:color w:val="FFFFFF"/>
                <w:spacing w:val="4"/>
                <w:szCs w:val="24"/>
              </w:rPr>
              <w:t xml:space="preserve"> </w:t>
            </w:r>
            <w:r w:rsidR="006F0C5C" w:rsidRPr="006F0C5C">
              <w:rPr>
                <w:b/>
                <w:color w:val="FFFFFF"/>
                <w:szCs w:val="24"/>
              </w:rPr>
              <w:t>PROTECCION</w:t>
            </w:r>
            <w:r w:rsidR="006F0C5C" w:rsidRPr="006F0C5C">
              <w:rPr>
                <w:b/>
                <w:color w:val="FFFFFF"/>
                <w:spacing w:val="-2"/>
                <w:szCs w:val="24"/>
              </w:rPr>
              <w:t xml:space="preserve"> </w:t>
            </w:r>
            <w:r w:rsidR="006F0C5C" w:rsidRPr="006F0C5C">
              <w:rPr>
                <w:b/>
                <w:color w:val="FFFFFF"/>
                <w:szCs w:val="24"/>
              </w:rPr>
              <w:t>PERSONAL</w:t>
            </w:r>
          </w:p>
        </w:tc>
      </w:tr>
      <w:tr w:rsidR="00AE4AE1" w14:paraId="12021DCB" w14:textId="77777777" w:rsidTr="009E4651">
        <w:trPr>
          <w:trHeight w:val="272"/>
        </w:trPr>
        <w:tc>
          <w:tcPr>
            <w:tcW w:w="9525" w:type="dxa"/>
            <w:gridSpan w:val="7"/>
            <w:shd w:val="clear" w:color="auto" w:fill="auto"/>
          </w:tcPr>
          <w:p w14:paraId="4C006CC8" w14:textId="140CE270" w:rsidR="001322FC" w:rsidRDefault="00711A12" w:rsidP="00465FA3">
            <w:r w:rsidRPr="00711A12">
              <w:rPr>
                <w:b/>
                <w:bCs/>
              </w:rPr>
              <w:t xml:space="preserve">8.1 Parámetros de </w:t>
            </w:r>
            <w:r w:rsidR="001322FC">
              <w:rPr>
                <w:b/>
                <w:bCs/>
              </w:rPr>
              <w:t>C</w:t>
            </w:r>
            <w:r w:rsidRPr="00711A12">
              <w:rPr>
                <w:b/>
                <w:bCs/>
              </w:rPr>
              <w:t>ontrol</w:t>
            </w:r>
            <w:r>
              <w:t xml:space="preserve"> </w:t>
            </w:r>
          </w:p>
          <w:p w14:paraId="3F8FB6A3" w14:textId="77777777" w:rsidR="00F6206F" w:rsidRDefault="00F6206F" w:rsidP="00A61391">
            <w:pPr>
              <w:jc w:val="both"/>
            </w:pPr>
            <w:r>
              <w:t>No hay tablas ni límites de exposición ocupacional específico.</w:t>
            </w:r>
          </w:p>
          <w:p w14:paraId="782E859F" w14:textId="77777777" w:rsidR="00F6206F" w:rsidRDefault="00F6206F" w:rsidP="00A61391">
            <w:pPr>
              <w:jc w:val="both"/>
            </w:pPr>
          </w:p>
          <w:p w14:paraId="7372B4C7" w14:textId="79D01C4A" w:rsidR="000A0DA9" w:rsidRDefault="008A6A12" w:rsidP="00A61391">
            <w:pPr>
              <w:jc w:val="both"/>
              <w:rPr>
                <w:b/>
                <w:bCs/>
              </w:rPr>
            </w:pPr>
            <w:r w:rsidRPr="008A6A12">
              <w:rPr>
                <w:b/>
                <w:bCs/>
              </w:rPr>
              <w:t xml:space="preserve">8.2. </w:t>
            </w:r>
            <w:r w:rsidR="000A0DA9">
              <w:rPr>
                <w:b/>
                <w:bCs/>
              </w:rPr>
              <w:t>Controles de la exposición</w:t>
            </w:r>
          </w:p>
          <w:p w14:paraId="22CA9B8E" w14:textId="77777777" w:rsidR="000A0DA9" w:rsidRDefault="000A0DA9" w:rsidP="00A61391">
            <w:pPr>
              <w:jc w:val="both"/>
              <w:rPr>
                <w:b/>
                <w:bCs/>
              </w:rPr>
            </w:pPr>
          </w:p>
          <w:p w14:paraId="0C3F8994" w14:textId="12DC7362" w:rsidR="008A6A12" w:rsidRPr="008A6A12" w:rsidRDefault="000A0DA9" w:rsidP="00A61391">
            <w:pPr>
              <w:jc w:val="both"/>
              <w:rPr>
                <w:b/>
                <w:bCs/>
              </w:rPr>
            </w:pPr>
            <w:r>
              <w:rPr>
                <w:b/>
                <w:bCs/>
              </w:rPr>
              <w:t xml:space="preserve">8.2.1 </w:t>
            </w:r>
            <w:r w:rsidR="00711A12" w:rsidRPr="008A6A12">
              <w:rPr>
                <w:b/>
                <w:bCs/>
              </w:rPr>
              <w:t xml:space="preserve">Controles </w:t>
            </w:r>
            <w:r w:rsidR="008A6A12" w:rsidRPr="008A6A12">
              <w:rPr>
                <w:b/>
                <w:bCs/>
              </w:rPr>
              <w:t>Técnicos Apropiados</w:t>
            </w:r>
            <w:r w:rsidR="00711A12" w:rsidRPr="008A6A12">
              <w:rPr>
                <w:b/>
                <w:bCs/>
              </w:rPr>
              <w:t xml:space="preserve"> </w:t>
            </w:r>
          </w:p>
          <w:p w14:paraId="1C562D55" w14:textId="5A76F026" w:rsidR="008A6A12" w:rsidRDefault="008A6A12" w:rsidP="00A61391">
            <w:pPr>
              <w:jc w:val="both"/>
            </w:pPr>
            <w:r>
              <w:t xml:space="preserve">- </w:t>
            </w:r>
            <w:r w:rsidR="008C3F18">
              <w:t>En caso necesario p</w:t>
            </w:r>
            <w:r w:rsidR="00711A12">
              <w:t>roporcionar</w:t>
            </w:r>
            <w:r w:rsidR="008C3F18">
              <w:t xml:space="preserve"> controles técnicos (</w:t>
            </w:r>
            <w:r w:rsidR="00711A12">
              <w:t>ventilación general o local</w:t>
            </w:r>
            <w:r w:rsidR="008C3F18">
              <w:t>, extractores o sistemas de control de polución)</w:t>
            </w:r>
            <w:r w:rsidR="00CB1EB3">
              <w:t>, con</w:t>
            </w:r>
            <w:r w:rsidR="00D335E0">
              <w:t xml:space="preserve"> el fin</w:t>
            </w:r>
            <w:r w:rsidR="00CB1EB3">
              <w:t xml:space="preserve"> de mantener las exposiciones del empleado por debajo de los limites</w:t>
            </w:r>
            <w:r w:rsidR="00D335E0">
              <w:t xml:space="preserve"> exigidos en las normas de exposición ocupacional.</w:t>
            </w:r>
          </w:p>
          <w:p w14:paraId="039BF3BC" w14:textId="7C11DE76" w:rsidR="00E87424" w:rsidRDefault="008A6A12" w:rsidP="00A61391">
            <w:pPr>
              <w:jc w:val="both"/>
            </w:pPr>
            <w:r>
              <w:t xml:space="preserve">- </w:t>
            </w:r>
            <w:r w:rsidR="00711A12">
              <w:t xml:space="preserve">Cuando se </w:t>
            </w:r>
            <w:r w:rsidR="00D335E0">
              <w:t>manipula</w:t>
            </w:r>
            <w:r w:rsidR="00711A12">
              <w:t xml:space="preserve"> al aire libre, los controles </w:t>
            </w:r>
            <w:r>
              <w:t xml:space="preserve">técnicos apropiados </w:t>
            </w:r>
            <w:r w:rsidR="00711A12">
              <w:t xml:space="preserve">no son necesarios. </w:t>
            </w:r>
            <w:r w:rsidR="00D335E0">
              <w:t>Pero s</w:t>
            </w:r>
            <w:r w:rsidR="00711A12">
              <w:t>i las condiciones son diferentes (efecto invernadero, reformulación de productos o envasado)</w:t>
            </w:r>
            <w:r>
              <w:t>, se deben</w:t>
            </w:r>
            <w:r w:rsidR="00D335E0">
              <w:t xml:space="preserve"> respetar las prácticas de seguridad ocupacional.</w:t>
            </w:r>
          </w:p>
          <w:p w14:paraId="54904F73" w14:textId="2AABF798" w:rsidR="00A44AFC" w:rsidRDefault="00A44AFC" w:rsidP="00A61391">
            <w:pPr>
              <w:jc w:val="both"/>
            </w:pPr>
            <w:r>
              <w:t>- Lavarse las manos antes del descanso y después de terminar la jornada laboral.</w:t>
            </w:r>
          </w:p>
          <w:p w14:paraId="2CEB4020" w14:textId="77777777" w:rsidR="00630B64" w:rsidRDefault="00630B64" w:rsidP="00A61391">
            <w:pPr>
              <w:jc w:val="both"/>
            </w:pPr>
          </w:p>
          <w:p w14:paraId="4C7ABAD4" w14:textId="77777777" w:rsidR="00A44AFC" w:rsidRDefault="00630B64" w:rsidP="00A61391">
            <w:pPr>
              <w:jc w:val="both"/>
              <w:rPr>
                <w:b/>
                <w:bCs/>
              </w:rPr>
            </w:pPr>
            <w:r w:rsidRPr="00630B64">
              <w:rPr>
                <w:b/>
                <w:bCs/>
              </w:rPr>
              <w:t xml:space="preserve">8.3. </w:t>
            </w:r>
            <w:r w:rsidR="00711A12" w:rsidRPr="00630B64">
              <w:rPr>
                <w:b/>
                <w:bCs/>
              </w:rPr>
              <w:t xml:space="preserve">Medidas de protección </w:t>
            </w:r>
            <w:r w:rsidR="00A44AFC">
              <w:rPr>
                <w:b/>
                <w:bCs/>
              </w:rPr>
              <w:t>personal para el manejo</w:t>
            </w:r>
          </w:p>
          <w:p w14:paraId="23A8C097" w14:textId="324642BA" w:rsidR="00630B64" w:rsidRDefault="00711A12" w:rsidP="00A61391">
            <w:pPr>
              <w:jc w:val="both"/>
            </w:pPr>
            <w:r>
              <w:t xml:space="preserve"> </w:t>
            </w:r>
          </w:p>
          <w:p w14:paraId="0B832899" w14:textId="5146AFE7" w:rsidR="00630B64" w:rsidRDefault="00711A12" w:rsidP="00A61391">
            <w:pPr>
              <w:jc w:val="both"/>
            </w:pPr>
            <w:r w:rsidRPr="00630B64">
              <w:rPr>
                <w:b/>
                <w:bCs/>
              </w:rPr>
              <w:t>Medidas generales</w:t>
            </w:r>
            <w:r>
              <w:t xml:space="preserve"> </w:t>
            </w:r>
          </w:p>
          <w:p w14:paraId="6534169B" w14:textId="4CE2C996" w:rsidR="00630B64" w:rsidRDefault="00630B64" w:rsidP="00A61391">
            <w:pPr>
              <w:jc w:val="both"/>
            </w:pPr>
            <w:r>
              <w:t>-</w:t>
            </w:r>
            <w:r w:rsidR="00A44AFC">
              <w:t xml:space="preserve">El </w:t>
            </w:r>
            <w:r>
              <w:t>uso y manejo</w:t>
            </w:r>
            <w:r w:rsidR="00A44AFC">
              <w:t xml:space="preserve"> adecuado</w:t>
            </w:r>
            <w:r>
              <w:t xml:space="preserve"> del producto, requiere </w:t>
            </w:r>
            <w:r w:rsidR="004E5361">
              <w:t xml:space="preserve">el equipo de </w:t>
            </w:r>
            <w:r>
              <w:t>protección</w:t>
            </w:r>
            <w:r w:rsidR="004E5361">
              <w:t xml:space="preserve"> individual</w:t>
            </w:r>
            <w:r>
              <w:t>.</w:t>
            </w:r>
          </w:p>
          <w:p w14:paraId="3C54587A" w14:textId="771B28CD" w:rsidR="004E5361" w:rsidRDefault="004E5361" w:rsidP="00A61391">
            <w:pPr>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67"/>
              <w:gridCol w:w="1428"/>
            </w:tblGrid>
            <w:tr w:rsidR="00551C3D" w14:paraId="278132F7" w14:textId="77777777" w:rsidTr="00551C3D">
              <w:tc>
                <w:tcPr>
                  <w:tcW w:w="8067" w:type="dxa"/>
                </w:tcPr>
                <w:p w14:paraId="3F34A134" w14:textId="77777777" w:rsidR="00551C3D" w:rsidRDefault="00551C3D" w:rsidP="00A61391">
                  <w:pPr>
                    <w:jc w:val="both"/>
                  </w:pPr>
                  <w:r w:rsidRPr="00630B64">
                    <w:rPr>
                      <w:b/>
                      <w:bCs/>
                    </w:rPr>
                    <w:t>Protección de los ojos</w:t>
                  </w:r>
                  <w:r>
                    <w:rPr>
                      <w:b/>
                      <w:bCs/>
                    </w:rPr>
                    <w:t xml:space="preserve"> y la cara</w:t>
                  </w:r>
                  <w:r w:rsidRPr="00630B64">
                    <w:rPr>
                      <w:b/>
                      <w:bCs/>
                    </w:rPr>
                    <w:t>:</w:t>
                  </w:r>
                </w:p>
                <w:p w14:paraId="7C7FA814" w14:textId="2DB17BF8" w:rsidR="00551C3D" w:rsidRDefault="00551C3D" w:rsidP="00A61391">
                  <w:pPr>
                    <w:jc w:val="both"/>
                  </w:pPr>
                  <w:r w:rsidRPr="00551C3D">
                    <w:t>Es esencial utilizar gafas de seguridad adecuadas, que cumplan con la norma para protegerse de salpicaduras de productos químicos. Si el contacto con el material es probable, se recomienda el uso de un protector de cara completo. Además, no se deben usar lentes de contacto al trabajar con este tipo de productos, ya que pueden comprometer la seguridad ocular.</w:t>
                  </w:r>
                </w:p>
              </w:tc>
              <w:tc>
                <w:tcPr>
                  <w:tcW w:w="1428" w:type="dxa"/>
                </w:tcPr>
                <w:p w14:paraId="6C9A6564" w14:textId="77777777" w:rsidR="00A61391" w:rsidRDefault="00A61391" w:rsidP="00A61391">
                  <w:pPr>
                    <w:jc w:val="both"/>
                  </w:pPr>
                </w:p>
                <w:p w14:paraId="48600A8A" w14:textId="5C20AD04" w:rsidR="00551C3D" w:rsidRDefault="00551C3D" w:rsidP="00A61391">
                  <w:pPr>
                    <w:jc w:val="both"/>
                  </w:pPr>
                  <w:r>
                    <w:rPr>
                      <w:noProof/>
                    </w:rPr>
                    <w:drawing>
                      <wp:inline distT="0" distB="0" distL="0" distR="0" wp14:anchorId="2AFFB03C" wp14:editId="07A5763E">
                        <wp:extent cx="531875" cy="524256"/>
                        <wp:effectExtent l="0" t="0" r="1905" b="9525"/>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875" cy="524256"/>
                                </a:xfrm>
                                <a:prstGeom prst="rect">
                                  <a:avLst/>
                                </a:prstGeom>
                              </pic:spPr>
                            </pic:pic>
                          </a:graphicData>
                        </a:graphic>
                      </wp:inline>
                    </w:drawing>
                  </w:r>
                </w:p>
              </w:tc>
            </w:tr>
            <w:tr w:rsidR="00551C3D" w14:paraId="547E2DCB" w14:textId="77777777" w:rsidTr="00551C3D">
              <w:tc>
                <w:tcPr>
                  <w:tcW w:w="8067" w:type="dxa"/>
                </w:tcPr>
                <w:p w14:paraId="79AD12BA" w14:textId="77777777" w:rsidR="00551C3D" w:rsidRDefault="00551C3D" w:rsidP="00A61391">
                  <w:pPr>
                    <w:jc w:val="both"/>
                  </w:pPr>
                </w:p>
                <w:p w14:paraId="7FB46F04" w14:textId="65E609AC" w:rsidR="00551C3D" w:rsidRDefault="00551C3D" w:rsidP="00A61391">
                  <w:pPr>
                    <w:jc w:val="both"/>
                  </w:pPr>
                  <w:r w:rsidRPr="00630B64">
                    <w:rPr>
                      <w:b/>
                      <w:bCs/>
                    </w:rPr>
                    <w:t>Protección Respiratoria:</w:t>
                  </w:r>
                  <w:r>
                    <w:t xml:space="preserve"> </w:t>
                  </w:r>
                  <w:r w:rsidRPr="00551C3D">
                    <w:t>Es fundamental utilizar protección respiratoria a menos que haya una ventilación de escape adecuada o que una evaluación de la exposición indique que el nivel de exposición se encuentra dentro de las pautas recomendadas. La clase de filtro del respirador debe ser adecuada para la concentración máxima esperada del contaminante, ya sea gas, vapor, aerosol o partículas, que puede presentarse al manipular el producto. Si se supera esta concentración, se debe emplear un aparato respiratorio autónomo. La protección respiratoria es esencial, especialmente cuando los controles de ingeniería no son suficientes para mantener bajos los niveles de polvo en el ambiente. En casos necesarios, se puede utilizar protección respiratoria específica para polvo, mientras que la ventilación natural puede considerarse adecuada en situaciones donde se disponga de ella.</w:t>
                  </w:r>
                </w:p>
                <w:p w14:paraId="228CF79D" w14:textId="77777777" w:rsidR="00551C3D" w:rsidRDefault="00551C3D" w:rsidP="00A61391">
                  <w:pPr>
                    <w:jc w:val="both"/>
                  </w:pPr>
                </w:p>
              </w:tc>
              <w:tc>
                <w:tcPr>
                  <w:tcW w:w="1428" w:type="dxa"/>
                </w:tcPr>
                <w:p w14:paraId="36676435" w14:textId="77777777" w:rsidR="00A61391" w:rsidRDefault="00A61391" w:rsidP="00A61391">
                  <w:pPr>
                    <w:jc w:val="both"/>
                  </w:pPr>
                </w:p>
                <w:p w14:paraId="30A1E34E" w14:textId="77777777" w:rsidR="00A61391" w:rsidRDefault="00A61391" w:rsidP="00A61391">
                  <w:pPr>
                    <w:jc w:val="both"/>
                  </w:pPr>
                </w:p>
                <w:p w14:paraId="1503F943" w14:textId="377C24F0" w:rsidR="00551C3D" w:rsidRDefault="00551C3D" w:rsidP="00A61391">
                  <w:pPr>
                    <w:jc w:val="both"/>
                  </w:pPr>
                  <w:r>
                    <w:rPr>
                      <w:noProof/>
                    </w:rPr>
                    <w:drawing>
                      <wp:inline distT="0" distB="0" distL="0" distR="0" wp14:anchorId="7AE6E215" wp14:editId="189981BE">
                        <wp:extent cx="556259" cy="556260"/>
                        <wp:effectExtent l="0" t="0" r="0" b="0"/>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6259" cy="556260"/>
                                </a:xfrm>
                                <a:prstGeom prst="rect">
                                  <a:avLst/>
                                </a:prstGeom>
                              </pic:spPr>
                            </pic:pic>
                          </a:graphicData>
                        </a:graphic>
                      </wp:inline>
                    </w:drawing>
                  </w:r>
                </w:p>
              </w:tc>
            </w:tr>
            <w:tr w:rsidR="00551C3D" w14:paraId="65A18418" w14:textId="77777777" w:rsidTr="00551C3D">
              <w:tc>
                <w:tcPr>
                  <w:tcW w:w="8067" w:type="dxa"/>
                </w:tcPr>
                <w:p w14:paraId="460D1993" w14:textId="77777777" w:rsidR="00551C3D" w:rsidRDefault="00551C3D" w:rsidP="00A61391">
                  <w:pPr>
                    <w:jc w:val="both"/>
                  </w:pPr>
                </w:p>
                <w:p w14:paraId="7F9B08F8" w14:textId="6C3A0D9A" w:rsidR="00551C3D" w:rsidRDefault="00551C3D" w:rsidP="00A61391">
                  <w:pPr>
                    <w:jc w:val="both"/>
                  </w:pPr>
                  <w:r w:rsidRPr="002050DD">
                    <w:rPr>
                      <w:b/>
                      <w:bCs/>
                    </w:rPr>
                    <w:t>Protección de la piel:</w:t>
                  </w:r>
                  <w:r>
                    <w:t xml:space="preserve"> </w:t>
                  </w:r>
                  <w:r w:rsidRPr="00551C3D">
                    <w:t xml:space="preserve">Al manipular productos químicos, es esencial utilizar ropa de protección adecuada, así como guantes de hule resistentes que sean impermeables y cumplan con las normas aprobadas, como las especificadas por IRAM 3607-3608-3609 y EN 374. Se recomienda usar guantes de goma de nitrilo, PVC o butilo para evitar el </w:t>
                  </w:r>
                  <w:r w:rsidRPr="00551C3D">
                    <w:lastRenderedPageBreak/>
                    <w:t>contacto directo con el producto. En caso de contacto, es crucial lavarse rápidamente y limpiar el equipo contaminado antes de su reutilización. Asimismo, se debe lavar la ropa utilizada en el proceso para asegurar que no queden residuos peligrosos. Por último, es importante utilizar zapatos de seguridad que sean resistentes a productos químicos para garantizar una protección integral durante la manipulación.</w:t>
                  </w:r>
                </w:p>
                <w:p w14:paraId="07AFB644" w14:textId="77777777" w:rsidR="00551C3D" w:rsidRDefault="00551C3D" w:rsidP="00A61391">
                  <w:pPr>
                    <w:jc w:val="both"/>
                  </w:pPr>
                </w:p>
              </w:tc>
              <w:tc>
                <w:tcPr>
                  <w:tcW w:w="1428" w:type="dxa"/>
                </w:tcPr>
                <w:p w14:paraId="25ED06E3" w14:textId="77777777" w:rsidR="00A61391" w:rsidRDefault="00A61391" w:rsidP="00A61391">
                  <w:pPr>
                    <w:jc w:val="both"/>
                  </w:pPr>
                </w:p>
                <w:p w14:paraId="2B92C0ED" w14:textId="77777777" w:rsidR="00A61391" w:rsidRDefault="00A61391" w:rsidP="00A61391">
                  <w:pPr>
                    <w:jc w:val="both"/>
                  </w:pPr>
                </w:p>
                <w:p w14:paraId="7AF0094B" w14:textId="112DF814" w:rsidR="00551C3D" w:rsidRDefault="00551C3D" w:rsidP="00A61391">
                  <w:pPr>
                    <w:jc w:val="both"/>
                  </w:pPr>
                  <w:r>
                    <w:rPr>
                      <w:noProof/>
                    </w:rPr>
                    <w:drawing>
                      <wp:inline distT="0" distB="0" distL="0" distR="0" wp14:anchorId="58D76175" wp14:editId="48B8155E">
                        <wp:extent cx="548639" cy="548639"/>
                        <wp:effectExtent l="0" t="0" r="4445" b="4445"/>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39" cy="548639"/>
                                </a:xfrm>
                                <a:prstGeom prst="rect">
                                  <a:avLst/>
                                </a:prstGeom>
                              </pic:spPr>
                            </pic:pic>
                          </a:graphicData>
                        </a:graphic>
                      </wp:inline>
                    </w:drawing>
                  </w:r>
                </w:p>
              </w:tc>
            </w:tr>
          </w:tbl>
          <w:p w14:paraId="059E80E9" w14:textId="0D35B289" w:rsidR="00DB48DB" w:rsidRDefault="00D63DC2" w:rsidP="006C53DD">
            <w:r w:rsidRPr="002050DD">
              <w:rPr>
                <w:b/>
                <w:bCs/>
              </w:rPr>
              <w:t>Medidas de precaución después del trabajo:</w:t>
            </w:r>
            <w:r>
              <w:t xml:space="preserve"> </w:t>
            </w:r>
          </w:p>
          <w:p w14:paraId="4BAC5C61" w14:textId="10CE04B5" w:rsidR="006C53DD" w:rsidRDefault="006C53DD" w:rsidP="006C53DD"/>
          <w:p w14:paraId="53E67913" w14:textId="77777777" w:rsidR="006C53DD" w:rsidRDefault="006C53DD" w:rsidP="006C53DD"/>
          <w:p w14:paraId="3FB80770" w14:textId="2CC417FA" w:rsidR="00DA0BE2" w:rsidRPr="00AE4AE1" w:rsidRDefault="00DA0BE2" w:rsidP="00DA0BE2">
            <w:pPr>
              <w:rPr>
                <w:b/>
                <w:szCs w:val="24"/>
              </w:rPr>
            </w:pPr>
          </w:p>
        </w:tc>
      </w:tr>
      <w:tr w:rsidR="007E73D7" w14:paraId="61DFCFE7" w14:textId="77777777" w:rsidTr="009E4651">
        <w:trPr>
          <w:trHeight w:val="272"/>
        </w:trPr>
        <w:tc>
          <w:tcPr>
            <w:tcW w:w="9525" w:type="dxa"/>
            <w:gridSpan w:val="7"/>
            <w:shd w:val="clear" w:color="auto" w:fill="385522"/>
          </w:tcPr>
          <w:p w14:paraId="7905782A" w14:textId="72C84824" w:rsidR="007E73D7" w:rsidRPr="007E73D7" w:rsidRDefault="002050DD" w:rsidP="002E378E">
            <w:pPr>
              <w:jc w:val="center"/>
              <w:rPr>
                <w:b/>
                <w:szCs w:val="24"/>
              </w:rPr>
            </w:pPr>
            <w:r>
              <w:rPr>
                <w:b/>
                <w:color w:val="FFFFFF"/>
                <w:szCs w:val="24"/>
              </w:rPr>
              <w:lastRenderedPageBreak/>
              <w:t>SECCIÓN</w:t>
            </w:r>
            <w:r w:rsidR="007E73D7">
              <w:rPr>
                <w:b/>
                <w:color w:val="FFFFFF"/>
                <w:szCs w:val="24"/>
              </w:rPr>
              <w:t xml:space="preserve"> </w:t>
            </w:r>
            <w:r w:rsidR="007E73D7" w:rsidRPr="007E73D7">
              <w:rPr>
                <w:b/>
                <w:color w:val="FFFFFF"/>
                <w:szCs w:val="24"/>
              </w:rPr>
              <w:t>9.</w:t>
            </w:r>
            <w:r w:rsidR="007E73D7" w:rsidRPr="007E73D7">
              <w:rPr>
                <w:b/>
                <w:color w:val="FFFFFF"/>
                <w:spacing w:val="-4"/>
                <w:szCs w:val="24"/>
              </w:rPr>
              <w:t xml:space="preserve"> </w:t>
            </w:r>
            <w:r w:rsidR="007E73D7" w:rsidRPr="007E73D7">
              <w:rPr>
                <w:b/>
                <w:color w:val="FFFFFF"/>
                <w:szCs w:val="24"/>
              </w:rPr>
              <w:t>PROPIEDADES</w:t>
            </w:r>
            <w:r w:rsidR="007E73D7" w:rsidRPr="007E73D7">
              <w:rPr>
                <w:b/>
                <w:color w:val="FFFFFF"/>
                <w:spacing w:val="-2"/>
                <w:szCs w:val="24"/>
              </w:rPr>
              <w:t xml:space="preserve"> </w:t>
            </w:r>
            <w:r w:rsidR="007E73D7" w:rsidRPr="007E73D7">
              <w:rPr>
                <w:b/>
                <w:color w:val="FFFFFF"/>
                <w:szCs w:val="24"/>
              </w:rPr>
              <w:t>FÍSICAS</w:t>
            </w:r>
            <w:r w:rsidR="007E73D7" w:rsidRPr="007E73D7">
              <w:rPr>
                <w:b/>
                <w:color w:val="FFFFFF"/>
                <w:spacing w:val="-2"/>
                <w:szCs w:val="24"/>
              </w:rPr>
              <w:t xml:space="preserve"> </w:t>
            </w:r>
            <w:r w:rsidR="007E73D7" w:rsidRPr="007E73D7">
              <w:rPr>
                <w:b/>
                <w:color w:val="FFFFFF"/>
                <w:szCs w:val="24"/>
              </w:rPr>
              <w:t>Y QUÍMICAS</w:t>
            </w:r>
          </w:p>
        </w:tc>
      </w:tr>
      <w:tr w:rsidR="002050DD" w14:paraId="7E68E706" w14:textId="77777777" w:rsidTr="009E4651">
        <w:trPr>
          <w:trHeight w:val="272"/>
        </w:trPr>
        <w:tc>
          <w:tcPr>
            <w:tcW w:w="9525" w:type="dxa"/>
            <w:gridSpan w:val="7"/>
            <w:shd w:val="clear" w:color="auto" w:fill="auto"/>
          </w:tcPr>
          <w:p w14:paraId="79474FF7" w14:textId="763EE5D1" w:rsidR="00035E47" w:rsidRDefault="00035E47" w:rsidP="00465FA3">
            <w:pPr>
              <w:rPr>
                <w:b/>
                <w:color w:val="000000" w:themeColor="text1"/>
                <w:szCs w:val="24"/>
              </w:rPr>
            </w:pPr>
          </w:p>
          <w:p w14:paraId="022E7586" w14:textId="75D198E5" w:rsidR="005A0263" w:rsidRDefault="005A0263" w:rsidP="00465FA3">
            <w:pPr>
              <w:rPr>
                <w:b/>
                <w:color w:val="000000" w:themeColor="text1"/>
                <w:szCs w:val="24"/>
              </w:rPr>
            </w:pPr>
            <w:r w:rsidRPr="009D0687">
              <w:rPr>
                <w:b/>
                <w:color w:val="000000" w:themeColor="text1"/>
                <w:szCs w:val="24"/>
              </w:rPr>
              <w:t>9.1</w:t>
            </w:r>
            <w:r w:rsidR="009D0687">
              <w:rPr>
                <w:b/>
                <w:color w:val="000000" w:themeColor="text1"/>
                <w:szCs w:val="24"/>
              </w:rPr>
              <w:t xml:space="preserve"> Información Básica sobre las propiedades Física-Químicas</w:t>
            </w:r>
          </w:p>
          <w:p w14:paraId="40C53EF8" w14:textId="08040344" w:rsidR="009D0687" w:rsidRPr="009D0687" w:rsidRDefault="009D0687" w:rsidP="00465FA3">
            <w:pPr>
              <w:rPr>
                <w:b/>
                <w:color w:val="000000" w:themeColor="text1"/>
                <w:szCs w:val="24"/>
              </w:rPr>
            </w:pPr>
          </w:p>
          <w:p w14:paraId="3EDF46D6" w14:textId="2EF0EE70" w:rsidR="005E443B" w:rsidRDefault="002050DD" w:rsidP="00465FA3">
            <w:r w:rsidRPr="005E443B">
              <w:rPr>
                <w:b/>
                <w:bCs/>
              </w:rPr>
              <w:t>Estado Físico:</w:t>
            </w:r>
            <w:r>
              <w:t xml:space="preserve"> </w:t>
            </w:r>
            <w:r w:rsidR="00C0776F">
              <w:t>Granulo</w:t>
            </w:r>
            <w:r>
              <w:t xml:space="preserve"> </w:t>
            </w:r>
          </w:p>
          <w:p w14:paraId="7F347070" w14:textId="21E449F1" w:rsidR="005E443B" w:rsidRDefault="005E443B" w:rsidP="00465FA3">
            <w:r w:rsidRPr="005E443B">
              <w:rPr>
                <w:b/>
                <w:bCs/>
              </w:rPr>
              <w:t>Color:</w:t>
            </w:r>
            <w:r>
              <w:t xml:space="preserve"> </w:t>
            </w:r>
            <w:r w:rsidR="002F64E7">
              <w:t>Gris con partículas negras.</w:t>
            </w:r>
          </w:p>
          <w:p w14:paraId="1138F2FD" w14:textId="00881258" w:rsidR="005E443B" w:rsidRDefault="002050DD" w:rsidP="00465FA3">
            <w:r w:rsidRPr="005E443B">
              <w:rPr>
                <w:b/>
                <w:bCs/>
              </w:rPr>
              <w:t>Olor:</w:t>
            </w:r>
            <w:r>
              <w:t xml:space="preserve"> Característico </w:t>
            </w:r>
          </w:p>
          <w:p w14:paraId="21B82E78" w14:textId="3D8AA3B5" w:rsidR="005E443B" w:rsidRDefault="002050DD" w:rsidP="00465FA3">
            <w:r w:rsidRPr="005E443B">
              <w:rPr>
                <w:b/>
                <w:bCs/>
              </w:rPr>
              <w:t>Umbral olfativo:</w:t>
            </w:r>
            <w:r>
              <w:t xml:space="preserve"> N</w:t>
            </w:r>
            <w:r w:rsidR="005E443B">
              <w:t>/D</w:t>
            </w:r>
            <w:r>
              <w:t xml:space="preserve"> </w:t>
            </w:r>
          </w:p>
          <w:p w14:paraId="49B2AA59" w14:textId="61FB148F" w:rsidR="005E443B" w:rsidRDefault="002050DD" w:rsidP="00465FA3">
            <w:r w:rsidRPr="00D75F0F">
              <w:rPr>
                <w:b/>
                <w:bCs/>
              </w:rPr>
              <w:t>pH:</w:t>
            </w:r>
            <w:r>
              <w:t xml:space="preserve"> </w:t>
            </w:r>
            <w:r w:rsidR="002F64E7">
              <w:t>7</w:t>
            </w:r>
            <w:r w:rsidR="00F7405D">
              <w:t>.</w:t>
            </w:r>
            <w:r w:rsidR="002F64E7">
              <w:t>20</w:t>
            </w:r>
          </w:p>
          <w:p w14:paraId="446584A6" w14:textId="7D266FF7" w:rsidR="00184950" w:rsidRDefault="002050DD" w:rsidP="00465FA3">
            <w:pPr>
              <w:rPr>
                <w:b/>
                <w:bCs/>
              </w:rPr>
            </w:pPr>
            <w:r w:rsidRPr="00D75F0F">
              <w:rPr>
                <w:b/>
                <w:bCs/>
              </w:rPr>
              <w:t>Punto de fusión:</w:t>
            </w:r>
            <w:r>
              <w:t xml:space="preserve"> N</w:t>
            </w:r>
            <w:r w:rsidR="005E443B">
              <w:t>/D</w:t>
            </w:r>
            <w:r>
              <w:t xml:space="preserve"> </w:t>
            </w:r>
            <w:r w:rsidR="007D1C33">
              <w:t xml:space="preserve"> </w:t>
            </w:r>
          </w:p>
          <w:p w14:paraId="37A0500C" w14:textId="47B6A1AF" w:rsidR="005E443B" w:rsidRDefault="002050DD" w:rsidP="00465FA3">
            <w:r w:rsidRPr="00D75F0F">
              <w:rPr>
                <w:b/>
                <w:bCs/>
              </w:rPr>
              <w:t>Punto de ebullición:</w:t>
            </w:r>
            <w:r>
              <w:t xml:space="preserve"> N</w:t>
            </w:r>
            <w:r w:rsidR="005E443B">
              <w:t>/D</w:t>
            </w:r>
          </w:p>
          <w:p w14:paraId="297BB2E3" w14:textId="2783C92B" w:rsidR="005E443B" w:rsidRDefault="005E443B" w:rsidP="00465FA3">
            <w:r w:rsidRPr="00D75F0F">
              <w:rPr>
                <w:b/>
                <w:bCs/>
              </w:rPr>
              <w:t>Tasa de evaporación:</w:t>
            </w:r>
            <w:r>
              <w:t xml:space="preserve"> N/D</w:t>
            </w:r>
            <w:r w:rsidR="002050DD">
              <w:t xml:space="preserve"> </w:t>
            </w:r>
          </w:p>
          <w:p w14:paraId="1F8B2D51" w14:textId="3BF181D1" w:rsidR="005E443B" w:rsidRDefault="002050DD" w:rsidP="00465FA3">
            <w:r w:rsidRPr="00D75F0F">
              <w:rPr>
                <w:b/>
                <w:bCs/>
              </w:rPr>
              <w:t>Punto de inflamación:</w:t>
            </w:r>
            <w:r>
              <w:t xml:space="preserve"> No inflamable</w:t>
            </w:r>
            <w:r w:rsidR="005E443B">
              <w:t xml:space="preserve"> Ni combustible</w:t>
            </w:r>
            <w:r>
              <w:t xml:space="preserve"> </w:t>
            </w:r>
          </w:p>
          <w:p w14:paraId="3C474DC5" w14:textId="0B4AFB69" w:rsidR="005E443B" w:rsidRDefault="002050DD" w:rsidP="00465FA3">
            <w:r w:rsidRPr="00D75F0F">
              <w:rPr>
                <w:b/>
                <w:bCs/>
              </w:rPr>
              <w:t>Velocidad de evaporación:</w:t>
            </w:r>
            <w:r>
              <w:t xml:space="preserve"> </w:t>
            </w:r>
            <w:r w:rsidR="00D75F0F">
              <w:t>N/D</w:t>
            </w:r>
            <w:r>
              <w:t xml:space="preserve"> </w:t>
            </w:r>
          </w:p>
          <w:p w14:paraId="2CAC13C2" w14:textId="3AA4B590" w:rsidR="005E443B" w:rsidRDefault="002050DD" w:rsidP="00465FA3">
            <w:r w:rsidRPr="00D75F0F">
              <w:rPr>
                <w:b/>
                <w:bCs/>
              </w:rPr>
              <w:t>Inflamabilidad (sólido/gas):</w:t>
            </w:r>
            <w:r>
              <w:t xml:space="preserve"> No </w:t>
            </w:r>
            <w:r w:rsidR="00D75F0F">
              <w:t>Inflamable</w:t>
            </w:r>
            <w:r>
              <w:t xml:space="preserve"> </w:t>
            </w:r>
          </w:p>
          <w:p w14:paraId="7BA605CB" w14:textId="70D49C22" w:rsidR="005E443B" w:rsidRDefault="002050DD" w:rsidP="00465FA3">
            <w:r w:rsidRPr="00D75F0F">
              <w:rPr>
                <w:b/>
                <w:bCs/>
              </w:rPr>
              <w:t>Límite superior/inferior de inflamabilidad o de posible explosión:</w:t>
            </w:r>
            <w:r>
              <w:t xml:space="preserve"> N</w:t>
            </w:r>
            <w:r w:rsidR="00D75F0F">
              <w:t>/D</w:t>
            </w:r>
            <w:r>
              <w:t xml:space="preserve"> </w:t>
            </w:r>
          </w:p>
          <w:p w14:paraId="4E262520" w14:textId="738E0BC9" w:rsidR="005E443B" w:rsidRDefault="002050DD" w:rsidP="00465FA3">
            <w:r w:rsidRPr="00D75F0F">
              <w:rPr>
                <w:b/>
                <w:bCs/>
              </w:rPr>
              <w:t>Presión de vapor:</w:t>
            </w:r>
            <w:r>
              <w:t xml:space="preserve"> N</w:t>
            </w:r>
            <w:r w:rsidR="00D75F0F">
              <w:t>/D</w:t>
            </w:r>
            <w:r>
              <w:t xml:space="preserve"> </w:t>
            </w:r>
          </w:p>
          <w:p w14:paraId="2E9A4CCB" w14:textId="4A4FF73E" w:rsidR="005E443B" w:rsidRDefault="002050DD" w:rsidP="00465FA3">
            <w:r w:rsidRPr="00D75F0F">
              <w:rPr>
                <w:b/>
                <w:bCs/>
              </w:rPr>
              <w:t>Densidad:</w:t>
            </w:r>
            <w:r>
              <w:t xml:space="preserve"> N</w:t>
            </w:r>
            <w:r w:rsidR="00D75F0F">
              <w:t>/D</w:t>
            </w:r>
            <w:r>
              <w:t xml:space="preserve"> </w:t>
            </w:r>
          </w:p>
          <w:p w14:paraId="18B7878F" w14:textId="727B65E7" w:rsidR="005E443B" w:rsidRDefault="002050DD" w:rsidP="00465FA3">
            <w:r w:rsidRPr="00D75F0F">
              <w:rPr>
                <w:b/>
                <w:bCs/>
              </w:rPr>
              <w:t>Densidad de vapor:</w:t>
            </w:r>
            <w:r>
              <w:t xml:space="preserve"> N</w:t>
            </w:r>
            <w:r w:rsidR="00D75F0F">
              <w:t>/D</w:t>
            </w:r>
            <w:r>
              <w:t xml:space="preserve"> </w:t>
            </w:r>
          </w:p>
          <w:p w14:paraId="288613C1" w14:textId="3010A9FC" w:rsidR="005E443B" w:rsidRDefault="002050DD" w:rsidP="00465FA3">
            <w:r w:rsidRPr="00D75F0F">
              <w:rPr>
                <w:b/>
                <w:bCs/>
              </w:rPr>
              <w:t>Densidad relativa:</w:t>
            </w:r>
            <w:r>
              <w:t xml:space="preserve"> N</w:t>
            </w:r>
            <w:r w:rsidR="00D75F0F">
              <w:t>/D</w:t>
            </w:r>
            <w:r>
              <w:t xml:space="preserve"> </w:t>
            </w:r>
          </w:p>
          <w:p w14:paraId="21B7DA10" w14:textId="4A8BAB15" w:rsidR="005E443B" w:rsidRDefault="002050DD" w:rsidP="00465FA3">
            <w:r w:rsidRPr="00D75F0F">
              <w:rPr>
                <w:b/>
                <w:bCs/>
              </w:rPr>
              <w:t>Solubilidad</w:t>
            </w:r>
            <w:r w:rsidR="00D75F0F" w:rsidRPr="00D75F0F">
              <w:rPr>
                <w:b/>
                <w:bCs/>
              </w:rPr>
              <w:t xml:space="preserve"> en agua</w:t>
            </w:r>
            <w:r w:rsidRPr="00D75F0F">
              <w:rPr>
                <w:b/>
                <w:bCs/>
              </w:rPr>
              <w:t xml:space="preserve"> (</w:t>
            </w:r>
            <w:r w:rsidR="00D75F0F" w:rsidRPr="00D75F0F">
              <w:rPr>
                <w:b/>
                <w:bCs/>
              </w:rPr>
              <w:t xml:space="preserve">20 </w:t>
            </w:r>
            <w:r w:rsidR="00D75F0F" w:rsidRPr="00D75F0F">
              <w:rPr>
                <w:b/>
                <w:bCs/>
                <w:vertAlign w:val="superscript"/>
              </w:rPr>
              <w:t>0</w:t>
            </w:r>
            <w:r w:rsidR="00D75F0F" w:rsidRPr="00D75F0F">
              <w:rPr>
                <w:b/>
                <w:bCs/>
              </w:rPr>
              <w:t>C</w:t>
            </w:r>
            <w:r w:rsidRPr="00D75F0F">
              <w:rPr>
                <w:b/>
                <w:bCs/>
              </w:rPr>
              <w:t>):</w:t>
            </w:r>
            <w:r>
              <w:t xml:space="preserve"> </w:t>
            </w:r>
            <w:r w:rsidR="00863A9F">
              <w:t>N/D</w:t>
            </w:r>
            <w:r>
              <w:t xml:space="preserve"> </w:t>
            </w:r>
          </w:p>
          <w:p w14:paraId="0C227EB1" w14:textId="66EB6EB5" w:rsidR="005E443B" w:rsidRDefault="002050DD" w:rsidP="00465FA3">
            <w:r w:rsidRPr="00D75F0F">
              <w:rPr>
                <w:b/>
                <w:bCs/>
              </w:rPr>
              <w:t>Coeficiente de reparto n-</w:t>
            </w:r>
            <w:proofErr w:type="spellStart"/>
            <w:r w:rsidRPr="00D75F0F">
              <w:rPr>
                <w:b/>
                <w:bCs/>
              </w:rPr>
              <w:t>octanol</w:t>
            </w:r>
            <w:proofErr w:type="spellEnd"/>
            <w:r w:rsidRPr="00D75F0F">
              <w:rPr>
                <w:b/>
                <w:bCs/>
              </w:rPr>
              <w:t>/agua:</w:t>
            </w:r>
            <w:r>
              <w:t xml:space="preserve"> N</w:t>
            </w:r>
            <w:r w:rsidR="00D75F0F">
              <w:t>/D</w:t>
            </w:r>
            <w:r>
              <w:t xml:space="preserve"> </w:t>
            </w:r>
          </w:p>
          <w:p w14:paraId="4B3A841F" w14:textId="6296EF9B" w:rsidR="005E443B" w:rsidRDefault="002050DD" w:rsidP="00465FA3">
            <w:r w:rsidRPr="00D75F0F">
              <w:rPr>
                <w:b/>
                <w:bCs/>
              </w:rPr>
              <w:t xml:space="preserve">Temperatura de </w:t>
            </w:r>
            <w:r w:rsidR="00104202">
              <w:rPr>
                <w:b/>
                <w:bCs/>
              </w:rPr>
              <w:t>auto</w:t>
            </w:r>
            <w:r w:rsidRPr="00D75F0F">
              <w:rPr>
                <w:b/>
                <w:bCs/>
              </w:rPr>
              <w:t>ignición:</w:t>
            </w:r>
            <w:r>
              <w:t xml:space="preserve"> N</w:t>
            </w:r>
            <w:r w:rsidR="00D75F0F">
              <w:t>/D</w:t>
            </w:r>
            <w:r>
              <w:t xml:space="preserve"> </w:t>
            </w:r>
          </w:p>
          <w:p w14:paraId="478396F3" w14:textId="77777777" w:rsidR="005E443B" w:rsidRDefault="002050DD" w:rsidP="00465FA3">
            <w:r w:rsidRPr="00D75F0F">
              <w:rPr>
                <w:b/>
                <w:bCs/>
              </w:rPr>
              <w:t>Temperatura de descomposición:</w:t>
            </w:r>
            <w:r>
              <w:t xml:space="preserve"> No aplica </w:t>
            </w:r>
          </w:p>
          <w:p w14:paraId="7FE4A42C" w14:textId="01962C27" w:rsidR="005E443B" w:rsidRDefault="002050DD" w:rsidP="00465FA3">
            <w:r w:rsidRPr="00D75F0F">
              <w:rPr>
                <w:b/>
                <w:bCs/>
              </w:rPr>
              <w:t>Viscosidad</w:t>
            </w:r>
            <w:r w:rsidR="00104202">
              <w:rPr>
                <w:b/>
                <w:bCs/>
              </w:rPr>
              <w:t xml:space="preserve"> Cinemática</w:t>
            </w:r>
            <w:r w:rsidRPr="00D75F0F">
              <w:rPr>
                <w:b/>
                <w:bCs/>
              </w:rPr>
              <w:t>:</w:t>
            </w:r>
            <w:r>
              <w:t xml:space="preserve"> No aplica </w:t>
            </w:r>
          </w:p>
          <w:p w14:paraId="6ED66E1C" w14:textId="2F3B546A" w:rsidR="005E443B" w:rsidRDefault="002050DD" w:rsidP="00465FA3">
            <w:r w:rsidRPr="00D75F0F">
              <w:rPr>
                <w:b/>
                <w:bCs/>
              </w:rPr>
              <w:t>Conductividad</w:t>
            </w:r>
            <w:r w:rsidR="00104202">
              <w:rPr>
                <w:b/>
                <w:bCs/>
              </w:rPr>
              <w:t xml:space="preserve"> Eléctrica (1:100)</w:t>
            </w:r>
            <w:r w:rsidRPr="00D75F0F">
              <w:rPr>
                <w:b/>
                <w:bCs/>
              </w:rPr>
              <w:t>:</w:t>
            </w:r>
            <w:r>
              <w:t xml:space="preserve"> </w:t>
            </w:r>
            <w:r w:rsidR="00C0776F">
              <w:t>N/D</w:t>
            </w:r>
            <w:r>
              <w:t xml:space="preserve"> </w:t>
            </w:r>
          </w:p>
          <w:p w14:paraId="21437990" w14:textId="69361CC8" w:rsidR="00104202" w:rsidRDefault="00104202" w:rsidP="00465FA3">
            <w:r w:rsidRPr="00104202">
              <w:rPr>
                <w:b/>
                <w:bCs/>
              </w:rPr>
              <w:t xml:space="preserve">Constante de Henry (20 </w:t>
            </w:r>
            <w:r w:rsidRPr="00104202">
              <w:rPr>
                <w:b/>
                <w:bCs/>
                <w:vertAlign w:val="superscript"/>
              </w:rPr>
              <w:t>0</w:t>
            </w:r>
            <w:r w:rsidRPr="00104202">
              <w:rPr>
                <w:b/>
                <w:bCs/>
              </w:rPr>
              <w:t>C):</w:t>
            </w:r>
            <w:r>
              <w:t xml:space="preserve"> N/D</w:t>
            </w:r>
          </w:p>
          <w:p w14:paraId="6E549FF6" w14:textId="37367E5B" w:rsidR="00104202" w:rsidRDefault="00104202" w:rsidP="00465FA3">
            <w:r w:rsidRPr="00104202">
              <w:rPr>
                <w:b/>
                <w:bCs/>
              </w:rPr>
              <w:t>Humedad:</w:t>
            </w:r>
            <w:r>
              <w:t xml:space="preserve"> </w:t>
            </w:r>
            <w:r w:rsidR="00C0776F">
              <w:t>1.0</w:t>
            </w:r>
            <w:r w:rsidR="00F7405D">
              <w:t xml:space="preserve"> </w:t>
            </w:r>
            <w:r>
              <w:t>%</w:t>
            </w:r>
          </w:p>
          <w:p w14:paraId="231FBE39" w14:textId="5BFB0F47" w:rsidR="002050DD" w:rsidRDefault="002050DD" w:rsidP="00465FA3">
            <w:r w:rsidRPr="00104202">
              <w:rPr>
                <w:b/>
                <w:bCs/>
              </w:rPr>
              <w:t>% de volátiles:</w:t>
            </w:r>
            <w:r>
              <w:t xml:space="preserve"> </w:t>
            </w:r>
            <w:r w:rsidR="00104202">
              <w:t>N/D</w:t>
            </w:r>
          </w:p>
          <w:p w14:paraId="6A7FD9CA" w14:textId="6A0D78C6" w:rsidR="002050DD" w:rsidRDefault="00104202" w:rsidP="00465FA3">
            <w:r w:rsidRPr="00104202">
              <w:rPr>
                <w:b/>
                <w:bCs/>
              </w:rPr>
              <w:t>Propiedades Explosivas</w:t>
            </w:r>
            <w:r>
              <w:t>: No explosiva</w:t>
            </w:r>
          </w:p>
          <w:p w14:paraId="21DF251D" w14:textId="089F9391" w:rsidR="009D0687" w:rsidRDefault="009D0687" w:rsidP="00465FA3"/>
          <w:p w14:paraId="6CECE6D5" w14:textId="0F99D373" w:rsidR="009D0687" w:rsidRDefault="009D0687" w:rsidP="00465FA3">
            <w:pPr>
              <w:rPr>
                <w:b/>
                <w:bCs/>
              </w:rPr>
            </w:pPr>
            <w:r w:rsidRPr="009D0687">
              <w:rPr>
                <w:b/>
                <w:bCs/>
              </w:rPr>
              <w:t>9.2 Otra información adicional de seguridad</w:t>
            </w:r>
            <w:r>
              <w:rPr>
                <w:b/>
                <w:bCs/>
              </w:rPr>
              <w:t xml:space="preserve">: </w:t>
            </w:r>
            <w:r w:rsidRPr="009D0687">
              <w:t>Ninguna conocida.</w:t>
            </w:r>
          </w:p>
          <w:p w14:paraId="3CE6D43C" w14:textId="3A3DA8C1" w:rsidR="00DB48DB" w:rsidRDefault="00DB48DB" w:rsidP="00465FA3">
            <w:pPr>
              <w:rPr>
                <w:b/>
                <w:color w:val="FFFFFF"/>
                <w:szCs w:val="24"/>
              </w:rPr>
            </w:pPr>
          </w:p>
        </w:tc>
      </w:tr>
      <w:tr w:rsidR="00754B9C" w14:paraId="213A5A86" w14:textId="77777777" w:rsidTr="009E4651">
        <w:trPr>
          <w:trHeight w:val="272"/>
        </w:trPr>
        <w:tc>
          <w:tcPr>
            <w:tcW w:w="9525" w:type="dxa"/>
            <w:gridSpan w:val="7"/>
            <w:shd w:val="clear" w:color="auto" w:fill="385522"/>
          </w:tcPr>
          <w:p w14:paraId="7379C2FD" w14:textId="266D77C6" w:rsidR="00754B9C" w:rsidRPr="007E73D7" w:rsidRDefault="00104202" w:rsidP="002E378E">
            <w:pPr>
              <w:jc w:val="center"/>
              <w:rPr>
                <w:b/>
                <w:szCs w:val="24"/>
              </w:rPr>
            </w:pPr>
            <w:r>
              <w:rPr>
                <w:b/>
                <w:color w:val="FFFFFF"/>
                <w:szCs w:val="24"/>
              </w:rPr>
              <w:t xml:space="preserve">SECCIÓN </w:t>
            </w:r>
            <w:r w:rsidR="00754B9C" w:rsidRPr="00FF5BD0">
              <w:rPr>
                <w:b/>
                <w:color w:val="FFFFFF"/>
                <w:szCs w:val="24"/>
              </w:rPr>
              <w:t>10.</w:t>
            </w:r>
            <w:r w:rsidR="00754B9C" w:rsidRPr="00FF5BD0">
              <w:rPr>
                <w:b/>
                <w:color w:val="FFFFFF"/>
                <w:spacing w:val="-1"/>
                <w:szCs w:val="24"/>
              </w:rPr>
              <w:t xml:space="preserve"> </w:t>
            </w:r>
            <w:r w:rsidR="00754B9C" w:rsidRPr="00FF5BD0">
              <w:rPr>
                <w:b/>
                <w:color w:val="FFFFFF"/>
                <w:szCs w:val="24"/>
              </w:rPr>
              <w:t>ESTABILIDAD</w:t>
            </w:r>
            <w:r w:rsidR="00754B9C" w:rsidRPr="00FF5BD0">
              <w:rPr>
                <w:b/>
                <w:color w:val="FFFFFF"/>
                <w:spacing w:val="-7"/>
                <w:szCs w:val="24"/>
              </w:rPr>
              <w:t xml:space="preserve"> </w:t>
            </w:r>
            <w:r w:rsidR="00754B9C" w:rsidRPr="00FF5BD0">
              <w:rPr>
                <w:b/>
                <w:color w:val="FFFFFF"/>
                <w:szCs w:val="24"/>
              </w:rPr>
              <w:t>Y</w:t>
            </w:r>
            <w:r w:rsidR="00754B9C" w:rsidRPr="00FF5BD0">
              <w:rPr>
                <w:b/>
                <w:color w:val="FFFFFF"/>
                <w:spacing w:val="1"/>
                <w:szCs w:val="24"/>
              </w:rPr>
              <w:t xml:space="preserve"> </w:t>
            </w:r>
            <w:r w:rsidR="00754B9C" w:rsidRPr="00FF5BD0">
              <w:rPr>
                <w:b/>
                <w:color w:val="FFFFFF"/>
                <w:szCs w:val="24"/>
              </w:rPr>
              <w:t>REACTIVIDAD</w:t>
            </w:r>
          </w:p>
        </w:tc>
      </w:tr>
      <w:tr w:rsidR="00C058F4" w14:paraId="69214869" w14:textId="77777777" w:rsidTr="009E4651">
        <w:trPr>
          <w:trHeight w:val="272"/>
        </w:trPr>
        <w:tc>
          <w:tcPr>
            <w:tcW w:w="9525" w:type="dxa"/>
            <w:gridSpan w:val="7"/>
            <w:shd w:val="clear" w:color="auto" w:fill="auto"/>
          </w:tcPr>
          <w:p w14:paraId="0AD6B3E7" w14:textId="179013A4" w:rsidR="00551C3D" w:rsidRDefault="00C058F4" w:rsidP="00A61391">
            <w:pPr>
              <w:jc w:val="both"/>
            </w:pPr>
            <w:r w:rsidRPr="00C058F4">
              <w:rPr>
                <w:b/>
                <w:bCs/>
              </w:rPr>
              <w:t>10.1 Estabilidad</w:t>
            </w:r>
            <w:r w:rsidR="006373D6">
              <w:rPr>
                <w:b/>
                <w:bCs/>
              </w:rPr>
              <w:t xml:space="preserve"> química</w:t>
            </w:r>
            <w:r w:rsidRPr="00C058F4">
              <w:rPr>
                <w:b/>
                <w:bCs/>
              </w:rPr>
              <w:t>:</w:t>
            </w:r>
            <w:r>
              <w:t xml:space="preserve"> </w:t>
            </w:r>
            <w:r w:rsidR="00551C3D" w:rsidRPr="00551C3D">
              <w:t xml:space="preserve">El material es químicamente estable y se mantiene estable bajo condiciones ambientales normales, así como en condiciones previsibles de temperatura y presión durante su </w:t>
            </w:r>
            <w:r w:rsidR="00551C3D" w:rsidRPr="00551C3D">
              <w:lastRenderedPageBreak/>
              <w:t>almacenamiento y manipulación. Esto garantiza que el producto no sufrirá alteraciones o degradaciones significativas bajo condiciones de temperatura y almacenamiento habituales, lo que contribuye a su seguridad y eficacia en su uso.</w:t>
            </w:r>
          </w:p>
          <w:p w14:paraId="5A7C69A1" w14:textId="77777777" w:rsidR="00FB5C2B" w:rsidRDefault="00FB5C2B" w:rsidP="00A61391">
            <w:pPr>
              <w:jc w:val="both"/>
            </w:pPr>
          </w:p>
          <w:p w14:paraId="664731E8" w14:textId="3A3E5BB6" w:rsidR="00FB5C2B" w:rsidRPr="00B626CC" w:rsidRDefault="00C058F4" w:rsidP="00A61391">
            <w:pPr>
              <w:pStyle w:val="Textoindependiente"/>
              <w:tabs>
                <w:tab w:val="left" w:pos="2330"/>
              </w:tabs>
              <w:spacing w:before="46"/>
              <w:jc w:val="both"/>
              <w:rPr>
                <w:rFonts w:ascii="Calibri" w:eastAsia="Calibri" w:hAnsi="Calibri" w:cs="Calibri"/>
                <w:sz w:val="22"/>
                <w:szCs w:val="22"/>
              </w:rPr>
            </w:pPr>
            <w:r w:rsidRPr="00C058F4">
              <w:rPr>
                <w:b/>
                <w:bCs/>
              </w:rPr>
              <w:t>10.2 Reactividad</w:t>
            </w:r>
            <w:r w:rsidR="00551C3D">
              <w:t xml:space="preserve">: </w:t>
            </w:r>
            <w:r w:rsidR="00551C3D" w:rsidRPr="00B626CC">
              <w:rPr>
                <w:rFonts w:ascii="Calibri" w:eastAsia="Calibri" w:hAnsi="Calibri" w:cs="Calibri"/>
                <w:sz w:val="22"/>
                <w:szCs w:val="22"/>
              </w:rPr>
              <w:t>No se conocen reacciones peligrosas bajo condiciones de uso normal, y no se esperan reacciones adversas cuando el producto se manipula y almacena de acuerdo con las disposiciones establecidas. Esto sugiere que, al seguir las pautas adecuadas, el manejo y almacenamiento del material son seguros y no presentan riesgos significativos de reacciones peligrosas.</w:t>
            </w:r>
          </w:p>
          <w:p w14:paraId="05511F3A" w14:textId="77777777" w:rsidR="00551C3D" w:rsidRDefault="00551C3D" w:rsidP="00A61391">
            <w:pPr>
              <w:pStyle w:val="Textoindependiente"/>
              <w:tabs>
                <w:tab w:val="left" w:pos="2330"/>
              </w:tabs>
              <w:spacing w:before="46"/>
              <w:jc w:val="both"/>
            </w:pPr>
          </w:p>
          <w:p w14:paraId="300331BD" w14:textId="77777777" w:rsidR="00FB5C2B" w:rsidRDefault="00FB5C2B" w:rsidP="00A61391">
            <w:pPr>
              <w:pStyle w:val="Textoindependiente"/>
              <w:tabs>
                <w:tab w:val="left" w:pos="2330"/>
              </w:tabs>
              <w:spacing w:before="46"/>
              <w:jc w:val="both"/>
            </w:pPr>
          </w:p>
          <w:p w14:paraId="5C5B4E2E" w14:textId="731A5935" w:rsidR="00FB5C2B" w:rsidRDefault="00C058F4" w:rsidP="00A61391">
            <w:pPr>
              <w:jc w:val="both"/>
            </w:pPr>
            <w:r w:rsidRPr="00C058F4">
              <w:rPr>
                <w:b/>
                <w:bCs/>
              </w:rPr>
              <w:t>10.3 Incompatibilidad:</w:t>
            </w:r>
            <w:r>
              <w:t xml:space="preserve"> </w:t>
            </w:r>
            <w:r w:rsidR="00B626CC" w:rsidRPr="00B626CC">
              <w:t xml:space="preserve">El material clasificado incluye ácidos fuertes, oxidantes fuertes, así como sustancias inflamables y combustibles. También abarca álcalis fuertes y agentes reductores, lo que implica la necesidad de un manejo cuidadoso y precauciones adecuadas al trabajar con estos compuestos. La combinación de estas propiedades químicas requiere una atención especial para evitar reacciones adversas y garantizar la seguridad durante su manipulación y </w:t>
            </w:r>
            <w:proofErr w:type="gramStart"/>
            <w:r w:rsidR="00B626CC" w:rsidRPr="00B626CC">
              <w:t>almacenamiento.</w:t>
            </w:r>
            <w:r w:rsidR="00FB5C2B">
              <w:t>.</w:t>
            </w:r>
            <w:proofErr w:type="gramEnd"/>
          </w:p>
          <w:p w14:paraId="0168AD20" w14:textId="77777777" w:rsidR="00FB5C2B" w:rsidRDefault="00FB5C2B" w:rsidP="00A61391">
            <w:pPr>
              <w:jc w:val="both"/>
            </w:pPr>
          </w:p>
          <w:p w14:paraId="214E7EE9" w14:textId="170B8E75" w:rsidR="00C058F4" w:rsidRDefault="00C058F4" w:rsidP="00A61391">
            <w:pPr>
              <w:jc w:val="both"/>
            </w:pPr>
            <w:r w:rsidRPr="00C058F4">
              <w:rPr>
                <w:b/>
                <w:bCs/>
              </w:rPr>
              <w:t xml:space="preserve">10.4 </w:t>
            </w:r>
            <w:r>
              <w:rPr>
                <w:b/>
                <w:bCs/>
              </w:rPr>
              <w:t>Productos de d</w:t>
            </w:r>
            <w:r w:rsidRPr="00C058F4">
              <w:rPr>
                <w:b/>
                <w:bCs/>
              </w:rPr>
              <w:t>escomposición peligros</w:t>
            </w:r>
            <w:r>
              <w:rPr>
                <w:b/>
                <w:bCs/>
              </w:rPr>
              <w:t>os</w:t>
            </w:r>
            <w:r w:rsidRPr="00C058F4">
              <w:rPr>
                <w:b/>
                <w:bCs/>
              </w:rPr>
              <w:t>:</w:t>
            </w:r>
            <w:r>
              <w:t xml:space="preserve"> </w:t>
            </w:r>
            <w:r w:rsidR="00B626CC" w:rsidRPr="00B626CC">
              <w:t>El material incluye una variedad de compuestos químicos, tales como óxidos de nitrógeno (</w:t>
            </w:r>
            <w:proofErr w:type="spellStart"/>
            <w:r w:rsidR="00B626CC" w:rsidRPr="00B626CC">
              <w:t>NOx</w:t>
            </w:r>
            <w:proofErr w:type="spellEnd"/>
            <w:r w:rsidR="00B626CC" w:rsidRPr="00B626CC">
              <w:t>), óxido de potasio, nitrito de potasio, amoniaco, dióxido de carbono, monóxido de carbono, óxidos de azufre y óxidos de fósforo. Estos compuestos tienen diferentes propiedades y efectos en el medio ambiente y la salud, lo que implica la necesidad de manejarlos con precaución. La presencia de estas sustancias requiere la implementación de medidas de seguridad adecuadas durante su manipulación y almacenamiento para prevenir riesgos potenciales.</w:t>
            </w:r>
          </w:p>
          <w:p w14:paraId="2650BB5F" w14:textId="77777777" w:rsidR="00FB5C2B" w:rsidRDefault="00FB5C2B" w:rsidP="00A61391">
            <w:pPr>
              <w:jc w:val="both"/>
            </w:pPr>
          </w:p>
          <w:p w14:paraId="28C4D897" w14:textId="77777777" w:rsidR="00FB5C2B" w:rsidRPr="00B626CC" w:rsidRDefault="00C058F4" w:rsidP="00A61391">
            <w:pPr>
              <w:pStyle w:val="Textoindependiente"/>
              <w:tabs>
                <w:tab w:val="left" w:pos="2330"/>
              </w:tabs>
              <w:spacing w:before="194" w:line="160" w:lineRule="auto"/>
              <w:ind w:right="174"/>
              <w:jc w:val="both"/>
              <w:rPr>
                <w:rFonts w:ascii="Calibri" w:eastAsia="Calibri" w:hAnsi="Calibri" w:cs="Calibri"/>
                <w:sz w:val="22"/>
                <w:szCs w:val="22"/>
              </w:rPr>
            </w:pPr>
            <w:r w:rsidRPr="00C058F4">
              <w:rPr>
                <w:b/>
                <w:bCs/>
              </w:rPr>
              <w:t>10.5 Polimerización peligrosa:</w:t>
            </w:r>
            <w:r>
              <w:t xml:space="preserve"> </w:t>
            </w:r>
            <w:r w:rsidR="00FB5C2B" w:rsidRPr="00B626CC">
              <w:rPr>
                <w:rFonts w:ascii="Calibri" w:eastAsia="Calibri" w:hAnsi="Calibri" w:cs="Calibri"/>
                <w:sz w:val="22"/>
                <w:szCs w:val="22"/>
              </w:rPr>
              <w:t>La polimerización peligrosa no ocurre. No se conoce reacciones peligrosas bajo condiciones de uso normal.</w:t>
            </w:r>
          </w:p>
          <w:p w14:paraId="3EB5DFD6" w14:textId="22B5E7D5" w:rsidR="00C058F4" w:rsidRDefault="00C058F4" w:rsidP="00A61391">
            <w:pPr>
              <w:jc w:val="both"/>
            </w:pPr>
          </w:p>
          <w:p w14:paraId="016CDB0A" w14:textId="6362DF42" w:rsidR="00FB5C2B" w:rsidRDefault="00C058F4" w:rsidP="00A61391">
            <w:pPr>
              <w:jc w:val="both"/>
              <w:rPr>
                <w:b/>
                <w:bCs/>
              </w:rPr>
            </w:pPr>
            <w:r w:rsidRPr="00C058F4">
              <w:rPr>
                <w:b/>
                <w:bCs/>
              </w:rPr>
              <w:t>10.6 Condiciones a evitar:</w:t>
            </w:r>
            <w:r>
              <w:t xml:space="preserve"> </w:t>
            </w:r>
            <w:r w:rsidR="00B626CC" w:rsidRPr="00B626CC">
              <w:t>Es crucial evitar la exposición a condiciones adversas como la humedad excesiva y las temperaturas extremas, ya que pueden afectar la estabilidad y seguridad del material. Además, es importante mantenerlo alejado de sustancias inflamables, combustibles, ácidos fuertes y agentes reductores. La interacción con estos materiales puede provocar reacciones indeseadas, aumentando el riesgo de accidentes y comprometiendo la integridad del producto. Por lo tanto, se deben seguir estrictamente las pautas de almacenamiento y manejo para garantizar la seguridad y eficacia del material.</w:t>
            </w:r>
          </w:p>
          <w:p w14:paraId="4BBBC02D" w14:textId="577011EF" w:rsidR="00C058F4" w:rsidRDefault="00C058F4" w:rsidP="00A61391">
            <w:pPr>
              <w:jc w:val="both"/>
            </w:pPr>
            <w:r w:rsidRPr="00C058F4">
              <w:rPr>
                <w:b/>
                <w:bCs/>
              </w:rPr>
              <w:t>10.7 Materiales a evitar:</w:t>
            </w:r>
            <w:r>
              <w:t xml:space="preserve"> </w:t>
            </w:r>
            <w:r w:rsidR="006C343A">
              <w:t>Ninguno conocido.</w:t>
            </w:r>
          </w:p>
          <w:p w14:paraId="4BCF41EF" w14:textId="45D306E1" w:rsidR="00DB48DB" w:rsidRDefault="00DB48DB" w:rsidP="00465FA3">
            <w:pPr>
              <w:rPr>
                <w:b/>
                <w:color w:val="FFFFFF"/>
                <w:szCs w:val="24"/>
              </w:rPr>
            </w:pPr>
          </w:p>
        </w:tc>
      </w:tr>
      <w:tr w:rsidR="00FF5BD0" w14:paraId="3087F9CC" w14:textId="77777777" w:rsidTr="009E4651">
        <w:trPr>
          <w:trHeight w:val="272"/>
        </w:trPr>
        <w:tc>
          <w:tcPr>
            <w:tcW w:w="9525" w:type="dxa"/>
            <w:gridSpan w:val="7"/>
            <w:shd w:val="clear" w:color="auto" w:fill="385522"/>
          </w:tcPr>
          <w:p w14:paraId="61BD26D7" w14:textId="6B402BD9" w:rsidR="00FF5BD0" w:rsidRPr="00FF5BD0" w:rsidRDefault="0034539B" w:rsidP="002E378E">
            <w:pPr>
              <w:jc w:val="center"/>
              <w:rPr>
                <w:b/>
                <w:szCs w:val="24"/>
              </w:rPr>
            </w:pPr>
            <w:r>
              <w:rPr>
                <w:b/>
                <w:color w:val="FFFFFF"/>
                <w:szCs w:val="24"/>
              </w:rPr>
              <w:lastRenderedPageBreak/>
              <w:t xml:space="preserve"> </w:t>
            </w:r>
            <w:r w:rsidR="004D06AC">
              <w:rPr>
                <w:b/>
                <w:color w:val="FFFFFF"/>
                <w:szCs w:val="24"/>
              </w:rPr>
              <w:t>SECCIÓN</w:t>
            </w:r>
            <w:r w:rsidR="00FF5BD0" w:rsidRPr="00FF5BD0">
              <w:rPr>
                <w:b/>
                <w:color w:val="FFFFFF"/>
                <w:szCs w:val="24"/>
              </w:rPr>
              <w:t xml:space="preserve"> 11. INFORMACIÓN TOXICOLÓGICA</w:t>
            </w:r>
          </w:p>
        </w:tc>
      </w:tr>
      <w:tr w:rsidR="00DF0916" w14:paraId="4E17C16E" w14:textId="77777777" w:rsidTr="009E4651">
        <w:trPr>
          <w:trHeight w:val="169"/>
        </w:trPr>
        <w:tc>
          <w:tcPr>
            <w:tcW w:w="9525" w:type="dxa"/>
            <w:gridSpan w:val="7"/>
          </w:tcPr>
          <w:p w14:paraId="22382AF8" w14:textId="36E6DAB2" w:rsidR="006C02EC" w:rsidRDefault="006C02EC" w:rsidP="00465FA3"/>
          <w:p w14:paraId="671FDEAD" w14:textId="34BC8B29" w:rsidR="006C02EC" w:rsidRDefault="006C02EC" w:rsidP="00A61391">
            <w:pPr>
              <w:jc w:val="both"/>
            </w:pPr>
            <w:r>
              <w:t>Toxicidad aguda No clasificado según la información disponible.</w:t>
            </w:r>
          </w:p>
          <w:p w14:paraId="187A4F04" w14:textId="77777777" w:rsidR="006C02EC" w:rsidRDefault="006C02EC" w:rsidP="00A61391">
            <w:pPr>
              <w:jc w:val="both"/>
            </w:pPr>
          </w:p>
          <w:p w14:paraId="7597F86A" w14:textId="77777777" w:rsidR="00A61391" w:rsidRDefault="006C02EC" w:rsidP="00A61391">
            <w:pPr>
              <w:jc w:val="both"/>
            </w:pPr>
            <w:r>
              <w:t>Oral (Producto):</w:t>
            </w:r>
            <w:r w:rsidRPr="00A61391">
              <w:t xml:space="preserve"> </w:t>
            </w:r>
            <w:r>
              <w:t>LD 50 (Rata): 623 mg/kg</w:t>
            </w:r>
            <w:r w:rsidRPr="00A61391">
              <w:t xml:space="preserve"> </w:t>
            </w:r>
          </w:p>
          <w:p w14:paraId="3206CFEF" w14:textId="2C41DBBF" w:rsidR="006C02EC" w:rsidRDefault="006C02EC" w:rsidP="00A61391">
            <w:pPr>
              <w:jc w:val="both"/>
            </w:pPr>
            <w:r>
              <w:t>Dérmico</w:t>
            </w:r>
            <w:r w:rsidRPr="00A61391">
              <w:t xml:space="preserve"> </w:t>
            </w:r>
            <w:r>
              <w:t>(Producto):</w:t>
            </w:r>
            <w:r w:rsidRPr="00A61391">
              <w:t xml:space="preserve"> </w:t>
            </w:r>
            <w:r>
              <w:t>LD</w:t>
            </w:r>
            <w:r w:rsidRPr="00A61391">
              <w:t xml:space="preserve"> </w:t>
            </w:r>
            <w:r>
              <w:t>50</w:t>
            </w:r>
            <w:r w:rsidRPr="00A61391">
              <w:t xml:space="preserve"> </w:t>
            </w:r>
            <w:r>
              <w:t>(Rata):</w:t>
            </w:r>
            <w:r w:rsidRPr="00A61391">
              <w:t xml:space="preserve"> </w:t>
            </w:r>
            <w:r>
              <w:t>&gt;</w:t>
            </w:r>
            <w:r w:rsidRPr="00A61391">
              <w:t xml:space="preserve"> </w:t>
            </w:r>
            <w:r>
              <w:t>2,000</w:t>
            </w:r>
            <w:r w:rsidRPr="00A61391">
              <w:t xml:space="preserve"> </w:t>
            </w:r>
            <w:r>
              <w:t>g/kg</w:t>
            </w:r>
          </w:p>
          <w:p w14:paraId="5F97BEDE" w14:textId="77777777" w:rsidR="00234D13" w:rsidRDefault="00234D13" w:rsidP="00A61391">
            <w:pPr>
              <w:jc w:val="both"/>
            </w:pPr>
            <w:r>
              <w:t xml:space="preserve">ETA-DL50 oral (rata, OECD 401): &gt; 2000 mg/Kg. </w:t>
            </w:r>
          </w:p>
          <w:p w14:paraId="2BC71530" w14:textId="77777777" w:rsidR="00234D13" w:rsidRDefault="00234D13" w:rsidP="00A61391">
            <w:pPr>
              <w:jc w:val="both"/>
            </w:pPr>
            <w:r>
              <w:t xml:space="preserve">ETA-DL50 </w:t>
            </w:r>
            <w:proofErr w:type="spellStart"/>
            <w:r>
              <w:t>der</w:t>
            </w:r>
            <w:proofErr w:type="spellEnd"/>
            <w:r>
              <w:t xml:space="preserve"> (conejo, OECD 402): &gt; 2000 mg/Kg. </w:t>
            </w:r>
          </w:p>
          <w:p w14:paraId="40337904" w14:textId="6221E607" w:rsidR="006C02EC" w:rsidRDefault="00234D13" w:rsidP="00A61391">
            <w:pPr>
              <w:jc w:val="both"/>
            </w:pPr>
            <w:r>
              <w:t xml:space="preserve">ETA-CL50 </w:t>
            </w:r>
            <w:proofErr w:type="spellStart"/>
            <w:r>
              <w:t>inh</w:t>
            </w:r>
            <w:proofErr w:type="spellEnd"/>
            <w:r>
              <w:t>. (rata, 4hs., OECD 403):  &gt; 5mg/L</w:t>
            </w:r>
          </w:p>
          <w:p w14:paraId="49828D8F" w14:textId="77777777" w:rsidR="00A61391" w:rsidRDefault="00A61391" w:rsidP="00A61391">
            <w:pPr>
              <w:jc w:val="both"/>
            </w:pPr>
          </w:p>
          <w:p w14:paraId="5E46C2AC" w14:textId="44DAD18B" w:rsidR="006C02EC" w:rsidRDefault="00551C3D" w:rsidP="00A61391">
            <w:pPr>
              <w:jc w:val="both"/>
            </w:pPr>
            <w:r>
              <w:t>I</w:t>
            </w:r>
            <w:r w:rsidR="006C02EC">
              <w:t xml:space="preserve">rritación/corrosión cutánea Provoca irritación ocular. </w:t>
            </w:r>
          </w:p>
          <w:p w14:paraId="3686DE5B" w14:textId="77777777" w:rsidR="006C02EC" w:rsidRDefault="006C02EC" w:rsidP="00A61391">
            <w:pPr>
              <w:jc w:val="both"/>
            </w:pPr>
            <w:r>
              <w:t xml:space="preserve">Lesiones oculares graves/irritación ocular No clasificado según la información disponible. </w:t>
            </w:r>
          </w:p>
          <w:p w14:paraId="66E698E1" w14:textId="77777777" w:rsidR="006C02EC" w:rsidRDefault="006C02EC" w:rsidP="00A61391">
            <w:pPr>
              <w:jc w:val="both"/>
            </w:pPr>
            <w:r>
              <w:lastRenderedPageBreak/>
              <w:t>Sensibilización respiratoria o cutánea Sensibilización cutánea: Provoca irritación cutánea.</w:t>
            </w:r>
          </w:p>
          <w:p w14:paraId="58236A0E" w14:textId="576EAEC2" w:rsidR="006C02EC" w:rsidRDefault="006C02EC" w:rsidP="00A61391">
            <w:pPr>
              <w:jc w:val="both"/>
            </w:pPr>
            <w:r>
              <w:t>Sensibilización respiratoria: Provoca irritación.</w:t>
            </w:r>
          </w:p>
          <w:p w14:paraId="1707B4DC" w14:textId="4C33344D" w:rsidR="006C02EC" w:rsidRDefault="006C02EC" w:rsidP="00A61391">
            <w:pPr>
              <w:jc w:val="both"/>
            </w:pPr>
            <w:r>
              <w:t>Mutagenicidad de células germinales No clasificado según la información disponible.</w:t>
            </w:r>
          </w:p>
          <w:p w14:paraId="527B93EF" w14:textId="636A4710" w:rsidR="006C02EC" w:rsidRDefault="006C02EC" w:rsidP="00A61391">
            <w:pPr>
              <w:jc w:val="both"/>
            </w:pPr>
            <w:r>
              <w:t xml:space="preserve">Carcinogenicidad No clasificada según la información disponible. </w:t>
            </w:r>
          </w:p>
          <w:p w14:paraId="61722EDC" w14:textId="77777777" w:rsidR="006C02EC" w:rsidRDefault="006C02EC" w:rsidP="00A61391">
            <w:pPr>
              <w:jc w:val="both"/>
            </w:pPr>
          </w:p>
          <w:p w14:paraId="68AA92EC" w14:textId="77777777" w:rsidR="006C02EC" w:rsidRDefault="006C02EC" w:rsidP="00A61391">
            <w:pPr>
              <w:jc w:val="both"/>
            </w:pPr>
            <w:r>
              <w:t xml:space="preserve">IARC Grupo 1: Carcinógeno para los humanos </w:t>
            </w:r>
            <w:proofErr w:type="spellStart"/>
            <w:r>
              <w:t>Silica</w:t>
            </w:r>
            <w:proofErr w:type="spellEnd"/>
            <w:r>
              <w:t xml:space="preserve">, </w:t>
            </w:r>
            <w:proofErr w:type="spellStart"/>
            <w:r>
              <w:t>crystalline</w:t>
            </w:r>
            <w:proofErr w:type="spellEnd"/>
            <w:r>
              <w:t xml:space="preserve"> 14808-60-7 </w:t>
            </w:r>
          </w:p>
          <w:p w14:paraId="32613E35" w14:textId="77777777" w:rsidR="006C02EC" w:rsidRDefault="006C02EC" w:rsidP="00A61391">
            <w:pPr>
              <w:jc w:val="both"/>
            </w:pPr>
            <w:r>
              <w:t xml:space="preserve">NTP Cancerígeno humano reconocido </w:t>
            </w:r>
            <w:proofErr w:type="spellStart"/>
            <w:r>
              <w:t>Silica</w:t>
            </w:r>
            <w:proofErr w:type="spellEnd"/>
            <w:r>
              <w:t xml:space="preserve">, </w:t>
            </w:r>
            <w:proofErr w:type="spellStart"/>
            <w:r>
              <w:t>crystalline</w:t>
            </w:r>
            <w:proofErr w:type="spellEnd"/>
            <w:r>
              <w:t xml:space="preserve"> 14808-60-7 </w:t>
            </w:r>
          </w:p>
          <w:p w14:paraId="207E72CF" w14:textId="77777777" w:rsidR="006C02EC" w:rsidRDefault="006C02EC" w:rsidP="00A61391">
            <w:pPr>
              <w:jc w:val="both"/>
            </w:pPr>
          </w:p>
          <w:p w14:paraId="672B2615" w14:textId="77777777" w:rsidR="006C02EC" w:rsidRDefault="006C02EC" w:rsidP="00A61391">
            <w:pPr>
              <w:jc w:val="both"/>
            </w:pPr>
            <w:r>
              <w:t xml:space="preserve">Toxicidad para la reproducción No clasificado según la información disponible. </w:t>
            </w:r>
          </w:p>
          <w:p w14:paraId="06414010" w14:textId="77777777" w:rsidR="006C02EC" w:rsidRDefault="006C02EC" w:rsidP="00A61391">
            <w:pPr>
              <w:jc w:val="both"/>
            </w:pPr>
            <w:r>
              <w:t>Toxicidad sistémica específica de órganos blanco - exposición única No clasificado según la información disponible.</w:t>
            </w:r>
          </w:p>
          <w:p w14:paraId="01D3C86C" w14:textId="6AE699D0" w:rsidR="006C02EC" w:rsidRDefault="006C02EC" w:rsidP="00A61391">
            <w:pPr>
              <w:jc w:val="both"/>
            </w:pPr>
            <w:r>
              <w:t xml:space="preserve">Toxicidad sistémica específica de órganos blanco - exposiciones repetidas No clasificado según la información disponible. </w:t>
            </w:r>
          </w:p>
          <w:p w14:paraId="5160A565" w14:textId="104352FF" w:rsidR="006C02EC" w:rsidRDefault="006C02EC" w:rsidP="00A61391">
            <w:pPr>
              <w:jc w:val="both"/>
            </w:pPr>
            <w:r>
              <w:t>Toxicidad por aspiración No clasificado según la información disponible.</w:t>
            </w:r>
          </w:p>
          <w:p w14:paraId="0DEF784D" w14:textId="77777777" w:rsidR="006C02EC" w:rsidRDefault="006C02EC" w:rsidP="00A61391">
            <w:pPr>
              <w:jc w:val="both"/>
            </w:pPr>
          </w:p>
          <w:p w14:paraId="2D4BC029" w14:textId="65C2CB3A" w:rsidR="006C02EC" w:rsidRPr="00DF0916" w:rsidRDefault="006C02EC" w:rsidP="00234D13">
            <w:pPr>
              <w:rPr>
                <w:szCs w:val="24"/>
              </w:rPr>
            </w:pPr>
          </w:p>
        </w:tc>
      </w:tr>
      <w:tr w:rsidR="006A7938" w14:paraId="4DF1841C" w14:textId="77777777" w:rsidTr="009E4651">
        <w:trPr>
          <w:trHeight w:val="272"/>
        </w:trPr>
        <w:tc>
          <w:tcPr>
            <w:tcW w:w="9525" w:type="dxa"/>
            <w:gridSpan w:val="7"/>
            <w:shd w:val="clear" w:color="auto" w:fill="385522"/>
          </w:tcPr>
          <w:p w14:paraId="4474BFDE" w14:textId="3CFD41E2" w:rsidR="006A7938" w:rsidRPr="00FF5BD0" w:rsidRDefault="00D761F5" w:rsidP="002E378E">
            <w:pPr>
              <w:jc w:val="center"/>
              <w:rPr>
                <w:b/>
                <w:szCs w:val="24"/>
              </w:rPr>
            </w:pPr>
            <w:r>
              <w:rPr>
                <w:b/>
                <w:color w:val="FFFFFF"/>
                <w:szCs w:val="24"/>
              </w:rPr>
              <w:lastRenderedPageBreak/>
              <w:t xml:space="preserve">SECCIÓN </w:t>
            </w:r>
            <w:r w:rsidR="00DF410F" w:rsidRPr="00DF410F">
              <w:rPr>
                <w:b/>
                <w:color w:val="FFFFFF"/>
                <w:szCs w:val="24"/>
              </w:rPr>
              <w:t>12. INFORMACION ECOLÓGICA</w:t>
            </w:r>
          </w:p>
        </w:tc>
      </w:tr>
      <w:tr w:rsidR="006A7938" w14:paraId="75EFFB30" w14:textId="77777777" w:rsidTr="009E4651">
        <w:trPr>
          <w:trHeight w:val="169"/>
        </w:trPr>
        <w:tc>
          <w:tcPr>
            <w:tcW w:w="9525" w:type="dxa"/>
            <w:gridSpan w:val="7"/>
          </w:tcPr>
          <w:p w14:paraId="535C9C95" w14:textId="04B8E0A4" w:rsidR="00D761F5" w:rsidRDefault="002B072F" w:rsidP="00465FA3">
            <w:r w:rsidRPr="002B072F">
              <w:rPr>
                <w:b/>
                <w:bCs/>
              </w:rPr>
              <w:t xml:space="preserve">12.1 </w:t>
            </w:r>
            <w:r w:rsidR="00D761F5" w:rsidRPr="002B072F">
              <w:rPr>
                <w:b/>
                <w:bCs/>
              </w:rPr>
              <w:t>Ecotoxicidad (acuática y terrestre):</w:t>
            </w:r>
            <w:r w:rsidR="00D761F5">
              <w:t xml:space="preserve"> No</w:t>
            </w:r>
            <w:r>
              <w:t xml:space="preserve"> se dispone de datos.</w:t>
            </w:r>
            <w:r w:rsidR="00D761F5">
              <w:t xml:space="preserve"> </w:t>
            </w:r>
          </w:p>
          <w:p w14:paraId="4F1BB76F" w14:textId="77777777" w:rsidR="00234D13" w:rsidRDefault="00234D13" w:rsidP="00234D13">
            <w:r>
              <w:t xml:space="preserve">ETA-CE50 (O. </w:t>
            </w:r>
            <w:proofErr w:type="spellStart"/>
            <w:r>
              <w:t>MYkiss</w:t>
            </w:r>
            <w:proofErr w:type="spellEnd"/>
            <w:r>
              <w:t xml:space="preserve">, OECD 203, 48 h): &gt; 100 mg/L. </w:t>
            </w:r>
          </w:p>
          <w:p w14:paraId="7558F1C4" w14:textId="77777777" w:rsidR="00234D13" w:rsidRDefault="00234D13" w:rsidP="00234D13">
            <w:r>
              <w:t xml:space="preserve">ETA-CE50 (D. </w:t>
            </w:r>
            <w:proofErr w:type="spellStart"/>
            <w:r>
              <w:t>MAGNa</w:t>
            </w:r>
            <w:proofErr w:type="spellEnd"/>
            <w:r>
              <w:t xml:space="preserve">, OECD 202, 48 h): &gt; 100 mg/L. </w:t>
            </w:r>
          </w:p>
          <w:p w14:paraId="703FE13D" w14:textId="77777777" w:rsidR="00234D13" w:rsidRDefault="00234D13" w:rsidP="00234D13">
            <w:r>
              <w:t xml:space="preserve">ETA-CE50 (P. </w:t>
            </w:r>
            <w:proofErr w:type="spellStart"/>
            <w:r>
              <w:t>subcapitata</w:t>
            </w:r>
            <w:proofErr w:type="spellEnd"/>
            <w:r>
              <w:t xml:space="preserve">, OECD 201, 48 h): &gt; 100 mg/L. </w:t>
            </w:r>
          </w:p>
          <w:p w14:paraId="5DB0D6DF" w14:textId="77777777" w:rsidR="00234D13" w:rsidRDefault="00234D13" w:rsidP="00234D13">
            <w:r>
              <w:t xml:space="preserve">ETA-CE50 (T. </w:t>
            </w:r>
            <w:proofErr w:type="spellStart"/>
            <w:r>
              <w:t>pyrifoRMis</w:t>
            </w:r>
            <w:proofErr w:type="spellEnd"/>
            <w:r>
              <w:t xml:space="preserve">, OECD 209, 48 h): &gt; 100 mg/L. </w:t>
            </w:r>
          </w:p>
          <w:p w14:paraId="643010A3" w14:textId="77777777" w:rsidR="00234D13" w:rsidRDefault="00234D13" w:rsidP="00234D13">
            <w:r>
              <w:t xml:space="preserve">ETA-CSEO (D. </w:t>
            </w:r>
            <w:proofErr w:type="spellStart"/>
            <w:r>
              <w:t>rerio</w:t>
            </w:r>
            <w:proofErr w:type="spellEnd"/>
            <w:r>
              <w:t xml:space="preserve">, OECD 204, 14 d): &gt; 1 mg/L. </w:t>
            </w:r>
          </w:p>
          <w:p w14:paraId="22FB1F13" w14:textId="77777777" w:rsidR="00234D13" w:rsidRDefault="00234D13" w:rsidP="00234D13">
            <w:r>
              <w:t xml:space="preserve">ETA-CSEO (D. </w:t>
            </w:r>
            <w:proofErr w:type="spellStart"/>
            <w:r>
              <w:t>MAGNa</w:t>
            </w:r>
            <w:proofErr w:type="spellEnd"/>
            <w:r>
              <w:t>, OECD 211, 14 d): &gt; 1 mg/L.</w:t>
            </w:r>
          </w:p>
          <w:p w14:paraId="438EA063" w14:textId="51ABCEEC" w:rsidR="00234D13" w:rsidRDefault="00234D13" w:rsidP="00A61391">
            <w:pPr>
              <w:jc w:val="both"/>
            </w:pPr>
          </w:p>
          <w:p w14:paraId="693BB1BA" w14:textId="6230ED35" w:rsidR="00D761F5" w:rsidRDefault="002B072F" w:rsidP="00A61391">
            <w:pPr>
              <w:jc w:val="both"/>
            </w:pPr>
            <w:r w:rsidRPr="002B072F">
              <w:rPr>
                <w:b/>
                <w:bCs/>
              </w:rPr>
              <w:t xml:space="preserve">12.2 </w:t>
            </w:r>
            <w:r w:rsidR="00D761F5" w:rsidRPr="002B072F">
              <w:rPr>
                <w:b/>
                <w:bCs/>
              </w:rPr>
              <w:t>Persistencia y degradabilidad:</w:t>
            </w:r>
            <w:r w:rsidR="00B626CC">
              <w:t xml:space="preserve"> </w:t>
            </w:r>
            <w:r w:rsidR="00B626CC" w:rsidRPr="00B626CC">
              <w:t>El producto en cuestión es inorgánico y se comporta de manera particular en soluciones acuosas, donde las sales de nitrato se disocian en iones nitrato y su correspondiente catión. Bajo condiciones anóxicas, se lleva a cabo el proceso de desnitrificación, en el cual el nitrato se convierte, en última instancia, en nitrógeno molecular, formando parte del ciclo del nitrógeno. Por otro lado, los iones fosfato se integran en el ciclo del fósforo, mientras que los iones amonio experimentan un proceso de oxidación que los transforma en nitrito, el cual a su vez se convierte finalmente en nitrato. Este complejo comportamiento químico destaca la importancia del producto en los ciclos biogeoquímicos de nutrientes esenciales.</w:t>
            </w:r>
          </w:p>
          <w:p w14:paraId="4D4866CE" w14:textId="77777777" w:rsidR="00234D13" w:rsidRDefault="00234D13" w:rsidP="00A61391">
            <w:pPr>
              <w:jc w:val="both"/>
            </w:pPr>
          </w:p>
          <w:p w14:paraId="46196E1C" w14:textId="0913C521" w:rsidR="00D761F5" w:rsidRDefault="002B072F" w:rsidP="00A61391">
            <w:pPr>
              <w:jc w:val="both"/>
            </w:pPr>
            <w:r w:rsidRPr="002B072F">
              <w:rPr>
                <w:b/>
                <w:bCs/>
              </w:rPr>
              <w:t xml:space="preserve">12.3 </w:t>
            </w:r>
            <w:r w:rsidR="00D761F5" w:rsidRPr="002B072F">
              <w:rPr>
                <w:b/>
                <w:bCs/>
              </w:rPr>
              <w:t>Potencial de bioacumulación:</w:t>
            </w:r>
            <w:r w:rsidR="00D761F5">
              <w:t xml:space="preserve"> </w:t>
            </w:r>
            <w:r w:rsidR="00234D13">
              <w:t>Los ingredientes tienen un bajo potencial de bioacumulación basado en las propiedades físico-químicas.</w:t>
            </w:r>
          </w:p>
          <w:p w14:paraId="567E387C" w14:textId="77777777" w:rsidR="00234D13" w:rsidRDefault="00234D13" w:rsidP="00A61391">
            <w:pPr>
              <w:jc w:val="both"/>
            </w:pPr>
          </w:p>
          <w:p w14:paraId="7252B965" w14:textId="77777777" w:rsidR="00234D13" w:rsidRDefault="002B072F" w:rsidP="00A61391">
            <w:pPr>
              <w:jc w:val="both"/>
            </w:pPr>
            <w:r w:rsidRPr="002B072F">
              <w:rPr>
                <w:b/>
                <w:bCs/>
              </w:rPr>
              <w:t xml:space="preserve">12.4 </w:t>
            </w:r>
            <w:r w:rsidR="00D761F5" w:rsidRPr="002B072F">
              <w:rPr>
                <w:b/>
                <w:bCs/>
              </w:rPr>
              <w:t>Movilidad en suelo:</w:t>
            </w:r>
          </w:p>
          <w:p w14:paraId="42E0A6DC" w14:textId="77777777" w:rsidR="00234D13" w:rsidRDefault="00234D13" w:rsidP="00A61391">
            <w:pPr>
              <w:jc w:val="both"/>
            </w:pPr>
            <w:r>
              <w:t xml:space="preserve">La porción de nitrato tiene un bajo potencial de adsorción. La fracción de nitrato no capturada por las plantas, puede lixiviar y alcanzar aguas subterráneas. </w:t>
            </w:r>
          </w:p>
          <w:p w14:paraId="7BDFAEE0" w14:textId="77777777" w:rsidR="00234D13" w:rsidRDefault="00234D13" w:rsidP="00A61391">
            <w:pPr>
              <w:jc w:val="both"/>
            </w:pPr>
          </w:p>
          <w:p w14:paraId="1AF45E2C" w14:textId="77777777" w:rsidR="00234D13" w:rsidRDefault="00234D13" w:rsidP="00A61391">
            <w:pPr>
              <w:jc w:val="both"/>
            </w:pPr>
          </w:p>
          <w:p w14:paraId="57E99925" w14:textId="4F44BC30" w:rsidR="00D761F5" w:rsidRPr="002B072F" w:rsidRDefault="002B072F" w:rsidP="00A61391">
            <w:pPr>
              <w:jc w:val="both"/>
              <w:rPr>
                <w:b/>
                <w:bCs/>
              </w:rPr>
            </w:pPr>
            <w:r w:rsidRPr="002B072F">
              <w:rPr>
                <w:b/>
                <w:bCs/>
              </w:rPr>
              <w:t xml:space="preserve">12.5 Resultados de la valoración PBT y </w:t>
            </w:r>
            <w:proofErr w:type="spellStart"/>
            <w:r w:rsidRPr="002B072F">
              <w:rPr>
                <w:b/>
                <w:bCs/>
              </w:rPr>
              <w:t>mPmB</w:t>
            </w:r>
            <w:proofErr w:type="spellEnd"/>
            <w:r w:rsidRPr="002B072F">
              <w:rPr>
                <w:b/>
                <w:bCs/>
              </w:rPr>
              <w:t>:</w:t>
            </w:r>
            <w:r w:rsidR="00D761F5" w:rsidRPr="002B072F">
              <w:rPr>
                <w:b/>
                <w:bCs/>
              </w:rPr>
              <w:t xml:space="preserve"> </w:t>
            </w:r>
            <w:r w:rsidRPr="002B072F">
              <w:t xml:space="preserve"> No</w:t>
            </w:r>
            <w:r>
              <w:t xml:space="preserve"> </w:t>
            </w:r>
            <w:r w:rsidRPr="002B072F">
              <w:t>se dispone de datos.</w:t>
            </w:r>
          </w:p>
          <w:p w14:paraId="4566058E" w14:textId="3D6B257A" w:rsidR="00DB48DB" w:rsidRPr="00DF0916" w:rsidRDefault="002B072F" w:rsidP="00A61391">
            <w:pPr>
              <w:jc w:val="both"/>
              <w:rPr>
                <w:szCs w:val="24"/>
              </w:rPr>
            </w:pPr>
            <w:r w:rsidRPr="002B072F">
              <w:rPr>
                <w:b/>
                <w:bCs/>
              </w:rPr>
              <w:t xml:space="preserve">12.6 </w:t>
            </w:r>
            <w:r w:rsidR="00D761F5" w:rsidRPr="002B072F">
              <w:rPr>
                <w:b/>
                <w:bCs/>
              </w:rPr>
              <w:t>Otros efectos adversos:</w:t>
            </w:r>
            <w:r w:rsidR="00D761F5">
              <w:t xml:space="preserve"> </w:t>
            </w:r>
            <w:r w:rsidR="00234D13">
              <w:t>El exceso de lixiviación de nitratos y fosfatos puede enriquecer las aguas y provocar eutrofización.</w:t>
            </w:r>
          </w:p>
        </w:tc>
      </w:tr>
      <w:tr w:rsidR="00A24ACC" w14:paraId="5515796C" w14:textId="77777777" w:rsidTr="009E4651">
        <w:trPr>
          <w:trHeight w:val="185"/>
        </w:trPr>
        <w:tc>
          <w:tcPr>
            <w:tcW w:w="9525" w:type="dxa"/>
            <w:gridSpan w:val="7"/>
            <w:shd w:val="clear" w:color="auto" w:fill="385522"/>
          </w:tcPr>
          <w:p w14:paraId="1C286773" w14:textId="40A85733" w:rsidR="00A24ACC" w:rsidRPr="00FF5BD0" w:rsidRDefault="002B072F" w:rsidP="002E378E">
            <w:pPr>
              <w:jc w:val="center"/>
              <w:rPr>
                <w:b/>
                <w:szCs w:val="24"/>
              </w:rPr>
            </w:pPr>
            <w:r>
              <w:rPr>
                <w:b/>
                <w:color w:val="FFFFFF"/>
                <w:szCs w:val="24"/>
              </w:rPr>
              <w:t xml:space="preserve">SECCIÓN </w:t>
            </w:r>
            <w:r w:rsidR="00A24ACC" w:rsidRPr="00A24ACC">
              <w:rPr>
                <w:b/>
                <w:color w:val="FFFFFF"/>
                <w:szCs w:val="24"/>
              </w:rPr>
              <w:t>13.</w:t>
            </w:r>
            <w:r w:rsidR="00A24ACC" w:rsidRPr="00A24ACC">
              <w:rPr>
                <w:b/>
                <w:color w:val="FFFFFF"/>
                <w:spacing w:val="-2"/>
                <w:szCs w:val="24"/>
              </w:rPr>
              <w:t xml:space="preserve"> </w:t>
            </w:r>
            <w:r w:rsidR="00A24ACC" w:rsidRPr="00A24ACC">
              <w:rPr>
                <w:b/>
                <w:color w:val="FFFFFF"/>
                <w:szCs w:val="24"/>
              </w:rPr>
              <w:t>CONSIDERACIONES</w:t>
            </w:r>
            <w:r w:rsidR="00A24ACC" w:rsidRPr="00A24ACC">
              <w:rPr>
                <w:b/>
                <w:color w:val="FFFFFF"/>
                <w:spacing w:val="-1"/>
                <w:szCs w:val="24"/>
              </w:rPr>
              <w:t xml:space="preserve"> </w:t>
            </w:r>
            <w:r w:rsidR="00A24ACC" w:rsidRPr="00A24ACC">
              <w:rPr>
                <w:b/>
                <w:color w:val="FFFFFF"/>
                <w:szCs w:val="24"/>
              </w:rPr>
              <w:t>Y DISPOSICI</w:t>
            </w:r>
            <w:r>
              <w:rPr>
                <w:b/>
                <w:color w:val="FFFFFF"/>
                <w:szCs w:val="24"/>
              </w:rPr>
              <w:t>ONES PARA DESECHO</w:t>
            </w:r>
          </w:p>
        </w:tc>
      </w:tr>
      <w:tr w:rsidR="00A24ACC" w14:paraId="79B01B38" w14:textId="77777777" w:rsidTr="009E4651">
        <w:trPr>
          <w:trHeight w:val="376"/>
        </w:trPr>
        <w:tc>
          <w:tcPr>
            <w:tcW w:w="9525" w:type="dxa"/>
            <w:gridSpan w:val="7"/>
          </w:tcPr>
          <w:p w14:paraId="28CA6E3E" w14:textId="4055AF7D" w:rsidR="00FF243D" w:rsidRDefault="00101C09" w:rsidP="00A61391">
            <w:pPr>
              <w:jc w:val="both"/>
            </w:pPr>
            <w:r w:rsidRPr="00101C09">
              <w:rPr>
                <w:b/>
                <w:bCs/>
              </w:rPr>
              <w:lastRenderedPageBreak/>
              <w:t>Información sobre gestión de desechos</w:t>
            </w:r>
            <w:r>
              <w:t xml:space="preserve"> </w:t>
            </w:r>
          </w:p>
          <w:p w14:paraId="323A15D1" w14:textId="30B1E6F1" w:rsidR="00A70473" w:rsidRDefault="00A70473" w:rsidP="00A61391">
            <w:pPr>
              <w:jc w:val="both"/>
            </w:pPr>
            <w:r w:rsidRPr="00A70473">
              <w:t>Los sobrantes del producto y los envases vacíos deben ser eliminados en cumplimiento con la legislación vigente en materia ambiental, específicamente conforme a la Ley Nacional No 24.051 y sus reglamentaciones sobre Residuos Peligrosos. Es esencial clasificar y rotular adecuadamente los residuos para su disposición a través de una empresa especializada y autorizada, que se encargue de su posterior tratamiento de aguas residuales o su disposición en un relleno sanitario o incinerador regulado, provisto de un sistema de postquemador y lavado. Los contenedores vacíos deben ser enviados a un centro de reciclado local o a un servicio de eliminación de residuos. En caso necesario, es importante entregar estos materiales a una compañía de residuos autorizada, asegurándose de que su disposición cumpla con las normativas locales y nacionales, evitando que los residuos alcancen aguas superficiales o desagües. La correcta gestión de estos productos es fundamental para la protección del medio ambiente.</w:t>
            </w:r>
          </w:p>
          <w:p w14:paraId="054BA606" w14:textId="77777777" w:rsidR="00A70473" w:rsidRDefault="00A70473" w:rsidP="00A61391">
            <w:pPr>
              <w:jc w:val="both"/>
            </w:pPr>
          </w:p>
          <w:p w14:paraId="31B6A8D5" w14:textId="3D5AAFEB" w:rsidR="00BE6440" w:rsidRPr="00BE6440" w:rsidRDefault="00101C09" w:rsidP="00A61391">
            <w:pPr>
              <w:jc w:val="both"/>
              <w:rPr>
                <w:b/>
                <w:bCs/>
              </w:rPr>
            </w:pPr>
            <w:r w:rsidRPr="00BE6440">
              <w:rPr>
                <w:b/>
                <w:bCs/>
              </w:rPr>
              <w:t xml:space="preserve">Eliminación de los </w:t>
            </w:r>
            <w:r w:rsidR="00F45776">
              <w:rPr>
                <w:b/>
                <w:bCs/>
              </w:rPr>
              <w:t>desechos</w:t>
            </w:r>
            <w:r w:rsidRPr="00BE6440">
              <w:rPr>
                <w:b/>
                <w:bCs/>
              </w:rPr>
              <w:t xml:space="preserve"> contaminados: </w:t>
            </w:r>
          </w:p>
          <w:p w14:paraId="733B9493" w14:textId="77777777" w:rsidR="00A70473" w:rsidRDefault="00A70473" w:rsidP="00A70473">
            <w:pPr>
              <w:jc w:val="both"/>
            </w:pPr>
            <w:r w:rsidRPr="00B626CC">
              <w:t>Es fundamental evitar o minimizar la generación de desechos siempre que sea posible. No se deben utilizar sistemas de alcantarillado de aguas residuales para deshacerse de cantidades significativas de desechos del producto; en su lugar, estos deben ser procesados en una planta de tratamiento de efluentes adecuada. La eliminación del producto sobrante y no reciclable debe realizarse mediante el confinamiento de los residuos, cumpliendo siempre con los requisitos de la legislación de protección del medio ambiente y la eliminación de desechos, así como con las normativas de las autoridades locales. Los envases residuales deben ser reciclados y vaciados de forma óptima para permitir su posterior reutilización tras un adecuado lavado. La incineración o el enterramiento solo deben considerarse cuando el reciclaje no sea factible. Es importante eliminar los residuos del producto y sus recipientes con todas las precauciones necesarias, tomando especial cuidado al manipular recipientes vacíos que no han sido limpiados o enjuagados, ya que estos pueden retener residuos del producto. El vapor de los residuos puede crear una atmósfera altamente inflamable o explosiva en el interior del recipiente, por lo que no se deben cortar, soldar ni esmerilar recipientes usados sin una limpieza exhaustiva. Asimismo, se debe evitar la dispersión del material derramado y su contacto con el suelo, cuerpos de agua, desagües y alcantarillas, optando por métodos de tratamiento apropiados, como el confinamiento en rellenos sanitarios, cuando sea necesario.</w:t>
            </w:r>
            <w:r>
              <w:t xml:space="preserve"> </w:t>
            </w:r>
          </w:p>
          <w:p w14:paraId="5E3EE0D5" w14:textId="77777777" w:rsidR="006C02EC" w:rsidRDefault="006C02EC" w:rsidP="00A61391">
            <w:pPr>
              <w:pStyle w:val="Textoindependiente"/>
              <w:spacing w:before="99"/>
              <w:ind w:right="175"/>
              <w:jc w:val="both"/>
            </w:pPr>
          </w:p>
          <w:p w14:paraId="3525796D" w14:textId="4845C239" w:rsidR="00090D86" w:rsidRPr="00DF0916" w:rsidRDefault="00090D86" w:rsidP="00090D86">
            <w:pPr>
              <w:rPr>
                <w:szCs w:val="24"/>
              </w:rPr>
            </w:pPr>
          </w:p>
        </w:tc>
      </w:tr>
      <w:tr w:rsidR="003326FD" w14:paraId="5F86B2FF" w14:textId="77777777" w:rsidTr="009E4651">
        <w:trPr>
          <w:trHeight w:val="185"/>
        </w:trPr>
        <w:tc>
          <w:tcPr>
            <w:tcW w:w="9525" w:type="dxa"/>
            <w:gridSpan w:val="7"/>
            <w:shd w:val="clear" w:color="auto" w:fill="385522"/>
          </w:tcPr>
          <w:p w14:paraId="54767581" w14:textId="79A08A08" w:rsidR="003326FD" w:rsidRPr="00FF5BD0" w:rsidRDefault="00BE6440" w:rsidP="002E378E">
            <w:pPr>
              <w:jc w:val="center"/>
              <w:rPr>
                <w:b/>
                <w:szCs w:val="24"/>
              </w:rPr>
            </w:pPr>
            <w:r>
              <w:rPr>
                <w:b/>
                <w:color w:val="FFFFFF"/>
                <w:szCs w:val="24"/>
              </w:rPr>
              <w:t>SECCIÓN</w:t>
            </w:r>
            <w:r w:rsidR="003326FD">
              <w:rPr>
                <w:b/>
                <w:color w:val="FFFFFF"/>
                <w:szCs w:val="24"/>
              </w:rPr>
              <w:t xml:space="preserve"> </w:t>
            </w:r>
            <w:r w:rsidR="003326FD" w:rsidRPr="003326FD">
              <w:rPr>
                <w:b/>
                <w:color w:val="FFFFFF"/>
                <w:szCs w:val="24"/>
              </w:rPr>
              <w:t>14. INFORMACIÓN SOBRE EL TRANSPORTE</w:t>
            </w:r>
          </w:p>
        </w:tc>
      </w:tr>
      <w:tr w:rsidR="003326FD" w14:paraId="55B29864" w14:textId="77777777" w:rsidTr="009E4651">
        <w:trPr>
          <w:trHeight w:val="376"/>
        </w:trPr>
        <w:tc>
          <w:tcPr>
            <w:tcW w:w="9525" w:type="dxa"/>
            <w:gridSpan w:val="7"/>
          </w:tcPr>
          <w:p w14:paraId="489F320D" w14:textId="77777777" w:rsidR="00D15FB9" w:rsidRDefault="00D15FB9" w:rsidP="00465FA3"/>
          <w:p w14:paraId="09A07F0E" w14:textId="53A0530E" w:rsidR="00B979BA" w:rsidRDefault="00B979BA" w:rsidP="00465FA3">
            <w:r>
              <w:t xml:space="preserve">- </w:t>
            </w:r>
            <w:r w:rsidR="00860791">
              <w:t xml:space="preserve">La </w:t>
            </w:r>
            <w:r>
              <w:t>hoja de seguridad</w:t>
            </w:r>
            <w:r w:rsidR="00EA2F74">
              <w:t xml:space="preserve"> debe estar en manos del transportador del producto</w:t>
            </w:r>
            <w:r w:rsidR="00860791">
              <w:t xml:space="preserve">, y deberá comunicarse en caso de derrame accidental a los teléfonos de emergencia que aparecen al inicio de esta; así mismo, deberá contar con el equipo y los elementos exigidos para la manipulación y manejo de derrames. </w:t>
            </w:r>
          </w:p>
          <w:p w14:paraId="199CD9D4" w14:textId="77777777" w:rsidR="00E65451" w:rsidRDefault="00E65451" w:rsidP="00465FA3">
            <w:pPr>
              <w:rPr>
                <w:sz w:val="21"/>
              </w:rPr>
            </w:pPr>
          </w:p>
          <w:p w14:paraId="72F14F83" w14:textId="32C49D4C" w:rsidR="003326FD" w:rsidRDefault="00B979BA" w:rsidP="00465FA3">
            <w:pPr>
              <w:rPr>
                <w:sz w:val="21"/>
              </w:rPr>
            </w:pPr>
            <w:r>
              <w:rPr>
                <w:sz w:val="21"/>
              </w:rPr>
              <w:t xml:space="preserve">- </w:t>
            </w:r>
            <w:r w:rsidR="00E65451">
              <w:rPr>
                <w:sz w:val="21"/>
              </w:rPr>
              <w:t>ESTE PRODUCTO NO ES PELIGROSO NI REPRESENTA RESTRICCI</w:t>
            </w:r>
            <w:r w:rsidR="006174AF">
              <w:rPr>
                <w:sz w:val="21"/>
              </w:rPr>
              <w:t>Ó</w:t>
            </w:r>
            <w:r w:rsidR="00E65451">
              <w:rPr>
                <w:sz w:val="21"/>
              </w:rPr>
              <w:t>N ALGUNA PARA SU TRANSPORTE</w:t>
            </w:r>
            <w:r w:rsidR="003326FD">
              <w:rPr>
                <w:spacing w:val="-5"/>
                <w:sz w:val="21"/>
              </w:rPr>
              <w:t xml:space="preserve"> </w:t>
            </w:r>
            <w:r w:rsidR="003326FD">
              <w:rPr>
                <w:sz w:val="21"/>
              </w:rPr>
              <w:t>(terrestre,</w:t>
            </w:r>
            <w:r w:rsidR="003326FD">
              <w:rPr>
                <w:spacing w:val="-5"/>
                <w:sz w:val="21"/>
              </w:rPr>
              <w:t xml:space="preserve"> </w:t>
            </w:r>
            <w:r w:rsidR="003326FD">
              <w:rPr>
                <w:sz w:val="21"/>
              </w:rPr>
              <w:t>fluvial,</w:t>
            </w:r>
            <w:r w:rsidR="003326FD">
              <w:rPr>
                <w:spacing w:val="-5"/>
                <w:sz w:val="21"/>
              </w:rPr>
              <w:t xml:space="preserve"> </w:t>
            </w:r>
            <w:r w:rsidR="003326FD">
              <w:rPr>
                <w:sz w:val="21"/>
              </w:rPr>
              <w:t>marítimo</w:t>
            </w:r>
            <w:r w:rsidR="003326FD">
              <w:rPr>
                <w:spacing w:val="-7"/>
                <w:sz w:val="21"/>
              </w:rPr>
              <w:t xml:space="preserve"> </w:t>
            </w:r>
            <w:r w:rsidR="003326FD">
              <w:rPr>
                <w:sz w:val="21"/>
              </w:rPr>
              <w:t>o</w:t>
            </w:r>
            <w:r w:rsidR="003326FD">
              <w:rPr>
                <w:spacing w:val="-4"/>
                <w:sz w:val="21"/>
              </w:rPr>
              <w:t xml:space="preserve"> </w:t>
            </w:r>
            <w:r w:rsidR="003326FD">
              <w:rPr>
                <w:sz w:val="21"/>
              </w:rPr>
              <w:t>aéreo).</w:t>
            </w:r>
          </w:p>
          <w:p w14:paraId="5E72BE06" w14:textId="77777777" w:rsidR="00B979BA" w:rsidRDefault="00B979BA" w:rsidP="00465FA3">
            <w:pPr>
              <w:rPr>
                <w:sz w:val="21"/>
              </w:rPr>
            </w:pPr>
          </w:p>
          <w:p w14:paraId="19F7DED8" w14:textId="73A87CAF" w:rsidR="00B979BA" w:rsidRDefault="004174DE" w:rsidP="00465FA3">
            <w:pPr>
              <w:rPr>
                <w:b/>
                <w:bCs/>
                <w:sz w:val="21"/>
              </w:rPr>
            </w:pPr>
            <w:r w:rsidRPr="004174DE">
              <w:rPr>
                <w:b/>
                <w:bCs/>
                <w:sz w:val="21"/>
              </w:rPr>
              <w:t xml:space="preserve">14.1. Transporte </w:t>
            </w:r>
            <w:r>
              <w:rPr>
                <w:b/>
                <w:bCs/>
                <w:sz w:val="21"/>
              </w:rPr>
              <w:t>T</w:t>
            </w:r>
            <w:r w:rsidRPr="004174DE">
              <w:rPr>
                <w:b/>
                <w:bCs/>
                <w:sz w:val="21"/>
              </w:rPr>
              <w:t>errestre</w:t>
            </w:r>
          </w:p>
          <w:p w14:paraId="139DD91D" w14:textId="2531B8B0" w:rsidR="004174DE" w:rsidRDefault="004174DE" w:rsidP="00465FA3">
            <w:pPr>
              <w:rPr>
                <w:b/>
                <w:bCs/>
                <w:sz w:val="21"/>
              </w:rPr>
            </w:pPr>
            <w:r>
              <w:rPr>
                <w:b/>
                <w:bCs/>
                <w:sz w:val="21"/>
              </w:rPr>
              <w:t>Nombre apropiado para el transporte</w:t>
            </w:r>
            <w:r w:rsidRPr="004174DE">
              <w:rPr>
                <w:sz w:val="21"/>
              </w:rPr>
              <w:t xml:space="preserve">: NO </w:t>
            </w:r>
            <w:r w:rsidR="006174AF">
              <w:rPr>
                <w:sz w:val="21"/>
              </w:rPr>
              <w:t>APLICA RESTRICCIÓN ALGUNA</w:t>
            </w:r>
            <w:r w:rsidRPr="004174DE">
              <w:rPr>
                <w:sz w:val="21"/>
              </w:rPr>
              <w:t xml:space="preserve"> PARA SU TRANSPORTE</w:t>
            </w:r>
            <w:r w:rsidR="006174AF">
              <w:rPr>
                <w:sz w:val="21"/>
              </w:rPr>
              <w:t>.</w:t>
            </w:r>
          </w:p>
          <w:p w14:paraId="269C3AF0" w14:textId="3FDFFF66" w:rsidR="004174DE" w:rsidRDefault="004174DE" w:rsidP="00465FA3">
            <w:pPr>
              <w:rPr>
                <w:b/>
                <w:bCs/>
                <w:sz w:val="21"/>
              </w:rPr>
            </w:pPr>
            <w:r>
              <w:rPr>
                <w:b/>
                <w:bCs/>
                <w:sz w:val="21"/>
              </w:rPr>
              <w:t>N</w:t>
            </w:r>
            <w:r w:rsidRPr="004174DE">
              <w:rPr>
                <w:b/>
                <w:bCs/>
                <w:sz w:val="21"/>
                <w:vertAlign w:val="superscript"/>
              </w:rPr>
              <w:t>o</w:t>
            </w:r>
            <w:r>
              <w:rPr>
                <w:b/>
                <w:bCs/>
                <w:sz w:val="21"/>
              </w:rPr>
              <w:t xml:space="preserve"> UN/ID</w:t>
            </w:r>
            <w:r w:rsidR="006174AF">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DA5D63D" w14:textId="0F55CC1E"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E1E32E9" w14:textId="27247FDA" w:rsidR="004174DE" w:rsidRPr="00234D13" w:rsidRDefault="004174DE" w:rsidP="00234D13">
            <w:pPr>
              <w:pStyle w:val="Textoindependiente"/>
              <w:spacing w:line="217" w:lineRule="exact"/>
            </w:pPr>
            <w:r>
              <w:rPr>
                <w:b/>
                <w:bCs/>
                <w:sz w:val="21"/>
              </w:rPr>
              <w:t xml:space="preserve">Grupo de embalaje: </w:t>
            </w:r>
            <w:r w:rsidR="00234D13">
              <w:t>III</w:t>
            </w:r>
          </w:p>
          <w:p w14:paraId="7E4FF591" w14:textId="12F6539A" w:rsidR="004174DE" w:rsidRDefault="004174DE" w:rsidP="00465FA3">
            <w:pPr>
              <w:rPr>
                <w:b/>
                <w:bCs/>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380FAC" w14:textId="38BE01CA" w:rsidR="004174DE" w:rsidRDefault="004174DE" w:rsidP="00465FA3">
            <w:pPr>
              <w:rPr>
                <w:b/>
                <w:bCs/>
                <w:sz w:val="21"/>
              </w:rPr>
            </w:pPr>
          </w:p>
          <w:p w14:paraId="74E635A0" w14:textId="21C44B2D" w:rsidR="004174DE" w:rsidRPr="004174DE" w:rsidRDefault="004174DE" w:rsidP="00465FA3">
            <w:pPr>
              <w:rPr>
                <w:b/>
                <w:bCs/>
                <w:sz w:val="21"/>
              </w:rPr>
            </w:pPr>
            <w:r w:rsidRPr="004174DE">
              <w:rPr>
                <w:b/>
                <w:bCs/>
                <w:sz w:val="21"/>
              </w:rPr>
              <w:lastRenderedPageBreak/>
              <w:t>14.</w:t>
            </w:r>
            <w:r>
              <w:rPr>
                <w:b/>
                <w:bCs/>
                <w:sz w:val="21"/>
              </w:rPr>
              <w:t>2</w:t>
            </w:r>
            <w:r w:rsidRPr="004174DE">
              <w:rPr>
                <w:b/>
                <w:bCs/>
                <w:sz w:val="21"/>
              </w:rPr>
              <w:t xml:space="preserve">. Transporte </w:t>
            </w:r>
            <w:r>
              <w:rPr>
                <w:b/>
                <w:bCs/>
                <w:sz w:val="21"/>
              </w:rPr>
              <w:t>aéreo (ICAO/IATA)</w:t>
            </w:r>
          </w:p>
          <w:p w14:paraId="655CD9EF" w14:textId="600A2988" w:rsidR="004174DE" w:rsidRDefault="004174DE" w:rsidP="00465FA3">
            <w:pPr>
              <w:rPr>
                <w:b/>
                <w:bCs/>
                <w:sz w:val="21"/>
              </w:rPr>
            </w:pPr>
            <w:r>
              <w:rPr>
                <w:b/>
                <w:bCs/>
                <w:sz w:val="21"/>
              </w:rPr>
              <w:t>Nombre apropiado para el Embarque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6217FBD" w14:textId="00E82FC2" w:rsidR="004174DE" w:rsidRDefault="004174DE" w:rsidP="006174AF">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E2E4E4D" w14:textId="667CE7C9"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795976A" w14:textId="77777777" w:rsidR="00234D13" w:rsidRDefault="004174DE" w:rsidP="00164B00">
            <w:pPr>
              <w:pStyle w:val="Textoindependiente"/>
              <w:spacing w:line="217" w:lineRule="exact"/>
            </w:pPr>
            <w:r>
              <w:rPr>
                <w:b/>
                <w:bCs/>
                <w:sz w:val="21"/>
              </w:rPr>
              <w:t xml:space="preserve">Grupo de embalaje: </w:t>
            </w:r>
            <w:r w:rsidR="00234D13">
              <w:t>III</w:t>
            </w:r>
          </w:p>
          <w:p w14:paraId="44FBDA20" w14:textId="30DE7BC6" w:rsidR="004174DE" w:rsidRDefault="004174DE" w:rsidP="00465FA3">
            <w:pPr>
              <w:rPr>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E018F14" w14:textId="2FF5ECBA" w:rsidR="004E3219" w:rsidRDefault="004E3219" w:rsidP="00465FA3">
            <w:pPr>
              <w:rPr>
                <w:sz w:val="21"/>
              </w:rPr>
            </w:pPr>
            <w:r w:rsidRPr="004E3219">
              <w:rPr>
                <w:b/>
                <w:bCs/>
                <w:sz w:val="21"/>
              </w:rPr>
              <w:t>Instrucciones para aviones de pasajeros y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97B90FA" w14:textId="0887763D" w:rsidR="004E3219" w:rsidRDefault="004E3219" w:rsidP="00465FA3">
            <w:pPr>
              <w:rPr>
                <w:sz w:val="21"/>
              </w:rPr>
            </w:pPr>
            <w:r w:rsidRPr="004E3219">
              <w:rPr>
                <w:b/>
                <w:bCs/>
                <w:sz w:val="21"/>
              </w:rPr>
              <w:t>Instrucciones para aviones de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86AA447" w14:textId="4FCFAD65" w:rsidR="004E3219" w:rsidRDefault="004E3219" w:rsidP="00465FA3">
            <w:pPr>
              <w:rPr>
                <w:b/>
                <w:bCs/>
                <w:sz w:val="21"/>
              </w:rPr>
            </w:pPr>
            <w:r w:rsidRPr="004E3219">
              <w:rPr>
                <w:b/>
                <w:bCs/>
                <w:sz w:val="21"/>
              </w:rPr>
              <w:t>CRE:</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C578716" w14:textId="0FD74D06" w:rsidR="004174DE" w:rsidRPr="004174DE" w:rsidRDefault="004174DE" w:rsidP="00465FA3">
            <w:pPr>
              <w:rPr>
                <w:b/>
                <w:bCs/>
                <w:sz w:val="21"/>
              </w:rPr>
            </w:pPr>
          </w:p>
          <w:p w14:paraId="3EA424D9" w14:textId="0284B745" w:rsidR="004174DE" w:rsidRPr="004174DE" w:rsidRDefault="004174DE" w:rsidP="00465FA3">
            <w:pPr>
              <w:rPr>
                <w:b/>
                <w:bCs/>
                <w:sz w:val="21"/>
              </w:rPr>
            </w:pPr>
            <w:r w:rsidRPr="004174DE">
              <w:rPr>
                <w:b/>
                <w:bCs/>
                <w:sz w:val="21"/>
              </w:rPr>
              <w:t>14.</w:t>
            </w:r>
            <w:r>
              <w:rPr>
                <w:b/>
                <w:bCs/>
                <w:sz w:val="21"/>
              </w:rPr>
              <w:t>3</w:t>
            </w:r>
            <w:r w:rsidRPr="004174DE">
              <w:rPr>
                <w:b/>
                <w:bCs/>
                <w:sz w:val="21"/>
              </w:rPr>
              <w:t>. Transporte</w:t>
            </w:r>
            <w:r>
              <w:rPr>
                <w:b/>
                <w:bCs/>
                <w:sz w:val="21"/>
              </w:rPr>
              <w:t xml:space="preserve"> Marítimo (IMO)</w:t>
            </w:r>
          </w:p>
          <w:p w14:paraId="0CEBC5DC" w14:textId="6D3BCE1C" w:rsidR="004174DE" w:rsidRDefault="004174DE" w:rsidP="00465FA3">
            <w:pPr>
              <w:rPr>
                <w:b/>
                <w:bCs/>
                <w:sz w:val="21"/>
              </w:rPr>
            </w:pPr>
            <w:r>
              <w:rPr>
                <w:b/>
                <w:bCs/>
                <w:sz w:val="21"/>
              </w:rPr>
              <w:t>Nombre apropiado para el transporte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C12404B" w14:textId="2A5F00E2" w:rsidR="004174DE" w:rsidRDefault="004174DE" w:rsidP="00465FA3">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3396000" w14:textId="19B1A98F" w:rsidR="004174DE" w:rsidRDefault="004174DE" w:rsidP="00465FA3">
            <w:pPr>
              <w:rPr>
                <w:b/>
                <w:bCs/>
                <w:sz w:val="21"/>
              </w:rPr>
            </w:pPr>
            <w:r>
              <w:rPr>
                <w:b/>
                <w:bCs/>
                <w:sz w:val="21"/>
              </w:rPr>
              <w:t>Clase de peligro:</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2754FE9" w14:textId="77777777" w:rsidR="00234D13" w:rsidRDefault="004174DE" w:rsidP="00164B00">
            <w:pPr>
              <w:pStyle w:val="Textoindependiente"/>
              <w:spacing w:line="217" w:lineRule="exact"/>
            </w:pPr>
            <w:r>
              <w:rPr>
                <w:b/>
                <w:bCs/>
                <w:sz w:val="21"/>
              </w:rPr>
              <w:t>Grupo de embalaje:</w:t>
            </w:r>
            <w:r w:rsidR="004E3219">
              <w:rPr>
                <w:b/>
                <w:bCs/>
                <w:sz w:val="21"/>
              </w:rPr>
              <w:t xml:space="preserve"> </w:t>
            </w:r>
            <w:r w:rsidR="00234D13">
              <w:t>III</w:t>
            </w:r>
          </w:p>
          <w:p w14:paraId="5E94894C" w14:textId="798786EA" w:rsidR="004E3219" w:rsidRPr="004E3219" w:rsidRDefault="004E3219" w:rsidP="00465FA3">
            <w:pPr>
              <w:rPr>
                <w:b/>
                <w:bCs/>
                <w:sz w:val="21"/>
              </w:rPr>
            </w:pPr>
            <w:r w:rsidRPr="004E3219">
              <w:rPr>
                <w:b/>
                <w:bCs/>
                <w:sz w:val="21"/>
              </w:rPr>
              <w:t>EMS:</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5B1E984" w14:textId="1CC0F461" w:rsidR="004E3219" w:rsidRPr="004E3219" w:rsidRDefault="004E3219" w:rsidP="00465FA3">
            <w:pPr>
              <w:rPr>
                <w:b/>
                <w:bCs/>
                <w:sz w:val="21"/>
              </w:rPr>
            </w:pPr>
            <w:r w:rsidRPr="004E3219">
              <w:rPr>
                <w:b/>
                <w:bCs/>
                <w:sz w:val="21"/>
              </w:rPr>
              <w:t>Estiba y Segregación:</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14DE53" w14:textId="2D84F4A5" w:rsidR="004E3219" w:rsidRPr="004E3219" w:rsidRDefault="004E3219" w:rsidP="00465FA3">
            <w:pPr>
              <w:rPr>
                <w:b/>
                <w:bCs/>
                <w:sz w:val="21"/>
              </w:rPr>
            </w:pPr>
            <w:r w:rsidRPr="004E3219">
              <w:rPr>
                <w:b/>
                <w:bCs/>
                <w:sz w:val="21"/>
              </w:rPr>
              <w:t>Contaminante Marino:</w:t>
            </w:r>
            <w:r>
              <w:rPr>
                <w:b/>
                <w:bCs/>
                <w:sz w:val="21"/>
              </w:rPr>
              <w:t xml:space="preserve"> </w:t>
            </w:r>
            <w:r w:rsidRPr="004E3219">
              <w:rPr>
                <w:sz w:val="21"/>
              </w:rPr>
              <w:t>NO</w:t>
            </w:r>
          </w:p>
          <w:p w14:paraId="2C4A71F3" w14:textId="77777777" w:rsidR="00B979BA" w:rsidRDefault="004E3219" w:rsidP="00465FA3">
            <w:pPr>
              <w:rPr>
                <w:sz w:val="21"/>
              </w:rPr>
            </w:pPr>
            <w:r w:rsidRPr="004E3219">
              <w:rPr>
                <w:b/>
                <w:bCs/>
                <w:sz w:val="21"/>
              </w:rPr>
              <w:t>Nombre para la documentación de transporte:</w:t>
            </w:r>
            <w:r>
              <w:rPr>
                <w:b/>
                <w:bCs/>
                <w:sz w:val="21"/>
              </w:rPr>
              <w:t xml:space="preserve"> </w:t>
            </w:r>
            <w:r w:rsidRPr="004E3219">
              <w:rPr>
                <w:sz w:val="21"/>
              </w:rPr>
              <w:t>CLAS</w:t>
            </w:r>
            <w:r w:rsidR="006174AF">
              <w:rPr>
                <w:sz w:val="21"/>
              </w:rPr>
              <w:t>IFICADO COMO</w:t>
            </w:r>
            <w:r w:rsidR="002F5119">
              <w:rPr>
                <w:sz w:val="21"/>
              </w:rPr>
              <w:t xml:space="preserve"> PRODUCTO NO</w:t>
            </w:r>
            <w:r w:rsidR="006174AF">
              <w:rPr>
                <w:sz w:val="21"/>
              </w:rPr>
              <w:t xml:space="preserve"> PELIGROSO.</w:t>
            </w:r>
          </w:p>
          <w:p w14:paraId="4D8DD85F" w14:textId="2251843A" w:rsidR="00E74B54" w:rsidRPr="00393C3A" w:rsidRDefault="00E74B54" w:rsidP="00465FA3">
            <w:pPr>
              <w:rPr>
                <w:b/>
                <w:bCs/>
                <w:sz w:val="21"/>
              </w:rPr>
            </w:pPr>
          </w:p>
        </w:tc>
      </w:tr>
      <w:tr w:rsidR="003226C4" w14:paraId="53172EFF" w14:textId="77777777" w:rsidTr="009E4651">
        <w:trPr>
          <w:trHeight w:val="185"/>
        </w:trPr>
        <w:tc>
          <w:tcPr>
            <w:tcW w:w="9525" w:type="dxa"/>
            <w:gridSpan w:val="7"/>
            <w:shd w:val="clear" w:color="auto" w:fill="385522"/>
          </w:tcPr>
          <w:p w14:paraId="51FC3201" w14:textId="1A4A17E7" w:rsidR="003226C4" w:rsidRPr="003226C4" w:rsidRDefault="00BE6440" w:rsidP="002E378E">
            <w:pPr>
              <w:jc w:val="center"/>
              <w:rPr>
                <w:b/>
                <w:szCs w:val="24"/>
              </w:rPr>
            </w:pPr>
            <w:r>
              <w:rPr>
                <w:b/>
                <w:color w:val="FFFFFF"/>
                <w:szCs w:val="24"/>
              </w:rPr>
              <w:lastRenderedPageBreak/>
              <w:t>SECCIÓN</w:t>
            </w:r>
            <w:r w:rsidR="003226C4" w:rsidRPr="003226C4">
              <w:rPr>
                <w:b/>
                <w:color w:val="FFFFFF"/>
                <w:szCs w:val="24"/>
              </w:rPr>
              <w:t xml:space="preserve"> 15.</w:t>
            </w:r>
            <w:r w:rsidR="003226C4" w:rsidRPr="003226C4">
              <w:rPr>
                <w:b/>
                <w:color w:val="FFFFFF"/>
                <w:spacing w:val="-1"/>
                <w:szCs w:val="24"/>
              </w:rPr>
              <w:t xml:space="preserve"> </w:t>
            </w:r>
            <w:r w:rsidR="003226C4" w:rsidRPr="003226C4">
              <w:rPr>
                <w:b/>
                <w:color w:val="FFFFFF"/>
                <w:szCs w:val="24"/>
              </w:rPr>
              <w:t>INFORMACIÓN REGLAMENTARIA</w:t>
            </w:r>
            <w:r w:rsidR="003226C4" w:rsidRPr="003226C4">
              <w:rPr>
                <w:b/>
                <w:color w:val="FFFFFF"/>
                <w:spacing w:val="-5"/>
                <w:szCs w:val="24"/>
              </w:rPr>
              <w:t xml:space="preserve"> </w:t>
            </w:r>
          </w:p>
        </w:tc>
      </w:tr>
      <w:tr w:rsidR="003226C4" w14:paraId="30EE86C5" w14:textId="77777777" w:rsidTr="006904BA">
        <w:trPr>
          <w:trHeight w:val="464"/>
        </w:trPr>
        <w:tc>
          <w:tcPr>
            <w:tcW w:w="2580" w:type="dxa"/>
            <w:gridSpan w:val="2"/>
          </w:tcPr>
          <w:p w14:paraId="7F0F88AF" w14:textId="77777777" w:rsidR="006904BA" w:rsidRDefault="00006426" w:rsidP="00006426">
            <w:pPr>
              <w:jc w:val="center"/>
              <w:rPr>
                <w:b/>
                <w:bCs/>
                <w:sz w:val="21"/>
              </w:rPr>
            </w:pPr>
            <w:r>
              <w:rPr>
                <w:b/>
                <w:bCs/>
                <w:sz w:val="21"/>
              </w:rPr>
              <w:t>NTC 4435</w:t>
            </w:r>
            <w:r w:rsidR="00333108">
              <w:rPr>
                <w:b/>
                <w:bCs/>
                <w:sz w:val="21"/>
              </w:rPr>
              <w:t xml:space="preserve"> </w:t>
            </w:r>
          </w:p>
          <w:p w14:paraId="7CFD7260" w14:textId="77777777" w:rsidR="006904BA" w:rsidRDefault="00333108" w:rsidP="006904BA">
            <w:pPr>
              <w:jc w:val="center"/>
              <w:rPr>
                <w:b/>
                <w:bCs/>
                <w:sz w:val="21"/>
              </w:rPr>
            </w:pPr>
            <w:r>
              <w:rPr>
                <w:b/>
                <w:bCs/>
                <w:sz w:val="21"/>
              </w:rPr>
              <w:t>(1998-07-22)</w:t>
            </w:r>
          </w:p>
          <w:p w14:paraId="39649923" w14:textId="3F7EC2A1" w:rsidR="006904BA" w:rsidRPr="006904BA" w:rsidRDefault="006904BA" w:rsidP="006904BA">
            <w:pPr>
              <w:jc w:val="center"/>
              <w:rPr>
                <w:b/>
                <w:bCs/>
                <w:sz w:val="21"/>
              </w:rPr>
            </w:pPr>
          </w:p>
        </w:tc>
        <w:tc>
          <w:tcPr>
            <w:tcW w:w="6945" w:type="dxa"/>
            <w:gridSpan w:val="5"/>
          </w:tcPr>
          <w:p w14:paraId="3965F52D" w14:textId="77BCC5A1" w:rsidR="006904BA" w:rsidRDefault="006904BA" w:rsidP="006904BA">
            <w:pPr>
              <w:jc w:val="center"/>
              <w:rPr>
                <w:b/>
                <w:bCs/>
                <w:szCs w:val="24"/>
              </w:rPr>
            </w:pPr>
            <w:r>
              <w:rPr>
                <w:b/>
                <w:bCs/>
                <w:szCs w:val="24"/>
              </w:rPr>
              <w:t>NORMA TECNICA COLOMBIANA – ICONTEC</w:t>
            </w:r>
          </w:p>
          <w:p w14:paraId="361275A5" w14:textId="7FA6B475" w:rsidR="003226C4" w:rsidRDefault="00006426" w:rsidP="00465FA3">
            <w:pPr>
              <w:rPr>
                <w:b/>
                <w:bCs/>
                <w:szCs w:val="24"/>
              </w:rPr>
            </w:pPr>
            <w:r w:rsidRPr="00492499">
              <w:rPr>
                <w:b/>
                <w:bCs/>
                <w:szCs w:val="24"/>
              </w:rPr>
              <w:t>Transporte de Mercancías. Hoja de Seguridad para Materiales. Preparación.</w:t>
            </w:r>
          </w:p>
          <w:p w14:paraId="1A89BB98" w14:textId="49394B81" w:rsidR="006904BA" w:rsidRPr="00492499" w:rsidRDefault="006904BA" w:rsidP="00465FA3">
            <w:pPr>
              <w:rPr>
                <w:b/>
                <w:bCs/>
                <w:szCs w:val="24"/>
              </w:rPr>
            </w:pPr>
          </w:p>
        </w:tc>
      </w:tr>
      <w:tr w:rsidR="00F423A9" w14:paraId="68F2F8FE" w14:textId="77777777" w:rsidTr="009E4651">
        <w:trPr>
          <w:trHeight w:val="376"/>
        </w:trPr>
        <w:tc>
          <w:tcPr>
            <w:tcW w:w="2580" w:type="dxa"/>
            <w:gridSpan w:val="2"/>
          </w:tcPr>
          <w:p w14:paraId="0318B94B" w14:textId="77777777" w:rsidR="00E0288E" w:rsidRDefault="00E0288E" w:rsidP="00006426">
            <w:pPr>
              <w:jc w:val="center"/>
              <w:rPr>
                <w:b/>
                <w:bCs/>
                <w:sz w:val="21"/>
              </w:rPr>
            </w:pPr>
          </w:p>
          <w:p w14:paraId="1C566320" w14:textId="0B8B8923" w:rsidR="00E0288E" w:rsidRDefault="00F423A9" w:rsidP="00006426">
            <w:pPr>
              <w:jc w:val="center"/>
              <w:rPr>
                <w:b/>
                <w:bCs/>
                <w:sz w:val="21"/>
              </w:rPr>
            </w:pPr>
            <w:r>
              <w:rPr>
                <w:b/>
                <w:bCs/>
                <w:sz w:val="21"/>
              </w:rPr>
              <w:t xml:space="preserve">Ley 9 de 1979 </w:t>
            </w:r>
          </w:p>
          <w:p w14:paraId="35BE244A" w14:textId="77777777" w:rsidR="00F423A9" w:rsidRDefault="00F423A9" w:rsidP="00006426">
            <w:pPr>
              <w:jc w:val="center"/>
              <w:rPr>
                <w:b/>
                <w:bCs/>
                <w:sz w:val="21"/>
              </w:rPr>
            </w:pPr>
            <w:r>
              <w:rPr>
                <w:b/>
                <w:bCs/>
                <w:sz w:val="21"/>
              </w:rPr>
              <w:t>art</w:t>
            </w:r>
            <w:r w:rsidR="00E0288E">
              <w:rPr>
                <w:b/>
                <w:bCs/>
                <w:sz w:val="21"/>
              </w:rPr>
              <w:t>í</w:t>
            </w:r>
            <w:r>
              <w:rPr>
                <w:b/>
                <w:bCs/>
                <w:sz w:val="21"/>
              </w:rPr>
              <w:t>culo 130</w:t>
            </w:r>
          </w:p>
          <w:p w14:paraId="3E826E06" w14:textId="2C8E714A" w:rsidR="00E0288E" w:rsidRDefault="00E0288E" w:rsidP="00006426">
            <w:pPr>
              <w:jc w:val="center"/>
              <w:rPr>
                <w:b/>
                <w:bCs/>
                <w:sz w:val="21"/>
              </w:rPr>
            </w:pPr>
            <w:r>
              <w:rPr>
                <w:b/>
                <w:bCs/>
                <w:sz w:val="21"/>
              </w:rPr>
              <w:t>(Y demás modificaciones)</w:t>
            </w:r>
          </w:p>
        </w:tc>
        <w:tc>
          <w:tcPr>
            <w:tcW w:w="6945" w:type="dxa"/>
            <w:gridSpan w:val="5"/>
          </w:tcPr>
          <w:p w14:paraId="143F49A5" w14:textId="77777777" w:rsidR="00F423A9" w:rsidRDefault="00E0288E" w:rsidP="00E0288E">
            <w:pPr>
              <w:jc w:val="center"/>
              <w:rPr>
                <w:b/>
                <w:bCs/>
                <w:szCs w:val="24"/>
              </w:rPr>
            </w:pPr>
            <w:r>
              <w:rPr>
                <w:b/>
                <w:bCs/>
                <w:szCs w:val="24"/>
              </w:rPr>
              <w:t>MINISTERIO DE SALUD DE COLOMBIA</w:t>
            </w:r>
          </w:p>
          <w:p w14:paraId="2CC3A739" w14:textId="12829F37" w:rsidR="00E0288E" w:rsidRPr="00E0288E" w:rsidRDefault="00E0288E" w:rsidP="00465FA3">
            <w:pPr>
              <w:rPr>
                <w:szCs w:val="24"/>
              </w:rPr>
            </w:pPr>
            <w:r>
              <w:rPr>
                <w:szCs w:val="24"/>
              </w:rPr>
              <w:t>Medidas y precauciones para prevenir daños a la salud humana y animal en la importación, Fabricación, almacenamiento, transporte, comercio, manejo y disposición de sustancias peligrosas</w:t>
            </w:r>
            <w:r w:rsidR="004E7CFF">
              <w:rPr>
                <w:szCs w:val="24"/>
              </w:rPr>
              <w:t>.</w:t>
            </w:r>
          </w:p>
        </w:tc>
      </w:tr>
      <w:tr w:rsidR="00F423A9" w14:paraId="35A12055" w14:textId="77777777" w:rsidTr="009E4651">
        <w:trPr>
          <w:trHeight w:val="376"/>
        </w:trPr>
        <w:tc>
          <w:tcPr>
            <w:tcW w:w="2580" w:type="dxa"/>
            <w:gridSpan w:val="2"/>
          </w:tcPr>
          <w:p w14:paraId="0C083B1B" w14:textId="77777777" w:rsidR="006904BA" w:rsidRDefault="006904BA" w:rsidP="00006426">
            <w:pPr>
              <w:jc w:val="center"/>
              <w:rPr>
                <w:b/>
                <w:bCs/>
                <w:sz w:val="21"/>
              </w:rPr>
            </w:pPr>
          </w:p>
          <w:p w14:paraId="7821F177" w14:textId="77777777" w:rsidR="006904BA" w:rsidRDefault="006904BA" w:rsidP="00006426">
            <w:pPr>
              <w:jc w:val="center"/>
              <w:rPr>
                <w:b/>
                <w:bCs/>
                <w:sz w:val="21"/>
              </w:rPr>
            </w:pPr>
          </w:p>
          <w:p w14:paraId="21204546" w14:textId="32D0322F" w:rsidR="00F423A9" w:rsidRDefault="004E7CFF" w:rsidP="00006426">
            <w:pPr>
              <w:jc w:val="center"/>
              <w:rPr>
                <w:b/>
                <w:bCs/>
                <w:sz w:val="21"/>
              </w:rPr>
            </w:pPr>
            <w:r>
              <w:rPr>
                <w:b/>
                <w:bCs/>
                <w:sz w:val="21"/>
              </w:rPr>
              <w:t>Ley 55 de 1993</w:t>
            </w:r>
          </w:p>
        </w:tc>
        <w:tc>
          <w:tcPr>
            <w:tcW w:w="6945" w:type="dxa"/>
            <w:gridSpan w:val="5"/>
          </w:tcPr>
          <w:p w14:paraId="456D22AD" w14:textId="77777777" w:rsidR="00F423A9" w:rsidRDefault="004E7CFF" w:rsidP="006904BA">
            <w:pPr>
              <w:jc w:val="center"/>
              <w:rPr>
                <w:b/>
                <w:bCs/>
                <w:szCs w:val="24"/>
              </w:rPr>
            </w:pPr>
            <w:r>
              <w:rPr>
                <w:b/>
                <w:bCs/>
                <w:szCs w:val="24"/>
              </w:rPr>
              <w:t>EL CONGRESO DE LA REPUBLICA DE COLOMBIA – CONVENIO CON OIT</w:t>
            </w:r>
          </w:p>
          <w:p w14:paraId="6E0E4CB1" w14:textId="436E3405" w:rsidR="004E7CFF" w:rsidRPr="004E7CFF" w:rsidRDefault="004E7CFF" w:rsidP="00393C3A">
            <w:pPr>
              <w:jc w:val="both"/>
              <w:rPr>
                <w:szCs w:val="24"/>
              </w:rPr>
            </w:pPr>
            <w:r w:rsidRPr="004E7CFF">
              <w:rPr>
                <w:szCs w:val="24"/>
              </w:rPr>
              <w:t>Seguridad en la utilización de los productos químicos en el trabajo</w:t>
            </w:r>
            <w:r w:rsidR="006904BA">
              <w:rPr>
                <w:szCs w:val="24"/>
              </w:rPr>
              <w:t xml:space="preserve"> y Obligaciones de los proveedores de suministrar las fichas técnicas u hojas de seguridad</w:t>
            </w:r>
            <w:r w:rsidRPr="004E7CFF">
              <w:rPr>
                <w:szCs w:val="24"/>
              </w:rPr>
              <w:t>.</w:t>
            </w:r>
          </w:p>
        </w:tc>
      </w:tr>
      <w:tr w:rsidR="00F423A9" w14:paraId="51434F8C" w14:textId="77777777" w:rsidTr="009E4651">
        <w:trPr>
          <w:trHeight w:val="376"/>
        </w:trPr>
        <w:tc>
          <w:tcPr>
            <w:tcW w:w="2580" w:type="dxa"/>
            <w:gridSpan w:val="2"/>
          </w:tcPr>
          <w:p w14:paraId="12C4B739" w14:textId="77777777" w:rsidR="006904BA" w:rsidRDefault="006904BA" w:rsidP="00936EE7">
            <w:pPr>
              <w:jc w:val="center"/>
              <w:rPr>
                <w:b/>
                <w:bCs/>
                <w:sz w:val="21"/>
              </w:rPr>
            </w:pPr>
            <w:r>
              <w:rPr>
                <w:b/>
                <w:bCs/>
                <w:sz w:val="21"/>
              </w:rPr>
              <w:t>Decreto 1076</w:t>
            </w:r>
            <w:r w:rsidR="00936EE7">
              <w:rPr>
                <w:b/>
                <w:bCs/>
                <w:sz w:val="21"/>
              </w:rPr>
              <w:t>/</w:t>
            </w:r>
            <w:r>
              <w:rPr>
                <w:b/>
                <w:bCs/>
                <w:sz w:val="21"/>
              </w:rPr>
              <w:t>2015</w:t>
            </w:r>
            <w:r w:rsidR="00936EE7">
              <w:rPr>
                <w:b/>
                <w:bCs/>
                <w:sz w:val="21"/>
              </w:rPr>
              <w:t xml:space="preserve"> tí</w:t>
            </w:r>
            <w:r>
              <w:rPr>
                <w:b/>
                <w:bCs/>
                <w:sz w:val="21"/>
              </w:rPr>
              <w:t>tulo 6</w:t>
            </w:r>
          </w:p>
          <w:p w14:paraId="602C19EA" w14:textId="59C474B1" w:rsidR="00936EE7" w:rsidRDefault="00936EE7" w:rsidP="00936EE7">
            <w:pPr>
              <w:jc w:val="center"/>
              <w:rPr>
                <w:b/>
                <w:bCs/>
                <w:sz w:val="21"/>
              </w:rPr>
            </w:pPr>
            <w:r>
              <w:rPr>
                <w:b/>
                <w:bCs/>
                <w:sz w:val="21"/>
              </w:rPr>
              <w:t>(Y demás modificaciones)</w:t>
            </w:r>
          </w:p>
        </w:tc>
        <w:tc>
          <w:tcPr>
            <w:tcW w:w="6945" w:type="dxa"/>
            <w:gridSpan w:val="5"/>
          </w:tcPr>
          <w:p w14:paraId="09A9505A" w14:textId="77777777" w:rsidR="00F423A9" w:rsidRDefault="00936EE7" w:rsidP="00936EE7">
            <w:pPr>
              <w:jc w:val="center"/>
              <w:rPr>
                <w:b/>
                <w:bCs/>
                <w:szCs w:val="24"/>
              </w:rPr>
            </w:pPr>
            <w:r>
              <w:rPr>
                <w:b/>
                <w:bCs/>
                <w:szCs w:val="24"/>
              </w:rPr>
              <w:t>SECTOR AMBIENTE Y DESARROLLO SOSTENIBLE – REPUBLICA DE COLOMBIA</w:t>
            </w:r>
          </w:p>
          <w:p w14:paraId="16EB059F" w14:textId="50D0DB11" w:rsidR="00936EE7" w:rsidRPr="00936EE7" w:rsidRDefault="00936EE7" w:rsidP="00936EE7">
            <w:pPr>
              <w:rPr>
                <w:szCs w:val="24"/>
              </w:rPr>
            </w:pPr>
            <w:r w:rsidRPr="00936EE7">
              <w:rPr>
                <w:szCs w:val="24"/>
              </w:rPr>
              <w:t>Reglamentación parcial para la prevención y el manejo de los residuos o desechos peligrosos generados en el marco de la gestión integral</w:t>
            </w:r>
            <w:r>
              <w:rPr>
                <w:szCs w:val="24"/>
              </w:rPr>
              <w:t>.</w:t>
            </w:r>
          </w:p>
        </w:tc>
      </w:tr>
      <w:tr w:rsidR="006904BA" w14:paraId="039FE47F" w14:textId="77777777" w:rsidTr="009E4651">
        <w:trPr>
          <w:trHeight w:val="376"/>
        </w:trPr>
        <w:tc>
          <w:tcPr>
            <w:tcW w:w="2580" w:type="dxa"/>
            <w:gridSpan w:val="2"/>
          </w:tcPr>
          <w:p w14:paraId="6A198D5B" w14:textId="3327CB9B" w:rsidR="00936EE7" w:rsidRDefault="00936EE7" w:rsidP="00936EE7">
            <w:pPr>
              <w:jc w:val="center"/>
              <w:rPr>
                <w:b/>
                <w:bCs/>
                <w:sz w:val="21"/>
              </w:rPr>
            </w:pPr>
            <w:r>
              <w:rPr>
                <w:b/>
                <w:bCs/>
                <w:sz w:val="21"/>
              </w:rPr>
              <w:t>Decreto 1079/2015 Sección 8</w:t>
            </w:r>
          </w:p>
          <w:p w14:paraId="7460DD3E" w14:textId="7150BA51" w:rsidR="006904BA" w:rsidRDefault="00936EE7" w:rsidP="00936EE7">
            <w:pPr>
              <w:jc w:val="center"/>
              <w:rPr>
                <w:b/>
                <w:bCs/>
                <w:sz w:val="21"/>
              </w:rPr>
            </w:pPr>
            <w:r>
              <w:rPr>
                <w:b/>
                <w:bCs/>
                <w:sz w:val="21"/>
              </w:rPr>
              <w:t>(Y demás modificaciones)</w:t>
            </w:r>
          </w:p>
        </w:tc>
        <w:tc>
          <w:tcPr>
            <w:tcW w:w="6945" w:type="dxa"/>
            <w:gridSpan w:val="5"/>
          </w:tcPr>
          <w:p w14:paraId="280D6938" w14:textId="77777777" w:rsidR="006904BA" w:rsidRDefault="004735FA" w:rsidP="004735FA">
            <w:pPr>
              <w:jc w:val="center"/>
              <w:rPr>
                <w:b/>
                <w:bCs/>
                <w:szCs w:val="24"/>
              </w:rPr>
            </w:pPr>
            <w:r>
              <w:rPr>
                <w:b/>
                <w:bCs/>
                <w:szCs w:val="24"/>
              </w:rPr>
              <w:t>MINISTERIO DE TRANSPORTE DE COLOMBIA</w:t>
            </w:r>
          </w:p>
          <w:p w14:paraId="43147A2D" w14:textId="5629225A" w:rsidR="004735FA" w:rsidRPr="004735FA" w:rsidRDefault="004735FA" w:rsidP="00465FA3">
            <w:pPr>
              <w:rPr>
                <w:szCs w:val="24"/>
              </w:rPr>
            </w:pPr>
            <w:r w:rsidRPr="004735FA">
              <w:rPr>
                <w:szCs w:val="24"/>
              </w:rPr>
              <w:t>Transporte terrestre automotor de mercancías peligrosas por carretera.</w:t>
            </w:r>
          </w:p>
        </w:tc>
      </w:tr>
      <w:tr w:rsidR="004735FA" w14:paraId="6DE7E415" w14:textId="77777777" w:rsidTr="009E4651">
        <w:trPr>
          <w:trHeight w:val="376"/>
        </w:trPr>
        <w:tc>
          <w:tcPr>
            <w:tcW w:w="2580" w:type="dxa"/>
            <w:gridSpan w:val="2"/>
          </w:tcPr>
          <w:p w14:paraId="1CE107BA" w14:textId="77777777" w:rsidR="004735FA" w:rsidRDefault="004735FA" w:rsidP="004735FA">
            <w:pPr>
              <w:jc w:val="center"/>
              <w:rPr>
                <w:b/>
                <w:bCs/>
                <w:sz w:val="21"/>
              </w:rPr>
            </w:pPr>
            <w:r w:rsidRPr="00831FDB">
              <w:rPr>
                <w:b/>
                <w:bCs/>
                <w:sz w:val="21"/>
              </w:rPr>
              <w:t>Decreto</w:t>
            </w:r>
            <w:r w:rsidRPr="00831FDB">
              <w:rPr>
                <w:b/>
                <w:bCs/>
                <w:spacing w:val="1"/>
                <w:sz w:val="21"/>
              </w:rPr>
              <w:t xml:space="preserve"> </w:t>
            </w:r>
            <w:r w:rsidRPr="00831FDB">
              <w:rPr>
                <w:b/>
                <w:bCs/>
                <w:sz w:val="21"/>
              </w:rPr>
              <w:t>1344</w:t>
            </w:r>
            <w:r w:rsidRPr="00831FDB">
              <w:rPr>
                <w:b/>
                <w:bCs/>
                <w:spacing w:val="2"/>
                <w:sz w:val="21"/>
              </w:rPr>
              <w:t xml:space="preserve"> </w:t>
            </w:r>
            <w:r w:rsidRPr="00831FDB">
              <w:rPr>
                <w:b/>
                <w:bCs/>
                <w:sz w:val="21"/>
              </w:rPr>
              <w:t>de</w:t>
            </w:r>
            <w:r w:rsidRPr="00831FDB">
              <w:rPr>
                <w:b/>
                <w:bCs/>
                <w:spacing w:val="-1"/>
                <w:sz w:val="21"/>
              </w:rPr>
              <w:t xml:space="preserve"> </w:t>
            </w:r>
            <w:r w:rsidRPr="00831FDB">
              <w:rPr>
                <w:b/>
                <w:bCs/>
                <w:sz w:val="21"/>
              </w:rPr>
              <w:t>1970</w:t>
            </w:r>
          </w:p>
          <w:p w14:paraId="43059308" w14:textId="71DDC707" w:rsidR="004735FA" w:rsidRDefault="004735FA" w:rsidP="004735FA">
            <w:pPr>
              <w:jc w:val="center"/>
              <w:rPr>
                <w:b/>
                <w:bCs/>
                <w:sz w:val="21"/>
              </w:rPr>
            </w:pPr>
            <w:r w:rsidRPr="004735FA">
              <w:rPr>
                <w:b/>
                <w:bCs/>
                <w:sz w:val="20"/>
                <w:szCs w:val="20"/>
              </w:rPr>
              <w:t>Derogado por ley 769 de 2002</w:t>
            </w:r>
          </w:p>
        </w:tc>
        <w:tc>
          <w:tcPr>
            <w:tcW w:w="6945" w:type="dxa"/>
            <w:gridSpan w:val="5"/>
          </w:tcPr>
          <w:p w14:paraId="1E212E47" w14:textId="17434DE7" w:rsidR="004735FA" w:rsidRPr="004735FA" w:rsidRDefault="004735FA" w:rsidP="004735FA">
            <w:pPr>
              <w:jc w:val="center"/>
              <w:rPr>
                <w:b/>
                <w:bCs/>
                <w:szCs w:val="24"/>
              </w:rPr>
            </w:pPr>
            <w:r w:rsidRPr="004735FA">
              <w:rPr>
                <w:b/>
                <w:bCs/>
                <w:szCs w:val="24"/>
              </w:rPr>
              <w:t>CODIGO NACIONAL DE TRANSITO TERRESTRE DE COLOMBIA</w:t>
            </w:r>
          </w:p>
          <w:p w14:paraId="47E66CC7" w14:textId="642943F6" w:rsidR="004735FA" w:rsidRDefault="004735FA" w:rsidP="004735FA">
            <w:pPr>
              <w:rPr>
                <w:b/>
                <w:bCs/>
                <w:szCs w:val="24"/>
              </w:rPr>
            </w:pPr>
            <w:r w:rsidRPr="003226C4">
              <w:rPr>
                <w:szCs w:val="24"/>
              </w:rPr>
              <w:t>Medidas de protección, higiene y seguridad para transportar cargas.</w:t>
            </w:r>
          </w:p>
        </w:tc>
      </w:tr>
      <w:tr w:rsidR="00810118" w14:paraId="6F1DBE88" w14:textId="77777777" w:rsidTr="009E4651">
        <w:trPr>
          <w:trHeight w:val="376"/>
        </w:trPr>
        <w:tc>
          <w:tcPr>
            <w:tcW w:w="2580" w:type="dxa"/>
            <w:gridSpan w:val="2"/>
          </w:tcPr>
          <w:p w14:paraId="14CAFE87" w14:textId="77777777" w:rsidR="00810118" w:rsidRDefault="00810118" w:rsidP="00810118">
            <w:pPr>
              <w:jc w:val="center"/>
              <w:rPr>
                <w:b/>
                <w:bCs/>
                <w:sz w:val="21"/>
              </w:rPr>
            </w:pPr>
            <w:r>
              <w:rPr>
                <w:b/>
                <w:bCs/>
                <w:sz w:val="21"/>
              </w:rPr>
              <w:t xml:space="preserve"> </w:t>
            </w:r>
          </w:p>
          <w:p w14:paraId="4A933784" w14:textId="77777777" w:rsidR="00810118" w:rsidRDefault="00810118" w:rsidP="00810118">
            <w:pPr>
              <w:jc w:val="center"/>
              <w:rPr>
                <w:b/>
                <w:bCs/>
                <w:sz w:val="21"/>
              </w:rPr>
            </w:pPr>
            <w:r>
              <w:rPr>
                <w:b/>
                <w:bCs/>
                <w:sz w:val="21"/>
              </w:rPr>
              <w:t>Decreto 1496 de 2018</w:t>
            </w:r>
          </w:p>
          <w:p w14:paraId="4BED9B98" w14:textId="2EDB6E2D" w:rsidR="00810118" w:rsidRPr="00831FDB" w:rsidRDefault="00810118" w:rsidP="00810118">
            <w:pPr>
              <w:jc w:val="center"/>
              <w:rPr>
                <w:b/>
                <w:bCs/>
                <w:sz w:val="21"/>
              </w:rPr>
            </w:pPr>
          </w:p>
        </w:tc>
        <w:tc>
          <w:tcPr>
            <w:tcW w:w="6945" w:type="dxa"/>
            <w:gridSpan w:val="5"/>
          </w:tcPr>
          <w:p w14:paraId="0CC59ED2" w14:textId="77777777" w:rsidR="00810118" w:rsidRDefault="00810118" w:rsidP="00810118">
            <w:pPr>
              <w:jc w:val="center"/>
              <w:rPr>
                <w:b/>
                <w:bCs/>
                <w:szCs w:val="24"/>
              </w:rPr>
            </w:pPr>
            <w:r>
              <w:rPr>
                <w:b/>
                <w:bCs/>
                <w:szCs w:val="24"/>
              </w:rPr>
              <w:t>SISTEMA GLOBALMENTE ARMONIZADO</w:t>
            </w:r>
          </w:p>
          <w:p w14:paraId="7576F18E" w14:textId="146A85EE" w:rsidR="00810118" w:rsidRPr="00393C3A" w:rsidRDefault="00810118" w:rsidP="00810118">
            <w:pPr>
              <w:jc w:val="center"/>
              <w:rPr>
                <w:b/>
                <w:bCs/>
                <w:szCs w:val="24"/>
              </w:rPr>
            </w:pPr>
            <w:r w:rsidRPr="000F1166">
              <w:rPr>
                <w:szCs w:val="24"/>
              </w:rPr>
              <w:t>Clasificación y etiquetado de productos químicos.</w:t>
            </w:r>
          </w:p>
        </w:tc>
      </w:tr>
      <w:tr w:rsidR="00810118" w14:paraId="2AA14A2F" w14:textId="77777777" w:rsidTr="009E4651">
        <w:trPr>
          <w:trHeight w:val="185"/>
        </w:trPr>
        <w:tc>
          <w:tcPr>
            <w:tcW w:w="9525" w:type="dxa"/>
            <w:gridSpan w:val="7"/>
            <w:shd w:val="clear" w:color="auto" w:fill="385522"/>
          </w:tcPr>
          <w:p w14:paraId="6B40A906" w14:textId="600A18AE" w:rsidR="00810118" w:rsidRPr="003226C4" w:rsidRDefault="00810118" w:rsidP="00810118">
            <w:pPr>
              <w:jc w:val="center"/>
              <w:rPr>
                <w:b/>
                <w:szCs w:val="24"/>
              </w:rPr>
            </w:pPr>
            <w:r>
              <w:rPr>
                <w:b/>
                <w:color w:val="FFFFFF"/>
                <w:szCs w:val="24"/>
              </w:rPr>
              <w:t>SECCIÓN</w:t>
            </w:r>
            <w:r w:rsidRPr="003226C4">
              <w:rPr>
                <w:b/>
                <w:color w:val="FFFFFF"/>
                <w:szCs w:val="24"/>
              </w:rPr>
              <w:t xml:space="preserve"> </w:t>
            </w:r>
            <w:r w:rsidRPr="00F64C92">
              <w:rPr>
                <w:b/>
                <w:color w:val="FFFFFF"/>
                <w:szCs w:val="24"/>
              </w:rPr>
              <w:t>16. OTRAS INFORMACIONES</w:t>
            </w:r>
          </w:p>
        </w:tc>
      </w:tr>
      <w:tr w:rsidR="00810118" w14:paraId="34189AF7" w14:textId="77777777" w:rsidTr="009E4651">
        <w:trPr>
          <w:trHeight w:val="376"/>
        </w:trPr>
        <w:tc>
          <w:tcPr>
            <w:tcW w:w="9525" w:type="dxa"/>
            <w:gridSpan w:val="7"/>
          </w:tcPr>
          <w:p w14:paraId="4D89A1FF" w14:textId="629AF6D7" w:rsidR="00810118" w:rsidRPr="002E00EC" w:rsidRDefault="00810118" w:rsidP="00810118">
            <w:pPr>
              <w:rPr>
                <w:b/>
                <w:bCs/>
                <w:szCs w:val="24"/>
              </w:rPr>
            </w:pPr>
            <w:bookmarkStart w:id="1" w:name="_Hlk124450478"/>
            <w:r w:rsidRPr="002E00EC">
              <w:rPr>
                <w:b/>
                <w:bCs/>
                <w:szCs w:val="24"/>
              </w:rPr>
              <w:t>16.1 Abreviaturas y acrónimos</w:t>
            </w:r>
            <w:r>
              <w:rPr>
                <w:b/>
                <w:bCs/>
                <w:szCs w:val="24"/>
              </w:rPr>
              <w:t xml:space="preserve"> relacionados</w:t>
            </w:r>
          </w:p>
        </w:tc>
      </w:tr>
      <w:tr w:rsidR="00810118" w14:paraId="718A62E3" w14:textId="77777777" w:rsidTr="009E4651">
        <w:trPr>
          <w:trHeight w:val="376"/>
        </w:trPr>
        <w:tc>
          <w:tcPr>
            <w:tcW w:w="4523" w:type="dxa"/>
            <w:gridSpan w:val="5"/>
          </w:tcPr>
          <w:p w14:paraId="36D20ECF" w14:textId="7BD848E4" w:rsidR="00810118" w:rsidRPr="002E00EC" w:rsidRDefault="00810118" w:rsidP="00810118">
            <w:pPr>
              <w:rPr>
                <w:szCs w:val="24"/>
              </w:rPr>
            </w:pPr>
            <w:r w:rsidRPr="00E411BB">
              <w:rPr>
                <w:b/>
                <w:bCs/>
                <w:szCs w:val="24"/>
              </w:rPr>
              <w:t>N/A:</w:t>
            </w:r>
            <w:r>
              <w:rPr>
                <w:szCs w:val="24"/>
              </w:rPr>
              <w:t xml:space="preserve"> No aplica.</w:t>
            </w:r>
          </w:p>
        </w:tc>
        <w:tc>
          <w:tcPr>
            <w:tcW w:w="5002" w:type="dxa"/>
            <w:gridSpan w:val="2"/>
          </w:tcPr>
          <w:p w14:paraId="03691655" w14:textId="78970147" w:rsidR="00810118" w:rsidRPr="002E00EC" w:rsidRDefault="00810118" w:rsidP="00810118">
            <w:pPr>
              <w:rPr>
                <w:szCs w:val="24"/>
              </w:rPr>
            </w:pPr>
            <w:r w:rsidRPr="00E411BB">
              <w:rPr>
                <w:b/>
                <w:bCs/>
                <w:szCs w:val="24"/>
              </w:rPr>
              <w:t>TLV:</w:t>
            </w:r>
            <w:r>
              <w:rPr>
                <w:szCs w:val="24"/>
              </w:rPr>
              <w:t xml:space="preserve"> Valor Limite Umbral.</w:t>
            </w:r>
          </w:p>
        </w:tc>
      </w:tr>
      <w:tr w:rsidR="00810118" w14:paraId="14181FEA" w14:textId="77777777" w:rsidTr="009E4651">
        <w:trPr>
          <w:trHeight w:val="376"/>
        </w:trPr>
        <w:tc>
          <w:tcPr>
            <w:tcW w:w="4523" w:type="dxa"/>
            <w:gridSpan w:val="5"/>
          </w:tcPr>
          <w:p w14:paraId="70026855" w14:textId="4C1C7C45" w:rsidR="00810118" w:rsidRPr="002E00EC" w:rsidRDefault="00810118" w:rsidP="00810118">
            <w:pPr>
              <w:rPr>
                <w:szCs w:val="24"/>
              </w:rPr>
            </w:pPr>
            <w:r w:rsidRPr="00E411BB">
              <w:rPr>
                <w:b/>
                <w:bCs/>
                <w:szCs w:val="24"/>
              </w:rPr>
              <w:lastRenderedPageBreak/>
              <w:t>N/D:</w:t>
            </w:r>
            <w:r>
              <w:rPr>
                <w:szCs w:val="24"/>
              </w:rPr>
              <w:t xml:space="preserve"> Sin información disponible.</w:t>
            </w:r>
          </w:p>
        </w:tc>
        <w:tc>
          <w:tcPr>
            <w:tcW w:w="5002" w:type="dxa"/>
            <w:gridSpan w:val="2"/>
          </w:tcPr>
          <w:p w14:paraId="27697772" w14:textId="5F6D3B31" w:rsidR="00810118" w:rsidRPr="002E00EC" w:rsidRDefault="00810118" w:rsidP="00810118">
            <w:pPr>
              <w:rPr>
                <w:szCs w:val="24"/>
              </w:rPr>
            </w:pPr>
            <w:r w:rsidRPr="00E411BB">
              <w:rPr>
                <w:b/>
                <w:bCs/>
                <w:szCs w:val="24"/>
              </w:rPr>
              <w:t>TWA:</w:t>
            </w:r>
            <w:r>
              <w:rPr>
                <w:szCs w:val="24"/>
              </w:rPr>
              <w:t xml:space="preserve"> Media Ponderada en el Tiempo.</w:t>
            </w:r>
          </w:p>
        </w:tc>
      </w:tr>
      <w:tr w:rsidR="00810118" w14:paraId="7EF1A5FB" w14:textId="77777777" w:rsidTr="009E4651">
        <w:trPr>
          <w:trHeight w:val="376"/>
        </w:trPr>
        <w:tc>
          <w:tcPr>
            <w:tcW w:w="4523" w:type="dxa"/>
            <w:gridSpan w:val="5"/>
          </w:tcPr>
          <w:p w14:paraId="2D4C16C9" w14:textId="73EF423C" w:rsidR="00810118" w:rsidRPr="002E00EC" w:rsidRDefault="00810118" w:rsidP="00810118">
            <w:pPr>
              <w:rPr>
                <w:szCs w:val="24"/>
              </w:rPr>
            </w:pPr>
            <w:r w:rsidRPr="00E411BB">
              <w:rPr>
                <w:b/>
                <w:bCs/>
                <w:szCs w:val="24"/>
              </w:rPr>
              <w:t>CAS:</w:t>
            </w:r>
            <w:r>
              <w:rPr>
                <w:szCs w:val="24"/>
              </w:rPr>
              <w:t xml:space="preserve"> Servicio de Resúmenes Químicos.</w:t>
            </w:r>
          </w:p>
        </w:tc>
        <w:tc>
          <w:tcPr>
            <w:tcW w:w="5002" w:type="dxa"/>
            <w:gridSpan w:val="2"/>
          </w:tcPr>
          <w:p w14:paraId="5B12E540" w14:textId="35779539" w:rsidR="00810118" w:rsidRPr="002E00EC" w:rsidRDefault="00810118" w:rsidP="00810118">
            <w:pPr>
              <w:rPr>
                <w:szCs w:val="24"/>
              </w:rPr>
            </w:pPr>
            <w:r w:rsidRPr="00E411BB">
              <w:rPr>
                <w:b/>
                <w:bCs/>
                <w:szCs w:val="24"/>
              </w:rPr>
              <w:t>STEL:</w:t>
            </w:r>
            <w:r>
              <w:rPr>
                <w:szCs w:val="24"/>
              </w:rPr>
              <w:t xml:space="preserve"> Limite de Exposición de Corta Duración.</w:t>
            </w:r>
          </w:p>
        </w:tc>
      </w:tr>
      <w:tr w:rsidR="00810118" w:rsidRPr="00CB51BC" w14:paraId="4FBC7712" w14:textId="77777777" w:rsidTr="009E4651">
        <w:trPr>
          <w:trHeight w:val="376"/>
        </w:trPr>
        <w:tc>
          <w:tcPr>
            <w:tcW w:w="4523" w:type="dxa"/>
            <w:gridSpan w:val="5"/>
          </w:tcPr>
          <w:p w14:paraId="70EE2980" w14:textId="35B2B01D" w:rsidR="00810118" w:rsidRPr="002E00EC" w:rsidRDefault="00810118" w:rsidP="00810118">
            <w:pPr>
              <w:rPr>
                <w:szCs w:val="24"/>
              </w:rPr>
            </w:pPr>
            <w:r w:rsidRPr="00E411BB">
              <w:rPr>
                <w:b/>
                <w:bCs/>
                <w:szCs w:val="24"/>
              </w:rPr>
              <w:t>IARC:</w:t>
            </w:r>
            <w:r>
              <w:rPr>
                <w:szCs w:val="24"/>
              </w:rPr>
              <w:t xml:space="preserve"> Agencia Internacional para la investigación del cáncer.</w:t>
            </w:r>
          </w:p>
        </w:tc>
        <w:tc>
          <w:tcPr>
            <w:tcW w:w="5002" w:type="dxa"/>
            <w:gridSpan w:val="2"/>
          </w:tcPr>
          <w:p w14:paraId="7BBAFE58" w14:textId="4E81DEBB" w:rsidR="00810118" w:rsidRPr="00915A8D" w:rsidRDefault="00810118" w:rsidP="00810118">
            <w:pPr>
              <w:rPr>
                <w:szCs w:val="24"/>
                <w:lang w:val="en-US"/>
              </w:rPr>
            </w:pPr>
            <w:r w:rsidRPr="00915A8D">
              <w:rPr>
                <w:b/>
                <w:bCs/>
                <w:szCs w:val="24"/>
                <w:lang w:val="en-US"/>
              </w:rPr>
              <w:t>ACGIH:</w:t>
            </w:r>
            <w:r w:rsidRPr="00915A8D">
              <w:rPr>
                <w:szCs w:val="24"/>
                <w:lang w:val="en-US"/>
              </w:rPr>
              <w:t xml:space="preserve"> American Conference of Governmental Industrial Hygienists.</w:t>
            </w:r>
          </w:p>
        </w:tc>
      </w:tr>
      <w:tr w:rsidR="00810118" w14:paraId="570FE832" w14:textId="77777777" w:rsidTr="009E4651">
        <w:trPr>
          <w:trHeight w:val="376"/>
        </w:trPr>
        <w:tc>
          <w:tcPr>
            <w:tcW w:w="4523" w:type="dxa"/>
            <w:gridSpan w:val="5"/>
          </w:tcPr>
          <w:p w14:paraId="03587CE1" w14:textId="0E72533A" w:rsidR="00810118" w:rsidRPr="002E00EC" w:rsidRDefault="00810118" w:rsidP="00810118">
            <w:pPr>
              <w:rPr>
                <w:szCs w:val="24"/>
              </w:rPr>
            </w:pPr>
            <w:r w:rsidRPr="00E411BB">
              <w:rPr>
                <w:b/>
                <w:bCs/>
                <w:szCs w:val="24"/>
              </w:rPr>
              <w:t>PEL</w:t>
            </w:r>
            <w:r>
              <w:rPr>
                <w:szCs w:val="24"/>
              </w:rPr>
              <w:t>: Límite de Exposición Permitido.</w:t>
            </w:r>
          </w:p>
        </w:tc>
        <w:tc>
          <w:tcPr>
            <w:tcW w:w="5002" w:type="dxa"/>
            <w:gridSpan w:val="2"/>
          </w:tcPr>
          <w:p w14:paraId="74BB78A3" w14:textId="2C5F8427" w:rsidR="00810118" w:rsidRPr="002E00EC" w:rsidRDefault="00810118" w:rsidP="00810118">
            <w:pPr>
              <w:rPr>
                <w:szCs w:val="24"/>
              </w:rPr>
            </w:pPr>
            <w:r w:rsidRPr="00E411BB">
              <w:rPr>
                <w:b/>
                <w:bCs/>
                <w:szCs w:val="24"/>
              </w:rPr>
              <w:t>REL:</w:t>
            </w:r>
            <w:r>
              <w:rPr>
                <w:szCs w:val="24"/>
              </w:rPr>
              <w:t xml:space="preserve"> Limite de Exposición Recomendada.</w:t>
            </w:r>
          </w:p>
        </w:tc>
      </w:tr>
      <w:tr w:rsidR="00810118" w14:paraId="793804CA" w14:textId="77777777" w:rsidTr="009E4651">
        <w:trPr>
          <w:trHeight w:val="376"/>
        </w:trPr>
        <w:tc>
          <w:tcPr>
            <w:tcW w:w="4523" w:type="dxa"/>
            <w:gridSpan w:val="5"/>
          </w:tcPr>
          <w:p w14:paraId="6B19536B" w14:textId="7125ABA9" w:rsidR="00810118" w:rsidRPr="002E00EC" w:rsidRDefault="00810118" w:rsidP="00810118">
            <w:pPr>
              <w:rPr>
                <w:szCs w:val="24"/>
              </w:rPr>
            </w:pPr>
            <w:r w:rsidRPr="00E411BB">
              <w:rPr>
                <w:b/>
                <w:bCs/>
                <w:szCs w:val="24"/>
              </w:rPr>
              <w:t>INSHT:</w:t>
            </w:r>
            <w:r>
              <w:rPr>
                <w:szCs w:val="24"/>
              </w:rPr>
              <w:t xml:space="preserve"> Instituto Nacional de Seguridad e Higiene del Trabajo.</w:t>
            </w:r>
          </w:p>
        </w:tc>
        <w:tc>
          <w:tcPr>
            <w:tcW w:w="5002" w:type="dxa"/>
            <w:gridSpan w:val="2"/>
          </w:tcPr>
          <w:p w14:paraId="45A22A27" w14:textId="2180FAE0" w:rsidR="00810118" w:rsidRPr="002E00EC" w:rsidRDefault="00810118" w:rsidP="00810118">
            <w:pPr>
              <w:rPr>
                <w:szCs w:val="24"/>
              </w:rPr>
            </w:pPr>
            <w:r w:rsidRPr="00E411BB">
              <w:rPr>
                <w:b/>
                <w:bCs/>
                <w:szCs w:val="24"/>
              </w:rPr>
              <w:t>CL</w:t>
            </w:r>
            <w:r w:rsidRPr="006F12E3">
              <w:rPr>
                <w:b/>
                <w:bCs/>
                <w:szCs w:val="24"/>
                <w:vertAlign w:val="subscript"/>
              </w:rPr>
              <w:t>50</w:t>
            </w:r>
            <w:r w:rsidRPr="00E411BB">
              <w:rPr>
                <w:b/>
                <w:bCs/>
                <w:szCs w:val="24"/>
              </w:rPr>
              <w:t>:</w:t>
            </w:r>
            <w:r>
              <w:rPr>
                <w:szCs w:val="24"/>
              </w:rPr>
              <w:t xml:space="preserve"> Concentración Letal Media.</w:t>
            </w:r>
          </w:p>
        </w:tc>
      </w:tr>
      <w:tr w:rsidR="00810118" w14:paraId="2601DB90" w14:textId="77777777" w:rsidTr="009E4651">
        <w:trPr>
          <w:trHeight w:val="376"/>
        </w:trPr>
        <w:tc>
          <w:tcPr>
            <w:tcW w:w="4523" w:type="dxa"/>
            <w:gridSpan w:val="5"/>
          </w:tcPr>
          <w:p w14:paraId="667CBE15" w14:textId="390C1A3B" w:rsidR="00810118" w:rsidRPr="002E00EC" w:rsidRDefault="00810118" w:rsidP="00810118">
            <w:pPr>
              <w:rPr>
                <w:szCs w:val="24"/>
              </w:rPr>
            </w:pPr>
            <w:r w:rsidRPr="00E411BB">
              <w:rPr>
                <w:b/>
                <w:bCs/>
                <w:szCs w:val="24"/>
              </w:rPr>
              <w:t>ETA:</w:t>
            </w:r>
            <w:r>
              <w:rPr>
                <w:szCs w:val="24"/>
              </w:rPr>
              <w:t xml:space="preserve"> Estimación de la Toxicidad Aguda.</w:t>
            </w:r>
          </w:p>
        </w:tc>
        <w:tc>
          <w:tcPr>
            <w:tcW w:w="5002" w:type="dxa"/>
            <w:gridSpan w:val="2"/>
          </w:tcPr>
          <w:p w14:paraId="5A952038" w14:textId="5F0EBC11" w:rsidR="00810118" w:rsidRPr="002E00EC" w:rsidRDefault="00810118" w:rsidP="00810118">
            <w:pPr>
              <w:rPr>
                <w:szCs w:val="24"/>
              </w:rPr>
            </w:pPr>
            <w:r w:rsidRPr="00E411BB">
              <w:rPr>
                <w:b/>
                <w:bCs/>
                <w:szCs w:val="24"/>
              </w:rPr>
              <w:t>CE</w:t>
            </w:r>
            <w:r w:rsidRPr="006F12E3">
              <w:rPr>
                <w:b/>
                <w:bCs/>
                <w:szCs w:val="24"/>
                <w:vertAlign w:val="subscript"/>
              </w:rPr>
              <w:t>50</w:t>
            </w:r>
            <w:r w:rsidRPr="00E411BB">
              <w:rPr>
                <w:b/>
                <w:bCs/>
                <w:szCs w:val="24"/>
              </w:rPr>
              <w:t>:</w:t>
            </w:r>
            <w:r>
              <w:rPr>
                <w:szCs w:val="24"/>
              </w:rPr>
              <w:t xml:space="preserve"> Concentración Efectiva Media.</w:t>
            </w:r>
          </w:p>
        </w:tc>
      </w:tr>
      <w:tr w:rsidR="00810118" w14:paraId="5CC0AA7B" w14:textId="77777777" w:rsidTr="009E4651">
        <w:trPr>
          <w:trHeight w:val="376"/>
        </w:trPr>
        <w:tc>
          <w:tcPr>
            <w:tcW w:w="4523" w:type="dxa"/>
            <w:gridSpan w:val="5"/>
          </w:tcPr>
          <w:p w14:paraId="785C0A73" w14:textId="4230C1C1" w:rsidR="00810118" w:rsidRPr="002E00EC" w:rsidRDefault="00810118" w:rsidP="00810118">
            <w:pPr>
              <w:rPr>
                <w:szCs w:val="24"/>
              </w:rPr>
            </w:pPr>
            <w:r w:rsidRPr="00E411BB">
              <w:rPr>
                <w:b/>
                <w:bCs/>
                <w:szCs w:val="24"/>
              </w:rPr>
              <w:t>DL</w:t>
            </w:r>
            <w:r w:rsidRPr="00E411BB">
              <w:rPr>
                <w:b/>
                <w:bCs/>
                <w:szCs w:val="24"/>
                <w:vertAlign w:val="subscript"/>
              </w:rPr>
              <w:t>50</w:t>
            </w:r>
            <w:r w:rsidRPr="00E411BB">
              <w:rPr>
                <w:b/>
                <w:bCs/>
                <w:szCs w:val="24"/>
              </w:rPr>
              <w:t>:</w:t>
            </w:r>
            <w:r>
              <w:rPr>
                <w:szCs w:val="24"/>
              </w:rPr>
              <w:t xml:space="preserve"> Dosis Letal Media</w:t>
            </w:r>
          </w:p>
        </w:tc>
        <w:tc>
          <w:tcPr>
            <w:tcW w:w="5002" w:type="dxa"/>
            <w:gridSpan w:val="2"/>
          </w:tcPr>
          <w:p w14:paraId="7E09E5C5" w14:textId="531107D8" w:rsidR="00810118" w:rsidRPr="002E00EC" w:rsidRDefault="00810118" w:rsidP="00810118">
            <w:pPr>
              <w:rPr>
                <w:szCs w:val="24"/>
              </w:rPr>
            </w:pPr>
            <w:r w:rsidRPr="00E411BB">
              <w:rPr>
                <w:b/>
                <w:bCs/>
                <w:szCs w:val="24"/>
              </w:rPr>
              <w:t>CI</w:t>
            </w:r>
            <w:r w:rsidRPr="006F12E3">
              <w:rPr>
                <w:b/>
                <w:bCs/>
                <w:szCs w:val="24"/>
                <w:vertAlign w:val="subscript"/>
              </w:rPr>
              <w:t>50</w:t>
            </w:r>
            <w:r w:rsidRPr="00E411BB">
              <w:rPr>
                <w:b/>
                <w:bCs/>
                <w:szCs w:val="24"/>
              </w:rPr>
              <w:t>:</w:t>
            </w:r>
            <w:r>
              <w:rPr>
                <w:szCs w:val="24"/>
              </w:rPr>
              <w:t xml:space="preserve"> Concentración Inhibitoria Media</w:t>
            </w:r>
          </w:p>
        </w:tc>
      </w:tr>
      <w:bookmarkEnd w:id="1"/>
      <w:tr w:rsidR="00810118" w:rsidRPr="00263E94" w14:paraId="516DB88C" w14:textId="77777777" w:rsidTr="009E4651">
        <w:trPr>
          <w:trHeight w:val="376"/>
        </w:trPr>
        <w:tc>
          <w:tcPr>
            <w:tcW w:w="9525" w:type="dxa"/>
            <w:gridSpan w:val="7"/>
          </w:tcPr>
          <w:p w14:paraId="23183BC6" w14:textId="77777777" w:rsidR="00810118" w:rsidRDefault="00810118" w:rsidP="00810118">
            <w:pPr>
              <w:rPr>
                <w:color w:val="000000" w:themeColor="text1"/>
              </w:rPr>
            </w:pPr>
          </w:p>
          <w:p w14:paraId="2B32E190" w14:textId="7E4811BF" w:rsidR="00810118" w:rsidRDefault="00810118" w:rsidP="00810118">
            <w:pPr>
              <w:rPr>
                <w:b/>
                <w:bCs/>
              </w:rPr>
            </w:pPr>
            <w:r w:rsidRPr="00C83DB2">
              <w:rPr>
                <w:b/>
                <w:bCs/>
              </w:rPr>
              <w:t>Escala de riesgos de la NFPA</w:t>
            </w:r>
            <w:r>
              <w:rPr>
                <w:b/>
                <w:bCs/>
              </w:rPr>
              <w:t xml:space="preserve"> 704</w:t>
            </w:r>
            <w:r w:rsidRPr="00C83DB2">
              <w:rPr>
                <w:b/>
                <w:bCs/>
              </w:rPr>
              <w:t>:</w:t>
            </w:r>
            <w:r>
              <w:t xml:space="preserve"> </w:t>
            </w:r>
            <w:r>
              <w:rPr>
                <w:noProof/>
              </w:rPr>
              <mc:AlternateContent>
                <mc:Choice Requires="wps">
                  <w:drawing>
                    <wp:anchor distT="0" distB="0" distL="114300" distR="114300" simplePos="0" relativeHeight="251667968" behindDoc="0" locked="0" layoutInCell="1" allowOverlap="1" wp14:anchorId="6EFEB138" wp14:editId="3BE1A3AF">
                      <wp:simplePos x="0" y="0"/>
                      <wp:positionH relativeFrom="column">
                        <wp:posOffset>2007235</wp:posOffset>
                      </wp:positionH>
                      <wp:positionV relativeFrom="paragraph">
                        <wp:posOffset>153670</wp:posOffset>
                      </wp:positionV>
                      <wp:extent cx="359410" cy="466725"/>
                      <wp:effectExtent l="0" t="0" r="0" b="0"/>
                      <wp:wrapNone/>
                      <wp:docPr id="4"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type w14:anchorId="6EFEB138"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6" type="#_x0000_t120" style="position:absolute;margin-left:158.05pt;margin-top:12.1pt;width:28.3pt;height:36.7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8UA/gEAAFE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" filled="f" stroked="f" strokeweight="2pt">
                      <v:textbo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v:textbox>
                    </v:shape>
                  </w:pict>
                </mc:Fallback>
              </mc:AlternateContent>
            </w:r>
          </w:p>
          <w:p w14:paraId="5A042D79" w14:textId="77777777" w:rsidR="00810118" w:rsidRDefault="00810118" w:rsidP="00810118">
            <w:pPr>
              <w:rPr>
                <w:noProof/>
              </w:rPr>
            </w:pPr>
            <w:r>
              <w:rPr>
                <w:noProof/>
              </w:rPr>
              <mc:AlternateContent>
                <mc:Choice Requires="wps">
                  <w:drawing>
                    <wp:anchor distT="0" distB="0" distL="114300" distR="114300" simplePos="0" relativeHeight="251670016" behindDoc="0" locked="0" layoutInCell="1" allowOverlap="1" wp14:anchorId="5A51519B" wp14:editId="7CB489C3">
                      <wp:simplePos x="0" y="0"/>
                      <wp:positionH relativeFrom="column">
                        <wp:posOffset>2445385</wp:posOffset>
                      </wp:positionH>
                      <wp:positionV relativeFrom="paragraph">
                        <wp:posOffset>478155</wp:posOffset>
                      </wp:positionV>
                      <wp:extent cx="359410" cy="466725"/>
                      <wp:effectExtent l="0" t="0" r="0" b="0"/>
                      <wp:wrapNone/>
                      <wp:docPr id="7" name="Diagrama de flujo: conector 7"/>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5A51519B" id="Diagrama de flujo: conector 7" o:spid="_x0000_s1027" type="#_x0000_t120" style="position:absolute;margin-left:192.55pt;margin-top:37.65pt;width:28.3pt;height:36.7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kb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" filled="f" stroked="f" strokeweight="2pt">
                      <v:textbo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3515F19B" wp14:editId="25E29336">
                      <wp:simplePos x="0" y="0"/>
                      <wp:positionH relativeFrom="column">
                        <wp:posOffset>1997710</wp:posOffset>
                      </wp:positionH>
                      <wp:positionV relativeFrom="paragraph">
                        <wp:posOffset>868680</wp:posOffset>
                      </wp:positionV>
                      <wp:extent cx="359410" cy="466725"/>
                      <wp:effectExtent l="0" t="0" r="0" b="0"/>
                      <wp:wrapNone/>
                      <wp:docPr id="5"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3515F19B" id="_x0000_s1028" type="#_x0000_t120" style="position:absolute;margin-left:157.3pt;margin-top:68.4pt;width:28.3pt;height:36.7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l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" filled="f" stroked="f" strokeweight="2pt">
                      <v:textbo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00365889" wp14:editId="3FEF320C">
                      <wp:simplePos x="0" y="0"/>
                      <wp:positionH relativeFrom="column">
                        <wp:posOffset>1540510</wp:posOffset>
                      </wp:positionH>
                      <wp:positionV relativeFrom="paragraph">
                        <wp:posOffset>468630</wp:posOffset>
                      </wp:positionV>
                      <wp:extent cx="359410" cy="466725"/>
                      <wp:effectExtent l="0" t="0" r="0" b="0"/>
                      <wp:wrapNone/>
                      <wp:docPr id="6" name="Diagrama de flujo: conector 5">
                        <a:extLst xmlns:a="http://schemas.openxmlformats.org/drawingml/2006/main">
                          <a:ext uri="{FF2B5EF4-FFF2-40B4-BE49-F238E27FC236}">
                            <a16:creationId xmlns:a16="http://schemas.microsoft.com/office/drawing/2014/main" id="{7279ED73-4480-4325-B7D7-5A3C2C1AA687}"/>
                          </a:ext>
                        </a:extLst>
                      </wp:docPr>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DD0F17"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1</w:t>
                                  </w:r>
                                </w:p>
                              </w:txbxContent>
                            </wps:txbx>
                            <wps:bodyPr vertOverflow="clip" horzOverflow="clip" rtlCol="0" anchor="ctr">
                              <a:noAutofit/>
                            </wps:bodyPr>
                          </wps:wsp>
                        </a:graphicData>
                      </a:graphic>
                      <wp14:sizeRelV relativeFrom="margin">
                        <wp14:pctHeight>0</wp14:pctHeight>
                      </wp14:sizeRelV>
                    </wp:anchor>
                  </w:drawing>
                </mc:Choice>
                <mc:Fallback>
                  <w:pict>
                    <v:shape w14:anchorId="00365889" id="_x0000_s1029" type="#_x0000_t120" style="position:absolute;margin-left:121.3pt;margin-top:36.9pt;width:28.3pt;height:36.7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" filled="f" stroked="f" strokeweight="2pt">
                      <v:textbox>
                        <w:txbxContent>
                          <w:p w14:paraId="71DD0F17"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1</w:t>
                            </w:r>
                          </w:p>
                        </w:txbxContent>
                      </v:textbox>
                    </v:shape>
                  </w:pict>
                </mc:Fallback>
              </mc:AlternateContent>
            </w:r>
            <w:r>
              <w:rPr>
                <w:noProof/>
              </w:rPr>
              <w:t xml:space="preserve">                                         </w:t>
            </w:r>
            <w:r>
              <w:rPr>
                <w:noProof/>
              </w:rPr>
              <w:drawing>
                <wp:inline distT="0" distB="0" distL="0" distR="0" wp14:anchorId="565FCBA1" wp14:editId="3413BC7A">
                  <wp:extent cx="1825200" cy="1825200"/>
                  <wp:effectExtent l="0" t="0" r="3810" b="3810"/>
                  <wp:docPr id="10" name="Imagen 10" descr="Diamante de peligro de NFPA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mante de peligro de NFPA 70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5200" cy="1825200"/>
                          </a:xfrm>
                          <a:prstGeom prst="rect">
                            <a:avLst/>
                          </a:prstGeom>
                          <a:noFill/>
                          <a:ln>
                            <a:noFill/>
                          </a:ln>
                        </pic:spPr>
                      </pic:pic>
                    </a:graphicData>
                  </a:graphic>
                </wp:inline>
              </w:drawing>
            </w:r>
          </w:p>
          <w:p w14:paraId="6D5164D4" w14:textId="77777777" w:rsidR="00810118" w:rsidRDefault="00810118" w:rsidP="00810118">
            <w:pPr>
              <w:rPr>
                <w:b/>
                <w:bCs/>
              </w:rPr>
            </w:pPr>
          </w:p>
          <w:p w14:paraId="66960C1A" w14:textId="77777777" w:rsidR="00810118" w:rsidRPr="00C83DB2" w:rsidRDefault="00810118" w:rsidP="00810118">
            <w:pPr>
              <w:rPr>
                <w:b/>
                <w:bCs/>
              </w:rPr>
            </w:pPr>
            <w:r w:rsidRPr="00C83DB2">
              <w:rPr>
                <w:b/>
                <w:bCs/>
              </w:rPr>
              <w:t xml:space="preserve">0: NO RIESGOSO </w:t>
            </w:r>
            <w:r>
              <w:rPr>
                <w:b/>
                <w:bCs/>
              </w:rPr>
              <w:t xml:space="preserve">                                </w:t>
            </w:r>
            <w:r w:rsidRPr="00C83DB2">
              <w:rPr>
                <w:b/>
                <w:bCs/>
              </w:rPr>
              <w:t xml:space="preserve">SALUD: 1 </w:t>
            </w:r>
            <w:r>
              <w:rPr>
                <w:b/>
                <w:bCs/>
              </w:rPr>
              <w:t xml:space="preserve">                                                             </w:t>
            </w:r>
          </w:p>
          <w:p w14:paraId="255B41A6" w14:textId="77777777" w:rsidR="00810118" w:rsidRPr="00C83DB2" w:rsidRDefault="00810118" w:rsidP="00810118">
            <w:pPr>
              <w:rPr>
                <w:b/>
                <w:bCs/>
              </w:rPr>
            </w:pPr>
            <w:r w:rsidRPr="00C83DB2">
              <w:rPr>
                <w:b/>
                <w:bCs/>
              </w:rPr>
              <w:t xml:space="preserve">1: LIGERO </w:t>
            </w:r>
            <w:r>
              <w:rPr>
                <w:b/>
                <w:bCs/>
              </w:rPr>
              <w:t xml:space="preserve">                                            </w:t>
            </w:r>
            <w:r w:rsidRPr="00C83DB2">
              <w:rPr>
                <w:b/>
                <w:bCs/>
              </w:rPr>
              <w:t xml:space="preserve">INFLAMABILIDAD: 0 </w:t>
            </w:r>
            <w:r>
              <w:rPr>
                <w:b/>
                <w:bCs/>
              </w:rPr>
              <w:t xml:space="preserve">                      </w:t>
            </w:r>
          </w:p>
          <w:p w14:paraId="38F24EFA" w14:textId="77777777" w:rsidR="00810118" w:rsidRPr="00C83DB2" w:rsidRDefault="00810118" w:rsidP="00810118">
            <w:pPr>
              <w:rPr>
                <w:b/>
                <w:bCs/>
              </w:rPr>
            </w:pPr>
            <w:r w:rsidRPr="00C83DB2">
              <w:rPr>
                <w:b/>
                <w:bCs/>
              </w:rPr>
              <w:t xml:space="preserve">2: MODERADO </w:t>
            </w:r>
            <w:r>
              <w:rPr>
                <w:b/>
                <w:bCs/>
              </w:rPr>
              <w:t xml:space="preserve">                                   </w:t>
            </w:r>
            <w:r w:rsidRPr="00C83DB2">
              <w:rPr>
                <w:b/>
                <w:bCs/>
              </w:rPr>
              <w:t xml:space="preserve">REACTIVIDAD: 0 </w:t>
            </w:r>
            <w:r>
              <w:rPr>
                <w:b/>
                <w:bCs/>
              </w:rPr>
              <w:t xml:space="preserve">                                                                                     </w:t>
            </w:r>
          </w:p>
          <w:p w14:paraId="42CCA636" w14:textId="77777777" w:rsidR="00810118" w:rsidRPr="00C83DB2" w:rsidRDefault="00810118" w:rsidP="00810118">
            <w:pPr>
              <w:rPr>
                <w:b/>
                <w:bCs/>
              </w:rPr>
            </w:pPr>
            <w:r w:rsidRPr="00C83DB2">
              <w:rPr>
                <w:b/>
                <w:bCs/>
              </w:rPr>
              <w:t xml:space="preserve">3: ALTO </w:t>
            </w:r>
            <w:r>
              <w:rPr>
                <w:b/>
                <w:bCs/>
              </w:rPr>
              <w:t xml:space="preserve">                                                </w:t>
            </w:r>
            <w:r w:rsidRPr="00C83DB2">
              <w:rPr>
                <w:b/>
                <w:bCs/>
              </w:rPr>
              <w:t xml:space="preserve">OTRO: NINGUNO </w:t>
            </w:r>
            <w:r>
              <w:rPr>
                <w:b/>
                <w:bCs/>
              </w:rPr>
              <w:t xml:space="preserve">                                                  </w:t>
            </w:r>
          </w:p>
          <w:p w14:paraId="731B6B1C" w14:textId="7A7D5320" w:rsidR="00810118" w:rsidRPr="00E22C86" w:rsidRDefault="00810118" w:rsidP="00810118">
            <w:pPr>
              <w:rPr>
                <w:b/>
                <w:bCs/>
              </w:rPr>
            </w:pPr>
            <w:r w:rsidRPr="00C83DB2">
              <w:rPr>
                <w:b/>
                <w:bCs/>
              </w:rPr>
              <w:t xml:space="preserve">4: SEVERO </w:t>
            </w:r>
            <w:r>
              <w:rPr>
                <w:noProof/>
              </w:rPr>
              <w:t xml:space="preserve">                                        </w:t>
            </w:r>
          </w:p>
          <w:p w14:paraId="08FA9DE2" w14:textId="2E5ABBD2" w:rsidR="00810118" w:rsidRDefault="00810118" w:rsidP="00810118">
            <w:r w:rsidRPr="00E55EAE">
              <w:rPr>
                <w:b/>
                <w:bCs/>
              </w:rPr>
              <w:t>Clase UN (Naciones Unidas):</w:t>
            </w:r>
            <w:r>
              <w:t xml:space="preserve"> N/A.</w:t>
            </w:r>
          </w:p>
          <w:p w14:paraId="370B8EB0" w14:textId="4EF430A2" w:rsidR="00810118" w:rsidRPr="00263E94" w:rsidRDefault="00810118" w:rsidP="00810118">
            <w:pPr>
              <w:rPr>
                <w:rFonts w:ascii="Arial" w:hAnsi="Arial"/>
                <w:color w:val="000000" w:themeColor="text1"/>
                <w:w w:val="105"/>
                <w:sz w:val="18"/>
              </w:rPr>
            </w:pPr>
          </w:p>
        </w:tc>
      </w:tr>
      <w:tr w:rsidR="00810118" w:rsidRPr="00263E94" w14:paraId="186EE373" w14:textId="77777777" w:rsidTr="009E4651">
        <w:trPr>
          <w:trHeight w:val="376"/>
        </w:trPr>
        <w:tc>
          <w:tcPr>
            <w:tcW w:w="9525" w:type="dxa"/>
            <w:gridSpan w:val="7"/>
          </w:tcPr>
          <w:p w14:paraId="2E76CAF1" w14:textId="7455D287" w:rsidR="00810118" w:rsidRDefault="00810118" w:rsidP="00810118">
            <w:pPr>
              <w:rPr>
                <w:b/>
                <w:bCs/>
                <w:color w:val="000000" w:themeColor="text1"/>
              </w:rPr>
            </w:pPr>
            <w:r w:rsidRPr="0047518C">
              <w:rPr>
                <w:b/>
                <w:bCs/>
                <w:color w:val="000000" w:themeColor="text1"/>
              </w:rPr>
              <w:t>16.</w:t>
            </w:r>
            <w:r>
              <w:rPr>
                <w:b/>
                <w:bCs/>
                <w:color w:val="000000" w:themeColor="text1"/>
              </w:rPr>
              <w:t>2</w:t>
            </w:r>
            <w:r w:rsidRPr="0047518C">
              <w:rPr>
                <w:b/>
                <w:bCs/>
                <w:color w:val="000000" w:themeColor="text1"/>
              </w:rPr>
              <w:t xml:space="preserve"> </w:t>
            </w:r>
            <w:r>
              <w:rPr>
                <w:b/>
                <w:bCs/>
                <w:color w:val="000000" w:themeColor="text1"/>
              </w:rPr>
              <w:t>E</w:t>
            </w:r>
            <w:r w:rsidRPr="0047518C">
              <w:rPr>
                <w:b/>
                <w:bCs/>
                <w:color w:val="000000" w:themeColor="text1"/>
              </w:rPr>
              <w:t>xención de responsabilidad</w:t>
            </w:r>
          </w:p>
          <w:p w14:paraId="30BED7C6" w14:textId="298206EE" w:rsidR="00810118" w:rsidRDefault="00810118" w:rsidP="00810118">
            <w:pPr>
              <w:rPr>
                <w:b/>
                <w:bCs/>
                <w:color w:val="000000" w:themeColor="text1"/>
              </w:rPr>
            </w:pPr>
          </w:p>
          <w:p w14:paraId="6C6276A7" w14:textId="3DC7E941" w:rsidR="00810118" w:rsidRPr="0047518C" w:rsidRDefault="00810118" w:rsidP="00810118">
            <w:pPr>
              <w:jc w:val="both"/>
              <w:rPr>
                <w:b/>
                <w:bCs/>
                <w:color w:val="000000" w:themeColor="text1"/>
              </w:rPr>
            </w:pPr>
            <w:r>
              <w:rPr>
                <w:b/>
                <w:bCs/>
                <w:color w:val="000000" w:themeColor="text1"/>
              </w:rPr>
              <w:t>La información contenida en la presente Hoja de Seguridad se da de buena fe y corresponde a nuestro nivel intelectual actual, la cual fue recopilada e integrada de acuerdo a la información suministrada en las hojas de seguridad de los proveedores de las materias primas que corresponden a la formulación del producto final; sin embargo, es responsabilidad del usuario determinar que la aplicabilidad del producto sea compatible con sus necesidades, desde la perspectiva de toxicidad y seguridad. La presente no es una garantía explícita o implícita sobre los efectos de uso del producto, ni la empresa asume responsabilidad legal por las consecuencias que se deriven de su utilización o mal uso en cualquier circunstancia particular.</w:t>
            </w:r>
          </w:p>
        </w:tc>
      </w:tr>
      <w:tr w:rsidR="00810118" w:rsidRPr="00263E94" w14:paraId="347D6DD0" w14:textId="77777777" w:rsidTr="009E4651">
        <w:trPr>
          <w:trHeight w:val="376"/>
        </w:trPr>
        <w:tc>
          <w:tcPr>
            <w:tcW w:w="9525" w:type="dxa"/>
            <w:gridSpan w:val="7"/>
          </w:tcPr>
          <w:p w14:paraId="109B64F9" w14:textId="544F1431" w:rsidR="00810118" w:rsidRPr="00927104" w:rsidRDefault="00CA6647" w:rsidP="00CA6647">
            <w:pPr>
              <w:tabs>
                <w:tab w:val="left" w:pos="975"/>
                <w:tab w:val="center" w:pos="4752"/>
              </w:tabs>
              <w:jc w:val="center"/>
              <w:rPr>
                <w:b/>
                <w:bCs/>
                <w:color w:val="000000" w:themeColor="text1"/>
                <w:sz w:val="18"/>
                <w:szCs w:val="18"/>
              </w:rPr>
            </w:pPr>
            <w:r>
              <w:rPr>
                <w:b/>
                <w:bCs/>
                <w:color w:val="000000" w:themeColor="text1"/>
                <w:sz w:val="18"/>
                <w:szCs w:val="18"/>
              </w:rPr>
              <w:t>Noviembre 01</w:t>
            </w:r>
            <w:r w:rsidR="00810118" w:rsidRPr="00301482">
              <w:rPr>
                <w:b/>
                <w:bCs/>
                <w:color w:val="000000" w:themeColor="text1"/>
                <w:sz w:val="18"/>
                <w:szCs w:val="18"/>
              </w:rPr>
              <w:t xml:space="preserve"> de 202</w:t>
            </w:r>
            <w:r w:rsidR="0094096F">
              <w:rPr>
                <w:b/>
                <w:bCs/>
                <w:color w:val="000000" w:themeColor="text1"/>
                <w:sz w:val="18"/>
                <w:szCs w:val="18"/>
              </w:rPr>
              <w:t>4</w:t>
            </w:r>
            <w:r w:rsidR="00810118" w:rsidRPr="00301482">
              <w:rPr>
                <w:b/>
                <w:bCs/>
                <w:color w:val="000000" w:themeColor="text1"/>
                <w:sz w:val="18"/>
                <w:szCs w:val="18"/>
              </w:rPr>
              <w:t>: Se crea la Hoja de seguridad</w:t>
            </w:r>
            <w:r>
              <w:rPr>
                <w:b/>
                <w:bCs/>
                <w:color w:val="000000" w:themeColor="text1"/>
                <w:sz w:val="18"/>
                <w:szCs w:val="18"/>
              </w:rPr>
              <w:t xml:space="preserve"> </w:t>
            </w:r>
            <w:r w:rsidR="00020252">
              <w:rPr>
                <w:b/>
                <w:bCs/>
                <w:color w:val="000000" w:themeColor="text1"/>
                <w:sz w:val="18"/>
                <w:szCs w:val="18"/>
              </w:rPr>
              <w:t xml:space="preserve">FE </w:t>
            </w:r>
            <w:r>
              <w:rPr>
                <w:b/>
                <w:bCs/>
                <w:color w:val="000000" w:themeColor="text1"/>
                <w:sz w:val="18"/>
                <w:szCs w:val="18"/>
              </w:rPr>
              <w:t>SULFATO ZIN</w:t>
            </w:r>
            <w:r w:rsidR="004B02DF">
              <w:rPr>
                <w:b/>
                <w:bCs/>
                <w:color w:val="000000" w:themeColor="text1"/>
                <w:sz w:val="18"/>
                <w:szCs w:val="18"/>
              </w:rPr>
              <w:t>C</w:t>
            </w:r>
            <w:r>
              <w:rPr>
                <w:b/>
                <w:bCs/>
                <w:color w:val="000000" w:themeColor="text1"/>
                <w:sz w:val="18"/>
                <w:szCs w:val="18"/>
              </w:rPr>
              <w:t xml:space="preserve"> 22</w:t>
            </w:r>
            <w:r w:rsidR="004B02DF">
              <w:rPr>
                <w:b/>
                <w:bCs/>
                <w:color w:val="000000" w:themeColor="text1"/>
                <w:sz w:val="18"/>
                <w:szCs w:val="18"/>
              </w:rPr>
              <w:t xml:space="preserve"> </w:t>
            </w:r>
            <w:r w:rsidR="00810118" w:rsidRPr="00301482">
              <w:rPr>
                <w:b/>
                <w:bCs/>
                <w:color w:val="000000" w:themeColor="text1"/>
                <w:sz w:val="18"/>
                <w:szCs w:val="18"/>
              </w:rPr>
              <w:t>según el Sistema Globalmente Armonizado.</w:t>
            </w:r>
          </w:p>
        </w:tc>
      </w:tr>
    </w:tbl>
    <w:p w14:paraId="5D2F126B" w14:textId="0BB3D557" w:rsidR="00570C62" w:rsidRDefault="00570C62" w:rsidP="00465FA3"/>
    <w:sectPr w:rsidR="00570C62" w:rsidSect="00CA5178">
      <w:headerReference w:type="default" r:id="rId15"/>
      <w:pgSz w:w="12240" w:h="15840"/>
      <w:pgMar w:top="2860" w:right="1340" w:bottom="280" w:left="1100" w:header="107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818D3" w14:textId="77777777" w:rsidR="005E1176" w:rsidRDefault="005E1176">
      <w:r>
        <w:separator/>
      </w:r>
    </w:p>
  </w:endnote>
  <w:endnote w:type="continuationSeparator" w:id="0">
    <w:p w14:paraId="7C3884B2" w14:textId="77777777" w:rsidR="005E1176" w:rsidRDefault="005E1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C5B53" w14:textId="77777777" w:rsidR="005E1176" w:rsidRDefault="005E1176">
      <w:r>
        <w:separator/>
      </w:r>
    </w:p>
  </w:footnote>
  <w:footnote w:type="continuationSeparator" w:id="0">
    <w:p w14:paraId="3B02B7AA" w14:textId="77777777" w:rsidR="005E1176" w:rsidRDefault="005E1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W w:w="0" w:type="auto"/>
      <w:tblInd w:w="15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037"/>
      <w:gridCol w:w="6454"/>
    </w:tblGrid>
    <w:tr w:rsidR="00683B04" w14:paraId="1E054609" w14:textId="77777777" w:rsidTr="00DE2D69">
      <w:trPr>
        <w:trHeight w:val="1216"/>
      </w:trPr>
      <w:tc>
        <w:tcPr>
          <w:tcW w:w="3037" w:type="dxa"/>
          <w:tcBorders>
            <w:left w:val="single" w:sz="12" w:space="0" w:color="000000"/>
            <w:bottom w:val="single" w:sz="12" w:space="0" w:color="000000"/>
            <w:right w:val="single" w:sz="12" w:space="0" w:color="000000"/>
          </w:tcBorders>
        </w:tcPr>
        <w:p w14:paraId="17E31458" w14:textId="77777777" w:rsidR="00683B04" w:rsidRDefault="00683B04" w:rsidP="00683B04">
          <w:pPr>
            <w:rPr>
              <w:rFonts w:ascii="Times New Roman"/>
              <w:sz w:val="20"/>
            </w:rPr>
          </w:pPr>
          <w:bookmarkStart w:id="2" w:name="_Hlk123199980"/>
          <w:r>
            <w:rPr>
              <w:noProof/>
            </w:rPr>
            <w:drawing>
              <wp:anchor distT="0" distB="0" distL="114300" distR="114300" simplePos="0" relativeHeight="251647488" behindDoc="0" locked="0" layoutInCell="1" allowOverlap="1" wp14:anchorId="5A4C28D4" wp14:editId="36C72176">
                <wp:simplePos x="0" y="0"/>
                <wp:positionH relativeFrom="page">
                  <wp:posOffset>41910</wp:posOffset>
                </wp:positionH>
                <wp:positionV relativeFrom="paragraph">
                  <wp:posOffset>9525</wp:posOffset>
                </wp:positionV>
                <wp:extent cx="1533525" cy="771525"/>
                <wp:effectExtent l="0" t="0" r="9525"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l="3593" r="1"/>
                        <a:stretch/>
                      </pic:blipFill>
                      <pic:spPr bwMode="auto">
                        <a:xfrm>
                          <a:off x="0" y="0"/>
                          <a:ext cx="1533525"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0438A" w14:textId="77777777" w:rsidR="00683B04" w:rsidRDefault="00683B04" w:rsidP="00683B04">
          <w:pPr>
            <w:rPr>
              <w:rFonts w:ascii="Times New Roman"/>
              <w:sz w:val="10"/>
            </w:rPr>
          </w:pPr>
        </w:p>
        <w:p w14:paraId="227C0197" w14:textId="77777777" w:rsidR="00683B04" w:rsidRDefault="00683B04" w:rsidP="00683B04">
          <w:pPr>
            <w:rPr>
              <w:rFonts w:ascii="Times New Roman"/>
              <w:sz w:val="20"/>
            </w:rPr>
          </w:pPr>
        </w:p>
      </w:tc>
      <w:tc>
        <w:tcPr>
          <w:tcW w:w="6454" w:type="dxa"/>
          <w:tcBorders>
            <w:left w:val="single" w:sz="12" w:space="0" w:color="000000"/>
            <w:bottom w:val="single" w:sz="12" w:space="0" w:color="000000"/>
            <w:right w:val="single" w:sz="12" w:space="0" w:color="000000"/>
          </w:tcBorders>
        </w:tcPr>
        <w:p w14:paraId="0A55CC75" w14:textId="77777777" w:rsidR="00683B04" w:rsidRDefault="00683B04" w:rsidP="00683B04">
          <w:pPr>
            <w:rPr>
              <w:rFonts w:ascii="Times New Roman"/>
              <w:sz w:val="36"/>
            </w:rPr>
          </w:pPr>
        </w:p>
        <w:p w14:paraId="18916CBD" w14:textId="2B58312C" w:rsidR="00683B04" w:rsidRPr="007B2BB5" w:rsidRDefault="00683B04" w:rsidP="00683B04">
          <w:pPr>
            <w:rPr>
              <w:b/>
              <w:bCs/>
              <w:sz w:val="48"/>
              <w:szCs w:val="48"/>
            </w:rPr>
          </w:pPr>
          <w:r>
            <w:rPr>
              <w:sz w:val="36"/>
            </w:rPr>
            <w:t xml:space="preserve">                 </w:t>
          </w:r>
          <w:r w:rsidR="00CB51BC">
            <w:rPr>
              <w:b/>
              <w:bCs/>
              <w:sz w:val="48"/>
              <w:szCs w:val="48"/>
            </w:rPr>
            <w:t>FE</w:t>
          </w:r>
          <w:r w:rsidR="00CB51BC">
            <w:rPr>
              <w:b/>
              <w:bCs/>
              <w:sz w:val="48"/>
              <w:szCs w:val="48"/>
            </w:rPr>
            <w:t xml:space="preserve"> </w:t>
          </w:r>
          <w:r w:rsidR="004B02DF">
            <w:rPr>
              <w:b/>
              <w:bCs/>
              <w:sz w:val="48"/>
              <w:szCs w:val="48"/>
            </w:rPr>
            <w:t>SULFATO ZINC 22</w:t>
          </w:r>
        </w:p>
      </w:tc>
    </w:tr>
    <w:tr w:rsidR="00683B04" w14:paraId="3733D3AB" w14:textId="77777777" w:rsidTr="00DE2D69">
      <w:trPr>
        <w:trHeight w:val="367"/>
      </w:trPr>
      <w:tc>
        <w:tcPr>
          <w:tcW w:w="9491" w:type="dxa"/>
          <w:gridSpan w:val="2"/>
          <w:tcBorders>
            <w:top w:val="single" w:sz="12" w:space="0" w:color="000000"/>
            <w:left w:val="single" w:sz="12" w:space="0" w:color="000000"/>
            <w:bottom w:val="single" w:sz="12" w:space="0" w:color="000000"/>
            <w:right w:val="single" w:sz="12" w:space="0" w:color="000000"/>
          </w:tcBorders>
        </w:tcPr>
        <w:p w14:paraId="4B5C83A9" w14:textId="77777777" w:rsidR="00683B04" w:rsidRPr="007B2BB5" w:rsidRDefault="00683B04" w:rsidP="00F23756">
          <w:pPr>
            <w:jc w:val="center"/>
            <w:rPr>
              <w:b/>
              <w:sz w:val="32"/>
              <w:szCs w:val="32"/>
            </w:rPr>
          </w:pPr>
          <w:r w:rsidRPr="007B2BB5">
            <w:rPr>
              <w:b/>
              <w:sz w:val="32"/>
              <w:szCs w:val="32"/>
            </w:rPr>
            <w:t>HOJA DE SEGURIDAD</w:t>
          </w:r>
        </w:p>
      </w:tc>
    </w:tr>
    <w:bookmarkEnd w:id="2"/>
  </w:tbl>
  <w:p w14:paraId="06995DA0" w14:textId="5163577B" w:rsidR="004578A7" w:rsidRPr="00FD13CF" w:rsidRDefault="004578A7" w:rsidP="00393C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702"/>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 w15:restartNumberingAfterBreak="0">
    <w:nsid w:val="05030100"/>
    <w:multiLevelType w:val="hybridMultilevel"/>
    <w:tmpl w:val="06567208"/>
    <w:lvl w:ilvl="0" w:tplc="9D8ECA44">
      <w:start w:val="1"/>
      <w:numFmt w:val="decimal"/>
      <w:lvlText w:val="%1."/>
      <w:lvlJc w:val="left"/>
      <w:pPr>
        <w:ind w:left="2907" w:hanging="360"/>
      </w:pPr>
      <w:rPr>
        <w:rFonts w:hint="default"/>
        <w:color w:val="FFFFFF"/>
      </w:rPr>
    </w:lvl>
    <w:lvl w:ilvl="1" w:tplc="240A0019" w:tentative="1">
      <w:start w:val="1"/>
      <w:numFmt w:val="lowerLetter"/>
      <w:lvlText w:val="%2."/>
      <w:lvlJc w:val="left"/>
      <w:pPr>
        <w:ind w:left="3627" w:hanging="360"/>
      </w:pPr>
    </w:lvl>
    <w:lvl w:ilvl="2" w:tplc="240A001B" w:tentative="1">
      <w:start w:val="1"/>
      <w:numFmt w:val="lowerRoman"/>
      <w:lvlText w:val="%3."/>
      <w:lvlJc w:val="right"/>
      <w:pPr>
        <w:ind w:left="4347" w:hanging="180"/>
      </w:pPr>
    </w:lvl>
    <w:lvl w:ilvl="3" w:tplc="240A000F" w:tentative="1">
      <w:start w:val="1"/>
      <w:numFmt w:val="decimal"/>
      <w:lvlText w:val="%4."/>
      <w:lvlJc w:val="left"/>
      <w:pPr>
        <w:ind w:left="5067" w:hanging="360"/>
      </w:pPr>
    </w:lvl>
    <w:lvl w:ilvl="4" w:tplc="240A0019" w:tentative="1">
      <w:start w:val="1"/>
      <w:numFmt w:val="lowerLetter"/>
      <w:lvlText w:val="%5."/>
      <w:lvlJc w:val="left"/>
      <w:pPr>
        <w:ind w:left="5787" w:hanging="360"/>
      </w:pPr>
    </w:lvl>
    <w:lvl w:ilvl="5" w:tplc="240A001B" w:tentative="1">
      <w:start w:val="1"/>
      <w:numFmt w:val="lowerRoman"/>
      <w:lvlText w:val="%6."/>
      <w:lvlJc w:val="right"/>
      <w:pPr>
        <w:ind w:left="6507" w:hanging="180"/>
      </w:pPr>
    </w:lvl>
    <w:lvl w:ilvl="6" w:tplc="240A000F" w:tentative="1">
      <w:start w:val="1"/>
      <w:numFmt w:val="decimal"/>
      <w:lvlText w:val="%7."/>
      <w:lvlJc w:val="left"/>
      <w:pPr>
        <w:ind w:left="7227" w:hanging="360"/>
      </w:pPr>
    </w:lvl>
    <w:lvl w:ilvl="7" w:tplc="240A0019" w:tentative="1">
      <w:start w:val="1"/>
      <w:numFmt w:val="lowerLetter"/>
      <w:lvlText w:val="%8."/>
      <w:lvlJc w:val="left"/>
      <w:pPr>
        <w:ind w:left="7947" w:hanging="360"/>
      </w:pPr>
    </w:lvl>
    <w:lvl w:ilvl="8" w:tplc="240A001B" w:tentative="1">
      <w:start w:val="1"/>
      <w:numFmt w:val="lowerRoman"/>
      <w:lvlText w:val="%9."/>
      <w:lvlJc w:val="right"/>
      <w:pPr>
        <w:ind w:left="8667" w:hanging="180"/>
      </w:pPr>
    </w:lvl>
  </w:abstractNum>
  <w:abstractNum w:abstractNumId="2" w15:restartNumberingAfterBreak="0">
    <w:nsid w:val="09621B5F"/>
    <w:multiLevelType w:val="hybridMultilevel"/>
    <w:tmpl w:val="7EE0C79A"/>
    <w:lvl w:ilvl="0" w:tplc="E4FC39C6">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B75CBC8C">
      <w:numFmt w:val="bullet"/>
      <w:lvlText w:val="•"/>
      <w:lvlJc w:val="left"/>
      <w:pPr>
        <w:ind w:left="991" w:hanging="220"/>
      </w:pPr>
      <w:rPr>
        <w:rFonts w:hint="default"/>
        <w:lang w:val="es-ES" w:eastAsia="en-US" w:bidi="ar-SA"/>
      </w:rPr>
    </w:lvl>
    <w:lvl w:ilvl="2" w:tplc="D9B4525E">
      <w:numFmt w:val="bullet"/>
      <w:lvlText w:val="•"/>
      <w:lvlJc w:val="left"/>
      <w:pPr>
        <w:ind w:left="1883" w:hanging="220"/>
      </w:pPr>
      <w:rPr>
        <w:rFonts w:hint="default"/>
        <w:lang w:val="es-ES" w:eastAsia="en-US" w:bidi="ar-SA"/>
      </w:rPr>
    </w:lvl>
    <w:lvl w:ilvl="3" w:tplc="42063F20">
      <w:numFmt w:val="bullet"/>
      <w:lvlText w:val="•"/>
      <w:lvlJc w:val="left"/>
      <w:pPr>
        <w:ind w:left="2775" w:hanging="220"/>
      </w:pPr>
      <w:rPr>
        <w:rFonts w:hint="default"/>
        <w:lang w:val="es-ES" w:eastAsia="en-US" w:bidi="ar-SA"/>
      </w:rPr>
    </w:lvl>
    <w:lvl w:ilvl="4" w:tplc="06A8B544">
      <w:numFmt w:val="bullet"/>
      <w:lvlText w:val="•"/>
      <w:lvlJc w:val="left"/>
      <w:pPr>
        <w:ind w:left="3666" w:hanging="220"/>
      </w:pPr>
      <w:rPr>
        <w:rFonts w:hint="default"/>
        <w:lang w:val="es-ES" w:eastAsia="en-US" w:bidi="ar-SA"/>
      </w:rPr>
    </w:lvl>
    <w:lvl w:ilvl="5" w:tplc="788877E2">
      <w:numFmt w:val="bullet"/>
      <w:lvlText w:val="•"/>
      <w:lvlJc w:val="left"/>
      <w:pPr>
        <w:ind w:left="4558" w:hanging="220"/>
      </w:pPr>
      <w:rPr>
        <w:rFonts w:hint="default"/>
        <w:lang w:val="es-ES" w:eastAsia="en-US" w:bidi="ar-SA"/>
      </w:rPr>
    </w:lvl>
    <w:lvl w:ilvl="6" w:tplc="B7EA0622">
      <w:numFmt w:val="bullet"/>
      <w:lvlText w:val="•"/>
      <w:lvlJc w:val="left"/>
      <w:pPr>
        <w:ind w:left="5450" w:hanging="220"/>
      </w:pPr>
      <w:rPr>
        <w:rFonts w:hint="default"/>
        <w:lang w:val="es-ES" w:eastAsia="en-US" w:bidi="ar-SA"/>
      </w:rPr>
    </w:lvl>
    <w:lvl w:ilvl="7" w:tplc="9E62C714">
      <w:numFmt w:val="bullet"/>
      <w:lvlText w:val="•"/>
      <w:lvlJc w:val="left"/>
      <w:pPr>
        <w:ind w:left="6341" w:hanging="220"/>
      </w:pPr>
      <w:rPr>
        <w:rFonts w:hint="default"/>
        <w:lang w:val="es-ES" w:eastAsia="en-US" w:bidi="ar-SA"/>
      </w:rPr>
    </w:lvl>
    <w:lvl w:ilvl="8" w:tplc="F0BCDFA4">
      <w:numFmt w:val="bullet"/>
      <w:lvlText w:val="•"/>
      <w:lvlJc w:val="left"/>
      <w:pPr>
        <w:ind w:left="7233" w:hanging="220"/>
      </w:pPr>
      <w:rPr>
        <w:rFonts w:hint="default"/>
        <w:lang w:val="es-ES" w:eastAsia="en-US" w:bidi="ar-SA"/>
      </w:rPr>
    </w:lvl>
  </w:abstractNum>
  <w:abstractNum w:abstractNumId="3" w15:restartNumberingAfterBreak="0">
    <w:nsid w:val="164038FC"/>
    <w:multiLevelType w:val="hybridMultilevel"/>
    <w:tmpl w:val="4DF4EF94"/>
    <w:lvl w:ilvl="0" w:tplc="361E8D32">
      <w:start w:val="1"/>
      <w:numFmt w:val="decimal"/>
      <w:lvlText w:val="%1."/>
      <w:lvlJc w:val="left"/>
      <w:pPr>
        <w:ind w:left="2547" w:hanging="360"/>
      </w:pPr>
      <w:rPr>
        <w:rFonts w:hint="default"/>
        <w:color w:val="FFFFFF"/>
      </w:rPr>
    </w:lvl>
    <w:lvl w:ilvl="1" w:tplc="240A0019" w:tentative="1">
      <w:start w:val="1"/>
      <w:numFmt w:val="lowerLetter"/>
      <w:lvlText w:val="%2."/>
      <w:lvlJc w:val="left"/>
      <w:pPr>
        <w:ind w:left="3267" w:hanging="360"/>
      </w:pPr>
    </w:lvl>
    <w:lvl w:ilvl="2" w:tplc="240A001B" w:tentative="1">
      <w:start w:val="1"/>
      <w:numFmt w:val="lowerRoman"/>
      <w:lvlText w:val="%3."/>
      <w:lvlJc w:val="right"/>
      <w:pPr>
        <w:ind w:left="3987" w:hanging="180"/>
      </w:pPr>
    </w:lvl>
    <w:lvl w:ilvl="3" w:tplc="240A000F" w:tentative="1">
      <w:start w:val="1"/>
      <w:numFmt w:val="decimal"/>
      <w:lvlText w:val="%4."/>
      <w:lvlJc w:val="left"/>
      <w:pPr>
        <w:ind w:left="4707" w:hanging="360"/>
      </w:pPr>
    </w:lvl>
    <w:lvl w:ilvl="4" w:tplc="240A0019" w:tentative="1">
      <w:start w:val="1"/>
      <w:numFmt w:val="lowerLetter"/>
      <w:lvlText w:val="%5."/>
      <w:lvlJc w:val="left"/>
      <w:pPr>
        <w:ind w:left="5427" w:hanging="360"/>
      </w:pPr>
    </w:lvl>
    <w:lvl w:ilvl="5" w:tplc="240A001B" w:tentative="1">
      <w:start w:val="1"/>
      <w:numFmt w:val="lowerRoman"/>
      <w:lvlText w:val="%6."/>
      <w:lvlJc w:val="right"/>
      <w:pPr>
        <w:ind w:left="6147" w:hanging="180"/>
      </w:pPr>
    </w:lvl>
    <w:lvl w:ilvl="6" w:tplc="240A000F" w:tentative="1">
      <w:start w:val="1"/>
      <w:numFmt w:val="decimal"/>
      <w:lvlText w:val="%7."/>
      <w:lvlJc w:val="left"/>
      <w:pPr>
        <w:ind w:left="6867" w:hanging="360"/>
      </w:pPr>
    </w:lvl>
    <w:lvl w:ilvl="7" w:tplc="240A0019" w:tentative="1">
      <w:start w:val="1"/>
      <w:numFmt w:val="lowerLetter"/>
      <w:lvlText w:val="%8."/>
      <w:lvlJc w:val="left"/>
      <w:pPr>
        <w:ind w:left="7587" w:hanging="360"/>
      </w:pPr>
    </w:lvl>
    <w:lvl w:ilvl="8" w:tplc="240A001B" w:tentative="1">
      <w:start w:val="1"/>
      <w:numFmt w:val="lowerRoman"/>
      <w:lvlText w:val="%9."/>
      <w:lvlJc w:val="right"/>
      <w:pPr>
        <w:ind w:left="8307" w:hanging="180"/>
      </w:pPr>
    </w:lvl>
  </w:abstractNum>
  <w:abstractNum w:abstractNumId="4" w15:restartNumberingAfterBreak="0">
    <w:nsid w:val="184B3125"/>
    <w:multiLevelType w:val="hybridMultilevel"/>
    <w:tmpl w:val="8E9EB246"/>
    <w:lvl w:ilvl="0" w:tplc="BA967ACE">
      <w:start w:val="1"/>
      <w:numFmt w:val="decimal"/>
      <w:lvlText w:val="%1."/>
      <w:lvlJc w:val="left"/>
      <w:pPr>
        <w:ind w:left="2187" w:hanging="360"/>
      </w:pPr>
      <w:rPr>
        <w:rFonts w:hint="default"/>
        <w:color w:val="FFFFFF"/>
      </w:rPr>
    </w:lvl>
    <w:lvl w:ilvl="1" w:tplc="240A0019" w:tentative="1">
      <w:start w:val="1"/>
      <w:numFmt w:val="lowerLetter"/>
      <w:lvlText w:val="%2."/>
      <w:lvlJc w:val="left"/>
      <w:pPr>
        <w:ind w:left="2907" w:hanging="360"/>
      </w:pPr>
    </w:lvl>
    <w:lvl w:ilvl="2" w:tplc="240A001B" w:tentative="1">
      <w:start w:val="1"/>
      <w:numFmt w:val="lowerRoman"/>
      <w:lvlText w:val="%3."/>
      <w:lvlJc w:val="right"/>
      <w:pPr>
        <w:ind w:left="3627" w:hanging="180"/>
      </w:pPr>
    </w:lvl>
    <w:lvl w:ilvl="3" w:tplc="240A000F" w:tentative="1">
      <w:start w:val="1"/>
      <w:numFmt w:val="decimal"/>
      <w:lvlText w:val="%4."/>
      <w:lvlJc w:val="left"/>
      <w:pPr>
        <w:ind w:left="4347" w:hanging="360"/>
      </w:pPr>
    </w:lvl>
    <w:lvl w:ilvl="4" w:tplc="240A0019" w:tentative="1">
      <w:start w:val="1"/>
      <w:numFmt w:val="lowerLetter"/>
      <w:lvlText w:val="%5."/>
      <w:lvlJc w:val="left"/>
      <w:pPr>
        <w:ind w:left="5067" w:hanging="360"/>
      </w:pPr>
    </w:lvl>
    <w:lvl w:ilvl="5" w:tplc="240A001B" w:tentative="1">
      <w:start w:val="1"/>
      <w:numFmt w:val="lowerRoman"/>
      <w:lvlText w:val="%6."/>
      <w:lvlJc w:val="right"/>
      <w:pPr>
        <w:ind w:left="5787" w:hanging="180"/>
      </w:pPr>
    </w:lvl>
    <w:lvl w:ilvl="6" w:tplc="240A000F" w:tentative="1">
      <w:start w:val="1"/>
      <w:numFmt w:val="decimal"/>
      <w:lvlText w:val="%7."/>
      <w:lvlJc w:val="left"/>
      <w:pPr>
        <w:ind w:left="6507" w:hanging="360"/>
      </w:pPr>
    </w:lvl>
    <w:lvl w:ilvl="7" w:tplc="240A0019" w:tentative="1">
      <w:start w:val="1"/>
      <w:numFmt w:val="lowerLetter"/>
      <w:lvlText w:val="%8."/>
      <w:lvlJc w:val="left"/>
      <w:pPr>
        <w:ind w:left="7227" w:hanging="360"/>
      </w:pPr>
    </w:lvl>
    <w:lvl w:ilvl="8" w:tplc="240A001B" w:tentative="1">
      <w:start w:val="1"/>
      <w:numFmt w:val="lowerRoman"/>
      <w:lvlText w:val="%9."/>
      <w:lvlJc w:val="right"/>
      <w:pPr>
        <w:ind w:left="7947" w:hanging="180"/>
      </w:pPr>
    </w:lvl>
  </w:abstractNum>
  <w:abstractNum w:abstractNumId="5" w15:restartNumberingAfterBreak="0">
    <w:nsid w:val="1D6F5D62"/>
    <w:multiLevelType w:val="hybridMultilevel"/>
    <w:tmpl w:val="D42894DE"/>
    <w:lvl w:ilvl="0" w:tplc="B178BBCA">
      <w:start w:val="1"/>
      <w:numFmt w:val="decimal"/>
      <w:lvlText w:val="%1."/>
      <w:lvlJc w:val="left"/>
      <w:pPr>
        <w:ind w:left="402" w:hanging="360"/>
      </w:pPr>
      <w:rPr>
        <w:rFonts w:hint="default"/>
        <w:color w:val="FFFFFF"/>
      </w:rPr>
    </w:lvl>
    <w:lvl w:ilvl="1" w:tplc="240A0019" w:tentative="1">
      <w:start w:val="1"/>
      <w:numFmt w:val="lowerLetter"/>
      <w:lvlText w:val="%2."/>
      <w:lvlJc w:val="left"/>
      <w:pPr>
        <w:ind w:left="1122" w:hanging="360"/>
      </w:pPr>
    </w:lvl>
    <w:lvl w:ilvl="2" w:tplc="240A001B" w:tentative="1">
      <w:start w:val="1"/>
      <w:numFmt w:val="lowerRoman"/>
      <w:lvlText w:val="%3."/>
      <w:lvlJc w:val="right"/>
      <w:pPr>
        <w:ind w:left="1842" w:hanging="180"/>
      </w:pPr>
    </w:lvl>
    <w:lvl w:ilvl="3" w:tplc="240A000F" w:tentative="1">
      <w:start w:val="1"/>
      <w:numFmt w:val="decimal"/>
      <w:lvlText w:val="%4."/>
      <w:lvlJc w:val="left"/>
      <w:pPr>
        <w:ind w:left="2562" w:hanging="360"/>
      </w:pPr>
    </w:lvl>
    <w:lvl w:ilvl="4" w:tplc="240A0019" w:tentative="1">
      <w:start w:val="1"/>
      <w:numFmt w:val="lowerLetter"/>
      <w:lvlText w:val="%5."/>
      <w:lvlJc w:val="left"/>
      <w:pPr>
        <w:ind w:left="3282" w:hanging="360"/>
      </w:pPr>
    </w:lvl>
    <w:lvl w:ilvl="5" w:tplc="240A001B" w:tentative="1">
      <w:start w:val="1"/>
      <w:numFmt w:val="lowerRoman"/>
      <w:lvlText w:val="%6."/>
      <w:lvlJc w:val="right"/>
      <w:pPr>
        <w:ind w:left="4002" w:hanging="180"/>
      </w:pPr>
    </w:lvl>
    <w:lvl w:ilvl="6" w:tplc="240A000F" w:tentative="1">
      <w:start w:val="1"/>
      <w:numFmt w:val="decimal"/>
      <w:lvlText w:val="%7."/>
      <w:lvlJc w:val="left"/>
      <w:pPr>
        <w:ind w:left="4722" w:hanging="360"/>
      </w:pPr>
    </w:lvl>
    <w:lvl w:ilvl="7" w:tplc="240A0019" w:tentative="1">
      <w:start w:val="1"/>
      <w:numFmt w:val="lowerLetter"/>
      <w:lvlText w:val="%8."/>
      <w:lvlJc w:val="left"/>
      <w:pPr>
        <w:ind w:left="5442" w:hanging="360"/>
      </w:pPr>
    </w:lvl>
    <w:lvl w:ilvl="8" w:tplc="240A001B" w:tentative="1">
      <w:start w:val="1"/>
      <w:numFmt w:val="lowerRoman"/>
      <w:lvlText w:val="%9."/>
      <w:lvlJc w:val="right"/>
      <w:pPr>
        <w:ind w:left="6162" w:hanging="180"/>
      </w:pPr>
    </w:lvl>
  </w:abstractNum>
  <w:abstractNum w:abstractNumId="6" w15:restartNumberingAfterBreak="0">
    <w:nsid w:val="1ED4625F"/>
    <w:multiLevelType w:val="hybridMultilevel"/>
    <w:tmpl w:val="C7FEF20A"/>
    <w:lvl w:ilvl="0" w:tplc="B1E88AD0">
      <w:start w:val="16"/>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5D078D"/>
    <w:multiLevelType w:val="hybridMultilevel"/>
    <w:tmpl w:val="D7800C8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E0E577A"/>
    <w:multiLevelType w:val="hybridMultilevel"/>
    <w:tmpl w:val="5A9EC94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5A73FE5"/>
    <w:multiLevelType w:val="hybridMultilevel"/>
    <w:tmpl w:val="0F7A280C"/>
    <w:lvl w:ilvl="0" w:tplc="08CCD788">
      <w:start w:val="1"/>
      <w:numFmt w:val="decimal"/>
      <w:lvlText w:val="%1."/>
      <w:lvlJc w:val="left"/>
      <w:pPr>
        <w:ind w:left="807" w:hanging="360"/>
      </w:pPr>
      <w:rPr>
        <w:rFonts w:hint="default"/>
        <w:color w:val="FFFFFF"/>
      </w:rPr>
    </w:lvl>
    <w:lvl w:ilvl="1" w:tplc="240A0019" w:tentative="1">
      <w:start w:val="1"/>
      <w:numFmt w:val="lowerLetter"/>
      <w:lvlText w:val="%2."/>
      <w:lvlJc w:val="left"/>
      <w:pPr>
        <w:ind w:left="1527" w:hanging="360"/>
      </w:pPr>
    </w:lvl>
    <w:lvl w:ilvl="2" w:tplc="240A001B" w:tentative="1">
      <w:start w:val="1"/>
      <w:numFmt w:val="lowerRoman"/>
      <w:lvlText w:val="%3."/>
      <w:lvlJc w:val="right"/>
      <w:pPr>
        <w:ind w:left="2247" w:hanging="180"/>
      </w:pPr>
    </w:lvl>
    <w:lvl w:ilvl="3" w:tplc="240A000F" w:tentative="1">
      <w:start w:val="1"/>
      <w:numFmt w:val="decimal"/>
      <w:lvlText w:val="%4."/>
      <w:lvlJc w:val="left"/>
      <w:pPr>
        <w:ind w:left="2967" w:hanging="360"/>
      </w:pPr>
    </w:lvl>
    <w:lvl w:ilvl="4" w:tplc="240A0019" w:tentative="1">
      <w:start w:val="1"/>
      <w:numFmt w:val="lowerLetter"/>
      <w:lvlText w:val="%5."/>
      <w:lvlJc w:val="left"/>
      <w:pPr>
        <w:ind w:left="3687" w:hanging="360"/>
      </w:pPr>
    </w:lvl>
    <w:lvl w:ilvl="5" w:tplc="240A001B" w:tentative="1">
      <w:start w:val="1"/>
      <w:numFmt w:val="lowerRoman"/>
      <w:lvlText w:val="%6."/>
      <w:lvlJc w:val="right"/>
      <w:pPr>
        <w:ind w:left="4407" w:hanging="180"/>
      </w:pPr>
    </w:lvl>
    <w:lvl w:ilvl="6" w:tplc="240A000F" w:tentative="1">
      <w:start w:val="1"/>
      <w:numFmt w:val="decimal"/>
      <w:lvlText w:val="%7."/>
      <w:lvlJc w:val="left"/>
      <w:pPr>
        <w:ind w:left="5127" w:hanging="360"/>
      </w:pPr>
    </w:lvl>
    <w:lvl w:ilvl="7" w:tplc="240A0019" w:tentative="1">
      <w:start w:val="1"/>
      <w:numFmt w:val="lowerLetter"/>
      <w:lvlText w:val="%8."/>
      <w:lvlJc w:val="left"/>
      <w:pPr>
        <w:ind w:left="5847" w:hanging="360"/>
      </w:pPr>
    </w:lvl>
    <w:lvl w:ilvl="8" w:tplc="240A001B" w:tentative="1">
      <w:start w:val="1"/>
      <w:numFmt w:val="lowerRoman"/>
      <w:lvlText w:val="%9."/>
      <w:lvlJc w:val="right"/>
      <w:pPr>
        <w:ind w:left="6567" w:hanging="180"/>
      </w:pPr>
    </w:lvl>
  </w:abstractNum>
  <w:abstractNum w:abstractNumId="10" w15:restartNumberingAfterBreak="0">
    <w:nsid w:val="5AC74BCA"/>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1" w15:restartNumberingAfterBreak="0">
    <w:nsid w:val="64A13AD6"/>
    <w:multiLevelType w:val="hybridMultilevel"/>
    <w:tmpl w:val="EEEECAF6"/>
    <w:lvl w:ilvl="0" w:tplc="F5D0BC6C">
      <w:start w:val="1"/>
      <w:numFmt w:val="decimal"/>
      <w:lvlText w:val="%1"/>
      <w:lvlJc w:val="left"/>
      <w:pPr>
        <w:ind w:left="1167" w:hanging="360"/>
      </w:pPr>
      <w:rPr>
        <w:rFonts w:hint="default"/>
        <w:color w:val="FFFFFF"/>
      </w:rPr>
    </w:lvl>
    <w:lvl w:ilvl="1" w:tplc="240A0019" w:tentative="1">
      <w:start w:val="1"/>
      <w:numFmt w:val="lowerLetter"/>
      <w:lvlText w:val="%2."/>
      <w:lvlJc w:val="left"/>
      <w:pPr>
        <w:ind w:left="1887" w:hanging="360"/>
      </w:pPr>
    </w:lvl>
    <w:lvl w:ilvl="2" w:tplc="240A001B" w:tentative="1">
      <w:start w:val="1"/>
      <w:numFmt w:val="lowerRoman"/>
      <w:lvlText w:val="%3."/>
      <w:lvlJc w:val="right"/>
      <w:pPr>
        <w:ind w:left="2607" w:hanging="180"/>
      </w:pPr>
    </w:lvl>
    <w:lvl w:ilvl="3" w:tplc="240A000F" w:tentative="1">
      <w:start w:val="1"/>
      <w:numFmt w:val="decimal"/>
      <w:lvlText w:val="%4."/>
      <w:lvlJc w:val="left"/>
      <w:pPr>
        <w:ind w:left="3327" w:hanging="360"/>
      </w:pPr>
    </w:lvl>
    <w:lvl w:ilvl="4" w:tplc="240A0019" w:tentative="1">
      <w:start w:val="1"/>
      <w:numFmt w:val="lowerLetter"/>
      <w:lvlText w:val="%5."/>
      <w:lvlJc w:val="left"/>
      <w:pPr>
        <w:ind w:left="4047" w:hanging="360"/>
      </w:pPr>
    </w:lvl>
    <w:lvl w:ilvl="5" w:tplc="240A001B" w:tentative="1">
      <w:start w:val="1"/>
      <w:numFmt w:val="lowerRoman"/>
      <w:lvlText w:val="%6."/>
      <w:lvlJc w:val="right"/>
      <w:pPr>
        <w:ind w:left="4767" w:hanging="180"/>
      </w:pPr>
    </w:lvl>
    <w:lvl w:ilvl="6" w:tplc="240A000F" w:tentative="1">
      <w:start w:val="1"/>
      <w:numFmt w:val="decimal"/>
      <w:lvlText w:val="%7."/>
      <w:lvlJc w:val="left"/>
      <w:pPr>
        <w:ind w:left="5487" w:hanging="360"/>
      </w:pPr>
    </w:lvl>
    <w:lvl w:ilvl="7" w:tplc="240A0019" w:tentative="1">
      <w:start w:val="1"/>
      <w:numFmt w:val="lowerLetter"/>
      <w:lvlText w:val="%8."/>
      <w:lvlJc w:val="left"/>
      <w:pPr>
        <w:ind w:left="6207" w:hanging="360"/>
      </w:pPr>
    </w:lvl>
    <w:lvl w:ilvl="8" w:tplc="240A001B" w:tentative="1">
      <w:start w:val="1"/>
      <w:numFmt w:val="lowerRoman"/>
      <w:lvlText w:val="%9."/>
      <w:lvlJc w:val="right"/>
      <w:pPr>
        <w:ind w:left="6927" w:hanging="180"/>
      </w:pPr>
    </w:lvl>
  </w:abstractNum>
  <w:abstractNum w:abstractNumId="12" w15:restartNumberingAfterBreak="0">
    <w:nsid w:val="7C687B5E"/>
    <w:multiLevelType w:val="hybridMultilevel"/>
    <w:tmpl w:val="0C069B06"/>
    <w:lvl w:ilvl="0" w:tplc="A0BE14DC">
      <w:start w:val="1"/>
      <w:numFmt w:val="decimal"/>
      <w:lvlText w:val="%1."/>
      <w:lvlJc w:val="left"/>
      <w:pPr>
        <w:ind w:left="250" w:hanging="208"/>
      </w:pPr>
      <w:rPr>
        <w:rFonts w:ascii="Calibri" w:eastAsia="Calibri" w:hAnsi="Calibri" w:cs="Calibri" w:hint="default"/>
        <w:w w:val="100"/>
        <w:sz w:val="21"/>
        <w:szCs w:val="21"/>
        <w:lang w:val="es-ES" w:eastAsia="en-US" w:bidi="ar-SA"/>
      </w:rPr>
    </w:lvl>
    <w:lvl w:ilvl="1" w:tplc="A66E48EC">
      <w:numFmt w:val="bullet"/>
      <w:lvlText w:val="•"/>
      <w:lvlJc w:val="left"/>
      <w:pPr>
        <w:ind w:left="1125" w:hanging="208"/>
      </w:pPr>
      <w:rPr>
        <w:rFonts w:hint="default"/>
        <w:lang w:val="es-ES" w:eastAsia="en-US" w:bidi="ar-SA"/>
      </w:rPr>
    </w:lvl>
    <w:lvl w:ilvl="2" w:tplc="D862EAB8">
      <w:numFmt w:val="bullet"/>
      <w:lvlText w:val="•"/>
      <w:lvlJc w:val="left"/>
      <w:pPr>
        <w:ind w:left="1991" w:hanging="208"/>
      </w:pPr>
      <w:rPr>
        <w:rFonts w:hint="default"/>
        <w:lang w:val="es-ES" w:eastAsia="en-US" w:bidi="ar-SA"/>
      </w:rPr>
    </w:lvl>
    <w:lvl w:ilvl="3" w:tplc="5366D280">
      <w:numFmt w:val="bullet"/>
      <w:lvlText w:val="•"/>
      <w:lvlJc w:val="left"/>
      <w:pPr>
        <w:ind w:left="2856" w:hanging="208"/>
      </w:pPr>
      <w:rPr>
        <w:rFonts w:hint="default"/>
        <w:lang w:val="es-ES" w:eastAsia="en-US" w:bidi="ar-SA"/>
      </w:rPr>
    </w:lvl>
    <w:lvl w:ilvl="4" w:tplc="05665C80">
      <w:numFmt w:val="bullet"/>
      <w:lvlText w:val="•"/>
      <w:lvlJc w:val="left"/>
      <w:pPr>
        <w:ind w:left="3722" w:hanging="208"/>
      </w:pPr>
      <w:rPr>
        <w:rFonts w:hint="default"/>
        <w:lang w:val="es-ES" w:eastAsia="en-US" w:bidi="ar-SA"/>
      </w:rPr>
    </w:lvl>
    <w:lvl w:ilvl="5" w:tplc="EF72AC28">
      <w:numFmt w:val="bullet"/>
      <w:lvlText w:val="•"/>
      <w:lvlJc w:val="left"/>
      <w:pPr>
        <w:ind w:left="4587" w:hanging="208"/>
      </w:pPr>
      <w:rPr>
        <w:rFonts w:hint="default"/>
        <w:lang w:val="es-ES" w:eastAsia="en-US" w:bidi="ar-SA"/>
      </w:rPr>
    </w:lvl>
    <w:lvl w:ilvl="6" w:tplc="F6966472">
      <w:numFmt w:val="bullet"/>
      <w:lvlText w:val="•"/>
      <w:lvlJc w:val="left"/>
      <w:pPr>
        <w:ind w:left="5453" w:hanging="208"/>
      </w:pPr>
      <w:rPr>
        <w:rFonts w:hint="default"/>
        <w:lang w:val="es-ES" w:eastAsia="en-US" w:bidi="ar-SA"/>
      </w:rPr>
    </w:lvl>
    <w:lvl w:ilvl="7" w:tplc="CF081EF6">
      <w:numFmt w:val="bullet"/>
      <w:lvlText w:val="•"/>
      <w:lvlJc w:val="left"/>
      <w:pPr>
        <w:ind w:left="6318" w:hanging="208"/>
      </w:pPr>
      <w:rPr>
        <w:rFonts w:hint="default"/>
        <w:lang w:val="es-ES" w:eastAsia="en-US" w:bidi="ar-SA"/>
      </w:rPr>
    </w:lvl>
    <w:lvl w:ilvl="8" w:tplc="0602EFE6">
      <w:numFmt w:val="bullet"/>
      <w:lvlText w:val="•"/>
      <w:lvlJc w:val="left"/>
      <w:pPr>
        <w:ind w:left="7184" w:hanging="208"/>
      </w:pPr>
      <w:rPr>
        <w:rFonts w:hint="default"/>
        <w:lang w:val="es-ES" w:eastAsia="en-US" w:bidi="ar-SA"/>
      </w:rPr>
    </w:lvl>
  </w:abstractNum>
  <w:num w:numId="1" w16cid:durableId="1886404407">
    <w:abstractNumId w:val="12"/>
  </w:num>
  <w:num w:numId="2" w16cid:durableId="1948803591">
    <w:abstractNumId w:val="0"/>
  </w:num>
  <w:num w:numId="3" w16cid:durableId="589891008">
    <w:abstractNumId w:val="2"/>
  </w:num>
  <w:num w:numId="4" w16cid:durableId="532350097">
    <w:abstractNumId w:val="10"/>
  </w:num>
  <w:num w:numId="5" w16cid:durableId="200216349">
    <w:abstractNumId w:val="4"/>
  </w:num>
  <w:num w:numId="6" w16cid:durableId="570623972">
    <w:abstractNumId w:val="3"/>
  </w:num>
  <w:num w:numId="7" w16cid:durableId="1224634334">
    <w:abstractNumId w:val="1"/>
  </w:num>
  <w:num w:numId="8" w16cid:durableId="1415786806">
    <w:abstractNumId w:val="5"/>
  </w:num>
  <w:num w:numId="9" w16cid:durableId="539898456">
    <w:abstractNumId w:val="9"/>
  </w:num>
  <w:num w:numId="10" w16cid:durableId="38744246">
    <w:abstractNumId w:val="11"/>
  </w:num>
  <w:num w:numId="11" w16cid:durableId="1799184244">
    <w:abstractNumId w:val="8"/>
  </w:num>
  <w:num w:numId="12" w16cid:durableId="969674977">
    <w:abstractNumId w:val="7"/>
  </w:num>
  <w:num w:numId="13" w16cid:durableId="1299916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A7"/>
    <w:rsid w:val="00006426"/>
    <w:rsid w:val="00006759"/>
    <w:rsid w:val="00007205"/>
    <w:rsid w:val="00007CD9"/>
    <w:rsid w:val="0001167D"/>
    <w:rsid w:val="00020252"/>
    <w:rsid w:val="00026B54"/>
    <w:rsid w:val="0003131D"/>
    <w:rsid w:val="00034940"/>
    <w:rsid w:val="00035E47"/>
    <w:rsid w:val="0004009E"/>
    <w:rsid w:val="000412D2"/>
    <w:rsid w:val="0005700E"/>
    <w:rsid w:val="00062073"/>
    <w:rsid w:val="00066CBD"/>
    <w:rsid w:val="000770E1"/>
    <w:rsid w:val="00077BE9"/>
    <w:rsid w:val="00080D54"/>
    <w:rsid w:val="00086936"/>
    <w:rsid w:val="00087E40"/>
    <w:rsid w:val="00090D86"/>
    <w:rsid w:val="0009233D"/>
    <w:rsid w:val="00095AFB"/>
    <w:rsid w:val="000A0DA9"/>
    <w:rsid w:val="000C0C8D"/>
    <w:rsid w:val="000E5FB1"/>
    <w:rsid w:val="000E6857"/>
    <w:rsid w:val="000F1166"/>
    <w:rsid w:val="00101C09"/>
    <w:rsid w:val="00101F3D"/>
    <w:rsid w:val="00102A87"/>
    <w:rsid w:val="00104202"/>
    <w:rsid w:val="00120808"/>
    <w:rsid w:val="00123844"/>
    <w:rsid w:val="00123DB3"/>
    <w:rsid w:val="00125B0C"/>
    <w:rsid w:val="00130057"/>
    <w:rsid w:val="00130B5B"/>
    <w:rsid w:val="001322FC"/>
    <w:rsid w:val="00145DED"/>
    <w:rsid w:val="00164B00"/>
    <w:rsid w:val="00175263"/>
    <w:rsid w:val="00180A0A"/>
    <w:rsid w:val="00183C72"/>
    <w:rsid w:val="00184950"/>
    <w:rsid w:val="00185595"/>
    <w:rsid w:val="00193444"/>
    <w:rsid w:val="001944FB"/>
    <w:rsid w:val="00197ABA"/>
    <w:rsid w:val="001A1F0C"/>
    <w:rsid w:val="001A342C"/>
    <w:rsid w:val="001B341D"/>
    <w:rsid w:val="001C5B60"/>
    <w:rsid w:val="001C7AA5"/>
    <w:rsid w:val="001D4500"/>
    <w:rsid w:val="001E10BA"/>
    <w:rsid w:val="001E12F9"/>
    <w:rsid w:val="001E66F6"/>
    <w:rsid w:val="001F5DEC"/>
    <w:rsid w:val="002050DD"/>
    <w:rsid w:val="00206BF8"/>
    <w:rsid w:val="00210BEB"/>
    <w:rsid w:val="00215001"/>
    <w:rsid w:val="00221C99"/>
    <w:rsid w:val="00222F06"/>
    <w:rsid w:val="00224B9B"/>
    <w:rsid w:val="00226738"/>
    <w:rsid w:val="00230E9C"/>
    <w:rsid w:val="00234D13"/>
    <w:rsid w:val="00242F56"/>
    <w:rsid w:val="00244860"/>
    <w:rsid w:val="0024493E"/>
    <w:rsid w:val="00246766"/>
    <w:rsid w:val="00254225"/>
    <w:rsid w:val="00263E94"/>
    <w:rsid w:val="002715F5"/>
    <w:rsid w:val="00272166"/>
    <w:rsid w:val="0027321A"/>
    <w:rsid w:val="002746CB"/>
    <w:rsid w:val="00283D6D"/>
    <w:rsid w:val="00294587"/>
    <w:rsid w:val="00294F1A"/>
    <w:rsid w:val="00294FAE"/>
    <w:rsid w:val="00297128"/>
    <w:rsid w:val="002A1EE9"/>
    <w:rsid w:val="002B072F"/>
    <w:rsid w:val="002B374E"/>
    <w:rsid w:val="002D1139"/>
    <w:rsid w:val="002E00EC"/>
    <w:rsid w:val="002E378E"/>
    <w:rsid w:val="002E4284"/>
    <w:rsid w:val="002F4B8D"/>
    <w:rsid w:val="002F4DD7"/>
    <w:rsid w:val="002F5119"/>
    <w:rsid w:val="002F64E7"/>
    <w:rsid w:val="003039E4"/>
    <w:rsid w:val="0030621C"/>
    <w:rsid w:val="00306337"/>
    <w:rsid w:val="003116EC"/>
    <w:rsid w:val="00316D94"/>
    <w:rsid w:val="00316F09"/>
    <w:rsid w:val="003226C4"/>
    <w:rsid w:val="00324F03"/>
    <w:rsid w:val="003326FD"/>
    <w:rsid w:val="00333108"/>
    <w:rsid w:val="0034539B"/>
    <w:rsid w:val="00346896"/>
    <w:rsid w:val="00351050"/>
    <w:rsid w:val="0035289A"/>
    <w:rsid w:val="00352AA3"/>
    <w:rsid w:val="00370EFD"/>
    <w:rsid w:val="003742F2"/>
    <w:rsid w:val="00377595"/>
    <w:rsid w:val="00383107"/>
    <w:rsid w:val="00392B20"/>
    <w:rsid w:val="00393C3A"/>
    <w:rsid w:val="003A07D9"/>
    <w:rsid w:val="003A22BC"/>
    <w:rsid w:val="003A5FCC"/>
    <w:rsid w:val="003B248F"/>
    <w:rsid w:val="003B461B"/>
    <w:rsid w:val="003C157E"/>
    <w:rsid w:val="003C74B9"/>
    <w:rsid w:val="003D1A12"/>
    <w:rsid w:val="003D2B94"/>
    <w:rsid w:val="003D3978"/>
    <w:rsid w:val="003D5F00"/>
    <w:rsid w:val="003D73A8"/>
    <w:rsid w:val="003E161D"/>
    <w:rsid w:val="003E6FCD"/>
    <w:rsid w:val="003F74A6"/>
    <w:rsid w:val="00400D1E"/>
    <w:rsid w:val="00400EC9"/>
    <w:rsid w:val="00405A57"/>
    <w:rsid w:val="00405CDA"/>
    <w:rsid w:val="00407460"/>
    <w:rsid w:val="00414BCE"/>
    <w:rsid w:val="004174DE"/>
    <w:rsid w:val="004204FE"/>
    <w:rsid w:val="00422032"/>
    <w:rsid w:val="004246D0"/>
    <w:rsid w:val="004301C6"/>
    <w:rsid w:val="004423EF"/>
    <w:rsid w:val="00444D62"/>
    <w:rsid w:val="00447EB6"/>
    <w:rsid w:val="00450270"/>
    <w:rsid w:val="00455C3F"/>
    <w:rsid w:val="004578A7"/>
    <w:rsid w:val="00460366"/>
    <w:rsid w:val="00461700"/>
    <w:rsid w:val="00462C4F"/>
    <w:rsid w:val="00464B8A"/>
    <w:rsid w:val="00465FA3"/>
    <w:rsid w:val="00466FD7"/>
    <w:rsid w:val="004730E8"/>
    <w:rsid w:val="004735FA"/>
    <w:rsid w:val="00475026"/>
    <w:rsid w:val="0047518C"/>
    <w:rsid w:val="0048641F"/>
    <w:rsid w:val="00492499"/>
    <w:rsid w:val="00493177"/>
    <w:rsid w:val="00496235"/>
    <w:rsid w:val="004A00B1"/>
    <w:rsid w:val="004A3E54"/>
    <w:rsid w:val="004A528F"/>
    <w:rsid w:val="004A5809"/>
    <w:rsid w:val="004B02DF"/>
    <w:rsid w:val="004B16CE"/>
    <w:rsid w:val="004B20FB"/>
    <w:rsid w:val="004C198D"/>
    <w:rsid w:val="004D06AC"/>
    <w:rsid w:val="004D5F07"/>
    <w:rsid w:val="004E3219"/>
    <w:rsid w:val="004E5361"/>
    <w:rsid w:val="004E7CFF"/>
    <w:rsid w:val="004F0343"/>
    <w:rsid w:val="004F3D11"/>
    <w:rsid w:val="004F457C"/>
    <w:rsid w:val="004F6E8D"/>
    <w:rsid w:val="0050038D"/>
    <w:rsid w:val="00501D4A"/>
    <w:rsid w:val="00506666"/>
    <w:rsid w:val="005128EF"/>
    <w:rsid w:val="00515115"/>
    <w:rsid w:val="00515CD3"/>
    <w:rsid w:val="005305B3"/>
    <w:rsid w:val="0053062F"/>
    <w:rsid w:val="0053123B"/>
    <w:rsid w:val="005327F2"/>
    <w:rsid w:val="005357FE"/>
    <w:rsid w:val="005368F8"/>
    <w:rsid w:val="00537C74"/>
    <w:rsid w:val="005405B2"/>
    <w:rsid w:val="00542495"/>
    <w:rsid w:val="00545857"/>
    <w:rsid w:val="00551C3D"/>
    <w:rsid w:val="0056448A"/>
    <w:rsid w:val="00570C62"/>
    <w:rsid w:val="0057298A"/>
    <w:rsid w:val="00572EFA"/>
    <w:rsid w:val="005730DA"/>
    <w:rsid w:val="00577457"/>
    <w:rsid w:val="005810E3"/>
    <w:rsid w:val="00583322"/>
    <w:rsid w:val="00584A8B"/>
    <w:rsid w:val="00590BF6"/>
    <w:rsid w:val="005A0263"/>
    <w:rsid w:val="005A5159"/>
    <w:rsid w:val="005A5FF5"/>
    <w:rsid w:val="005B75BA"/>
    <w:rsid w:val="005C2F76"/>
    <w:rsid w:val="005C6EA7"/>
    <w:rsid w:val="005C7B03"/>
    <w:rsid w:val="005D0472"/>
    <w:rsid w:val="005D5550"/>
    <w:rsid w:val="005E1176"/>
    <w:rsid w:val="005E4114"/>
    <w:rsid w:val="005E443B"/>
    <w:rsid w:val="005E7E51"/>
    <w:rsid w:val="005F4DED"/>
    <w:rsid w:val="005F74D2"/>
    <w:rsid w:val="006174AF"/>
    <w:rsid w:val="00630B64"/>
    <w:rsid w:val="006358B3"/>
    <w:rsid w:val="006373D6"/>
    <w:rsid w:val="00652C6A"/>
    <w:rsid w:val="00655C13"/>
    <w:rsid w:val="00661426"/>
    <w:rsid w:val="006618A8"/>
    <w:rsid w:val="00665EDE"/>
    <w:rsid w:val="00667012"/>
    <w:rsid w:val="00672F14"/>
    <w:rsid w:val="00681989"/>
    <w:rsid w:val="00682623"/>
    <w:rsid w:val="00683B04"/>
    <w:rsid w:val="00683ED5"/>
    <w:rsid w:val="00685A45"/>
    <w:rsid w:val="00685A72"/>
    <w:rsid w:val="0068674B"/>
    <w:rsid w:val="00687C2C"/>
    <w:rsid w:val="006904BA"/>
    <w:rsid w:val="006A1772"/>
    <w:rsid w:val="006A7938"/>
    <w:rsid w:val="006A7E35"/>
    <w:rsid w:val="006B1D65"/>
    <w:rsid w:val="006B3A9F"/>
    <w:rsid w:val="006B4637"/>
    <w:rsid w:val="006B64C1"/>
    <w:rsid w:val="006C02EC"/>
    <w:rsid w:val="006C3247"/>
    <w:rsid w:val="006C343A"/>
    <w:rsid w:val="006C4EC5"/>
    <w:rsid w:val="006C53DD"/>
    <w:rsid w:val="006D2B14"/>
    <w:rsid w:val="006E2FC6"/>
    <w:rsid w:val="006F0C5C"/>
    <w:rsid w:val="006F12E3"/>
    <w:rsid w:val="006F68B5"/>
    <w:rsid w:val="006F7A6D"/>
    <w:rsid w:val="0070461C"/>
    <w:rsid w:val="00711286"/>
    <w:rsid w:val="00711A12"/>
    <w:rsid w:val="007130C2"/>
    <w:rsid w:val="00721B61"/>
    <w:rsid w:val="007226E9"/>
    <w:rsid w:val="00723824"/>
    <w:rsid w:val="007255FC"/>
    <w:rsid w:val="0073015E"/>
    <w:rsid w:val="00736C25"/>
    <w:rsid w:val="00746958"/>
    <w:rsid w:val="007473C9"/>
    <w:rsid w:val="00747F3C"/>
    <w:rsid w:val="007510E0"/>
    <w:rsid w:val="0075230F"/>
    <w:rsid w:val="00754B9C"/>
    <w:rsid w:val="00771DEC"/>
    <w:rsid w:val="00777277"/>
    <w:rsid w:val="00796C75"/>
    <w:rsid w:val="007A2CC2"/>
    <w:rsid w:val="007B2BB5"/>
    <w:rsid w:val="007D1C33"/>
    <w:rsid w:val="007D4F4B"/>
    <w:rsid w:val="007E73D7"/>
    <w:rsid w:val="008074D1"/>
    <w:rsid w:val="00810118"/>
    <w:rsid w:val="00812168"/>
    <w:rsid w:val="00812203"/>
    <w:rsid w:val="00820405"/>
    <w:rsid w:val="00822262"/>
    <w:rsid w:val="00822FFE"/>
    <w:rsid w:val="008230E4"/>
    <w:rsid w:val="00831FDB"/>
    <w:rsid w:val="00833110"/>
    <w:rsid w:val="00836CA6"/>
    <w:rsid w:val="0084206F"/>
    <w:rsid w:val="00844D8E"/>
    <w:rsid w:val="008468D3"/>
    <w:rsid w:val="00860791"/>
    <w:rsid w:val="00863A9F"/>
    <w:rsid w:val="00866502"/>
    <w:rsid w:val="008737F9"/>
    <w:rsid w:val="008743E6"/>
    <w:rsid w:val="00875D4C"/>
    <w:rsid w:val="0089085A"/>
    <w:rsid w:val="00891A82"/>
    <w:rsid w:val="008A26B4"/>
    <w:rsid w:val="008A6062"/>
    <w:rsid w:val="008A6A12"/>
    <w:rsid w:val="008A6FDF"/>
    <w:rsid w:val="008B1171"/>
    <w:rsid w:val="008B3588"/>
    <w:rsid w:val="008C2EEF"/>
    <w:rsid w:val="008C3B72"/>
    <w:rsid w:val="008C3F18"/>
    <w:rsid w:val="008D11D9"/>
    <w:rsid w:val="008D3EDE"/>
    <w:rsid w:val="008D5FC6"/>
    <w:rsid w:val="008E6B83"/>
    <w:rsid w:val="008F5345"/>
    <w:rsid w:val="00901ECB"/>
    <w:rsid w:val="009051CA"/>
    <w:rsid w:val="0090790C"/>
    <w:rsid w:val="00912BF9"/>
    <w:rsid w:val="00915A8D"/>
    <w:rsid w:val="00920FB7"/>
    <w:rsid w:val="009251EA"/>
    <w:rsid w:val="00927104"/>
    <w:rsid w:val="009277C4"/>
    <w:rsid w:val="00930994"/>
    <w:rsid w:val="00936EE7"/>
    <w:rsid w:val="0094096F"/>
    <w:rsid w:val="00947C12"/>
    <w:rsid w:val="00953C77"/>
    <w:rsid w:val="009558CF"/>
    <w:rsid w:val="0096221C"/>
    <w:rsid w:val="009673D5"/>
    <w:rsid w:val="00975D23"/>
    <w:rsid w:val="00984204"/>
    <w:rsid w:val="00985713"/>
    <w:rsid w:val="00986554"/>
    <w:rsid w:val="00987E16"/>
    <w:rsid w:val="00996514"/>
    <w:rsid w:val="009A7A16"/>
    <w:rsid w:val="009B3816"/>
    <w:rsid w:val="009B40BF"/>
    <w:rsid w:val="009C1C00"/>
    <w:rsid w:val="009D0687"/>
    <w:rsid w:val="009D17B5"/>
    <w:rsid w:val="009E4651"/>
    <w:rsid w:val="009E471A"/>
    <w:rsid w:val="009E6D1A"/>
    <w:rsid w:val="009F0074"/>
    <w:rsid w:val="009F08CB"/>
    <w:rsid w:val="009F13F0"/>
    <w:rsid w:val="00A00BE5"/>
    <w:rsid w:val="00A1751E"/>
    <w:rsid w:val="00A24ACC"/>
    <w:rsid w:val="00A35654"/>
    <w:rsid w:val="00A4063E"/>
    <w:rsid w:val="00A4065D"/>
    <w:rsid w:val="00A40A2B"/>
    <w:rsid w:val="00A40CD8"/>
    <w:rsid w:val="00A44AFC"/>
    <w:rsid w:val="00A61391"/>
    <w:rsid w:val="00A67019"/>
    <w:rsid w:val="00A67C7F"/>
    <w:rsid w:val="00A70473"/>
    <w:rsid w:val="00A760AD"/>
    <w:rsid w:val="00A95687"/>
    <w:rsid w:val="00A963B0"/>
    <w:rsid w:val="00AA1650"/>
    <w:rsid w:val="00AB1C82"/>
    <w:rsid w:val="00AB6175"/>
    <w:rsid w:val="00AB7A21"/>
    <w:rsid w:val="00AC1FDA"/>
    <w:rsid w:val="00AC2E09"/>
    <w:rsid w:val="00AC525B"/>
    <w:rsid w:val="00AD6BEF"/>
    <w:rsid w:val="00AD70A4"/>
    <w:rsid w:val="00AD76CB"/>
    <w:rsid w:val="00AD7A90"/>
    <w:rsid w:val="00AE4AE1"/>
    <w:rsid w:val="00AF46EF"/>
    <w:rsid w:val="00B06E56"/>
    <w:rsid w:val="00B13E07"/>
    <w:rsid w:val="00B15028"/>
    <w:rsid w:val="00B20A50"/>
    <w:rsid w:val="00B20D63"/>
    <w:rsid w:val="00B24893"/>
    <w:rsid w:val="00B26D43"/>
    <w:rsid w:val="00B5201D"/>
    <w:rsid w:val="00B61A12"/>
    <w:rsid w:val="00B626CC"/>
    <w:rsid w:val="00B720A6"/>
    <w:rsid w:val="00B72CBA"/>
    <w:rsid w:val="00B7364F"/>
    <w:rsid w:val="00B82C7F"/>
    <w:rsid w:val="00B84FAB"/>
    <w:rsid w:val="00B95AEF"/>
    <w:rsid w:val="00B979BA"/>
    <w:rsid w:val="00BA23F7"/>
    <w:rsid w:val="00BB106A"/>
    <w:rsid w:val="00BB53AD"/>
    <w:rsid w:val="00BB5673"/>
    <w:rsid w:val="00BB71BF"/>
    <w:rsid w:val="00BC0592"/>
    <w:rsid w:val="00BC41E1"/>
    <w:rsid w:val="00BE3575"/>
    <w:rsid w:val="00BE6440"/>
    <w:rsid w:val="00BF0EEA"/>
    <w:rsid w:val="00BF656C"/>
    <w:rsid w:val="00BF773A"/>
    <w:rsid w:val="00C004C7"/>
    <w:rsid w:val="00C03DEE"/>
    <w:rsid w:val="00C058F4"/>
    <w:rsid w:val="00C0776F"/>
    <w:rsid w:val="00C10215"/>
    <w:rsid w:val="00C17866"/>
    <w:rsid w:val="00C20A65"/>
    <w:rsid w:val="00C2341D"/>
    <w:rsid w:val="00C24842"/>
    <w:rsid w:val="00C24F37"/>
    <w:rsid w:val="00C253B2"/>
    <w:rsid w:val="00C31B1E"/>
    <w:rsid w:val="00C3645B"/>
    <w:rsid w:val="00C375A0"/>
    <w:rsid w:val="00C37AF6"/>
    <w:rsid w:val="00C4015A"/>
    <w:rsid w:val="00C41DC6"/>
    <w:rsid w:val="00C44ADC"/>
    <w:rsid w:val="00C52BD2"/>
    <w:rsid w:val="00C5688E"/>
    <w:rsid w:val="00C65D53"/>
    <w:rsid w:val="00C66235"/>
    <w:rsid w:val="00C7053F"/>
    <w:rsid w:val="00C72869"/>
    <w:rsid w:val="00C73D45"/>
    <w:rsid w:val="00C76667"/>
    <w:rsid w:val="00C82683"/>
    <w:rsid w:val="00C82E9E"/>
    <w:rsid w:val="00C83DB2"/>
    <w:rsid w:val="00C95DC0"/>
    <w:rsid w:val="00C9743C"/>
    <w:rsid w:val="00C97485"/>
    <w:rsid w:val="00CA5178"/>
    <w:rsid w:val="00CA5B88"/>
    <w:rsid w:val="00CA6647"/>
    <w:rsid w:val="00CB09BC"/>
    <w:rsid w:val="00CB1EB3"/>
    <w:rsid w:val="00CB3AC3"/>
    <w:rsid w:val="00CB4241"/>
    <w:rsid w:val="00CB51BC"/>
    <w:rsid w:val="00CB6751"/>
    <w:rsid w:val="00CC092D"/>
    <w:rsid w:val="00CE1A32"/>
    <w:rsid w:val="00CF086E"/>
    <w:rsid w:val="00CF3E05"/>
    <w:rsid w:val="00CF6105"/>
    <w:rsid w:val="00CF76A3"/>
    <w:rsid w:val="00D10C65"/>
    <w:rsid w:val="00D15FB9"/>
    <w:rsid w:val="00D21391"/>
    <w:rsid w:val="00D23AC0"/>
    <w:rsid w:val="00D25916"/>
    <w:rsid w:val="00D31387"/>
    <w:rsid w:val="00D335E0"/>
    <w:rsid w:val="00D35124"/>
    <w:rsid w:val="00D35A48"/>
    <w:rsid w:val="00D45AA3"/>
    <w:rsid w:val="00D46A61"/>
    <w:rsid w:val="00D63DC2"/>
    <w:rsid w:val="00D6414A"/>
    <w:rsid w:val="00D673A5"/>
    <w:rsid w:val="00D704F2"/>
    <w:rsid w:val="00D70679"/>
    <w:rsid w:val="00D75F0F"/>
    <w:rsid w:val="00D761F5"/>
    <w:rsid w:val="00D76FB6"/>
    <w:rsid w:val="00D77334"/>
    <w:rsid w:val="00D92634"/>
    <w:rsid w:val="00D936FD"/>
    <w:rsid w:val="00D9611B"/>
    <w:rsid w:val="00D97F96"/>
    <w:rsid w:val="00DA0BE2"/>
    <w:rsid w:val="00DA45E0"/>
    <w:rsid w:val="00DB3D4A"/>
    <w:rsid w:val="00DB48DB"/>
    <w:rsid w:val="00DC089E"/>
    <w:rsid w:val="00DC47AD"/>
    <w:rsid w:val="00DC48B7"/>
    <w:rsid w:val="00DC6605"/>
    <w:rsid w:val="00DE52C2"/>
    <w:rsid w:val="00DF00F9"/>
    <w:rsid w:val="00DF0916"/>
    <w:rsid w:val="00DF2EE1"/>
    <w:rsid w:val="00DF3C79"/>
    <w:rsid w:val="00DF410F"/>
    <w:rsid w:val="00DF5B0F"/>
    <w:rsid w:val="00DF5D4B"/>
    <w:rsid w:val="00DF76E8"/>
    <w:rsid w:val="00DF7FBA"/>
    <w:rsid w:val="00E0288E"/>
    <w:rsid w:val="00E033A8"/>
    <w:rsid w:val="00E118DE"/>
    <w:rsid w:val="00E13E45"/>
    <w:rsid w:val="00E1753E"/>
    <w:rsid w:val="00E2046A"/>
    <w:rsid w:val="00E22C86"/>
    <w:rsid w:val="00E234D9"/>
    <w:rsid w:val="00E32C71"/>
    <w:rsid w:val="00E34D76"/>
    <w:rsid w:val="00E411BB"/>
    <w:rsid w:val="00E431BA"/>
    <w:rsid w:val="00E50A67"/>
    <w:rsid w:val="00E548A6"/>
    <w:rsid w:val="00E55EAE"/>
    <w:rsid w:val="00E65451"/>
    <w:rsid w:val="00E67E35"/>
    <w:rsid w:val="00E74B54"/>
    <w:rsid w:val="00E87424"/>
    <w:rsid w:val="00E91183"/>
    <w:rsid w:val="00E92333"/>
    <w:rsid w:val="00E966C7"/>
    <w:rsid w:val="00EA16A1"/>
    <w:rsid w:val="00EA210B"/>
    <w:rsid w:val="00EA2489"/>
    <w:rsid w:val="00EA2F74"/>
    <w:rsid w:val="00EA45F1"/>
    <w:rsid w:val="00EA4F7B"/>
    <w:rsid w:val="00EA5164"/>
    <w:rsid w:val="00EB41E2"/>
    <w:rsid w:val="00EC0143"/>
    <w:rsid w:val="00EC3011"/>
    <w:rsid w:val="00EC420A"/>
    <w:rsid w:val="00EC7F2C"/>
    <w:rsid w:val="00ED69DD"/>
    <w:rsid w:val="00EE507C"/>
    <w:rsid w:val="00EE77AF"/>
    <w:rsid w:val="00EF4133"/>
    <w:rsid w:val="00EF616A"/>
    <w:rsid w:val="00F131BA"/>
    <w:rsid w:val="00F14E63"/>
    <w:rsid w:val="00F23756"/>
    <w:rsid w:val="00F27FB0"/>
    <w:rsid w:val="00F423A9"/>
    <w:rsid w:val="00F43B43"/>
    <w:rsid w:val="00F441DB"/>
    <w:rsid w:val="00F45776"/>
    <w:rsid w:val="00F47FC6"/>
    <w:rsid w:val="00F531E1"/>
    <w:rsid w:val="00F5610F"/>
    <w:rsid w:val="00F6206F"/>
    <w:rsid w:val="00F64C92"/>
    <w:rsid w:val="00F6514A"/>
    <w:rsid w:val="00F72097"/>
    <w:rsid w:val="00F7405D"/>
    <w:rsid w:val="00F814D2"/>
    <w:rsid w:val="00F822A0"/>
    <w:rsid w:val="00F82381"/>
    <w:rsid w:val="00F86344"/>
    <w:rsid w:val="00F87F6D"/>
    <w:rsid w:val="00F93646"/>
    <w:rsid w:val="00F94FFE"/>
    <w:rsid w:val="00F9669B"/>
    <w:rsid w:val="00F9760B"/>
    <w:rsid w:val="00F97B16"/>
    <w:rsid w:val="00FA42F1"/>
    <w:rsid w:val="00FB3529"/>
    <w:rsid w:val="00FB43BC"/>
    <w:rsid w:val="00FB5C2B"/>
    <w:rsid w:val="00FC63BA"/>
    <w:rsid w:val="00FC760A"/>
    <w:rsid w:val="00FD13CF"/>
    <w:rsid w:val="00FE1622"/>
    <w:rsid w:val="00FE2202"/>
    <w:rsid w:val="00FE2F75"/>
    <w:rsid w:val="00FE4245"/>
    <w:rsid w:val="00FE7C3A"/>
    <w:rsid w:val="00FF243D"/>
    <w:rsid w:val="00FF2D9E"/>
    <w:rsid w:val="00FF5B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F79D1"/>
  <w15:docId w15:val="{8A8D14C8-2D3E-496C-9E6A-6E3C64A9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2C2"/>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42"/>
    </w:pPr>
  </w:style>
  <w:style w:type="paragraph" w:styleId="Encabezado">
    <w:name w:val="header"/>
    <w:basedOn w:val="Normal"/>
    <w:link w:val="EncabezadoCar"/>
    <w:uiPriority w:val="99"/>
    <w:unhideWhenUsed/>
    <w:rsid w:val="00FD13CF"/>
    <w:pPr>
      <w:tabs>
        <w:tab w:val="center" w:pos="4419"/>
        <w:tab w:val="right" w:pos="8838"/>
      </w:tabs>
    </w:pPr>
  </w:style>
  <w:style w:type="character" w:customStyle="1" w:styleId="EncabezadoCar">
    <w:name w:val="Encabezado Car"/>
    <w:basedOn w:val="Fuentedeprrafopredeter"/>
    <w:link w:val="Encabezado"/>
    <w:uiPriority w:val="99"/>
    <w:rsid w:val="00FD13CF"/>
    <w:rPr>
      <w:rFonts w:ascii="Calibri" w:eastAsia="Calibri" w:hAnsi="Calibri" w:cs="Calibri"/>
      <w:lang w:val="es-ES"/>
    </w:rPr>
  </w:style>
  <w:style w:type="paragraph" w:styleId="Piedepgina">
    <w:name w:val="footer"/>
    <w:basedOn w:val="Normal"/>
    <w:link w:val="PiedepginaCar"/>
    <w:uiPriority w:val="99"/>
    <w:unhideWhenUsed/>
    <w:rsid w:val="00FD13CF"/>
    <w:pPr>
      <w:tabs>
        <w:tab w:val="center" w:pos="4419"/>
        <w:tab w:val="right" w:pos="8838"/>
      </w:tabs>
    </w:pPr>
  </w:style>
  <w:style w:type="character" w:customStyle="1" w:styleId="PiedepginaCar">
    <w:name w:val="Pie de página Car"/>
    <w:basedOn w:val="Fuentedeprrafopredeter"/>
    <w:link w:val="Piedepgina"/>
    <w:uiPriority w:val="99"/>
    <w:rsid w:val="00FD13CF"/>
    <w:rPr>
      <w:rFonts w:ascii="Calibri" w:eastAsia="Calibri" w:hAnsi="Calibri" w:cs="Calibri"/>
      <w:lang w:val="es-ES"/>
    </w:rPr>
  </w:style>
  <w:style w:type="paragraph" w:styleId="Sinespaciado">
    <w:name w:val="No Spacing"/>
    <w:uiPriority w:val="1"/>
    <w:qFormat/>
    <w:rsid w:val="00455C3F"/>
    <w:pPr>
      <w:widowControl/>
      <w:autoSpaceDE/>
      <w:autoSpaceDN/>
    </w:pPr>
    <w:rPr>
      <w:rFonts w:eastAsiaTheme="minorEastAsia"/>
      <w:lang w:val="es-CO" w:eastAsia="es-CO"/>
    </w:rPr>
  </w:style>
  <w:style w:type="character" w:styleId="Hipervnculo">
    <w:name w:val="Hyperlink"/>
    <w:basedOn w:val="Fuentedeprrafopredeter"/>
    <w:uiPriority w:val="99"/>
    <w:unhideWhenUsed/>
    <w:rsid w:val="00822262"/>
    <w:rPr>
      <w:color w:val="0000FF" w:themeColor="hyperlink"/>
      <w:u w:val="single"/>
    </w:rPr>
  </w:style>
  <w:style w:type="character" w:styleId="Mencinsinresolver">
    <w:name w:val="Unresolved Mention"/>
    <w:basedOn w:val="Fuentedeprrafopredeter"/>
    <w:uiPriority w:val="99"/>
    <w:semiHidden/>
    <w:unhideWhenUsed/>
    <w:rsid w:val="00822262"/>
    <w:rPr>
      <w:color w:val="605E5C"/>
      <w:shd w:val="clear" w:color="auto" w:fill="E1DFDD"/>
    </w:rPr>
  </w:style>
  <w:style w:type="table" w:styleId="Tablaconcuadrcula">
    <w:name w:val="Table Grid"/>
    <w:basedOn w:val="Tablanormal"/>
    <w:uiPriority w:val="39"/>
    <w:rsid w:val="00DE5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242F56"/>
    <w:rPr>
      <w:rFonts w:ascii="Tahoma" w:eastAsia="Tahoma" w:hAnsi="Tahoma" w:cs="Tahoma"/>
      <w:sz w:val="18"/>
      <w:szCs w:val="18"/>
    </w:rPr>
  </w:style>
  <w:style w:type="character" w:customStyle="1" w:styleId="TextoindependienteCar">
    <w:name w:val="Texto independiente Car"/>
    <w:basedOn w:val="Fuentedeprrafopredeter"/>
    <w:link w:val="Textoindependiente"/>
    <w:uiPriority w:val="1"/>
    <w:rsid w:val="00242F56"/>
    <w:rPr>
      <w:rFonts w:ascii="Tahoma" w:eastAsia="Tahoma" w:hAnsi="Tahoma" w:cs="Tahoma"/>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8790">
      <w:bodyDiv w:val="1"/>
      <w:marLeft w:val="0"/>
      <w:marRight w:val="0"/>
      <w:marTop w:val="0"/>
      <w:marBottom w:val="0"/>
      <w:divBdr>
        <w:top w:val="none" w:sz="0" w:space="0" w:color="auto"/>
        <w:left w:val="none" w:sz="0" w:space="0" w:color="auto"/>
        <w:bottom w:val="none" w:sz="0" w:space="0" w:color="auto"/>
        <w:right w:val="none" w:sz="0" w:space="0" w:color="auto"/>
      </w:divBdr>
    </w:div>
    <w:div w:id="572400190">
      <w:bodyDiv w:val="1"/>
      <w:marLeft w:val="0"/>
      <w:marRight w:val="0"/>
      <w:marTop w:val="0"/>
      <w:marBottom w:val="0"/>
      <w:divBdr>
        <w:top w:val="none" w:sz="0" w:space="0" w:color="auto"/>
        <w:left w:val="none" w:sz="0" w:space="0" w:color="auto"/>
        <w:bottom w:val="none" w:sz="0" w:space="0" w:color="auto"/>
        <w:right w:val="none" w:sz="0" w:space="0" w:color="auto"/>
      </w:divBdr>
    </w:div>
    <w:div w:id="1074820373">
      <w:bodyDiv w:val="1"/>
      <w:marLeft w:val="0"/>
      <w:marRight w:val="0"/>
      <w:marTop w:val="0"/>
      <w:marBottom w:val="0"/>
      <w:divBdr>
        <w:top w:val="none" w:sz="0" w:space="0" w:color="auto"/>
        <w:left w:val="none" w:sz="0" w:space="0" w:color="auto"/>
        <w:bottom w:val="none" w:sz="0" w:space="0" w:color="auto"/>
        <w:right w:val="none" w:sz="0" w:space="0" w:color="auto"/>
      </w:divBdr>
    </w:div>
    <w:div w:id="1334409878">
      <w:bodyDiv w:val="1"/>
      <w:marLeft w:val="0"/>
      <w:marRight w:val="0"/>
      <w:marTop w:val="0"/>
      <w:marBottom w:val="0"/>
      <w:divBdr>
        <w:top w:val="none" w:sz="0" w:space="0" w:color="auto"/>
        <w:left w:val="none" w:sz="0" w:space="0" w:color="auto"/>
        <w:bottom w:val="none" w:sz="0" w:space="0" w:color="auto"/>
        <w:right w:val="none" w:sz="0" w:space="0" w:color="auto"/>
      </w:divBdr>
    </w:div>
    <w:div w:id="1568107398">
      <w:bodyDiv w:val="1"/>
      <w:marLeft w:val="0"/>
      <w:marRight w:val="0"/>
      <w:marTop w:val="0"/>
      <w:marBottom w:val="0"/>
      <w:divBdr>
        <w:top w:val="none" w:sz="0" w:space="0" w:color="auto"/>
        <w:left w:val="none" w:sz="0" w:space="0" w:color="auto"/>
        <w:bottom w:val="none" w:sz="0" w:space="0" w:color="auto"/>
        <w:right w:val="none" w:sz="0" w:space="0" w:color="auto"/>
      </w:divBdr>
    </w:div>
    <w:div w:id="1899514924">
      <w:bodyDiv w:val="1"/>
      <w:marLeft w:val="0"/>
      <w:marRight w:val="0"/>
      <w:marTop w:val="0"/>
      <w:marBottom w:val="0"/>
      <w:divBdr>
        <w:top w:val="none" w:sz="0" w:space="0" w:color="auto"/>
        <w:left w:val="none" w:sz="0" w:space="0" w:color="auto"/>
        <w:bottom w:val="none" w:sz="0" w:space="0" w:color="auto"/>
        <w:right w:val="none" w:sz="0" w:space="0" w:color="auto"/>
      </w:divBdr>
    </w:div>
    <w:div w:id="1918905141">
      <w:bodyDiv w:val="1"/>
      <w:marLeft w:val="0"/>
      <w:marRight w:val="0"/>
      <w:marTop w:val="0"/>
      <w:marBottom w:val="0"/>
      <w:divBdr>
        <w:top w:val="none" w:sz="0" w:space="0" w:color="auto"/>
        <w:left w:val="none" w:sz="0" w:space="0" w:color="auto"/>
        <w:bottom w:val="none" w:sz="0" w:space="0" w:color="auto"/>
        <w:right w:val="none" w:sz="0" w:space="0" w:color="auto"/>
      </w:divBdr>
    </w:div>
    <w:div w:id="2061055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ejuela@calferquim.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E7643-3E81-423F-9423-D11EE469B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4667</Words>
  <Characters>25670</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CALFERQUIM</dc:creator>
  <cp:lastModifiedBy>DIRECCION TECNICA</cp:lastModifiedBy>
  <cp:revision>4</cp:revision>
  <cp:lastPrinted>2025-11-25T13:43:00Z</cp:lastPrinted>
  <dcterms:created xsi:type="dcterms:W3CDTF">2025-11-25T13:42:00Z</dcterms:created>
  <dcterms:modified xsi:type="dcterms:W3CDTF">2025-11-25T13:47:00Z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2022-10-04T00:00:00Z</vt:filetime>
  </property>
  <property fmtid="{D5CDD505-2E9C-101B-9397-08002B2CF9AE}" pid="3" name="Creator">
    <vt:lpwstr>Microsoft® Word LTSC</vt:lpwstr>
  </property>
  <property fmtid="{D5CDD505-2E9C-101B-9397-08002B2CF9AE}" pid="4" name="LastSaved">
    <vt:filetime>2022-12-15T00:00:00Z</vt:filetime>
  </property>
</Properties>
</file>