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45016" cy="742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01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32"/>
        </w:rPr>
      </w:pPr>
    </w:p>
    <w:p>
      <w:pPr>
        <w:pStyle w:val="Title"/>
        <w:rPr>
          <w:u w:val="none"/>
        </w:rPr>
      </w:pPr>
      <w:r>
        <w:rPr>
          <w:u w:val="single"/>
        </w:rPr>
        <w:t>FICHA</w:t>
      </w:r>
      <w:r>
        <w:rPr>
          <w:spacing w:val="-5"/>
          <w:u w:val="single"/>
        </w:rPr>
        <w:t> </w:t>
      </w:r>
      <w:r>
        <w:rPr>
          <w:u w:val="single"/>
        </w:rPr>
        <w:t>TÉCNICA</w:t>
      </w:r>
      <w:r>
        <w:rPr>
          <w:spacing w:val="-4"/>
          <w:u w:val="single"/>
        </w:rPr>
        <w:t> </w:t>
      </w:r>
      <w:r>
        <w:rPr>
          <w:u w:val="single"/>
        </w:rPr>
        <w:t>BORO</w:t>
      </w:r>
      <w:r>
        <w:rPr>
          <w:spacing w:val="-3"/>
          <w:u w:val="single"/>
        </w:rPr>
        <w:t> </w:t>
      </w:r>
      <w:r>
        <w:rPr>
          <w:u w:val="single"/>
        </w:rPr>
        <w:t>G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10%</w:t>
      </w:r>
    </w:p>
    <w:p>
      <w:pPr>
        <w:pStyle w:val="BodyText"/>
        <w:spacing w:before="105"/>
        <w:rPr>
          <w:b/>
        </w:rPr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DESCRIPCIÓN</w:t>
      </w:r>
      <w:r>
        <w:rPr>
          <w:spacing w:val="-8"/>
          <w:u w:val="single"/>
        </w:rPr>
        <w:t> </w:t>
      </w:r>
      <w:r>
        <w:rPr>
          <w:u w:val="single"/>
        </w:rPr>
        <w:t>DEL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PRODUCTO</w:t>
      </w:r>
    </w:p>
    <w:p>
      <w:pPr>
        <w:pStyle w:val="BodyText"/>
        <w:spacing w:before="285"/>
        <w:rPr>
          <w:b/>
          <w:i/>
        </w:rPr>
      </w:pPr>
    </w:p>
    <w:p>
      <w:pPr>
        <w:tabs>
          <w:tab w:pos="3801" w:val="left" w:leader="none"/>
        </w:tabs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Nombre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Comercial:</w:t>
      </w:r>
      <w:r>
        <w:rPr>
          <w:b/>
          <w:sz w:val="24"/>
        </w:rPr>
        <w:tab/>
      </w:r>
      <w:r>
        <w:rPr>
          <w:sz w:val="24"/>
        </w:rPr>
        <w:t>BORO</w:t>
      </w:r>
      <w:r>
        <w:rPr>
          <w:spacing w:val="-2"/>
          <w:sz w:val="24"/>
        </w:rPr>
        <w:t> CALFERQUIM</w:t>
      </w:r>
    </w:p>
    <w:p>
      <w:pPr>
        <w:tabs>
          <w:tab w:pos="3801" w:val="left" w:leader="none"/>
        </w:tabs>
        <w:spacing w:before="259"/>
        <w:ind w:left="360" w:right="0" w:firstLine="0"/>
        <w:jc w:val="left"/>
        <w:rPr>
          <w:sz w:val="24"/>
        </w:rPr>
      </w:pPr>
      <w:r>
        <w:rPr>
          <w:b/>
          <w:sz w:val="24"/>
        </w:rPr>
        <w:t>Registro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Venta:</w:t>
      </w:r>
      <w:r>
        <w:rPr>
          <w:b/>
          <w:sz w:val="24"/>
        </w:rPr>
        <w:tab/>
      </w:r>
      <w:r>
        <w:rPr>
          <w:sz w:val="24"/>
        </w:rPr>
        <w:t>4179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Colombia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(ICA)</w:t>
      </w:r>
    </w:p>
    <w:p>
      <w:pPr>
        <w:tabs>
          <w:tab w:pos="3801" w:val="left" w:leader="none"/>
        </w:tabs>
        <w:spacing w:before="283"/>
        <w:ind w:left="360" w:right="0" w:firstLine="0"/>
        <w:jc w:val="left"/>
        <w:rPr>
          <w:sz w:val="24"/>
        </w:rPr>
      </w:pPr>
      <w:r>
        <w:rPr>
          <w:b/>
          <w:sz w:val="24"/>
        </w:rPr>
        <w:t>Clase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Producto:</w:t>
      </w:r>
      <w:r>
        <w:rPr>
          <w:b/>
          <w:sz w:val="24"/>
        </w:rPr>
        <w:tab/>
      </w:r>
      <w:r>
        <w:rPr>
          <w:sz w:val="24"/>
        </w:rPr>
        <w:t>Fertilizante</w:t>
      </w:r>
      <w:r>
        <w:rPr>
          <w:spacing w:val="-10"/>
          <w:sz w:val="24"/>
        </w:rPr>
        <w:t> </w:t>
      </w:r>
      <w:r>
        <w:rPr>
          <w:sz w:val="24"/>
        </w:rPr>
        <w:t>inorgánico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aplicación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suelo</w:t>
      </w:r>
    </w:p>
    <w:p>
      <w:pPr>
        <w:tabs>
          <w:tab w:pos="3801" w:val="left" w:leader="none"/>
        </w:tabs>
        <w:spacing w:before="243"/>
        <w:ind w:left="360" w:right="0" w:firstLine="0"/>
        <w:jc w:val="left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Formulación:</w:t>
      </w:r>
      <w:r>
        <w:rPr>
          <w:b/>
          <w:sz w:val="24"/>
        </w:rPr>
        <w:tab/>
      </w:r>
      <w:r>
        <w:rPr>
          <w:spacing w:val="-2"/>
          <w:sz w:val="24"/>
        </w:rPr>
        <w:t>Granulado</w:t>
      </w:r>
    </w:p>
    <w:p>
      <w:pPr>
        <w:tabs>
          <w:tab w:pos="3801" w:val="left" w:leader="none"/>
        </w:tabs>
        <w:spacing w:before="24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Presentación:</w:t>
      </w:r>
      <w:r>
        <w:rPr>
          <w:b/>
          <w:sz w:val="24"/>
        </w:rPr>
        <w:tab/>
      </w:r>
      <w:r>
        <w:rPr>
          <w:sz w:val="24"/>
        </w:rPr>
        <w:t>Saco</w:t>
      </w:r>
      <w:r>
        <w:rPr>
          <w:spacing w:val="-6"/>
          <w:sz w:val="24"/>
        </w:rPr>
        <w:t> </w:t>
      </w:r>
      <w:r>
        <w:rPr>
          <w:sz w:val="24"/>
        </w:rPr>
        <w:t>polipropileno</w:t>
      </w:r>
      <w:r>
        <w:rPr>
          <w:spacing w:val="-1"/>
          <w:sz w:val="24"/>
        </w:rPr>
        <w:t> </w:t>
      </w:r>
      <w:r>
        <w:rPr>
          <w:sz w:val="24"/>
        </w:rPr>
        <w:t>x</w:t>
      </w:r>
      <w:r>
        <w:rPr>
          <w:spacing w:val="-7"/>
          <w:sz w:val="24"/>
        </w:rPr>
        <w:t> </w:t>
      </w:r>
      <w:r>
        <w:rPr>
          <w:sz w:val="24"/>
        </w:rPr>
        <w:t>20</w:t>
      </w:r>
      <w:r>
        <w:rPr>
          <w:spacing w:val="-3"/>
          <w:sz w:val="24"/>
        </w:rPr>
        <w:t> </w:t>
      </w:r>
      <w:r>
        <w:rPr>
          <w:sz w:val="24"/>
        </w:rPr>
        <w:t>KG y</w:t>
      </w:r>
      <w:r>
        <w:rPr>
          <w:spacing w:val="-1"/>
          <w:sz w:val="24"/>
        </w:rPr>
        <w:t> </w:t>
      </w:r>
      <w:r>
        <w:rPr>
          <w:sz w:val="24"/>
        </w:rPr>
        <w:t>50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KG</w:t>
      </w:r>
    </w:p>
    <w:p>
      <w:pPr>
        <w:pStyle w:val="BodyText"/>
        <w:spacing w:before="39" w:after="1"/>
        <w:rPr>
          <w:sz w:val="20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1568"/>
        <w:gridCol w:w="1552"/>
      </w:tblGrid>
      <w:tr>
        <w:trPr>
          <w:trHeight w:val="410" w:hRule="atLeast"/>
        </w:trPr>
        <w:tc>
          <w:tcPr>
            <w:tcW w:w="5385" w:type="dxa"/>
            <w:gridSpan w:val="3"/>
          </w:tcPr>
          <w:p>
            <w:pPr>
              <w:pStyle w:val="TableParagraph"/>
              <w:spacing w:before="69"/>
              <w:ind w:left="1371"/>
              <w:rPr>
                <w:b/>
                <w:sz w:val="22"/>
              </w:rPr>
            </w:pPr>
            <w:r>
              <w:rPr>
                <w:b/>
                <w:sz w:val="22"/>
              </w:rPr>
              <w:t>ESPECIFICACIONES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TÉCNICAS</w:t>
            </w:r>
          </w:p>
        </w:tc>
      </w:tr>
      <w:tr>
        <w:trPr>
          <w:trHeight w:val="426" w:hRule="atLeast"/>
        </w:trPr>
        <w:tc>
          <w:tcPr>
            <w:tcW w:w="2265" w:type="dxa"/>
          </w:tcPr>
          <w:p>
            <w:pPr>
              <w:pStyle w:val="TableParagraph"/>
              <w:spacing w:before="67"/>
              <w:ind w:left="70"/>
              <w:rPr>
                <w:sz w:val="24"/>
              </w:rPr>
            </w:pPr>
            <w:r>
              <w:rPr>
                <w:spacing w:val="-4"/>
                <w:sz w:val="24"/>
              </w:rPr>
              <w:t>Boro</w:t>
            </w:r>
          </w:p>
        </w:tc>
        <w:tc>
          <w:tcPr>
            <w:tcW w:w="1568" w:type="dxa"/>
          </w:tcPr>
          <w:p>
            <w:pPr>
              <w:pStyle w:val="TableParagraph"/>
              <w:spacing w:before="78"/>
              <w:ind w:left="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552" w:type="dxa"/>
          </w:tcPr>
          <w:p>
            <w:pPr>
              <w:pStyle w:val="TableParagraph"/>
              <w:spacing w:before="67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  <w:tr>
        <w:trPr>
          <w:trHeight w:val="425" w:hRule="atLeast"/>
        </w:trPr>
        <w:tc>
          <w:tcPr>
            <w:tcW w:w="2265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Humedad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máxima</w:t>
            </w:r>
          </w:p>
        </w:tc>
        <w:tc>
          <w:tcPr>
            <w:tcW w:w="1568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ind w:left="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1.0%</w:t>
            </w:r>
          </w:p>
        </w:tc>
      </w:tr>
    </w:tbl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CARACTERÍSTICAS</w:t>
      </w:r>
    </w:p>
    <w:p>
      <w:pPr>
        <w:pStyle w:val="BodyText"/>
        <w:spacing w:before="2"/>
        <w:rPr>
          <w:b/>
          <w:i/>
        </w:rPr>
      </w:pPr>
    </w:p>
    <w:p>
      <w:pPr>
        <w:spacing w:before="0"/>
        <w:ind w:left="260" w:right="0" w:firstLine="0"/>
        <w:jc w:val="left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FÍSICO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Sólido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260" w:right="0" w:firstLine="0"/>
        <w:jc w:val="left"/>
        <w:rPr>
          <w:sz w:val="24"/>
        </w:rPr>
      </w:pPr>
      <w:r>
        <w:rPr>
          <w:b/>
          <w:sz w:val="24"/>
        </w:rPr>
        <w:t>APARIENCIA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Granulado,</w:t>
      </w:r>
      <w:r>
        <w:rPr>
          <w:spacing w:val="-1"/>
          <w:sz w:val="24"/>
        </w:rPr>
        <w:t> </w:t>
      </w:r>
      <w:r>
        <w:rPr>
          <w:sz w:val="24"/>
        </w:rPr>
        <w:t>entre</w:t>
      </w:r>
      <w:r>
        <w:rPr>
          <w:spacing w:val="-1"/>
          <w:sz w:val="24"/>
        </w:rPr>
        <w:t> </w:t>
      </w:r>
      <w:r>
        <w:rPr>
          <w:sz w:val="24"/>
        </w:rPr>
        <w:t>2mm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7"/>
          <w:sz w:val="24"/>
        </w:rPr>
        <w:t> </w:t>
      </w:r>
      <w:r>
        <w:rPr>
          <w:sz w:val="24"/>
        </w:rPr>
        <w:t>mm, 90%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mín.</w:t>
      </w:r>
    </w:p>
    <w:p>
      <w:pPr>
        <w:pStyle w:val="BodyText"/>
        <w:spacing w:before="291"/>
        <w:ind w:left="260"/>
      </w:pPr>
      <w:r>
        <w:rPr>
          <w:b/>
        </w:rPr>
        <w:t>COLOR</w:t>
      </w:r>
      <w:r>
        <w:rPr/>
        <w:t>:</w:t>
      </w:r>
      <w:r>
        <w:rPr>
          <w:spacing w:val="-2"/>
        </w:rPr>
        <w:t> </w:t>
      </w:r>
      <w:r>
        <w:rPr/>
        <w:t>Gránulos</w:t>
      </w:r>
      <w:r>
        <w:rPr>
          <w:spacing w:val="-7"/>
        </w:rPr>
        <w:t> </w:t>
      </w:r>
      <w:r>
        <w:rPr/>
        <w:t>blancos,</w:t>
      </w:r>
      <w:r>
        <w:rPr>
          <w:spacing w:val="-1"/>
        </w:rPr>
        <w:t> </w:t>
      </w:r>
      <w:r>
        <w:rPr/>
        <w:t>beige ó</w:t>
      </w:r>
      <w:r>
        <w:rPr>
          <w:spacing w:val="-4"/>
        </w:rPr>
        <w:t> gris.</w:t>
      </w:r>
    </w:p>
    <w:p>
      <w:pPr>
        <w:pStyle w:val="BodyText"/>
        <w:spacing w:before="3"/>
      </w:pPr>
    </w:p>
    <w:p>
      <w:pPr>
        <w:pStyle w:val="BodyText"/>
        <w:ind w:left="260" w:right="218"/>
      </w:pPr>
      <w:r>
        <w:rPr>
          <w:b/>
        </w:rPr>
        <w:t>USOS</w:t>
      </w:r>
      <w:r>
        <w:rPr/>
        <w:t>: Fertilizante para aplicación al suelo, como fuente de boro. El Boro interviene en la absorción y metabolismo del Calcio, en la formación de paredes y membranas de células vegetales regulando su permeabilidad; su presencia es fundamental allí donde se realizan actividades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división celular,</w:t>
      </w:r>
      <w:r>
        <w:rPr>
          <w:spacing w:val="-5"/>
        </w:rPr>
        <w:t> </w:t>
      </w:r>
      <w:r>
        <w:rPr/>
        <w:t>polinización y</w:t>
      </w:r>
      <w:r>
        <w:rPr>
          <w:spacing w:val="-3"/>
        </w:rPr>
        <w:t> </w:t>
      </w:r>
      <w:r>
        <w:rPr/>
        <w:t>formación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frutos.</w:t>
      </w:r>
      <w:r>
        <w:rPr>
          <w:spacing w:val="-6"/>
        </w:rPr>
        <w:t> </w:t>
      </w:r>
      <w:r>
        <w:rPr/>
        <w:t>Se</w:t>
      </w:r>
      <w:r>
        <w:rPr>
          <w:spacing w:val="-1"/>
        </w:rPr>
        <w:t> </w:t>
      </w:r>
      <w:r>
        <w:rPr/>
        <w:t>sugiere</w:t>
      </w:r>
      <w:r>
        <w:rPr>
          <w:spacing w:val="-1"/>
        </w:rPr>
        <w:t> </w:t>
      </w:r>
      <w:r>
        <w:rPr/>
        <w:t>el</w:t>
      </w:r>
      <w:r>
        <w:rPr>
          <w:spacing w:val="-5"/>
        </w:rPr>
        <w:t> </w:t>
      </w:r>
      <w:r>
        <w:rPr/>
        <w:t>empleo</w:t>
      </w:r>
      <w:r>
        <w:rPr>
          <w:spacing w:val="-4"/>
        </w:rPr>
        <w:t> </w:t>
      </w:r>
      <w:r>
        <w:rPr/>
        <w:t>del producto con la recomendación suscrita de un Ingeniero Agrónomo, previo análisis de suelo y/o análisis foliar.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spacing w:before="0"/>
        <w:ind w:left="51" w:right="61" w:firstLine="0"/>
        <w:jc w:val="center"/>
        <w:rPr>
          <w:rFonts w:ascii="Verdana"/>
          <w:sz w:val="20"/>
        </w:rPr>
      </w:pPr>
      <w:r>
        <w:rPr>
          <w:rFonts w:ascii="Verdana"/>
          <w:color w:val="362311"/>
          <w:spacing w:val="-2"/>
          <w:sz w:val="20"/>
        </w:rPr>
        <w:t>CASA</w:t>
      </w:r>
      <w:r>
        <w:rPr>
          <w:rFonts w:ascii="Verdana"/>
          <w:color w:val="362311"/>
          <w:spacing w:val="-17"/>
          <w:sz w:val="20"/>
        </w:rPr>
        <w:t> </w:t>
      </w:r>
      <w:r>
        <w:rPr>
          <w:rFonts w:ascii="Verdana"/>
          <w:color w:val="362311"/>
          <w:spacing w:val="-2"/>
          <w:sz w:val="20"/>
        </w:rPr>
        <w:t>CHINA</w:t>
      </w:r>
      <w:r>
        <w:rPr>
          <w:rFonts w:ascii="Verdana"/>
          <w:color w:val="362311"/>
          <w:spacing w:val="-16"/>
          <w:sz w:val="20"/>
        </w:rPr>
        <w:t> </w:t>
      </w:r>
      <w:r>
        <w:rPr>
          <w:rFonts w:ascii="Verdana"/>
          <w:color w:val="362311"/>
          <w:spacing w:val="-2"/>
          <w:sz w:val="20"/>
        </w:rPr>
        <w:t>BODEGA</w:t>
      </w:r>
      <w:r>
        <w:rPr>
          <w:rFonts w:ascii="Verdana"/>
          <w:color w:val="362311"/>
          <w:spacing w:val="-17"/>
          <w:sz w:val="20"/>
        </w:rPr>
        <w:t> </w:t>
      </w:r>
      <w:r>
        <w:rPr>
          <w:rFonts w:ascii="Verdana"/>
          <w:color w:val="362311"/>
          <w:spacing w:val="-10"/>
          <w:sz w:val="20"/>
        </w:rPr>
        <w:t>1</w:t>
      </w:r>
    </w:p>
    <w:p>
      <w:pPr>
        <w:spacing w:before="5"/>
        <w:ind w:left="51" w:right="53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color w:val="362311"/>
          <w:w w:val="90"/>
          <w:sz w:val="20"/>
        </w:rPr>
        <w:t>SAN</w:t>
      </w:r>
      <w:r>
        <w:rPr>
          <w:rFonts w:ascii="Verdana" w:hAnsi="Verdana"/>
          <w:color w:val="362311"/>
          <w:spacing w:val="-8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PEDRO</w:t>
      </w:r>
      <w:r>
        <w:rPr>
          <w:rFonts w:ascii="Verdana" w:hAnsi="Verdana"/>
          <w:color w:val="362311"/>
          <w:spacing w:val="-8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–</w:t>
      </w:r>
      <w:r>
        <w:rPr>
          <w:rFonts w:ascii="Verdana" w:hAnsi="Verdana"/>
          <w:color w:val="362311"/>
          <w:spacing w:val="-8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TULUÁ</w:t>
      </w:r>
      <w:r>
        <w:rPr>
          <w:rFonts w:ascii="Verdana" w:hAnsi="Verdana"/>
          <w:color w:val="362311"/>
          <w:spacing w:val="-10"/>
          <w:w w:val="90"/>
          <w:sz w:val="20"/>
        </w:rPr>
        <w:t> </w:t>
      </w:r>
      <w:r>
        <w:rPr>
          <w:rFonts w:ascii="Verdana" w:hAnsi="Verdana"/>
          <w:w w:val="90"/>
          <w:sz w:val="20"/>
        </w:rPr>
        <w:t>-</w:t>
      </w:r>
      <w:r>
        <w:rPr>
          <w:rFonts w:ascii="Verdana" w:hAnsi="Verdana"/>
          <w:spacing w:val="-5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VALLE</w:t>
      </w:r>
      <w:r>
        <w:rPr>
          <w:rFonts w:ascii="Verdana" w:hAnsi="Verdana"/>
          <w:color w:val="362311"/>
          <w:spacing w:val="-7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DEL</w:t>
      </w:r>
      <w:r>
        <w:rPr>
          <w:rFonts w:ascii="Verdana" w:hAnsi="Verdana"/>
          <w:color w:val="362311"/>
          <w:spacing w:val="-6"/>
          <w:w w:val="90"/>
          <w:sz w:val="20"/>
        </w:rPr>
        <w:t> </w:t>
      </w:r>
      <w:r>
        <w:rPr>
          <w:rFonts w:ascii="Verdana" w:hAnsi="Verdana"/>
          <w:color w:val="362311"/>
          <w:spacing w:val="-4"/>
          <w:w w:val="90"/>
          <w:sz w:val="20"/>
        </w:rPr>
        <w:t>CAUCA</w:t>
      </w:r>
    </w:p>
    <w:p>
      <w:pPr>
        <w:spacing w:before="2"/>
        <w:ind w:left="61" w:right="10" w:firstLine="0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62311"/>
          <w:w w:val="85"/>
          <w:sz w:val="20"/>
        </w:rPr>
        <w:t>TELÉFONOS:</w:t>
      </w:r>
      <w:r>
        <w:rPr>
          <w:rFonts w:ascii="Tahoma" w:hAnsi="Tahoma"/>
          <w:b/>
          <w:color w:val="362311"/>
          <w:spacing w:val="4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322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277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3866</w:t>
      </w:r>
      <w:r>
        <w:rPr>
          <w:rFonts w:ascii="Tahoma" w:hAnsi="Tahoma"/>
          <w:b/>
          <w:color w:val="362311"/>
          <w:spacing w:val="6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-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312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871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8789</w:t>
      </w:r>
      <w:r>
        <w:rPr>
          <w:rFonts w:ascii="Tahoma" w:hAnsi="Tahoma"/>
          <w:b/>
          <w:color w:val="362311"/>
          <w:spacing w:val="6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–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322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277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spacing w:val="-4"/>
          <w:w w:val="85"/>
          <w:sz w:val="20"/>
        </w:rPr>
        <w:t>3876</w:t>
      </w:r>
    </w:p>
    <w:p>
      <w:pPr>
        <w:spacing w:before="1"/>
        <w:ind w:left="51" w:right="56" w:firstLine="0"/>
        <w:jc w:val="center"/>
        <w:rPr>
          <w:rFonts w:ascii="Verdana" w:hAnsi="Verdana"/>
          <w:sz w:val="20"/>
        </w:rPr>
      </w:pPr>
      <w:hyperlink r:id="rId6">
        <w:r>
          <w:rPr>
            <w:rFonts w:ascii="Verdana" w:hAnsi="Verdana"/>
            <w:color w:val="0462C1"/>
            <w:spacing w:val="-4"/>
            <w:sz w:val="20"/>
            <w:u w:val="single" w:color="0462C1"/>
          </w:rPr>
          <w:t>www.calferquim.com</w:t>
        </w:r>
      </w:hyperlink>
      <w:r>
        <w:rPr>
          <w:rFonts w:ascii="Verdana" w:hAnsi="Verdana"/>
          <w:color w:val="0462C1"/>
          <w:spacing w:val="-4"/>
          <w:sz w:val="20"/>
        </w:rPr>
        <w:t> </w:t>
      </w:r>
      <w:r>
        <w:rPr>
          <w:rFonts w:ascii="Verdana" w:hAnsi="Verdana"/>
          <w:color w:val="362311"/>
          <w:spacing w:val="-4"/>
          <w:sz w:val="20"/>
        </w:rPr>
        <w:t>–</w:t>
      </w:r>
      <w:r>
        <w:rPr>
          <w:rFonts w:ascii="Verdana" w:hAnsi="Verdana"/>
          <w:color w:val="362311"/>
          <w:spacing w:val="-8"/>
          <w:sz w:val="20"/>
        </w:rPr>
        <w:t> </w:t>
      </w:r>
      <w:hyperlink r:id="rId7">
        <w:r>
          <w:rPr>
            <w:rFonts w:ascii="Verdana" w:hAnsi="Verdana"/>
            <w:color w:val="0462C1"/>
            <w:spacing w:val="-4"/>
            <w:sz w:val="20"/>
            <w:u w:val="single" w:color="0462C1"/>
          </w:rPr>
          <w:t>info@calferquim.com</w:t>
        </w:r>
      </w:hyperlink>
    </w:p>
    <w:sectPr>
      <w:type w:val="continuous"/>
      <w:pgSz w:w="12240" w:h="15840"/>
      <w:pgMar w:top="820" w:bottom="280" w:left="1440" w:right="1440"/>
      <w:pgBorders w:offsetFrom="page">
        <w:top w:val="single" w:color="000000" w:space="28" w:sz="12"/>
        <w:left w:val="single" w:color="000000" w:space="28" w:sz="12"/>
        <w:bottom w:val="single" w:color="000000" w:space="28" w:sz="12"/>
        <w:right w:val="single" w:color="000000" w:space="28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0"/>
      <w:outlineLvl w:val="1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1" w:right="51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calferquim.com/" TargetMode="External"/><Relationship Id="rId7" Type="http://schemas.openxmlformats.org/officeDocument/2006/relationships/hyperlink" Target="mailto:info@calferquim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2025-05-07T19:21:26Z</dcterms:created>
  <dcterms:modified xsi:type="dcterms:W3CDTF">2025-05-07T19:21:26Z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Word 2016</vt:lpwstr>
  </property>
</Properties>
</file>