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631C1A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05pt;height:58.2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3ECCE2E6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F665A1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25-4-24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321"/>
      </w:tblGrid>
      <w:tr w:rsidR="00D21662" w14:paraId="0CDA8B5D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102F97AD" w14:textId="679EDC0D" w:rsidR="00D21662" w:rsidRDefault="00F665A1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Mezcla Física 25-4-24</w:t>
            </w:r>
          </w:p>
        </w:tc>
      </w:tr>
      <w:tr w:rsidR="00F665A1" w14:paraId="3D1183E9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724D1E51" w14:textId="1A72DEF1" w:rsidR="00F665A1" w:rsidRPr="00C20D93" w:rsidRDefault="00F665A1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 xml:space="preserve">Registro de Venta: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1391024A" w14:textId="22AD6F2B" w:rsidR="00F665A1" w:rsidRDefault="00631C1A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9386</w:t>
            </w:r>
            <w:r w:rsidR="00216732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-Colombia (ICA)</w:t>
            </w:r>
          </w:p>
        </w:tc>
      </w:tr>
      <w:tr w:rsidR="00D21662" w14:paraId="11FE879E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53817B50" w14:textId="77777777" w:rsidR="00F665A1" w:rsidRPr="00F665A1" w:rsidRDefault="00F665A1" w:rsidP="00F665A1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Mezcla física especialmente formulada para la fertilización</w:t>
            </w:r>
          </w:p>
          <w:p w14:paraId="0B352CA6" w14:textId="7798D295" w:rsidR="00D21662" w:rsidRPr="00B3381D" w:rsidRDefault="00B3381D" w:rsidP="00F665A1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edáfica</w:t>
            </w:r>
            <w:r w:rsidR="00F665A1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.</w:t>
            </w:r>
          </w:p>
        </w:tc>
      </w:tr>
      <w:tr w:rsidR="00D21662" w14:paraId="0AD42469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F665A1">
        <w:tc>
          <w:tcPr>
            <w:tcW w:w="2689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321" w:type="dxa"/>
            <w:shd w:val="clear" w:color="auto" w:fill="F2F2F2" w:themeFill="background1" w:themeFillShade="F2"/>
          </w:tcPr>
          <w:p w14:paraId="2603745C" w14:textId="50319D6D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3CD3A261" w:rsidR="00124061" w:rsidRDefault="00124061">
      <w:pPr>
        <w:spacing w:before="7" w:line="280" w:lineRule="exact"/>
        <w:rPr>
          <w:sz w:val="28"/>
          <w:szCs w:val="28"/>
          <w:lang w:val="es-CO"/>
        </w:rPr>
      </w:pPr>
    </w:p>
    <w:p w14:paraId="1E092DA5" w14:textId="77777777" w:rsidR="00B3381D" w:rsidRPr="00170AAE" w:rsidRDefault="00B3381D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3DC436B7" w:rsidR="00124061" w:rsidRPr="00D21662" w:rsidRDefault="00F665A1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</w:t>
            </w:r>
            <w:r w:rsidRPr="00F665A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2E197B1B" w:rsidR="00124061" w:rsidRPr="00D21662" w:rsidRDefault="00F665A1">
            <w:pPr>
              <w:spacing w:before="43"/>
              <w:ind w:left="1092"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5DEDE5FF" w:rsidR="00124061" w:rsidRPr="00D21662" w:rsidRDefault="00F665A1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25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22FF7E0A" w:rsidR="00124061" w:rsidRPr="00D21662" w:rsidRDefault="00F665A1" w:rsidP="00F665A1">
            <w:pPr>
              <w:spacing w:before="5"/>
              <w:ind w:left="271" w:right="2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</w:t>
            </w: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Nitrógeno Amoniacal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1388CAA5" w:rsidR="00124061" w:rsidRPr="00D21662" w:rsidRDefault="00124061">
            <w:pPr>
              <w:spacing w:before="5"/>
              <w:ind w:left="1217" w:right="89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09E7C697" w:rsidR="00124061" w:rsidRPr="00D21662" w:rsidRDefault="00F665A1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25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76E90B74" w:rsidR="00124061" w:rsidRPr="00D21662" w:rsidRDefault="00F665A1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Fósforo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1A397BC" w:rsidR="00124061" w:rsidRPr="00D21662" w:rsidRDefault="00F665A1" w:rsidP="00F665A1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  <w:r w:rsidRPr="00F665A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3E2624E3" w:rsidR="00124061" w:rsidRPr="00D21662" w:rsidRDefault="00F665A1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4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6E3C7B1B" w:rsidR="00124061" w:rsidRPr="00D21662" w:rsidRDefault="00F665A1">
            <w:pPr>
              <w:spacing w:before="5"/>
              <w:ind w:left="63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 </w:t>
            </w:r>
            <w:r w:rsidRPr="00F665A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Potasio  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6FDBF432" w:rsidR="00124061" w:rsidRPr="00D21662" w:rsidRDefault="00F665A1" w:rsidP="00F665A1">
            <w:pPr>
              <w:spacing w:before="13"/>
              <w:ind w:left="1197" w:right="859" w:hanging="22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(K2O)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02796DB2" w:rsidR="00124061" w:rsidRPr="00D21662" w:rsidRDefault="00F665A1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24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6128D494" w:rsidR="00124061" w:rsidRDefault="00124061">
      <w:pPr>
        <w:spacing w:line="200" w:lineRule="exact"/>
        <w:rPr>
          <w:lang w:val="es-CO"/>
        </w:rPr>
      </w:pPr>
    </w:p>
    <w:p w14:paraId="76701019" w14:textId="77777777" w:rsidR="00B3381D" w:rsidRPr="00170AAE" w:rsidRDefault="00B3381D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041327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="007C125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790057B4" w:rsidR="00C20D93" w:rsidRPr="00C20D93" w:rsidRDefault="007C1256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C1256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Mezcla física de diferentes colores.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01E7C587" w14:textId="59549237" w:rsidR="00B3381D" w:rsidRPr="00F665A1" w:rsidRDefault="00EA09C4" w:rsidP="00B3381D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</w:t>
            </w:r>
            <w:r w:rsidR="00FA2BD1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sos</w:t>
            </w:r>
            <w:r w:rsidR="00B3381D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 y aplicaciones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B3381D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B3381D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="00B3381D"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Composición balanceada de nitrógeno, fósforo y</w:t>
            </w:r>
          </w:p>
          <w:p w14:paraId="059BFB53" w14:textId="5DCB388D" w:rsidR="00F665A1" w:rsidRPr="00B3381D" w:rsidRDefault="00B3381D" w:rsidP="00B3381D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potasio para los periodos de alta producción en cultivos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F665A1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como el café, palma africana, arroz y plátano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.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F665A1" w:rsidRPr="00F665A1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Fertilizante para aplicaciones al suelo de forma manual y mecánica. Puede ser</w:t>
            </w:r>
          </w:p>
          <w:p w14:paraId="430756CB" w14:textId="4C0544C4" w:rsidR="00EA09C4" w:rsidRPr="00EA09C4" w:rsidRDefault="00F665A1" w:rsidP="00F665A1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F665A1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aplicado, incorporado o en superficie.</w:t>
            </w:r>
          </w:p>
        </w:tc>
      </w:tr>
    </w:tbl>
    <w:p w14:paraId="577591C9" w14:textId="77777777" w:rsidR="00FC5433" w:rsidRDefault="00FC5433" w:rsidP="00FC5433">
      <w:pPr>
        <w:spacing w:line="200" w:lineRule="exact"/>
      </w:pPr>
    </w:p>
    <w:p w14:paraId="6681D27F" w14:textId="42966F87" w:rsidR="00E35BFB" w:rsidRPr="00FC5433" w:rsidRDefault="00E35BFB" w:rsidP="00FC5433">
      <w:pPr>
        <w:spacing w:line="200" w:lineRule="exact"/>
      </w:pPr>
    </w:p>
    <w:p w14:paraId="789B9809" w14:textId="06F63C80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099F8ABE" w:rsidR="004E1D4D" w:rsidRDefault="00FC5433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4A181989">
            <wp:simplePos x="0" y="0"/>
            <wp:positionH relativeFrom="column">
              <wp:posOffset>4901565</wp:posOffset>
            </wp:positionH>
            <wp:positionV relativeFrom="paragraph">
              <wp:posOffset>-77359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5097D" w14:textId="2D956E9B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5AA5300" w14:textId="29F85106" w:rsidR="00F665A1" w:rsidRDefault="00F665A1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9AE5DF7" w14:textId="1A208D98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514E078" w14:textId="58C0F64A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0F6AD265">
                <wp:simplePos x="0" y="0"/>
                <wp:positionH relativeFrom="column">
                  <wp:posOffset>-634365</wp:posOffset>
                </wp:positionH>
                <wp:positionV relativeFrom="paragraph">
                  <wp:posOffset>120015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373B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9.45pt" to="502.1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BP&#10;eCxE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2F65187D" w14:textId="77777777" w:rsidR="00FC5433" w:rsidRDefault="00FC543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2CF43369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631C1A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6732"/>
    <w:rsid w:val="004E1D4D"/>
    <w:rsid w:val="00631C1A"/>
    <w:rsid w:val="0073406A"/>
    <w:rsid w:val="007C1256"/>
    <w:rsid w:val="00B3381D"/>
    <w:rsid w:val="00C20D93"/>
    <w:rsid w:val="00D21662"/>
    <w:rsid w:val="00E35BFB"/>
    <w:rsid w:val="00EA09C4"/>
    <w:rsid w:val="00F665A1"/>
    <w:rsid w:val="00FA2BD1"/>
    <w:rsid w:val="00FC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13</cp:revision>
  <cp:lastPrinted>2022-08-22T14:19:00Z</cp:lastPrinted>
  <dcterms:created xsi:type="dcterms:W3CDTF">2022-08-17T14:58:00Z</dcterms:created>
  <dcterms:modified xsi:type="dcterms:W3CDTF">2024-06-17T16:47:00Z</dcterms:modified>
</cp:coreProperties>
</file>