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0B22B93E" w:rsidR="00124061" w:rsidRPr="00170AAE" w:rsidRDefault="00C43868">
      <w:pPr>
        <w:spacing w:before="96"/>
        <w:ind w:left="220"/>
        <w:rPr>
          <w:lang w:val="es-CO"/>
        </w:rPr>
      </w:pPr>
      <w:r>
        <w:rPr>
          <w:lang w:val="es-CO"/>
        </w:rPr>
        <w:pict w14:anchorId="0EB8F7C7">
          <v:group id="_x0000_s2051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2055" style="position:absolute;left:570;top:541;width:11073;height:0" coordorigin="570,541" coordsize="11073,0" path="m570,541r11073,e" filled="f" strokeweight="1.54pt">
              <v:path arrowok="t"/>
            </v:shape>
            <v:shape id="_x0000_s2054" style="position:absolute;left:555;top:527;width:0;height:14731" coordorigin="555,527" coordsize="0,14731" path="m555,527r,14731e" filled="f" strokeweight="1.54pt">
              <v:path arrowok="t"/>
            </v:shape>
            <v:shape id="_x0000_s2053" style="position:absolute;left:11657;top:527;width:0;height:14731" coordorigin="11657,527" coordsize="0,14731" path="m11657,527r,14731e" filled="f" strokeweight=".54325mm">
              <v:path arrowok="t"/>
            </v:shape>
            <v:shape id="_x0000_s2052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>
        <w:rPr>
          <w:lang w:val="es-CO"/>
        </w:rPr>
        <w:pict w14:anchorId="690646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3.2pt;height:57.6pt">
            <v:imagedata r:id="rId7" o:title=""/>
          </v:shape>
        </w:pic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3ACB3347" w:rsidR="00D21662" w:rsidRPr="00D21662" w:rsidRDefault="00D21662" w:rsidP="00D21662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F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6"/>
                <w:sz w:val="28"/>
                <w:szCs w:val="28"/>
                <w:u w:val="thick" w:color="000000"/>
                <w:lang w:val="es-CO"/>
              </w:rPr>
              <w:t>H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1"/>
                <w:sz w:val="28"/>
                <w:szCs w:val="28"/>
                <w:u w:val="thick" w:color="000000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6"/>
                <w:sz w:val="28"/>
                <w:szCs w:val="28"/>
                <w:u w:val="thick" w:color="000000"/>
                <w:lang w:val="es-CO"/>
              </w:rPr>
              <w:t>É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N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"/>
                <w:sz w:val="28"/>
                <w:szCs w:val="28"/>
                <w:u w:val="thick" w:color="000000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2"/>
                <w:sz w:val="28"/>
                <w:szCs w:val="28"/>
                <w:u w:val="thick" w:color="000000"/>
                <w:lang w:val="es-CO"/>
              </w:rPr>
              <w:t>C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z w:val="28"/>
                <w:szCs w:val="28"/>
                <w:u w:val="thick" w:color="000000"/>
                <w:lang w:val="es-CO"/>
              </w:rPr>
              <w:t>A</w:t>
            </w:r>
            <w:r w:rsidRPr="00D21662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 xml:space="preserve"> </w:t>
            </w:r>
            <w:r w:rsidR="003229B6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CALFER</w:t>
            </w:r>
            <w:r w:rsidR="00D80179">
              <w:rPr>
                <w:rFonts w:ascii="Calibri" w:eastAsia="Calibri" w:hAnsi="Calibri" w:cs="Calibri"/>
                <w:b/>
                <w:color w:val="FFFFFF" w:themeColor="background1"/>
                <w:spacing w:val="-10"/>
                <w:sz w:val="28"/>
                <w:szCs w:val="28"/>
                <w:u w:val="thick" w:color="000000"/>
                <w:lang w:val="es-CO"/>
              </w:rPr>
              <w:t>COBRE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05"/>
        <w:gridCol w:w="4505"/>
      </w:tblGrid>
      <w:tr w:rsidR="00D21662" w14:paraId="0CDA8B5D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102F97AD" w14:textId="6EEDF04B" w:rsidR="00724283" w:rsidRPr="00724283" w:rsidRDefault="00D80179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Calfercobre</w:t>
            </w:r>
          </w:p>
        </w:tc>
      </w:tr>
      <w:tr w:rsidR="003229B6" w14:paraId="0E9BC074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7CA084AC" w14:textId="17836EF1" w:rsidR="003229B6" w:rsidRPr="00C20D93" w:rsidRDefault="003229B6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de Venta: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350EA9FB" w14:textId="1E5FCBEF" w:rsidR="003229B6" w:rsidRDefault="00D05B7F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5791</w:t>
            </w:r>
            <w:r w:rsidR="003229B6" w:rsidRPr="003229B6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 xml:space="preserve"> - Colombia (ICA)</w:t>
            </w:r>
          </w:p>
        </w:tc>
      </w:tr>
      <w:tr w:rsidR="00D21662" w14:paraId="11FE879E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0B352CA6" w14:textId="0044A9E1" w:rsidR="00D21662" w:rsidRDefault="003229B6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3229B6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Fertilizante simple para aplicación al suelo</w:t>
            </w:r>
          </w:p>
        </w:tc>
      </w:tr>
      <w:tr w:rsidR="00D21662" w14:paraId="0AD42469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D21662">
        <w:tc>
          <w:tcPr>
            <w:tcW w:w="4505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4505" w:type="dxa"/>
            <w:shd w:val="clear" w:color="auto" w:fill="F2F2F2" w:themeFill="background1" w:themeFillShade="F2"/>
          </w:tcPr>
          <w:p w14:paraId="2603745C" w14:textId="6535C6EC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3229B6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de 20 Kg </w:t>
            </w:r>
          </w:p>
        </w:tc>
      </w:tr>
    </w:tbl>
    <w:p w14:paraId="7FB3FDAD" w14:textId="77777777" w:rsidR="00124061" w:rsidRPr="00170AAE" w:rsidRDefault="00124061">
      <w:pPr>
        <w:spacing w:before="6" w:line="280" w:lineRule="exact"/>
        <w:rPr>
          <w:sz w:val="28"/>
          <w:szCs w:val="28"/>
          <w:lang w:val="es-CO"/>
        </w:rPr>
      </w:pPr>
    </w:p>
    <w:p w14:paraId="39F2EC55" w14:textId="7F82115F" w:rsidR="00124061" w:rsidRPr="00170AAE" w:rsidRDefault="00124061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DB35A" w14:textId="66C17F92" w:rsidR="00124061" w:rsidRPr="00D21662" w:rsidRDefault="003229B6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  </w:t>
            </w:r>
            <w:r w:rsidR="00724283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Cobre total 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4C36DA03" w:rsidR="00124061" w:rsidRPr="00D21662" w:rsidRDefault="003229B6" w:rsidP="003229B6">
            <w:pPr>
              <w:spacing w:before="43"/>
              <w:ind w:righ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             </w:t>
            </w:r>
            <w:r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724283">
              <w:rPr>
                <w:rFonts w:ascii="Calibri" w:eastAsia="Calibri" w:hAnsi="Calibri" w:cs="Calibri"/>
                <w:sz w:val="22"/>
                <w:szCs w:val="22"/>
                <w:lang w:val="es-CO"/>
              </w:rPr>
              <w:t>Cu</w:t>
            </w:r>
            <w:r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1F00BB65" w:rsidR="00124061" w:rsidRPr="00D21662" w:rsidRDefault="003229B6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2</w:t>
            </w:r>
            <w:r w:rsidR="00724283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5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2CC5CF67" w:rsidR="00124061" w:rsidRPr="00D21662" w:rsidRDefault="00724283">
            <w:pPr>
              <w:spacing w:before="5"/>
              <w:ind w:left="1208" w:right="1134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>Azufre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453F70B9" w:rsidR="00124061" w:rsidRPr="00D21662" w:rsidRDefault="003229B6" w:rsidP="003229B6">
            <w:pPr>
              <w:spacing w:before="5"/>
              <w:ind w:left="1217" w:right="899" w:hanging="382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</w:t>
            </w:r>
            <w:r w:rsidR="00724283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3229B6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29FF9278" w:rsidR="00124061" w:rsidRPr="00D21662" w:rsidRDefault="00724283">
            <w:pPr>
              <w:spacing w:before="5"/>
              <w:ind w:left="765" w:right="821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12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0910EE0D" w14:textId="77777777" w:rsidR="00124061" w:rsidRPr="00D21662" w:rsidRDefault="00124061">
      <w:pPr>
        <w:spacing w:before="9" w:line="180" w:lineRule="exact"/>
        <w:rPr>
          <w:lang w:val="es-CO"/>
        </w:rPr>
      </w:pPr>
    </w:p>
    <w:p w14:paraId="698920EB" w14:textId="77777777" w:rsidR="00124061" w:rsidRPr="00170AAE" w:rsidRDefault="00124061">
      <w:pPr>
        <w:spacing w:line="200" w:lineRule="exact"/>
        <w:rPr>
          <w:lang w:val="es-CO"/>
        </w:rPr>
      </w:pPr>
    </w:p>
    <w:p w14:paraId="4CC0BA0D" w14:textId="29BD27A2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6682"/>
      </w:tblGrid>
      <w:tr w:rsidR="00C20D93" w14:paraId="7EC7E342" w14:textId="77777777" w:rsidTr="004F62B4">
        <w:tc>
          <w:tcPr>
            <w:tcW w:w="1980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6682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4F62B4">
        <w:tc>
          <w:tcPr>
            <w:tcW w:w="1980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6682" w:type="dxa"/>
            <w:shd w:val="clear" w:color="auto" w:fill="F2F2F2" w:themeFill="background1" w:themeFillShade="F2"/>
          </w:tcPr>
          <w:p w14:paraId="53855CDE" w14:textId="16F65F0B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,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4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3"/>
                <w:sz w:val="24"/>
                <w:szCs w:val="24"/>
                <w:lang w:val="es-CO"/>
              </w:rPr>
              <w:t>t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2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mm</w:t>
            </w:r>
            <w:r w:rsidRPr="00C20D93">
              <w:rPr>
                <w:rFonts w:asciiTheme="minorHAnsi" w:eastAsia="Calibri" w:hAnsiTheme="minorHAnsi" w:cstheme="minorHAnsi"/>
                <w:spacing w:val="-18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y</w:t>
            </w:r>
            <w:r w:rsidRPr="00C20D93">
              <w:rPr>
                <w:rFonts w:asciiTheme="minorHAnsi" w:eastAsia="Calibri" w:hAnsiTheme="minorHAnsi" w:cstheme="minorHAnsi"/>
                <w:spacing w:val="13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4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mm.</w:t>
            </w:r>
          </w:p>
        </w:tc>
      </w:tr>
      <w:tr w:rsidR="00C20D93" w14:paraId="3F5D5810" w14:textId="77777777" w:rsidTr="004F62B4">
        <w:tc>
          <w:tcPr>
            <w:tcW w:w="1980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6682" w:type="dxa"/>
            <w:shd w:val="clear" w:color="auto" w:fill="F2F2F2" w:themeFill="background1" w:themeFillShade="F2"/>
          </w:tcPr>
          <w:p w14:paraId="17053F62" w14:textId="6AECB4F1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i</w:t>
            </w:r>
            <w:r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os</w:t>
            </w:r>
            <w:r w:rsidR="003229B6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 xml:space="preserve"> oscuros</w:t>
            </w:r>
          </w:p>
        </w:tc>
      </w:tr>
      <w:tr w:rsidR="004F62B4" w14:paraId="6C51B15E" w14:textId="77777777" w:rsidTr="004F62B4">
        <w:tc>
          <w:tcPr>
            <w:tcW w:w="1980" w:type="dxa"/>
            <w:shd w:val="clear" w:color="auto" w:fill="F2F2F2" w:themeFill="background1" w:themeFillShade="F2"/>
          </w:tcPr>
          <w:p w14:paraId="60EA100B" w14:textId="1A52DE2E" w:rsidR="004F62B4" w:rsidRPr="00C20D93" w:rsidRDefault="004F62B4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Beneficios:</w:t>
            </w:r>
          </w:p>
        </w:tc>
        <w:tc>
          <w:tcPr>
            <w:tcW w:w="6682" w:type="dxa"/>
            <w:shd w:val="clear" w:color="auto" w:fill="F2F2F2" w:themeFill="background1" w:themeFillShade="F2"/>
          </w:tcPr>
          <w:p w14:paraId="0E7652C3" w14:textId="5F6B41D7" w:rsidR="004F62B4" w:rsidRPr="00C20D93" w:rsidRDefault="004F62B4" w:rsidP="00C20D93">
            <w:pPr>
              <w:spacing w:before="6" w:line="280" w:lineRule="exact"/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</w:pPr>
            <w:r w:rsidRPr="004F62B4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MX"/>
              </w:rPr>
              <w:t>El cobre, al lado del boro, el zinc, el manganeso y el hierro, integra el conjunto de elementos menores indispensables en la nutrición, crecimiento y desarrollo de todo tipo de cultivos. Específicamente interviene en la formación de barreras para impedir la acción nociva de patógenos.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30756CB" w14:textId="134D6D21" w:rsidR="00EA09C4" w:rsidRPr="00CB06C1" w:rsidRDefault="00CB06C1" w:rsidP="003229B6">
            <w:pPr>
              <w:spacing w:before="6" w:line="280" w:lineRule="exact"/>
              <w:jc w:val="both"/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Aplicaciones</w:t>
            </w:r>
            <w:r w:rsidR="00EA09C4" w:rsidRPr="00C20D93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:</w:t>
            </w:r>
            <w:r w:rsidR="00EA09C4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3229B6" w:rsidRPr="004F62B4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Se sugiere el empleo del producto</w:t>
            </w:r>
            <w:r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3229B6" w:rsidRPr="004F62B4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con la recomendación suscrita de un Ingeniero Agrónomo, previo análisis de suelo y/o</w:t>
            </w:r>
            <w:r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="003229B6" w:rsidRPr="004F62B4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>análisis foliar</w:t>
            </w:r>
            <w:r w:rsidRPr="00CB06C1">
              <w:rPr>
                <w:rFonts w:ascii="Calibri" w:eastAsia="Calibri" w:hAnsi="Calibri" w:cs="Calibri"/>
                <w:spacing w:val="-9"/>
                <w:sz w:val="24"/>
                <w:szCs w:val="24"/>
                <w:lang w:val="es-MX"/>
              </w:rPr>
              <w:t xml:space="preserve">, </w:t>
            </w:r>
            <w:proofErr w:type="gramStart"/>
            <w:r w:rsidRPr="00CB06C1">
              <w:rPr>
                <w:rFonts w:ascii="Calibri" w:eastAsia="Calibri" w:hAnsi="Calibri" w:cs="Calibri"/>
                <w:spacing w:val="-9"/>
                <w:sz w:val="24"/>
                <w:szCs w:val="24"/>
                <w:lang w:val="es-MX"/>
              </w:rPr>
              <w:t>ya que</w:t>
            </w:r>
            <w:proofErr w:type="gramEnd"/>
            <w:r w:rsidRPr="00CB06C1">
              <w:rPr>
                <w:rFonts w:ascii="Calibri" w:eastAsia="Calibri" w:hAnsi="Calibri" w:cs="Calibri"/>
                <w:spacing w:val="-9"/>
                <w:sz w:val="24"/>
                <w:szCs w:val="24"/>
                <w:lang w:val="es-MX"/>
              </w:rPr>
              <w:t xml:space="preserve"> si bien es importante subsanar las deficiencias de este elemento, también es importante controlar los excesos que pueden ser </w:t>
            </w:r>
            <w:r w:rsidRPr="00CB06C1">
              <w:rPr>
                <w:rFonts w:ascii="Calibri" w:eastAsia="Calibri" w:hAnsi="Calibri" w:cs="Calibri"/>
                <w:spacing w:val="-9"/>
                <w:sz w:val="24"/>
                <w:szCs w:val="24"/>
                <w:lang w:val="es-MX"/>
              </w:rPr>
              <w:t>más</w:t>
            </w:r>
            <w:r w:rsidRPr="00CB06C1">
              <w:rPr>
                <w:rFonts w:ascii="Calibri" w:eastAsia="Calibri" w:hAnsi="Calibri" w:cs="Calibri"/>
                <w:spacing w:val="-9"/>
                <w:sz w:val="24"/>
                <w:szCs w:val="24"/>
                <w:lang w:val="es-MX"/>
              </w:rPr>
              <w:t xml:space="preserve"> nocivos que las primeras.</w:t>
            </w:r>
          </w:p>
        </w:tc>
      </w:tr>
    </w:tbl>
    <w:p w14:paraId="731D906C" w14:textId="77777777" w:rsidR="00124061" w:rsidRPr="00170AAE" w:rsidRDefault="00124061">
      <w:pPr>
        <w:spacing w:line="200" w:lineRule="exact"/>
        <w:rPr>
          <w:lang w:val="es-CO"/>
        </w:rPr>
      </w:pPr>
    </w:p>
    <w:p w14:paraId="503A78EB" w14:textId="5036E023" w:rsidR="00124061" w:rsidRDefault="00124061">
      <w:pPr>
        <w:spacing w:line="200" w:lineRule="exact"/>
      </w:pPr>
    </w:p>
    <w:p w14:paraId="34B38161" w14:textId="5C8E4885" w:rsidR="00C20D93" w:rsidRDefault="00C20D93">
      <w:pPr>
        <w:spacing w:line="200" w:lineRule="exact"/>
      </w:pPr>
    </w:p>
    <w:p w14:paraId="26B1E12E" w14:textId="5CBBEF98" w:rsidR="00C20D93" w:rsidRDefault="00C20D93">
      <w:pPr>
        <w:spacing w:line="200" w:lineRule="exact"/>
      </w:pPr>
    </w:p>
    <w:p w14:paraId="6DAA73E1" w14:textId="77777777" w:rsidR="00CB06C1" w:rsidRDefault="00CB06C1" w:rsidP="00CB06C1">
      <w:pPr>
        <w:spacing w:before="5" w:line="240" w:lineRule="exact"/>
      </w:pPr>
    </w:p>
    <w:p w14:paraId="2BDEC2F1" w14:textId="137AEB88" w:rsidR="003229B6" w:rsidRPr="00CB06C1" w:rsidRDefault="003229B6" w:rsidP="00CB06C1">
      <w:pPr>
        <w:spacing w:before="5" w:line="240" w:lineRule="exact"/>
        <w:rPr>
          <w:rFonts w:asciiTheme="minorHAnsi" w:hAnsiTheme="minorHAnsi" w:cstheme="minorHAnsi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3F656DEC">
            <wp:simplePos x="0" y="0"/>
            <wp:positionH relativeFrom="column">
              <wp:posOffset>4901565</wp:posOffset>
            </wp:positionH>
            <wp:positionV relativeFrom="paragraph">
              <wp:posOffset>71584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F27A8E" w14:textId="000AE82E" w:rsidR="003229B6" w:rsidRDefault="003229B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3022114" w14:textId="4CA080AC" w:rsidR="003229B6" w:rsidRDefault="003229B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6AFFA5F0" w14:textId="14748930" w:rsidR="003229B6" w:rsidRDefault="003229B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7D56379" w14:textId="44751DA0" w:rsidR="00CB06C1" w:rsidRDefault="00CB06C1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5FADC587">
                <wp:simplePos x="0" y="0"/>
                <wp:positionH relativeFrom="column">
                  <wp:posOffset>-634365</wp:posOffset>
                </wp:positionH>
                <wp:positionV relativeFrom="paragraph">
                  <wp:posOffset>230675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B535C3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95pt,18.15pt" to="502.1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" strokecolor="#9bbb59 [3206]" strokeweight="2pt">
                <v:shadow on="t" color="black" opacity="24903f" origin=",.5" offset="0,.55556mm"/>
              </v:line>
            </w:pict>
          </mc:Fallback>
        </mc:AlternateContent>
      </w:r>
    </w:p>
    <w:p w14:paraId="36E9ABFD" w14:textId="3D77D5A3" w:rsidR="00CB06C1" w:rsidRDefault="00CB06C1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394BA80E" w14:textId="77777777" w:rsidR="00CB06C1" w:rsidRDefault="00CB06C1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2B11F563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C43868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CB06C1">
      <w:type w:val="continuous"/>
      <w:pgSz w:w="12240" w:h="15840"/>
      <w:pgMar w:top="1005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D98638" w14:textId="77777777" w:rsidR="00C43868" w:rsidRDefault="00C43868" w:rsidP="00CB06C1">
      <w:r>
        <w:separator/>
      </w:r>
    </w:p>
  </w:endnote>
  <w:endnote w:type="continuationSeparator" w:id="0">
    <w:p w14:paraId="3BA75E95" w14:textId="77777777" w:rsidR="00C43868" w:rsidRDefault="00C43868" w:rsidP="00CB06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BE8AA" w14:textId="77777777" w:rsidR="00C43868" w:rsidRDefault="00C43868" w:rsidP="00CB06C1">
      <w:r>
        <w:separator/>
      </w:r>
    </w:p>
  </w:footnote>
  <w:footnote w:type="continuationSeparator" w:id="0">
    <w:p w14:paraId="246F3BC7" w14:textId="77777777" w:rsidR="00C43868" w:rsidRDefault="00C43868" w:rsidP="00CB06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3229B6"/>
    <w:rsid w:val="004E1D4D"/>
    <w:rsid w:val="004F62B4"/>
    <w:rsid w:val="00724283"/>
    <w:rsid w:val="00C20D93"/>
    <w:rsid w:val="00C43868"/>
    <w:rsid w:val="00CB06C1"/>
    <w:rsid w:val="00D05B7F"/>
    <w:rsid w:val="00D21662"/>
    <w:rsid w:val="00D80179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B06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B06C1"/>
  </w:style>
  <w:style w:type="paragraph" w:styleId="Piedepgina">
    <w:name w:val="footer"/>
    <w:basedOn w:val="Normal"/>
    <w:link w:val="PiedepginaCar"/>
    <w:uiPriority w:val="99"/>
    <w:unhideWhenUsed/>
    <w:rsid w:val="00CB06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B0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275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9</cp:revision>
  <cp:lastPrinted>2022-08-22T19:35:00Z</cp:lastPrinted>
  <dcterms:created xsi:type="dcterms:W3CDTF">2022-08-17T14:58:00Z</dcterms:created>
  <dcterms:modified xsi:type="dcterms:W3CDTF">2022-08-22T19:37:00Z</dcterms:modified>
</cp:coreProperties>
</file>