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7F03A9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7ACB1B44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7F03A9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NUCLEO CAMASI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531B5CA9" w:rsidR="00D21662" w:rsidRDefault="007F03A9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Núcleo Camasi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62A2F35E" w:rsidR="00D21662" w:rsidRDefault="007F03A9" w:rsidP="00215A69">
            <w:pPr>
              <w:spacing w:before="6" w:line="280" w:lineRule="exact"/>
              <w:jc w:val="both"/>
              <w:rPr>
                <w:sz w:val="28"/>
                <w:szCs w:val="28"/>
                <w:lang w:val="es-CO"/>
              </w:rPr>
            </w:pPr>
            <w:r w:rsidRPr="007F03A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suelo.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60023890" w14:textId="77777777" w:rsidR="007F03A9" w:rsidRPr="007F03A9" w:rsidRDefault="007F03A9" w:rsidP="007F03A9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7F03A9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50 kg, big bag (700 a 1.000kg), a</w:t>
            </w:r>
          </w:p>
          <w:p w14:paraId="2603745C" w14:textId="5040CB2C" w:rsidR="00D21662" w:rsidRPr="00D21662" w:rsidRDefault="007F03A9" w:rsidP="007F03A9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F03A9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granel.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480F061E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  <w:r w:rsidR="007F03A9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</w:t>
            </w:r>
            <w:r w:rsidR="007F03A9" w:rsidRPr="007F03A9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46925D1C" w:rsidR="00124061" w:rsidRPr="00D21662" w:rsidRDefault="007F03A9" w:rsidP="007F03A9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(CaO)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2181A32C" w:rsidR="00124061" w:rsidRPr="00D21662" w:rsidRDefault="00215A69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7F03A9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40C043F2" w:rsidR="00124061" w:rsidRPr="00D21662" w:rsidRDefault="007F03A9" w:rsidP="007F03A9">
            <w:pPr>
              <w:spacing w:before="5"/>
              <w:ind w:left="1208" w:right="113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0FD8A881" w:rsidR="00124061" w:rsidRPr="00D21662" w:rsidRDefault="007F03A9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5FD2B30F" w:rsidR="00124061" w:rsidRPr="00D21662" w:rsidRDefault="00215A69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7F03A9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4981590D" w:rsidR="00124061" w:rsidRPr="00D21662" w:rsidRDefault="007F03A9" w:rsidP="007F03A9">
            <w:pPr>
              <w:spacing w:before="1"/>
              <w:ind w:left="1284" w:right="119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Silicio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4A23C50" w:rsidR="00124061" w:rsidRPr="00D21662" w:rsidRDefault="007F03A9" w:rsidP="007F03A9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(SiO2)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64039952" w:rsidR="00124061" w:rsidRPr="00D21662" w:rsidRDefault="007F03A9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7F03A9" w:rsidRPr="00D21662" w14:paraId="5B9C1971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D1A03" w14:textId="521342B4" w:rsidR="007F03A9" w:rsidRPr="00215A69" w:rsidRDefault="007F03A9" w:rsidP="007F03A9">
            <w:pPr>
              <w:spacing w:before="1"/>
              <w:ind w:left="1284" w:right="119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E6CB" w14:textId="3DA147CB" w:rsidR="007F03A9" w:rsidRDefault="007F03A9" w:rsidP="007F03A9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1BD67" w14:textId="330A719A" w:rsidR="007F03A9" w:rsidRDefault="007F03A9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1.0%</w:t>
            </w:r>
          </w:p>
        </w:tc>
      </w:tr>
      <w:tr w:rsidR="007F03A9" w:rsidRPr="00D21662" w14:paraId="09FAD20E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F6E4" w14:textId="033A65CE" w:rsidR="007F03A9" w:rsidRPr="00215A69" w:rsidRDefault="007F03A9" w:rsidP="007F03A9">
            <w:pPr>
              <w:spacing w:before="1"/>
              <w:ind w:left="554" w:right="85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C71CE" w14:textId="77777777" w:rsidR="007F03A9" w:rsidRDefault="007F03A9" w:rsidP="00215A69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6B1AC" w14:textId="6ABD0BBE" w:rsidR="007F03A9" w:rsidRDefault="007F03A9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2.0%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3B411959" w:rsidR="00C20D93" w:rsidRPr="00C20D93" w:rsidRDefault="007F03A9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7F03A9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ranulado, entre 2mm y 4mm.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37382D4B" w:rsidR="00C20D93" w:rsidRPr="00C20D93" w:rsidRDefault="007F03A9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F03A9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Gránulos grisáceos</w:t>
            </w:r>
          </w:p>
        </w:tc>
      </w:tr>
      <w:tr w:rsidR="007F03A9" w14:paraId="334B6B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74FB9EC2" w14:textId="4CEA9438" w:rsidR="007F03A9" w:rsidRPr="00C20D93" w:rsidRDefault="007F03A9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74065DDA" w14:textId="4447F064" w:rsidR="007F03A9" w:rsidRPr="007F03A9" w:rsidRDefault="007F03A9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Neutro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726DB5FA" w14:textId="77777777" w:rsidR="007F03A9" w:rsidRPr="007F03A9" w:rsidRDefault="00EA09C4" w:rsidP="007F03A9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USOS: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7F03A9" w:rsidRPr="007F03A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Núcleo fertilizante con elementos menores para uso edáfico, especial para</w:t>
            </w:r>
          </w:p>
          <w:p w14:paraId="75EB2FED" w14:textId="77777777" w:rsidR="007F03A9" w:rsidRPr="007F03A9" w:rsidRDefault="007F03A9" w:rsidP="007F03A9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7F03A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elaboración de mezclas físicas con urea granular, DAP, MAP y/o KCL. Estamos en capacidad</w:t>
            </w:r>
          </w:p>
          <w:p w14:paraId="430756CB" w14:textId="5A9A9DE4" w:rsidR="00EA09C4" w:rsidRPr="00EA09C4" w:rsidRDefault="007F03A9" w:rsidP="007F03A9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F03A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de ajustar la composición acorde con los requerimientos del cliente.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5C8E4885" w:rsidR="00C20D93" w:rsidRDefault="00C20D93">
      <w:pPr>
        <w:spacing w:line="200" w:lineRule="exact"/>
      </w:pPr>
    </w:p>
    <w:p w14:paraId="26B1E12E" w14:textId="42CA93ED" w:rsidR="00C20D93" w:rsidRDefault="00C20D93">
      <w:pPr>
        <w:spacing w:line="200" w:lineRule="exact"/>
      </w:pPr>
    </w:p>
    <w:p w14:paraId="6DDC405B" w14:textId="75E69623" w:rsidR="00C20D93" w:rsidRDefault="00C20D93">
      <w:pPr>
        <w:spacing w:line="200" w:lineRule="exact"/>
      </w:pPr>
    </w:p>
    <w:p w14:paraId="7A3CF3FD" w14:textId="7099D558" w:rsidR="00E35BFB" w:rsidRDefault="007F03A9" w:rsidP="00E35BFB">
      <w:pPr>
        <w:spacing w:before="5"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7AFFE633">
            <wp:simplePos x="0" y="0"/>
            <wp:positionH relativeFrom="column">
              <wp:posOffset>4902006</wp:posOffset>
            </wp:positionH>
            <wp:positionV relativeFrom="paragraph">
              <wp:posOffset>114603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1D27F" w14:textId="589A8089" w:rsid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3A41F371" w14:textId="0F251091" w:rsidR="007F03A9" w:rsidRDefault="007F03A9" w:rsidP="00E35BFB">
      <w:pPr>
        <w:spacing w:before="5" w:line="240" w:lineRule="exact"/>
        <w:rPr>
          <w:sz w:val="24"/>
          <w:szCs w:val="24"/>
          <w:lang w:val="es-CO"/>
        </w:rPr>
      </w:pPr>
    </w:p>
    <w:p w14:paraId="1BF94E57" w14:textId="463F13E8" w:rsidR="007F03A9" w:rsidRDefault="007F03A9" w:rsidP="00E35BFB">
      <w:pPr>
        <w:spacing w:before="5" w:line="240" w:lineRule="exact"/>
        <w:rPr>
          <w:sz w:val="24"/>
          <w:szCs w:val="24"/>
          <w:lang w:val="es-CO"/>
        </w:rPr>
      </w:pPr>
    </w:p>
    <w:p w14:paraId="7CEB7CE0" w14:textId="77777777" w:rsidR="007F03A9" w:rsidRPr="00E35BFB" w:rsidRDefault="007F03A9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79497C91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0983507">
                <wp:simplePos x="0" y="0"/>
                <wp:positionH relativeFrom="column">
                  <wp:posOffset>-634365</wp:posOffset>
                </wp:positionH>
                <wp:positionV relativeFrom="paragraph">
                  <wp:posOffset>241935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47AC1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9.05pt" to="502.1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m9796O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0B3E0894" w14:textId="739D3450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77777777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3DA511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7F03A9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5A69"/>
    <w:rsid w:val="004E1D4D"/>
    <w:rsid w:val="007F03A9"/>
    <w:rsid w:val="00C20D93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7</cp:revision>
  <dcterms:created xsi:type="dcterms:W3CDTF">2022-08-17T14:58:00Z</dcterms:created>
  <dcterms:modified xsi:type="dcterms:W3CDTF">2022-08-19T20:26:00Z</dcterms:modified>
</cp:coreProperties>
</file>