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6B047" w14:textId="77777777" w:rsidR="00D45DFC" w:rsidRPr="00502663" w:rsidRDefault="00D45DFC" w:rsidP="00D45DFC">
      <w:pPr>
        <w:pStyle w:val="Standard"/>
        <w:jc w:val="center"/>
        <w:rPr>
          <w:rFonts w:ascii="Arial" w:hAnsi="Arial" w:cs="Arial"/>
        </w:rPr>
      </w:pPr>
      <w:r w:rsidRPr="00502663">
        <w:rPr>
          <w:rFonts w:ascii="Arial" w:hAnsi="Arial" w:cs="Arial"/>
          <w:b/>
          <w:bCs/>
        </w:rPr>
        <w:t>Manual de funciones del Supervisor de la Planta de Granulación</w:t>
      </w:r>
      <w:r w:rsidRPr="00502663">
        <w:rPr>
          <w:rFonts w:ascii="Arial" w:hAnsi="Arial" w:cs="Arial"/>
        </w:rPr>
        <w:br/>
      </w:r>
    </w:p>
    <w:p w14:paraId="2A957D98" w14:textId="1CAC1AFC" w:rsidR="00D45DFC" w:rsidRPr="00502663" w:rsidRDefault="00D45DFC" w:rsidP="009F1044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02663">
        <w:rPr>
          <w:rFonts w:ascii="Arial" w:hAnsi="Arial" w:cs="Arial"/>
          <w:b/>
          <w:bCs/>
          <w:sz w:val="22"/>
          <w:szCs w:val="22"/>
        </w:rPr>
        <w:t>Funciones Principales</w:t>
      </w:r>
    </w:p>
    <w:p w14:paraId="43FFF5FA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2"/>
          <w:szCs w:val="22"/>
        </w:rPr>
        <w:br/>
      </w:r>
      <w:r w:rsidRPr="00502663">
        <w:rPr>
          <w:rFonts w:ascii="Arial" w:hAnsi="Arial" w:cs="Arial"/>
          <w:sz w:val="20"/>
          <w:szCs w:val="20"/>
        </w:rPr>
        <w:t>1. Supervisión de la producción: Supervisar la producción de fertilizantes granulados para garantizar la calidad y la cantidad requeridas.</w:t>
      </w:r>
    </w:p>
    <w:p w14:paraId="4D8C55C8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2. Control de calidad: Controlar la calidad de los productos granulados para garantizar que cumplan con los estándares de calidad establecidos.</w:t>
      </w:r>
    </w:p>
    <w:p w14:paraId="1BC3AAF5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3. Gestión de inventario: Gestionar el inventario de materias primas y productos granulados para garantizar la disponibilidad de los mismos.</w:t>
      </w:r>
    </w:p>
    <w:p w14:paraId="3C822F8D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4. Mantenimiento del equipo: Supervisar el mantenimiento del equipo de granulación para garantizar que esté en buen estado y funcione correctamente.</w:t>
      </w:r>
    </w:p>
    <w:p w14:paraId="6967170D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02663">
        <w:rPr>
          <w:rFonts w:ascii="Arial" w:hAnsi="Arial" w:cs="Arial"/>
          <w:sz w:val="20"/>
          <w:szCs w:val="20"/>
        </w:rPr>
        <w:br/>
        <w:t>5. Capacitación y entrenamiento: Capacitar y entrenar a los operarios para garantizar que tengan las habilidades y conocimientos necesarios para realizar sus tareas de manera segura y eficiente.</w:t>
      </w:r>
      <w:r w:rsidRPr="00502663">
        <w:rPr>
          <w:rFonts w:ascii="Arial" w:hAnsi="Arial" w:cs="Arial"/>
          <w:sz w:val="22"/>
          <w:szCs w:val="22"/>
        </w:rPr>
        <w:br/>
      </w:r>
    </w:p>
    <w:p w14:paraId="32EC3DF7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02663">
        <w:rPr>
          <w:rFonts w:ascii="Arial" w:hAnsi="Arial" w:cs="Arial"/>
          <w:b/>
          <w:bCs/>
          <w:sz w:val="22"/>
          <w:szCs w:val="22"/>
        </w:rPr>
        <w:t>Funciones Específicas</w:t>
      </w:r>
    </w:p>
    <w:p w14:paraId="2C120A51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2"/>
          <w:szCs w:val="22"/>
        </w:rPr>
        <w:br/>
      </w:r>
      <w:r w:rsidRPr="00502663">
        <w:rPr>
          <w:rFonts w:ascii="Arial" w:hAnsi="Arial" w:cs="Arial"/>
          <w:sz w:val="20"/>
          <w:szCs w:val="20"/>
        </w:rPr>
        <w:t>1. Revisión de la documentación: Revisar la documentación relacionada con la producción, como los registros de producción y los certificados de análisis.</w:t>
      </w:r>
    </w:p>
    <w:p w14:paraId="4B229A3F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2. Control de la temperatura y la humedad: Controlar la temperatura y la humedad en las áreas de granulación para garantizar que sean adecuadas para el proceso.</w:t>
      </w:r>
    </w:p>
    <w:p w14:paraId="09842E0B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3. Supervisión de la limpieza: Supervisar la limpieza de las áreas de granulación y el equipo para garantizar que estén limpios y libres de contaminantes.</w:t>
      </w:r>
    </w:p>
    <w:p w14:paraId="2EE71697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4. Gestión de los residuos: Gestionar los residuos generados durante la granulación para garantizar que sean eliminados de manera segura y eficiente.</w:t>
      </w:r>
    </w:p>
    <w:p w14:paraId="0EE54ABB" w14:textId="77777777" w:rsidR="009F1044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5. Colaboración con otros departamentos: Colaborar con otros departamentos, como el departamento de calidad y el departamento de mantenimiento, para garantizar que la producción se realice de manera segura y eficiente.</w:t>
      </w:r>
    </w:p>
    <w:p w14:paraId="725A7A57" w14:textId="0D70AD78" w:rsidR="00D45DFC" w:rsidRPr="00502663" w:rsidRDefault="00D45DFC" w:rsidP="009F1044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02663">
        <w:rPr>
          <w:rFonts w:ascii="Arial" w:hAnsi="Arial" w:cs="Arial"/>
          <w:sz w:val="22"/>
          <w:szCs w:val="22"/>
        </w:rPr>
        <w:br/>
      </w:r>
      <w:r w:rsidRPr="00502663">
        <w:rPr>
          <w:rFonts w:ascii="Arial" w:hAnsi="Arial" w:cs="Arial"/>
          <w:b/>
          <w:bCs/>
          <w:sz w:val="22"/>
          <w:szCs w:val="22"/>
        </w:rPr>
        <w:t>Responsabilidades</w:t>
      </w:r>
    </w:p>
    <w:p w14:paraId="1414537E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2"/>
          <w:szCs w:val="22"/>
        </w:rPr>
        <w:br/>
      </w:r>
      <w:r w:rsidRPr="00502663">
        <w:rPr>
          <w:rFonts w:ascii="Arial" w:hAnsi="Arial" w:cs="Arial"/>
          <w:sz w:val="20"/>
          <w:szCs w:val="20"/>
        </w:rPr>
        <w:t>1. Seguridad: Garantizar la seguridad propia y de los demás mientras se realizan las tareas.</w:t>
      </w:r>
    </w:p>
    <w:p w14:paraId="6AD3D439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2. Calidad: Garantizar la calidad de los productos granulados.</w:t>
      </w:r>
    </w:p>
    <w:p w14:paraId="5B818B89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3. Eficiencia: Optimizar el tiempo y el esfuerzo para completar las tareas asignadas.</w:t>
      </w:r>
    </w:p>
    <w:p w14:paraId="13D2F84A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4. Mantenimiento del equipo: Supervisar el mantenimiento del equipo de granulación para garantizar que esté en buen estado y funcione correctamente.</w:t>
      </w:r>
    </w:p>
    <w:p w14:paraId="3625B806" w14:textId="77777777" w:rsidR="009F1044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5. Cumplimiento de normas: Cumplir con normas de seguridad y salud ocupacional, así como con procedimientos y políticas de la empresa.</w:t>
      </w:r>
    </w:p>
    <w:p w14:paraId="1F8BE97B" w14:textId="601186EF" w:rsidR="00D45DFC" w:rsidRPr="009F1044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b/>
          <w:bCs/>
          <w:sz w:val="22"/>
          <w:szCs w:val="22"/>
        </w:rPr>
        <w:lastRenderedPageBreak/>
        <w:t>Indicadores de Desempeño</w:t>
      </w:r>
    </w:p>
    <w:p w14:paraId="5588C8CF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2"/>
          <w:szCs w:val="22"/>
        </w:rPr>
        <w:br/>
      </w:r>
      <w:r w:rsidRPr="00502663">
        <w:rPr>
          <w:rFonts w:ascii="Arial" w:hAnsi="Arial" w:cs="Arial"/>
          <w:sz w:val="20"/>
          <w:szCs w:val="20"/>
        </w:rPr>
        <w:t>1. Tiempo de entrega: Entregar los productos granulados de manera oportuna y eficiente.</w:t>
      </w:r>
    </w:p>
    <w:p w14:paraId="7B8C7EB8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2. Calidad: Garantizar la calidad de los productos granulados.</w:t>
      </w:r>
    </w:p>
    <w:p w14:paraId="57E64AA9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3. Seguridad: No registrar incidentes o accidentes mientras se realizan las tareas.</w:t>
      </w:r>
    </w:p>
    <w:p w14:paraId="38CB0BF0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4. Eficiencia: Optimizar el tiempo y el esfuerzo para completar las tareas asignadas.</w:t>
      </w:r>
    </w:p>
    <w:p w14:paraId="1A852F1D" w14:textId="77777777" w:rsidR="009F1044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5. Cumplimiento de normas: Cumplir con normas de seguridad y salud ocupacional, así como con procedimientos y políticas de la empresa.</w:t>
      </w:r>
    </w:p>
    <w:p w14:paraId="6095C828" w14:textId="026D2B4E" w:rsidR="00D45DFC" w:rsidRPr="00502663" w:rsidRDefault="00D45DFC" w:rsidP="009F1044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02663">
        <w:rPr>
          <w:rFonts w:ascii="Arial" w:hAnsi="Arial" w:cs="Arial"/>
          <w:sz w:val="22"/>
          <w:szCs w:val="22"/>
        </w:rPr>
        <w:br/>
      </w:r>
      <w:r w:rsidRPr="00502663">
        <w:rPr>
          <w:rFonts w:ascii="Arial" w:hAnsi="Arial" w:cs="Arial"/>
          <w:b/>
          <w:bCs/>
          <w:sz w:val="22"/>
          <w:szCs w:val="22"/>
        </w:rPr>
        <w:t>Requisitos de Competencia</w:t>
      </w:r>
    </w:p>
    <w:p w14:paraId="6D2C9BCB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2"/>
          <w:szCs w:val="22"/>
        </w:rPr>
        <w:br/>
      </w:r>
      <w:r w:rsidRPr="00502663">
        <w:rPr>
          <w:rFonts w:ascii="Arial" w:hAnsi="Arial" w:cs="Arial"/>
          <w:sz w:val="20"/>
          <w:szCs w:val="20"/>
        </w:rPr>
        <w:t>1. Experiencia: Tener experiencia previa en la supervisión de la producción de fertilizantes granulados.</w:t>
      </w:r>
    </w:p>
    <w:p w14:paraId="63619ED9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2. Capacitación: Tener capacitación en la supervisión de la producción y la gestión de la calidad.</w:t>
      </w:r>
    </w:p>
    <w:p w14:paraId="3317DE73" w14:textId="77777777" w:rsidR="00D45DFC" w:rsidRPr="00502663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3. Habilidades: Tener habilidades para supervisar y motivar a los operarios, así como para resolver problemas y tomar decisiones.</w:t>
      </w:r>
    </w:p>
    <w:p w14:paraId="35BD9FAB" w14:textId="482DE5B6" w:rsidR="00D45DFC" w:rsidRDefault="00D45DFC" w:rsidP="009F1044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663">
        <w:rPr>
          <w:rFonts w:ascii="Arial" w:hAnsi="Arial" w:cs="Arial"/>
          <w:sz w:val="20"/>
          <w:szCs w:val="20"/>
        </w:rPr>
        <w:br/>
        <w:t>4. Conocimientos: Tener conocimientos de normas de seguridad y salud ocupacional, así como de procedimientos y políticas de la empresa.</w:t>
      </w:r>
    </w:p>
    <w:p w14:paraId="23D2475E" w14:textId="77777777" w:rsidR="00F803B9" w:rsidRPr="00502663" w:rsidRDefault="00F803B9" w:rsidP="00D45DFC">
      <w:pPr>
        <w:pStyle w:val="Standard"/>
        <w:rPr>
          <w:rFonts w:ascii="Arial" w:hAnsi="Arial" w:cs="Arial"/>
          <w:sz w:val="20"/>
          <w:szCs w:val="20"/>
        </w:rPr>
      </w:pPr>
    </w:p>
    <w:p w14:paraId="46A33E4F" w14:textId="77777777" w:rsidR="00D45DFC" w:rsidRPr="00502663" w:rsidRDefault="00D45DFC" w:rsidP="00D45DFC">
      <w:pPr>
        <w:pStyle w:val="Standard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792"/>
      </w:tblGrid>
      <w:tr w:rsidR="00502663" w14:paraId="74A19890" w14:textId="77777777" w:rsidTr="00502663">
        <w:tc>
          <w:tcPr>
            <w:tcW w:w="8828" w:type="dxa"/>
          </w:tcPr>
          <w:p w14:paraId="4A7D35B0" w14:textId="77777777" w:rsidR="00502663" w:rsidRPr="00911218" w:rsidRDefault="00502663" w:rsidP="00502663">
            <w:pPr>
              <w:spacing w:after="0"/>
              <w:rPr>
                <w:rFonts w:ascii="Arial" w:hAnsi="Arial" w:cs="Arial"/>
                <w:b/>
                <w:bCs/>
              </w:rPr>
            </w:pPr>
            <w:bookmarkStart w:id="0" w:name="_Hlk188368728"/>
            <w:r w:rsidRPr="00911218">
              <w:rPr>
                <w:rFonts w:ascii="Arial" w:hAnsi="Arial" w:cs="Arial"/>
                <w:b/>
                <w:bCs/>
              </w:rPr>
              <w:t>ACEPTACIÓN DEL CARGO</w:t>
            </w:r>
          </w:p>
          <w:p w14:paraId="40817E4C" w14:textId="77777777" w:rsidR="00502663" w:rsidRPr="00911218" w:rsidRDefault="00502663" w:rsidP="00502663">
            <w:pPr>
              <w:spacing w:after="0"/>
              <w:rPr>
                <w:rFonts w:ascii="Arial" w:hAnsi="Arial" w:cs="Arial"/>
              </w:rPr>
            </w:pPr>
          </w:p>
          <w:p w14:paraId="42D70FE3" w14:textId="20942F1C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F803B9">
              <w:rPr>
                <w:rFonts w:ascii="Arial" w:hAnsi="Arial" w:cs="Arial"/>
                <w:sz w:val="21"/>
                <w:szCs w:val="21"/>
              </w:rPr>
              <w:t xml:space="preserve">Yo, ______________________________ identificado/a con _______________, por medio del presente manifiesto que acepto el cargo de </w:t>
            </w:r>
            <w:r w:rsidR="00F803B9" w:rsidRPr="00F803B9">
              <w:rPr>
                <w:rFonts w:ascii="Arial" w:hAnsi="Arial" w:cs="Arial"/>
                <w:b/>
                <w:bCs/>
                <w:sz w:val="21"/>
                <w:szCs w:val="21"/>
              </w:rPr>
              <w:t>SUPERVISOR DE GRANULACIÓN</w:t>
            </w:r>
            <w:r w:rsidR="00F803B9" w:rsidRPr="00F803B9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F803B9">
              <w:rPr>
                <w:rFonts w:ascii="Arial" w:hAnsi="Arial" w:cs="Arial"/>
                <w:sz w:val="21"/>
                <w:szCs w:val="21"/>
              </w:rPr>
              <w:t>que me ha sido asignado por CALFERQUIM SAS, en conformidad con las condiciones establecidas para el desempeño del mismo. Me comprometo a cumplir con las responsabilidades inherentes al cargo con diligencia, ética y profesionalismo, acatando las normas y políticas que regulan la función asignada, así como los principios que rigen la entidad o empresa.</w:t>
            </w:r>
          </w:p>
          <w:p w14:paraId="4F894EFB" w14:textId="77777777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  <w:p w14:paraId="61A7D304" w14:textId="6B963FD2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F803B9">
              <w:rPr>
                <w:rFonts w:ascii="Arial" w:hAnsi="Arial" w:cs="Arial"/>
                <w:sz w:val="21"/>
                <w:szCs w:val="21"/>
              </w:rPr>
              <w:t xml:space="preserve">En constancia de lo anterior, firmo este documento en San Pedro, Valle del Cauca, a los ___ días del mes de </w:t>
            </w:r>
            <w:r w:rsidR="003822DE">
              <w:rPr>
                <w:rFonts w:ascii="Arial" w:hAnsi="Arial" w:cs="Arial"/>
                <w:sz w:val="21"/>
                <w:szCs w:val="21"/>
              </w:rPr>
              <w:t>__________</w:t>
            </w:r>
            <w:r w:rsidRPr="00F803B9">
              <w:rPr>
                <w:rFonts w:ascii="Arial" w:hAnsi="Arial" w:cs="Arial"/>
                <w:sz w:val="21"/>
                <w:szCs w:val="21"/>
              </w:rPr>
              <w:t>_____ de ______.</w:t>
            </w:r>
          </w:p>
          <w:p w14:paraId="7E572681" w14:textId="77777777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  <w:p w14:paraId="706D0BD6" w14:textId="77777777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F803B9">
              <w:rPr>
                <w:rFonts w:ascii="Arial" w:hAnsi="Arial" w:cs="Arial"/>
                <w:sz w:val="21"/>
                <w:szCs w:val="21"/>
              </w:rPr>
              <w:t>Firma:</w:t>
            </w:r>
          </w:p>
          <w:p w14:paraId="226BFD04" w14:textId="77777777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  <w:p w14:paraId="23D64810" w14:textId="77777777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F803B9">
              <w:rPr>
                <w:rFonts w:ascii="Arial" w:hAnsi="Arial" w:cs="Arial"/>
                <w:sz w:val="21"/>
                <w:szCs w:val="21"/>
              </w:rPr>
              <w:t>_______________________________________</w:t>
            </w:r>
          </w:p>
          <w:p w14:paraId="6E975DD5" w14:textId="77777777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F803B9">
              <w:rPr>
                <w:rFonts w:ascii="Arial" w:hAnsi="Arial" w:cs="Arial"/>
                <w:sz w:val="21"/>
                <w:szCs w:val="21"/>
              </w:rPr>
              <w:t>Nombre completo:</w:t>
            </w:r>
          </w:p>
          <w:p w14:paraId="3FF7B448" w14:textId="77777777" w:rsidR="00502663" w:rsidRPr="00F803B9" w:rsidRDefault="00502663" w:rsidP="00502663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F803B9">
              <w:rPr>
                <w:rFonts w:ascii="Arial" w:hAnsi="Arial" w:cs="Arial"/>
                <w:sz w:val="21"/>
                <w:szCs w:val="21"/>
              </w:rPr>
              <w:t>Documento de identidad:</w:t>
            </w:r>
          </w:p>
          <w:bookmarkEnd w:id="0"/>
          <w:p w14:paraId="55A6A1FF" w14:textId="72BC3CAD" w:rsidR="00502663" w:rsidRPr="00502663" w:rsidRDefault="00502663" w:rsidP="00502663">
            <w:pPr>
              <w:pStyle w:val="Standard"/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14:paraId="1C08239D" w14:textId="77777777" w:rsidR="00095A92" w:rsidRPr="00502663" w:rsidRDefault="00095A92" w:rsidP="00D45DFC">
      <w:pPr>
        <w:rPr>
          <w:rFonts w:ascii="Arial" w:hAnsi="Arial" w:cs="Arial"/>
        </w:rPr>
      </w:pPr>
    </w:p>
    <w:sectPr w:rsidR="00095A92" w:rsidRPr="00502663" w:rsidSect="009849B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A6EA6" w14:textId="77777777" w:rsidR="00691048" w:rsidRDefault="00691048" w:rsidP="00095A92">
      <w:pPr>
        <w:spacing w:after="0" w:line="240" w:lineRule="auto"/>
      </w:pPr>
      <w:r>
        <w:separator/>
      </w:r>
    </w:p>
  </w:endnote>
  <w:endnote w:type="continuationSeparator" w:id="0">
    <w:p w14:paraId="7C5325CB" w14:textId="77777777" w:rsidR="00691048" w:rsidRDefault="00691048" w:rsidP="0009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17"/>
      <w:gridCol w:w="611"/>
    </w:tblGrid>
    <w:tr w:rsidR="00B76BEE" w14:paraId="29FFECD6" w14:textId="223B34B4" w:rsidTr="00CD7942">
      <w:tc>
        <w:tcPr>
          <w:tcW w:w="8828" w:type="dxa"/>
          <w:gridSpan w:val="2"/>
        </w:tcPr>
        <w:p w14:paraId="5461AB64" w14:textId="27987D67" w:rsidR="00B76BEE" w:rsidRDefault="00B76BEE" w:rsidP="00127929">
          <w:pPr>
            <w:pStyle w:val="Piedepgina"/>
            <w:rPr>
              <w:rFonts w:ascii="Abadi" w:hAnsi="Abadi" w:cs="Arial"/>
              <w:b/>
              <w:sz w:val="16"/>
              <w:szCs w:val="16"/>
            </w:rPr>
          </w:pPr>
        </w:p>
      </w:tc>
    </w:tr>
    <w:tr w:rsidR="00B76BEE" w14:paraId="63FE4E30" w14:textId="41F8F88A" w:rsidTr="00CD7942">
      <w:tc>
        <w:tcPr>
          <w:tcW w:w="8217" w:type="dxa"/>
        </w:tcPr>
        <w:p w14:paraId="1F8C49F7" w14:textId="30F0F94B" w:rsidR="00B76BEE" w:rsidRPr="00B76BEE" w:rsidRDefault="00B76BEE" w:rsidP="00127929">
          <w:pPr>
            <w:pStyle w:val="Piedepgina"/>
            <w:rPr>
              <w:rFonts w:ascii="Abadi" w:hAnsi="Abadi"/>
              <w:sz w:val="14"/>
              <w:szCs w:val="14"/>
            </w:rPr>
          </w:pPr>
          <w:r>
            <w:rPr>
              <w:rFonts w:ascii="Abadi" w:hAnsi="Abadi"/>
              <w:sz w:val="14"/>
              <w:szCs w:val="14"/>
            </w:rPr>
            <w:t>.</w:t>
          </w:r>
        </w:p>
      </w:tc>
      <w:tc>
        <w:tcPr>
          <w:tcW w:w="611" w:type="dxa"/>
        </w:tcPr>
        <w:p w14:paraId="07639E7A" w14:textId="695B94C8" w:rsidR="00B76BEE" w:rsidRDefault="00B76BEE" w:rsidP="00B76BEE">
          <w:pPr>
            <w:pStyle w:val="Piedepgina"/>
            <w:jc w:val="right"/>
            <w:rPr>
              <w:rFonts w:ascii="Abadi" w:hAnsi="Abadi" w:cs="Arial"/>
              <w:b/>
              <w:sz w:val="16"/>
              <w:szCs w:val="16"/>
            </w:rPr>
          </w:pPr>
          <w:r w:rsidRPr="00B76BEE">
            <w:rPr>
              <w:rFonts w:ascii="Abadi" w:hAnsi="Abadi" w:cs="Arial"/>
              <w:b/>
              <w:sz w:val="16"/>
              <w:szCs w:val="16"/>
            </w:rPr>
            <w:fldChar w:fldCharType="begin"/>
          </w:r>
          <w:r w:rsidRPr="00B76BEE">
            <w:rPr>
              <w:rFonts w:ascii="Abadi" w:hAnsi="Abadi" w:cs="Arial"/>
              <w:b/>
              <w:sz w:val="16"/>
              <w:szCs w:val="16"/>
            </w:rPr>
            <w:instrText>PAGE   \* MERGEFORMAT</w:instrText>
          </w:r>
          <w:r w:rsidRPr="00B76BEE">
            <w:rPr>
              <w:rFonts w:ascii="Abadi" w:hAnsi="Abadi" w:cs="Arial"/>
              <w:b/>
              <w:sz w:val="16"/>
              <w:szCs w:val="16"/>
            </w:rPr>
            <w:fldChar w:fldCharType="separate"/>
          </w:r>
          <w:r w:rsidRPr="00B76BEE">
            <w:rPr>
              <w:rFonts w:ascii="Abadi" w:hAnsi="Abadi" w:cs="Arial"/>
              <w:b/>
              <w:sz w:val="16"/>
              <w:szCs w:val="16"/>
              <w:lang w:val="es-ES"/>
            </w:rPr>
            <w:t>1</w:t>
          </w:r>
          <w:r w:rsidRPr="00B76BEE">
            <w:rPr>
              <w:rFonts w:ascii="Abadi" w:hAnsi="Abadi" w:cs="Arial"/>
              <w:b/>
              <w:sz w:val="16"/>
              <w:szCs w:val="16"/>
            </w:rPr>
            <w:fldChar w:fldCharType="end"/>
          </w:r>
        </w:p>
      </w:tc>
    </w:tr>
  </w:tbl>
  <w:p w14:paraId="7C0ED4A5" w14:textId="09C90A33" w:rsidR="00127929" w:rsidRPr="00B76BEE" w:rsidRDefault="00691048" w:rsidP="00B76BEE">
    <w:pPr>
      <w:pStyle w:val="Piedepgina"/>
      <w:rPr>
        <w:rFonts w:ascii="Abadi" w:hAnsi="Abad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829E5" w14:textId="77777777" w:rsidR="00691048" w:rsidRDefault="00691048" w:rsidP="00095A92">
      <w:pPr>
        <w:spacing w:after="0" w:line="240" w:lineRule="auto"/>
      </w:pPr>
      <w:r>
        <w:separator/>
      </w:r>
    </w:p>
  </w:footnote>
  <w:footnote w:type="continuationSeparator" w:id="0">
    <w:p w14:paraId="39F1541E" w14:textId="77777777" w:rsidR="00691048" w:rsidRDefault="00691048" w:rsidP="0009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265" w:type="dxa"/>
      <w:tblInd w:w="-38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3"/>
      <w:gridCol w:w="3804"/>
      <w:gridCol w:w="3118"/>
      <w:gridCol w:w="510"/>
    </w:tblGrid>
    <w:tr w:rsidR="003D3326" w:rsidRPr="003D3326" w14:paraId="6A8A3E9B" w14:textId="77777777" w:rsidTr="005501F7">
      <w:trPr>
        <w:trHeight w:val="274"/>
      </w:trPr>
      <w:tc>
        <w:tcPr>
          <w:tcW w:w="1833" w:type="dxa"/>
          <w:vMerge w:val="restart"/>
        </w:tcPr>
        <w:p w14:paraId="36A3B836" w14:textId="77777777" w:rsidR="003D3326" w:rsidRPr="00127929" w:rsidRDefault="00DF50A9" w:rsidP="00095A92">
          <w:pPr>
            <w:tabs>
              <w:tab w:val="center" w:pos="4419"/>
              <w:tab w:val="right" w:pos="8838"/>
            </w:tabs>
            <w:spacing w:after="0"/>
            <w:rPr>
              <w:rFonts w:ascii="Calibri" w:eastAsia="Calibri" w:hAnsi="Calibri" w:cs="Times New Roman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62CB2F8" wp14:editId="276E981C">
                <wp:simplePos x="0" y="0"/>
                <wp:positionH relativeFrom="column">
                  <wp:posOffset>201295</wp:posOffset>
                </wp:positionH>
                <wp:positionV relativeFrom="paragraph">
                  <wp:posOffset>20320</wp:posOffset>
                </wp:positionV>
                <wp:extent cx="581025" cy="561975"/>
                <wp:effectExtent l="0" t="0" r="9525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C2EB0B-2CC3-4D73-9826-C22BFA51EFA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62C2EB0B-2CC3-4D73-9826-C22BFA51EFA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22" w:type="dxa"/>
          <w:gridSpan w:val="2"/>
          <w:vMerge w:val="restart"/>
        </w:tcPr>
        <w:p w14:paraId="41DEC1F7" w14:textId="3EAB31FA" w:rsidR="003D3326" w:rsidRPr="003D3326" w:rsidRDefault="00D45DFC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28"/>
              <w:szCs w:val="28"/>
            </w:rPr>
          </w:pPr>
          <w:r>
            <w:rPr>
              <w:rFonts w:ascii="Abadi" w:eastAsia="Calibri" w:hAnsi="Abadi" w:cs="Arial"/>
              <w:b/>
              <w:sz w:val="28"/>
              <w:szCs w:val="28"/>
            </w:rPr>
            <w:t>MANUAL DE FUNCIONES DE SUPERVISOR</w:t>
          </w:r>
          <w:r w:rsidR="00502663">
            <w:rPr>
              <w:rFonts w:ascii="Abadi" w:eastAsia="Calibri" w:hAnsi="Abadi" w:cs="Arial"/>
              <w:b/>
              <w:sz w:val="28"/>
              <w:szCs w:val="28"/>
            </w:rPr>
            <w:t xml:space="preserve"> GRANULACIÓN</w:t>
          </w:r>
        </w:p>
        <w:p w14:paraId="19C3EC1C" w14:textId="77777777" w:rsidR="003D3326" w:rsidRP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 w:rsidRPr="003D3326">
            <w:rPr>
              <w:rFonts w:ascii="Abadi" w:eastAsia="Calibri" w:hAnsi="Abadi" w:cs="Arial"/>
              <w:b/>
              <w:sz w:val="18"/>
              <w:szCs w:val="18"/>
            </w:rPr>
            <w:t>SISTEMA DE GESTIÓN INTERGRAL</w:t>
          </w:r>
        </w:p>
      </w:tc>
      <w:tc>
        <w:tcPr>
          <w:tcW w:w="510" w:type="dxa"/>
          <w:shd w:val="clear" w:color="auto" w:fill="00B050"/>
        </w:tcPr>
        <w:p w14:paraId="29A77EE6" w14:textId="77777777" w:rsid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>SC</w:t>
          </w:r>
        </w:p>
        <w:p w14:paraId="0C45BDAD" w14:textId="480CAF22" w:rsidR="0022407D" w:rsidRPr="003D3326" w:rsidRDefault="0022407D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</w:p>
      </w:tc>
    </w:tr>
    <w:tr w:rsidR="003D3326" w:rsidRPr="003D3326" w14:paraId="26C242B2" w14:textId="77777777" w:rsidTr="005501F7">
      <w:trPr>
        <w:trHeight w:val="272"/>
      </w:trPr>
      <w:tc>
        <w:tcPr>
          <w:tcW w:w="1833" w:type="dxa"/>
          <w:vMerge/>
        </w:tcPr>
        <w:p w14:paraId="5490B951" w14:textId="77777777" w:rsidR="003D3326" w:rsidRDefault="00691048" w:rsidP="00095A92">
          <w:pPr>
            <w:tabs>
              <w:tab w:val="center" w:pos="4419"/>
              <w:tab w:val="right" w:pos="8838"/>
            </w:tabs>
            <w:spacing w:after="0"/>
            <w:rPr>
              <w:noProof/>
            </w:rPr>
          </w:pPr>
        </w:p>
      </w:tc>
      <w:tc>
        <w:tcPr>
          <w:tcW w:w="6922" w:type="dxa"/>
          <w:gridSpan w:val="2"/>
          <w:vMerge/>
        </w:tcPr>
        <w:p w14:paraId="4F223FAD" w14:textId="77777777" w:rsidR="003D3326" w:rsidRPr="003D3326" w:rsidRDefault="00691048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</w:p>
      </w:tc>
      <w:tc>
        <w:tcPr>
          <w:tcW w:w="510" w:type="dxa"/>
          <w:shd w:val="clear" w:color="auto" w:fill="00B0F0"/>
        </w:tcPr>
        <w:p w14:paraId="6FF1B539" w14:textId="77777777" w:rsidR="003D3326" w:rsidRP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>SS</w:t>
          </w:r>
        </w:p>
      </w:tc>
    </w:tr>
    <w:tr w:rsidR="005501F7" w:rsidRPr="003D3326" w14:paraId="4B8E6F00" w14:textId="77777777" w:rsidTr="00095A92">
      <w:tblPrEx>
        <w:tblCellMar>
          <w:left w:w="108" w:type="dxa"/>
          <w:right w:w="108" w:type="dxa"/>
        </w:tblCellMar>
      </w:tblPrEx>
      <w:trPr>
        <w:trHeight w:val="504"/>
      </w:trPr>
      <w:tc>
        <w:tcPr>
          <w:tcW w:w="1833" w:type="dxa"/>
          <w:vMerge/>
        </w:tcPr>
        <w:p w14:paraId="05856B3A" w14:textId="77777777" w:rsidR="005501F7" w:rsidRPr="00127929" w:rsidRDefault="00691048" w:rsidP="00095A92">
          <w:pPr>
            <w:tabs>
              <w:tab w:val="center" w:pos="4419"/>
              <w:tab w:val="right" w:pos="8838"/>
            </w:tabs>
            <w:spacing w:after="0"/>
            <w:rPr>
              <w:rFonts w:ascii="Calibri" w:eastAsia="Calibri" w:hAnsi="Calibri" w:cs="Times New Roman"/>
            </w:rPr>
          </w:pPr>
        </w:p>
      </w:tc>
      <w:tc>
        <w:tcPr>
          <w:tcW w:w="3804" w:type="dxa"/>
        </w:tcPr>
        <w:p w14:paraId="6A6F4B43" w14:textId="77777777" w:rsidR="00A33CC0" w:rsidRPr="00A33CC0" w:rsidRDefault="00691048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6"/>
              <w:szCs w:val="6"/>
            </w:rPr>
          </w:pPr>
        </w:p>
        <w:p w14:paraId="541A43C8" w14:textId="77777777" w:rsidR="00095A92" w:rsidRPr="00095A92" w:rsidRDefault="00095A92" w:rsidP="00095A9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badi" w:eastAsia="Calibri" w:hAnsi="Abadi" w:cs="Arial"/>
              <w:b/>
              <w:sz w:val="4"/>
              <w:szCs w:val="4"/>
            </w:rPr>
          </w:pPr>
        </w:p>
        <w:p w14:paraId="4AA73636" w14:textId="47237BE2" w:rsidR="005501F7" w:rsidRPr="003D3326" w:rsidRDefault="00DF50A9" w:rsidP="00095A9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 xml:space="preserve">CODIGO: </w:t>
          </w:r>
          <w:r w:rsidR="0022407D">
            <w:rPr>
              <w:rFonts w:ascii="Abadi" w:eastAsia="Calibri" w:hAnsi="Abadi" w:cs="Arial"/>
              <w:b/>
              <w:sz w:val="18"/>
              <w:szCs w:val="18"/>
            </w:rPr>
            <w:t>SC-SI</w:t>
          </w:r>
        </w:p>
      </w:tc>
      <w:tc>
        <w:tcPr>
          <w:tcW w:w="3628" w:type="dxa"/>
          <w:gridSpan w:val="2"/>
        </w:tcPr>
        <w:p w14:paraId="0BD78C8A" w14:textId="77777777" w:rsidR="005501F7" w:rsidRPr="00A33CC0" w:rsidRDefault="00691048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6"/>
              <w:szCs w:val="6"/>
            </w:rPr>
          </w:pPr>
        </w:p>
        <w:p w14:paraId="3E237C7B" w14:textId="77777777" w:rsidR="00095A92" w:rsidRPr="00095A92" w:rsidRDefault="00095A92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4"/>
              <w:szCs w:val="4"/>
            </w:rPr>
          </w:pPr>
        </w:p>
        <w:p w14:paraId="67373238" w14:textId="3EBB5DAB" w:rsidR="005501F7" w:rsidRP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 xml:space="preserve">VERSIÓN: </w:t>
          </w:r>
          <w:r w:rsidR="0022407D">
            <w:rPr>
              <w:rFonts w:ascii="Abadi" w:eastAsia="Calibri" w:hAnsi="Abadi" w:cs="Arial"/>
              <w:b/>
              <w:sz w:val="18"/>
              <w:szCs w:val="18"/>
            </w:rPr>
            <w:t>01</w:t>
          </w:r>
        </w:p>
      </w:tc>
    </w:tr>
  </w:tbl>
  <w:p w14:paraId="324538FB" w14:textId="77777777" w:rsidR="00127929" w:rsidRDefault="006910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6D8067DC"/>
    <w:lvl w:ilvl="0">
      <w:start w:val="1"/>
      <w:numFmt w:val="bullet"/>
      <w:pStyle w:val="Compac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703433"/>
    <w:multiLevelType w:val="hybridMultilevel"/>
    <w:tmpl w:val="B55AD8E0"/>
    <w:lvl w:ilvl="0" w:tplc="D80CC0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1829F5"/>
    <w:multiLevelType w:val="multilevel"/>
    <w:tmpl w:val="7238731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D721E9B"/>
    <w:multiLevelType w:val="hybridMultilevel"/>
    <w:tmpl w:val="CE761EE0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5831392"/>
    <w:multiLevelType w:val="hybridMultilevel"/>
    <w:tmpl w:val="4E3E0C5A"/>
    <w:lvl w:ilvl="0" w:tplc="240A0017">
      <w:start w:val="1"/>
      <w:numFmt w:val="lowerLetter"/>
      <w:lvlText w:val="%1)"/>
      <w:lvlJc w:val="left"/>
      <w:pPr>
        <w:ind w:left="1500" w:hanging="360"/>
      </w:pPr>
    </w:lvl>
    <w:lvl w:ilvl="1" w:tplc="2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940" w:hanging="180"/>
      </w:pPr>
    </w:lvl>
    <w:lvl w:ilvl="3" w:tplc="240A000F" w:tentative="1">
      <w:start w:val="1"/>
      <w:numFmt w:val="decimal"/>
      <w:lvlText w:val="%4."/>
      <w:lvlJc w:val="left"/>
      <w:pPr>
        <w:ind w:left="3660" w:hanging="360"/>
      </w:pPr>
    </w:lvl>
    <w:lvl w:ilvl="4" w:tplc="240A0019" w:tentative="1">
      <w:start w:val="1"/>
      <w:numFmt w:val="lowerLetter"/>
      <w:lvlText w:val="%5."/>
      <w:lvlJc w:val="left"/>
      <w:pPr>
        <w:ind w:left="4380" w:hanging="360"/>
      </w:pPr>
    </w:lvl>
    <w:lvl w:ilvl="5" w:tplc="240A001B" w:tentative="1">
      <w:start w:val="1"/>
      <w:numFmt w:val="lowerRoman"/>
      <w:lvlText w:val="%6."/>
      <w:lvlJc w:val="right"/>
      <w:pPr>
        <w:ind w:left="5100" w:hanging="180"/>
      </w:pPr>
    </w:lvl>
    <w:lvl w:ilvl="6" w:tplc="240A000F" w:tentative="1">
      <w:start w:val="1"/>
      <w:numFmt w:val="decimal"/>
      <w:lvlText w:val="%7."/>
      <w:lvlJc w:val="left"/>
      <w:pPr>
        <w:ind w:left="5820" w:hanging="360"/>
      </w:pPr>
    </w:lvl>
    <w:lvl w:ilvl="7" w:tplc="240A0019" w:tentative="1">
      <w:start w:val="1"/>
      <w:numFmt w:val="lowerLetter"/>
      <w:lvlText w:val="%8."/>
      <w:lvlJc w:val="left"/>
      <w:pPr>
        <w:ind w:left="6540" w:hanging="360"/>
      </w:pPr>
    </w:lvl>
    <w:lvl w:ilvl="8" w:tplc="2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4971465A"/>
    <w:multiLevelType w:val="hybridMultilevel"/>
    <w:tmpl w:val="74183D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C5167"/>
    <w:multiLevelType w:val="hybridMultilevel"/>
    <w:tmpl w:val="36D4C0A4"/>
    <w:lvl w:ilvl="0" w:tplc="DDDA799E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2018" w:hanging="360"/>
      </w:pPr>
    </w:lvl>
    <w:lvl w:ilvl="2" w:tplc="240A001B" w:tentative="1">
      <w:start w:val="1"/>
      <w:numFmt w:val="lowerRoman"/>
      <w:lvlText w:val="%3."/>
      <w:lvlJc w:val="right"/>
      <w:pPr>
        <w:ind w:left="2738" w:hanging="180"/>
      </w:pPr>
    </w:lvl>
    <w:lvl w:ilvl="3" w:tplc="240A000F" w:tentative="1">
      <w:start w:val="1"/>
      <w:numFmt w:val="decimal"/>
      <w:lvlText w:val="%4."/>
      <w:lvlJc w:val="left"/>
      <w:pPr>
        <w:ind w:left="3458" w:hanging="360"/>
      </w:pPr>
    </w:lvl>
    <w:lvl w:ilvl="4" w:tplc="240A0019" w:tentative="1">
      <w:start w:val="1"/>
      <w:numFmt w:val="lowerLetter"/>
      <w:lvlText w:val="%5."/>
      <w:lvlJc w:val="left"/>
      <w:pPr>
        <w:ind w:left="4178" w:hanging="360"/>
      </w:pPr>
    </w:lvl>
    <w:lvl w:ilvl="5" w:tplc="240A001B" w:tentative="1">
      <w:start w:val="1"/>
      <w:numFmt w:val="lowerRoman"/>
      <w:lvlText w:val="%6."/>
      <w:lvlJc w:val="right"/>
      <w:pPr>
        <w:ind w:left="4898" w:hanging="180"/>
      </w:pPr>
    </w:lvl>
    <w:lvl w:ilvl="6" w:tplc="240A000F" w:tentative="1">
      <w:start w:val="1"/>
      <w:numFmt w:val="decimal"/>
      <w:lvlText w:val="%7."/>
      <w:lvlJc w:val="left"/>
      <w:pPr>
        <w:ind w:left="5618" w:hanging="360"/>
      </w:pPr>
    </w:lvl>
    <w:lvl w:ilvl="7" w:tplc="240A0019" w:tentative="1">
      <w:start w:val="1"/>
      <w:numFmt w:val="lowerLetter"/>
      <w:lvlText w:val="%8."/>
      <w:lvlJc w:val="left"/>
      <w:pPr>
        <w:ind w:left="6338" w:hanging="360"/>
      </w:pPr>
    </w:lvl>
    <w:lvl w:ilvl="8" w:tplc="240A001B" w:tentative="1">
      <w:start w:val="1"/>
      <w:numFmt w:val="lowerRoman"/>
      <w:lvlText w:val="%9."/>
      <w:lvlJc w:val="right"/>
      <w:pPr>
        <w:ind w:left="7058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92"/>
    <w:rsid w:val="000072F2"/>
    <w:rsid w:val="00025CE8"/>
    <w:rsid w:val="00072813"/>
    <w:rsid w:val="00095A92"/>
    <w:rsid w:val="00121BCC"/>
    <w:rsid w:val="001877AD"/>
    <w:rsid w:val="001D05D4"/>
    <w:rsid w:val="0022407D"/>
    <w:rsid w:val="002D1B13"/>
    <w:rsid w:val="002D654C"/>
    <w:rsid w:val="002E553F"/>
    <w:rsid w:val="002E5F3A"/>
    <w:rsid w:val="002F16C2"/>
    <w:rsid w:val="003822DE"/>
    <w:rsid w:val="00421E73"/>
    <w:rsid w:val="00502663"/>
    <w:rsid w:val="00594D0F"/>
    <w:rsid w:val="005E0E96"/>
    <w:rsid w:val="00600A38"/>
    <w:rsid w:val="006422E9"/>
    <w:rsid w:val="00691048"/>
    <w:rsid w:val="006A6FAE"/>
    <w:rsid w:val="006E0685"/>
    <w:rsid w:val="007056A5"/>
    <w:rsid w:val="007C2999"/>
    <w:rsid w:val="00827C39"/>
    <w:rsid w:val="00904A6F"/>
    <w:rsid w:val="009F1044"/>
    <w:rsid w:val="009F47E2"/>
    <w:rsid w:val="009F7EFD"/>
    <w:rsid w:val="00A3381F"/>
    <w:rsid w:val="00A558B3"/>
    <w:rsid w:val="00B76BEE"/>
    <w:rsid w:val="00B96083"/>
    <w:rsid w:val="00BC75D1"/>
    <w:rsid w:val="00C107FD"/>
    <w:rsid w:val="00C11643"/>
    <w:rsid w:val="00C2737C"/>
    <w:rsid w:val="00C56E92"/>
    <w:rsid w:val="00CD7942"/>
    <w:rsid w:val="00D40F1C"/>
    <w:rsid w:val="00D45DFC"/>
    <w:rsid w:val="00D61678"/>
    <w:rsid w:val="00D75C95"/>
    <w:rsid w:val="00D91311"/>
    <w:rsid w:val="00DB0E64"/>
    <w:rsid w:val="00DE63DF"/>
    <w:rsid w:val="00DF50A9"/>
    <w:rsid w:val="00E54FB7"/>
    <w:rsid w:val="00E945EB"/>
    <w:rsid w:val="00ED060E"/>
    <w:rsid w:val="00F15648"/>
    <w:rsid w:val="00F803B9"/>
    <w:rsid w:val="00F9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FCD3C5"/>
  <w15:chartTrackingRefBased/>
  <w15:docId w15:val="{9053B967-A453-42E9-8415-F12FAD01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92"/>
    <w:pPr>
      <w:spacing w:after="200" w:line="276" w:lineRule="auto"/>
    </w:pPr>
  </w:style>
  <w:style w:type="paragraph" w:styleId="Ttulo1">
    <w:name w:val="heading 1"/>
    <w:basedOn w:val="Normal"/>
    <w:next w:val="Textoindependiente"/>
    <w:link w:val="Ttulo1Car"/>
    <w:autoRedefine/>
    <w:uiPriority w:val="9"/>
    <w:qFormat/>
    <w:rsid w:val="00B76BEE"/>
    <w:pPr>
      <w:keepNext/>
      <w:keepLines/>
      <w:numPr>
        <w:numId w:val="7"/>
      </w:numPr>
      <w:spacing w:before="360" w:after="80" w:line="240" w:lineRule="auto"/>
      <w:outlineLvl w:val="0"/>
    </w:pPr>
    <w:rPr>
      <w:rFonts w:ascii="Abadi" w:hAnsi="Abadi" w:cs="Arial"/>
      <w:b/>
      <w:caps/>
      <w:sz w:val="24"/>
    </w:rPr>
  </w:style>
  <w:style w:type="paragraph" w:styleId="Ttulo2">
    <w:name w:val="heading 2"/>
    <w:basedOn w:val="Normal"/>
    <w:next w:val="Textoindependiente"/>
    <w:link w:val="Ttulo2Car"/>
    <w:autoRedefine/>
    <w:uiPriority w:val="9"/>
    <w:unhideWhenUsed/>
    <w:qFormat/>
    <w:rsid w:val="00B76BEE"/>
    <w:pPr>
      <w:keepNext/>
      <w:keepLines/>
      <w:numPr>
        <w:ilvl w:val="1"/>
        <w:numId w:val="7"/>
      </w:numPr>
      <w:spacing w:before="160" w:after="80" w:line="240" w:lineRule="auto"/>
      <w:outlineLvl w:val="1"/>
    </w:pPr>
    <w:rPr>
      <w:rFonts w:ascii="Abadi" w:eastAsiaTheme="majorEastAsia" w:hAnsi="Abadi" w:cstheme="majorBidi"/>
      <w:b/>
      <w:sz w:val="24"/>
      <w:szCs w:val="32"/>
      <w:lang w:val="en-US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B76BEE"/>
    <w:pPr>
      <w:keepNext/>
      <w:keepLines/>
      <w:numPr>
        <w:ilvl w:val="2"/>
        <w:numId w:val="7"/>
      </w:numPr>
      <w:spacing w:before="160" w:after="80" w:line="240" w:lineRule="auto"/>
      <w:outlineLvl w:val="2"/>
    </w:pPr>
    <w:rPr>
      <w:rFonts w:ascii="Abadi" w:eastAsiaTheme="majorEastAsia" w:hAnsi="Abadi" w:cstheme="majorBidi"/>
      <w:b/>
      <w:szCs w:val="28"/>
      <w:lang w:val="en-US"/>
    </w:rPr>
  </w:style>
  <w:style w:type="paragraph" w:styleId="Ttulo4">
    <w:name w:val="heading 4"/>
    <w:basedOn w:val="Normal"/>
    <w:next w:val="Textoindependiente"/>
    <w:link w:val="Ttulo4Car"/>
    <w:autoRedefine/>
    <w:uiPriority w:val="9"/>
    <w:unhideWhenUsed/>
    <w:qFormat/>
    <w:rsid w:val="00B76BEE"/>
    <w:pPr>
      <w:keepNext/>
      <w:keepLines/>
      <w:spacing w:before="80" w:after="40" w:line="240" w:lineRule="auto"/>
      <w:outlineLvl w:val="3"/>
    </w:pPr>
    <w:rPr>
      <w:rFonts w:ascii="Abadi" w:eastAsiaTheme="majorEastAsia" w:hAnsi="Abadi" w:cstheme="majorBidi"/>
      <w:b/>
      <w:iCs/>
      <w:szCs w:val="24"/>
      <w:lang w:val="en-US"/>
    </w:rPr>
  </w:style>
  <w:style w:type="paragraph" w:styleId="Ttulo5">
    <w:name w:val="heading 5"/>
    <w:basedOn w:val="Normal"/>
    <w:next w:val="Textoindependiente"/>
    <w:link w:val="Ttulo5Car"/>
    <w:autoRedefine/>
    <w:uiPriority w:val="9"/>
    <w:unhideWhenUsed/>
    <w:qFormat/>
    <w:rsid w:val="00CD7942"/>
    <w:pPr>
      <w:keepNext/>
      <w:keepLines/>
      <w:spacing w:before="80" w:after="40" w:line="240" w:lineRule="auto"/>
      <w:outlineLvl w:val="4"/>
    </w:pPr>
    <w:rPr>
      <w:rFonts w:ascii="Abadi" w:eastAsiaTheme="majorEastAsia" w:hAnsi="Abadi" w:cstheme="majorBidi"/>
      <w:i/>
      <w:szCs w:val="24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B76BEE"/>
    <w:pPr>
      <w:keepNext/>
      <w:keepLines/>
      <w:numPr>
        <w:ilvl w:val="5"/>
        <w:numId w:val="7"/>
      </w:numPr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B76BEE"/>
    <w:pPr>
      <w:keepNext/>
      <w:keepLines/>
      <w:numPr>
        <w:ilvl w:val="6"/>
        <w:numId w:val="7"/>
      </w:numPr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B76BEE"/>
    <w:pPr>
      <w:keepNext/>
      <w:keepLines/>
      <w:numPr>
        <w:ilvl w:val="7"/>
        <w:numId w:val="7"/>
      </w:numPr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B76BEE"/>
    <w:pPr>
      <w:keepNext/>
      <w:keepLines/>
      <w:numPr>
        <w:ilvl w:val="8"/>
        <w:numId w:val="7"/>
      </w:numPr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A92"/>
  </w:style>
  <w:style w:type="paragraph" w:styleId="Piedepgina">
    <w:name w:val="footer"/>
    <w:basedOn w:val="Normal"/>
    <w:link w:val="PiedepginaCar"/>
    <w:uiPriority w:val="99"/>
    <w:unhideWhenUsed/>
    <w:rsid w:val="0009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A92"/>
  </w:style>
  <w:style w:type="table" w:customStyle="1" w:styleId="Tablaconcuadrcula1">
    <w:name w:val="Tabla con cuadrícula1"/>
    <w:basedOn w:val="Tablanormal"/>
    <w:next w:val="Tablaconcuadrcula"/>
    <w:uiPriority w:val="39"/>
    <w:rsid w:val="00095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095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5A9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76BEE"/>
    <w:rPr>
      <w:rFonts w:ascii="Abadi" w:hAnsi="Abadi" w:cs="Arial"/>
      <w:b/>
      <w:cap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B76BEE"/>
    <w:rPr>
      <w:rFonts w:ascii="Abadi" w:eastAsiaTheme="majorEastAsia" w:hAnsi="Abadi" w:cstheme="majorBidi"/>
      <w:b/>
      <w:sz w:val="24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B76BEE"/>
    <w:rPr>
      <w:rFonts w:ascii="Abadi" w:eastAsiaTheme="majorEastAsia" w:hAnsi="Abadi" w:cstheme="majorBidi"/>
      <w:b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B76BEE"/>
    <w:rPr>
      <w:rFonts w:ascii="Abadi" w:eastAsiaTheme="majorEastAsia" w:hAnsi="Abadi" w:cstheme="majorBidi"/>
      <w:b/>
      <w:iCs/>
      <w:szCs w:val="24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D7942"/>
    <w:rPr>
      <w:rFonts w:ascii="Abadi" w:eastAsiaTheme="majorEastAsia" w:hAnsi="Abadi" w:cstheme="majorBidi"/>
      <w:i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BEE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BEE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BEE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BEE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qFormat/>
    <w:rsid w:val="00B76BEE"/>
    <w:pPr>
      <w:spacing w:before="180" w:after="180" w:line="240" w:lineRule="auto"/>
      <w:jc w:val="both"/>
    </w:pPr>
    <w:rPr>
      <w:rFonts w:ascii="Abadi" w:hAnsi="Abadi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B76BEE"/>
    <w:rPr>
      <w:rFonts w:ascii="Abadi" w:hAnsi="Abad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B76BEE"/>
  </w:style>
  <w:style w:type="paragraph" w:customStyle="1" w:styleId="Compact">
    <w:name w:val="Compact"/>
    <w:basedOn w:val="Textoindependiente"/>
    <w:autoRedefine/>
    <w:qFormat/>
    <w:rsid w:val="00B76BEE"/>
    <w:pPr>
      <w:numPr>
        <w:numId w:val="6"/>
      </w:numPr>
      <w:spacing w:before="36" w:after="36"/>
    </w:pPr>
    <w:rPr>
      <w:sz w:val="20"/>
    </w:rPr>
  </w:style>
  <w:style w:type="table" w:customStyle="1" w:styleId="Table">
    <w:name w:val="Table"/>
    <w:semiHidden/>
    <w:unhideWhenUsed/>
    <w:qFormat/>
    <w:rsid w:val="00B76BEE"/>
    <w:pPr>
      <w:spacing w:after="200" w:line="240" w:lineRule="auto"/>
    </w:pPr>
    <w:rPr>
      <w:sz w:val="24"/>
      <w:szCs w:val="24"/>
      <w:lang w:val="en-US" w:eastAsia="es-C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tandard">
    <w:name w:val="Standard"/>
    <w:rsid w:val="00D45DF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it-IT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28967-A812-4F7C-B1DD-8A361621F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Rafael Salas Chavez</dc:creator>
  <cp:keywords/>
  <dc:description/>
  <cp:lastModifiedBy>DIRECCION TECNICA</cp:lastModifiedBy>
  <cp:revision>5</cp:revision>
  <cp:lastPrinted>2022-05-24T22:59:00Z</cp:lastPrinted>
  <dcterms:created xsi:type="dcterms:W3CDTF">2025-01-21T21:06:00Z</dcterms:created>
  <dcterms:modified xsi:type="dcterms:W3CDTF">2025-01-21T21:22:00Z</dcterms:modified>
</cp:coreProperties>
</file>