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7"/>
        <w:gridCol w:w="3402"/>
        <w:gridCol w:w="2459"/>
      </w:tblGrid>
      <w:tr w:rsidR="005C10DB" w:rsidRPr="005C10DB" w14:paraId="1162D49C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FB2261" w14:textId="418FB79B" w:rsidR="005C10DB" w:rsidRPr="005C10DB" w:rsidRDefault="00B959CD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5C10DB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anchor distT="0" distB="0" distL="114300" distR="114300" simplePos="0" relativeHeight="251701246" behindDoc="0" locked="0" layoutInCell="1" allowOverlap="1" wp14:anchorId="3B2F0DFA" wp14:editId="0C254321">
                      <wp:simplePos x="0" y="0"/>
                      <wp:positionH relativeFrom="margin">
                        <wp:align>right</wp:align>
                      </wp:positionH>
                      <wp:positionV relativeFrom="paragraph">
                        <wp:posOffset>4073525</wp:posOffset>
                      </wp:positionV>
                      <wp:extent cx="5353050" cy="285750"/>
                      <wp:effectExtent l="0" t="0" r="0" b="0"/>
                      <wp:wrapNone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353050" cy="2857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9216CA8" w14:textId="2B4B179F" w:rsidR="00F93207" w:rsidRPr="00B653DE" w:rsidRDefault="00F93207" w:rsidP="00F93207">
                                  <w:pPr>
                                    <w:spacing w:line="240" w:lineRule="auto"/>
                                    <w:rPr>
                                      <w:sz w:val="18"/>
                                      <w:szCs w:val="18"/>
                                      <w:lang w:val="es-ES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2F0DF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" o:spid="_x0000_s1026" type="#_x0000_t202" style="position:absolute;left:0;text-align:left;margin-left:370.3pt;margin-top:320.75pt;width:421.5pt;height:22.5pt;z-index:25170124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" filled="f" stroked="f" strokeweight=".5pt">
                      <v:textbox>
                        <w:txbxContent>
                          <w:p w14:paraId="69216CA8" w14:textId="2B4B179F" w:rsidR="00F93207" w:rsidRPr="00B653DE" w:rsidRDefault="00F93207" w:rsidP="00F93207">
                            <w:pPr>
                              <w:spacing w:line="240" w:lineRule="auto"/>
                              <w:rPr>
                                <w:sz w:val="18"/>
                                <w:szCs w:val="18"/>
                                <w:lang w:val="es-ES"/>
                              </w:rPr>
                            </w:pPr>
                          </w:p>
                        </w:txbxContent>
                      </v:textbox>
                      <w10:wrap anchorx="margin"/>
                    </v:shape>
                  </w:pict>
                </mc:Fallback>
              </mc:AlternateContent>
            </w:r>
            <w:r w:rsidR="005C10DB" w:rsidRPr="005C10DB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5C10DB" w:rsidRPr="005C10DB" w14:paraId="1A3CA73F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831155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IDENTIFICACIÓN DEL PRODUCTO</w:t>
            </w:r>
          </w:p>
        </w:tc>
      </w:tr>
      <w:tr w:rsidR="005C10DB" w:rsidRPr="005C10DB" w14:paraId="3AEF6FB3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3E8ECA9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9CBE1E4" w14:textId="77777777" w:rsidR="005C10DB" w:rsidRPr="005C10DB" w:rsidRDefault="005C10DB" w:rsidP="005C10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  <w:r w:rsidRPr="005C10D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  <w:t xml:space="preserve"> 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DA5C124" w14:textId="77777777" w:rsidR="005C10DB" w:rsidRPr="005C10DB" w:rsidRDefault="005C10DB" w:rsidP="005C10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es-CO"/>
              </w:rPr>
            </w:pPr>
          </w:p>
        </w:tc>
      </w:tr>
      <w:tr w:rsidR="005C10DB" w:rsidRPr="005C10DB" w14:paraId="2A0D54B9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9CF5E7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NOMBRE COMERCIAL</w:t>
            </w:r>
          </w:p>
        </w:tc>
        <w:tc>
          <w:tcPr>
            <w:tcW w:w="58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926A86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CALFER MENORES</w:t>
            </w:r>
          </w:p>
        </w:tc>
      </w:tr>
      <w:tr w:rsidR="005C10DB" w:rsidRPr="005C10DB" w14:paraId="0D9A9063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C77FFF7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2A3A0DE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A5F1AF8" w14:textId="77777777" w:rsidR="005C10DB" w:rsidRPr="005C10DB" w:rsidRDefault="005C10DB" w:rsidP="005C10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10DB" w:rsidRPr="005C10DB" w14:paraId="4808143A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DA1ECD8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 xml:space="preserve">Clase de Producto: </w:t>
            </w: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Fertilizante Polvo Soluble, mezcla de elementos Secundarios y Menores quelatados para aplicación al suelo mediante sistema de fertirriego en cultivos agrícolas.</w:t>
            </w:r>
          </w:p>
        </w:tc>
      </w:tr>
      <w:tr w:rsidR="005C10DB" w:rsidRPr="005C10DB" w14:paraId="46713F97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FCD55A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Tipo de Formulación: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691C732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Polvo Soluble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1939969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</w:tr>
      <w:tr w:rsidR="005C10DB" w:rsidRPr="005C10DB" w14:paraId="2518D869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01A153CF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5C10DB" w:rsidRPr="005C10DB" w14:paraId="4DE3D0D0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532EE11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10"/>
                <w:szCs w:val="10"/>
                <w:lang w:eastAsia="es-CO"/>
              </w:rPr>
              <w:t> </w:t>
            </w:r>
          </w:p>
        </w:tc>
      </w:tr>
      <w:tr w:rsidR="005C10DB" w:rsidRPr="005C10DB" w14:paraId="0C06F96E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CE9A6C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PRESENTACIÓN</w:t>
            </w:r>
          </w:p>
        </w:tc>
      </w:tr>
      <w:tr w:rsidR="005C10DB" w:rsidRPr="005C10DB" w14:paraId="26CC9C33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9B9C6C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 xml:space="preserve">Bolsa polietileno por 1 KG y 5 KG. Sacos de polipropileno con bolsa interior de polipropileno 10KG, 20 KG, 25 KG Y 50 KG. </w:t>
            </w:r>
          </w:p>
        </w:tc>
      </w:tr>
      <w:tr w:rsidR="005C10DB" w:rsidRPr="005C10DB" w14:paraId="63198318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12911684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12"/>
                <w:szCs w:val="12"/>
                <w:lang w:eastAsia="es-CO"/>
              </w:rPr>
              <w:t> </w:t>
            </w:r>
          </w:p>
        </w:tc>
      </w:tr>
      <w:tr w:rsidR="005C10DB" w:rsidRPr="005C10DB" w14:paraId="53C83A1A" w14:textId="77777777" w:rsidTr="005C10DB">
        <w:trPr>
          <w:trHeight w:val="20"/>
        </w:trPr>
        <w:tc>
          <w:tcPr>
            <w:tcW w:w="2977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C711F3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</w:t>
            </w:r>
          </w:p>
        </w:tc>
        <w:tc>
          <w:tcPr>
            <w:tcW w:w="3402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087623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  <w:tc>
          <w:tcPr>
            <w:tcW w:w="2459" w:type="dxa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A8F4E9" w14:textId="77777777" w:rsidR="005C10DB" w:rsidRPr="005C10DB" w:rsidRDefault="005C10DB" w:rsidP="005C10D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10DB" w:rsidRPr="005C10DB" w14:paraId="4F9417E9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69DEC6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ESPECIFICACIONES TÉCNICAS</w:t>
            </w:r>
          </w:p>
        </w:tc>
      </w:tr>
      <w:tr w:rsidR="005C10DB" w:rsidRPr="005C10DB" w14:paraId="2C895CBF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F663882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Magnesio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F92BE87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(MgO)*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BA3F8B8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5.00%</w:t>
            </w:r>
          </w:p>
        </w:tc>
      </w:tr>
      <w:tr w:rsidR="005C10DB" w:rsidRPr="005C10DB" w14:paraId="597BA2E5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B7E42E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Azufre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B9758E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(S)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6DF8EF1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0.26%</w:t>
            </w:r>
          </w:p>
        </w:tc>
      </w:tr>
      <w:tr w:rsidR="005C10DB" w:rsidRPr="005C10DB" w14:paraId="10E76C3E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72501E1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Boro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1C61B02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(B)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80708C0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4.74%</w:t>
            </w:r>
          </w:p>
        </w:tc>
      </w:tr>
      <w:tr w:rsidR="005C10DB" w:rsidRPr="005C10DB" w14:paraId="07F4B05F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9304CBC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Cobalto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FC8357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(Co)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E477F8B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15.00%</w:t>
            </w:r>
          </w:p>
        </w:tc>
      </w:tr>
      <w:tr w:rsidR="005C10DB" w:rsidRPr="005C10DB" w14:paraId="20BAA58E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11EDAD1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Cobre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7BD6782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(Cu)*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838A910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45.00%</w:t>
            </w:r>
          </w:p>
        </w:tc>
      </w:tr>
      <w:tr w:rsidR="005C10DB" w:rsidRPr="005C10DB" w14:paraId="50DE0477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36DEACA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Hierro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D515AF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(Fe)*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ADAD4B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1.00%</w:t>
            </w:r>
          </w:p>
        </w:tc>
      </w:tr>
      <w:tr w:rsidR="005C10DB" w:rsidRPr="005C10DB" w14:paraId="1D150EF9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05E2A8F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Manganeso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793AE47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(Mn)*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791BD3A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4.88%</w:t>
            </w:r>
          </w:p>
        </w:tc>
      </w:tr>
      <w:tr w:rsidR="005C10DB" w:rsidRPr="005C10DB" w14:paraId="6C67AE01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BEC2313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Molibdeno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D0A67B8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(Mo)*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339D330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2.00%</w:t>
            </w:r>
          </w:p>
        </w:tc>
      </w:tr>
      <w:tr w:rsidR="005C10DB" w:rsidRPr="005C10DB" w14:paraId="628DE185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08B46D6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Zinc soluble en agua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A295DED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(Zn)*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0005334E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0.00%</w:t>
            </w:r>
          </w:p>
        </w:tc>
      </w:tr>
      <w:tr w:rsidR="009C655E" w:rsidRPr="005C10DB" w14:paraId="0FEC7EB7" w14:textId="77777777" w:rsidTr="009C655E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38EEB28C" w14:textId="0D2608E1" w:rsidR="009C655E" w:rsidRPr="005C10DB" w:rsidRDefault="009C655E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pH en solución al 10%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38447D20" w14:textId="77777777" w:rsidR="009C655E" w:rsidRPr="005C10DB" w:rsidRDefault="009C655E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36810D6A" w14:textId="1155CA05" w:rsidR="009C655E" w:rsidRPr="005C10DB" w:rsidRDefault="009C655E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3.78</w:t>
            </w:r>
          </w:p>
        </w:tc>
      </w:tr>
      <w:tr w:rsidR="005C10DB" w:rsidRPr="005C10DB" w14:paraId="6CAAA644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8118F45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Humedad máxima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4B23D9B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 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54F240BE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24"/>
                <w:szCs w:val="24"/>
                <w:lang w:eastAsia="es-CO"/>
              </w:rPr>
              <w:t>3.37%</w:t>
            </w:r>
          </w:p>
        </w:tc>
      </w:tr>
      <w:tr w:rsidR="005C10DB" w:rsidRPr="005C10DB" w14:paraId="1DCD6E96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B97876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  <w:t>*Quelatados con EDTA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4F2727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16"/>
                <w:szCs w:val="16"/>
                <w:lang w:eastAsia="es-CO"/>
              </w:rPr>
            </w:pP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69DC64D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s-CO"/>
              </w:rPr>
            </w:pPr>
          </w:p>
        </w:tc>
      </w:tr>
      <w:tr w:rsidR="005C10DB" w:rsidRPr="005C10DB" w14:paraId="55420F12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6D1838A5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C10DB" w:rsidRPr="005C10DB" w14:paraId="2773E727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490C90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C10DB" w:rsidRPr="005C10DB" w14:paraId="1688242F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7779CB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CARACTERÍSTICAS</w:t>
            </w:r>
          </w:p>
        </w:tc>
      </w:tr>
      <w:tr w:rsidR="005C10DB" w:rsidRPr="005C10DB" w14:paraId="4508B1A5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FE0E4D4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Estado físico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71B79D56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lang w:eastAsia="es-CO"/>
              </w:rPr>
              <w:t>Sólido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2C1BE40E" w14:textId="77777777" w:rsidR="005C10DB" w:rsidRPr="005C10DB" w:rsidRDefault="005C10DB" w:rsidP="005C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10DB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5C10DB" w:rsidRPr="005C10DB" w14:paraId="363C0443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993E87F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Apariencia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A4B3D02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lang w:eastAsia="es-CO"/>
              </w:rPr>
              <w:t>Polvo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704CB7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</w:p>
        </w:tc>
      </w:tr>
      <w:tr w:rsidR="005C10DB" w:rsidRPr="005C10DB" w14:paraId="5D242BCC" w14:textId="77777777" w:rsidTr="005C10DB">
        <w:trPr>
          <w:trHeight w:val="20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77C5AE1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Color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38B729BA" w14:textId="4DF3C70F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lang w:eastAsia="es-CO"/>
              </w:rPr>
              <w:t>Beige</w:t>
            </w:r>
            <w:r w:rsidR="009C655E">
              <w:rPr>
                <w:rFonts w:ascii="Segoe UI" w:eastAsia="Times New Roman" w:hAnsi="Segoe UI" w:cs="Segoe UI"/>
                <w:color w:val="000000"/>
                <w:lang w:eastAsia="es-CO"/>
              </w:rPr>
              <w:t xml:space="preserve"> con partículas de color </w:t>
            </w:r>
            <w:r w:rsidRPr="005C10DB">
              <w:rPr>
                <w:rFonts w:ascii="Segoe UI" w:eastAsia="Times New Roman" w:hAnsi="Segoe UI" w:cs="Segoe UI"/>
                <w:color w:val="000000"/>
                <w:lang w:eastAsia="es-CO"/>
              </w:rPr>
              <w:t>café</w:t>
            </w:r>
          </w:p>
        </w:tc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shd w:val="clear" w:color="000000" w:fill="E2EFD9"/>
            <w:noWrap/>
            <w:vAlign w:val="center"/>
            <w:hideMark/>
          </w:tcPr>
          <w:p w14:paraId="65C8A30E" w14:textId="77777777" w:rsidR="005C10DB" w:rsidRPr="005C10DB" w:rsidRDefault="005C10DB" w:rsidP="005C10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s-CO"/>
              </w:rPr>
            </w:pPr>
            <w:r w:rsidRPr="005C10DB">
              <w:rPr>
                <w:rFonts w:ascii="Calibri" w:eastAsia="Times New Roman" w:hAnsi="Calibri" w:cs="Calibri"/>
                <w:color w:val="000000"/>
                <w:lang w:eastAsia="es-CO"/>
              </w:rPr>
              <w:t> </w:t>
            </w:r>
          </w:p>
        </w:tc>
      </w:tr>
      <w:tr w:rsidR="005C10DB" w:rsidRPr="005C10DB" w14:paraId="57E0C839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4FB11789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C10DB" w:rsidRPr="005C10DB" w14:paraId="498DEC69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AFA0A0" w14:textId="77777777" w:rsid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  <w:p w14:paraId="2B9594A5" w14:textId="77777777" w:rsid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  <w:p w14:paraId="1BB7C398" w14:textId="77777777" w:rsid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  <w:p w14:paraId="656E0A4C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</w:p>
        </w:tc>
      </w:tr>
      <w:tr w:rsidR="005C10DB" w:rsidRPr="005C10DB" w14:paraId="4F937440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4B35A13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lastRenderedPageBreak/>
              <w:t>USO ESPECIFICO</w:t>
            </w:r>
          </w:p>
        </w:tc>
      </w:tr>
      <w:tr w:rsidR="005C10DB" w:rsidRPr="005C10DB" w14:paraId="2CA08B6C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DFA3EC" w14:textId="77777777" w:rsidR="005C10DB" w:rsidRPr="005C10DB" w:rsidRDefault="005C10DB" w:rsidP="006C20F7">
            <w:pPr>
              <w:spacing w:after="0" w:line="240" w:lineRule="auto"/>
              <w:jc w:val="both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6C20F7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es-CO"/>
              </w:rPr>
              <w:t>Fertilizante polvo soluble de Elementos Secundarios y Menores quelatados con EDTA, cuya aplicación previene y corrige deficiencias, aportando microelementos en los momentos fundamentales del desarrollo de las plantas, su equilibrio nutricional estimula un crecimiento rápido, vigoroso y productivo de los cultivos.</w:t>
            </w:r>
          </w:p>
        </w:tc>
      </w:tr>
      <w:tr w:rsidR="005C10DB" w:rsidRPr="005C10DB" w14:paraId="08002533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26117D49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C10DB" w:rsidRPr="005C10DB" w14:paraId="778F9EC5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single" w:sz="24" w:space="0" w:color="385623" w:themeColor="accent6" w:themeShade="80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9FDA8A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sz w:val="18"/>
                <w:szCs w:val="18"/>
                <w:lang w:eastAsia="es-CO"/>
              </w:rPr>
              <w:t> </w:t>
            </w:r>
          </w:p>
        </w:tc>
      </w:tr>
      <w:tr w:rsidR="005C10DB" w:rsidRPr="005C10DB" w14:paraId="11E94025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CAE613" w14:textId="77777777" w:rsidR="005C10DB" w:rsidRPr="005C10DB" w:rsidRDefault="005C10DB" w:rsidP="005C10DB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b/>
                <w:bCs/>
                <w:color w:val="000000"/>
                <w:sz w:val="24"/>
                <w:szCs w:val="24"/>
                <w:lang w:eastAsia="es-CO"/>
              </w:rPr>
              <w:t>RECOMENDACIONES</w:t>
            </w:r>
          </w:p>
        </w:tc>
      </w:tr>
      <w:tr w:rsidR="005C10DB" w:rsidRPr="005C10DB" w14:paraId="2C5358EE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C4E8BBB" w14:textId="1EA8B4DE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lang w:eastAsia="es-CO"/>
              </w:rPr>
              <w:t>Para la venta y aplicación de este fertilizante es recomendable la prescripción de un ingeniero agrónomo con base en el análisis de suelo o del tejido foliar</w:t>
            </w:r>
            <w:r w:rsidR="006C20F7">
              <w:rPr>
                <w:rFonts w:ascii="Segoe UI" w:eastAsia="Times New Roman" w:hAnsi="Segoe UI" w:cs="Segoe UI"/>
                <w:color w:val="000000"/>
                <w:lang w:eastAsia="es-CO"/>
              </w:rPr>
              <w:t>.</w:t>
            </w:r>
          </w:p>
        </w:tc>
      </w:tr>
      <w:tr w:rsidR="005C10DB" w:rsidRPr="005C10DB" w14:paraId="2A87E0DD" w14:textId="77777777" w:rsidTr="005C10DB">
        <w:trPr>
          <w:trHeight w:val="20"/>
        </w:trPr>
        <w:tc>
          <w:tcPr>
            <w:tcW w:w="8838" w:type="dxa"/>
            <w:gridSpan w:val="3"/>
            <w:tcBorders>
              <w:top w:val="nil"/>
              <w:left w:val="nil"/>
              <w:bottom w:val="single" w:sz="24" w:space="0" w:color="385623" w:themeColor="accent6" w:themeShade="80"/>
              <w:right w:val="nil"/>
            </w:tcBorders>
            <w:shd w:val="clear" w:color="auto" w:fill="auto"/>
            <w:noWrap/>
            <w:vAlign w:val="center"/>
            <w:hideMark/>
          </w:tcPr>
          <w:p w14:paraId="14876DB1" w14:textId="77777777" w:rsidR="005C10DB" w:rsidRPr="005C10DB" w:rsidRDefault="005C10DB" w:rsidP="005C10DB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lang w:eastAsia="es-CO"/>
              </w:rPr>
            </w:pPr>
            <w:r w:rsidRPr="005C10DB">
              <w:rPr>
                <w:rFonts w:ascii="Segoe UI" w:eastAsia="Times New Roman" w:hAnsi="Segoe UI" w:cs="Segoe UI"/>
                <w:color w:val="000000"/>
                <w:lang w:eastAsia="es-CO"/>
              </w:rPr>
              <w:t> </w:t>
            </w:r>
          </w:p>
        </w:tc>
      </w:tr>
    </w:tbl>
    <w:p w14:paraId="57E9053B" w14:textId="4728321F" w:rsidR="004627DC" w:rsidRPr="004627DC" w:rsidRDefault="004627DC" w:rsidP="00507F66">
      <w:pPr>
        <w:tabs>
          <w:tab w:val="left" w:pos="588"/>
        </w:tabs>
      </w:pPr>
    </w:p>
    <w:sectPr w:rsidR="004627DC" w:rsidRPr="004627DC" w:rsidSect="0047786A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17" w:right="1701" w:bottom="1417" w:left="1701" w:header="737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9B7047" w14:textId="77777777" w:rsidR="0084144E" w:rsidRDefault="0084144E" w:rsidP="00D86E6B">
      <w:pPr>
        <w:spacing w:after="0" w:line="240" w:lineRule="auto"/>
      </w:pPr>
      <w:r>
        <w:separator/>
      </w:r>
    </w:p>
  </w:endnote>
  <w:endnote w:type="continuationSeparator" w:id="0">
    <w:p w14:paraId="303500A4" w14:textId="77777777" w:rsidR="0084144E" w:rsidRDefault="0084144E" w:rsidP="00D86E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C83CE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15D98268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46C79F7" w14:textId="77777777" w:rsidR="00142DBD" w:rsidRPr="007C4220" w:rsidRDefault="00142DBD" w:rsidP="00142DBD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5ED787E5" w14:textId="3912B3D3" w:rsidR="00142DBD" w:rsidRPr="00142DBD" w:rsidRDefault="00142DBD" w:rsidP="00142DBD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D905B7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VEREDA MONTEGRANDE CASA CHINA BODEGA 1</w:t>
    </w:r>
  </w:p>
  <w:p w14:paraId="60BD239B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SAN PEDRO-VALLE DEL CAUCA</w:t>
    </w:r>
  </w:p>
  <w:p w14:paraId="530BE140" w14:textId="77777777" w:rsidR="00F96AB4" w:rsidRPr="007C4220" w:rsidRDefault="00F96AB4" w:rsidP="00F96AB4">
    <w:pPr>
      <w:spacing w:after="0"/>
      <w:jc w:val="center"/>
      <w:rPr>
        <w:rFonts w:ascii="Segoe UI" w:hAnsi="Segoe UI" w:cs="Segoe UI"/>
        <w:sz w:val="16"/>
        <w:szCs w:val="16"/>
      </w:rPr>
    </w:pPr>
    <w:r w:rsidRPr="007C4220">
      <w:rPr>
        <w:rFonts w:ascii="Segoe UI" w:hAnsi="Segoe UI" w:cs="Segoe UI"/>
        <w:sz w:val="16"/>
        <w:szCs w:val="16"/>
      </w:rPr>
      <w:t>TELEFONOS: 322 277 3866 – 322 277 3876</w:t>
    </w:r>
  </w:p>
  <w:p w14:paraId="7AB65B49" w14:textId="56C9A093" w:rsidR="00F96AB4" w:rsidRPr="00F96AB4" w:rsidRDefault="00F96AB4" w:rsidP="00F96AB4">
    <w:pPr>
      <w:spacing w:after="0"/>
      <w:jc w:val="center"/>
      <w:rPr>
        <w:rFonts w:ascii="Segoe UI" w:hAnsi="Segoe UI" w:cs="Segoe UI"/>
        <w:sz w:val="18"/>
        <w:szCs w:val="18"/>
        <w:lang w:val="es-ES"/>
      </w:rPr>
    </w:pPr>
    <w:r w:rsidRPr="007C4220">
      <w:rPr>
        <w:rFonts w:ascii="Segoe UI" w:hAnsi="Segoe UI" w:cs="Segoe UI"/>
        <w:sz w:val="16"/>
        <w:szCs w:val="16"/>
      </w:rPr>
      <w:t>www.calferquim.com - info@calferquim.com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96671C" w14:textId="77777777" w:rsidR="0084144E" w:rsidRDefault="0084144E" w:rsidP="00D86E6B">
      <w:pPr>
        <w:spacing w:after="0" w:line="240" w:lineRule="auto"/>
      </w:pPr>
      <w:r>
        <w:separator/>
      </w:r>
    </w:p>
  </w:footnote>
  <w:footnote w:type="continuationSeparator" w:id="0">
    <w:p w14:paraId="235FF6DB" w14:textId="77777777" w:rsidR="0084144E" w:rsidRDefault="0084144E" w:rsidP="00D86E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16F9630E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120EB8D" w14:textId="091B4903" w:rsidR="00F96AB4" w:rsidRDefault="0047786A" w:rsidP="00507F66">
          <w:pPr>
            <w:spacing w:after="0" w:line="240" w:lineRule="auto"/>
            <w:rPr>
              <w:noProof/>
            </w:rPr>
          </w:pPr>
          <w:r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72576" behindDoc="0" locked="0" layoutInCell="1" allowOverlap="1" wp14:anchorId="2176409B" wp14:editId="76CCB467">
                    <wp:simplePos x="0" y="0"/>
                    <wp:positionH relativeFrom="page">
                      <wp:posOffset>4501515</wp:posOffset>
                    </wp:positionH>
                    <wp:positionV relativeFrom="page">
                      <wp:posOffset>17780</wp:posOffset>
                    </wp:positionV>
                    <wp:extent cx="1123200" cy="244800"/>
                    <wp:effectExtent l="0" t="0" r="1270" b="127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23200" cy="24480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854EA59" w14:textId="68A39AA6" w:rsidR="0047786A" w:rsidRPr="00507F66" w:rsidRDefault="0047786A" w:rsidP="0047786A">
                                <w:pPr>
                                  <w:spacing w:after="0"/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</w:pP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FICHA T</w:t>
                                </w:r>
                                <w:r w:rsidR="00DF4D6A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É</w:t>
                                </w:r>
                                <w:r w:rsidRPr="00507F66">
                                  <w:rPr>
                                    <w:rFonts w:ascii="Segoe UI" w:hAnsi="Segoe UI" w:cs="Segoe UI"/>
                                    <w:b/>
                                    <w:bCs/>
                                  </w:rPr>
                                  <w:t>CNICA</w:t>
                                </w:r>
                              </w:p>
                            </w:txbxContent>
                          </wps:txbx>
                          <wps:bodyPr rot="0" vert="horz" wrap="square" lIns="18000" tIns="18000" rIns="18000" bIns="18000" anchor="t" anchorCtr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176409B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7" type="#_x0000_t202" style="position:absolute;margin-left:354.45pt;margin-top:1.4pt;width:88.45pt;height:19.3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" filled="f" stroked="f">
                    <v:textbox style="mso-fit-shape-to-text:t" inset=".5mm,.5mm,.5mm,.5mm">
                      <w:txbxContent>
                        <w:p w14:paraId="0854EA59" w14:textId="68A39AA6" w:rsidR="0047786A" w:rsidRPr="00507F66" w:rsidRDefault="0047786A" w:rsidP="0047786A">
                          <w:pPr>
                            <w:spacing w:after="0"/>
                            <w:rPr>
                              <w:rFonts w:ascii="Segoe UI" w:hAnsi="Segoe UI" w:cs="Segoe UI"/>
                              <w:b/>
                              <w:bCs/>
                            </w:rPr>
                          </w:pP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FICHA T</w:t>
                          </w:r>
                          <w:r w:rsidR="00DF4D6A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É</w:t>
                          </w:r>
                          <w:r w:rsidRPr="00507F66">
                            <w:rPr>
                              <w:rFonts w:ascii="Segoe UI" w:hAnsi="Segoe UI" w:cs="Segoe UI"/>
                              <w:b/>
                              <w:bCs/>
                            </w:rPr>
                            <w:t>CNICA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</w:tc>
    </w:tr>
    <w:tr w:rsidR="006E2FF4" w:rsidRPr="00941965" w14:paraId="24E293EA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63330C3" w14:textId="1933C4B3" w:rsidR="006E2FF4" w:rsidRPr="00941965" w:rsidRDefault="00507F66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r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50274892" wp14:editId="32DAA0BB">
                <wp:simplePos x="0" y="0"/>
                <wp:positionH relativeFrom="page">
                  <wp:posOffset>-386715</wp:posOffset>
                </wp:positionH>
                <wp:positionV relativeFrom="page">
                  <wp:posOffset>-156845</wp:posOffset>
                </wp:positionV>
                <wp:extent cx="1036320" cy="600710"/>
                <wp:effectExtent l="0" t="0" r="0" b="8890"/>
                <wp:wrapNone/>
                <wp:docPr id="61" name="Imagen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036320" cy="600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5C10DB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 xml:space="preserve">CALFER </w:t>
          </w:r>
          <w:r w:rsidR="00E43F2A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MENORES</w:t>
          </w:r>
        </w:p>
      </w:tc>
    </w:tr>
    <w:tr w:rsidR="006E2FF4" w:rsidRPr="00941965" w14:paraId="7F3FA03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23514137" w14:textId="164A4CE2" w:rsidR="006E2FF4" w:rsidRPr="00573343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14"/>
              <w:szCs w:val="14"/>
              <w:lang w:eastAsia="es-CO"/>
            </w:rPr>
          </w:pPr>
        </w:p>
      </w:tc>
    </w:tr>
    <w:tr w:rsidR="006E2FF4" w:rsidRPr="00941965" w14:paraId="5462CFE6" w14:textId="77777777" w:rsidTr="00016A39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46F23187" w14:textId="29D269B9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</w:p>
      </w:tc>
    </w:tr>
  </w:tbl>
  <w:p w14:paraId="6FE152C6" w14:textId="70FE2A1F" w:rsidR="00472747" w:rsidRPr="00F2325B" w:rsidRDefault="00142DBD" w:rsidP="00573343">
    <w:pPr>
      <w:pStyle w:val="Encabezado"/>
      <w:tabs>
        <w:tab w:val="clear" w:pos="4419"/>
        <w:tab w:val="clear" w:pos="8838"/>
        <w:tab w:val="left" w:pos="5355"/>
      </w:tabs>
      <w:rPr>
        <w:b/>
        <w:bCs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53317D51" wp14:editId="637963ED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62" name="Imagen 6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8838"/>
    </w:tblGrid>
    <w:tr w:rsidR="00F96AB4" w:rsidRPr="00941965" w14:paraId="2AA3FD08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665A20AA" w14:textId="4E53A522" w:rsidR="00F96AB4" w:rsidRDefault="00F96AB4" w:rsidP="006E2FF4">
          <w:pPr>
            <w:spacing w:after="0" w:line="240" w:lineRule="auto"/>
            <w:jc w:val="center"/>
            <w:rPr>
              <w:noProof/>
            </w:rPr>
          </w:pPr>
        </w:p>
      </w:tc>
    </w:tr>
    <w:tr w:rsidR="006E2FF4" w:rsidRPr="00941965" w14:paraId="01C9D667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79E28309" w14:textId="25629954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</w:pPr>
          <w:bookmarkStart w:id="0" w:name="_Hlk197691305"/>
          <w:r w:rsidRPr="00941965">
            <w:rPr>
              <w:rFonts w:ascii="Segoe UI" w:eastAsia="Times New Roman" w:hAnsi="Segoe UI" w:cs="Segoe UI"/>
              <w:b/>
              <w:bCs/>
              <w:color w:val="000000"/>
              <w:sz w:val="48"/>
              <w:szCs w:val="48"/>
              <w:lang w:eastAsia="es-CO"/>
            </w:rPr>
            <w:t>AFOS-K</w:t>
          </w:r>
          <w:r>
            <w:rPr>
              <w:noProof/>
            </w:rPr>
            <w:t xml:space="preserve"> </w:t>
          </w:r>
        </w:p>
      </w:tc>
    </w:tr>
    <w:tr w:rsidR="006E2FF4" w:rsidRPr="00941965" w14:paraId="337D9ECD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  <w:hideMark/>
        </w:tcPr>
        <w:p w14:paraId="3732D0B6" w14:textId="755866EB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</w:pPr>
          <w:r w:rsidRPr="00941965">
            <w:rPr>
              <w:rFonts w:ascii="Segoe UI" w:eastAsia="Times New Roman" w:hAnsi="Segoe UI" w:cs="Segoe UI"/>
              <w:b/>
              <w:bCs/>
              <w:color w:val="000000"/>
              <w:sz w:val="28"/>
              <w:szCs w:val="28"/>
              <w:lang w:eastAsia="es-CO"/>
            </w:rPr>
            <w:t>0-40-50</w:t>
          </w:r>
        </w:p>
      </w:tc>
    </w:tr>
    <w:tr w:rsidR="006E2FF4" w:rsidRPr="00941965" w14:paraId="7DAC5492" w14:textId="77777777" w:rsidTr="00287E3F">
      <w:trPr>
        <w:trHeight w:val="20"/>
      </w:trPr>
      <w:tc>
        <w:tcPr>
          <w:tcW w:w="5000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  <w:hideMark/>
        </w:tcPr>
        <w:p w14:paraId="7541F04B" w14:textId="77777777" w:rsidR="006E2FF4" w:rsidRPr="00941965" w:rsidRDefault="006E2FF4" w:rsidP="006E2FF4">
          <w:pPr>
            <w:spacing w:after="0" w:line="240" w:lineRule="auto"/>
            <w:jc w:val="center"/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</w:pPr>
          <w:r w:rsidRPr="00941965">
            <w:rPr>
              <w:rFonts w:ascii="Segoe UI" w:eastAsia="Times New Roman" w:hAnsi="Segoe UI" w:cs="Segoe UI"/>
              <w:color w:val="000000"/>
              <w:sz w:val="20"/>
              <w:szCs w:val="20"/>
              <w:lang w:eastAsia="es-CO"/>
            </w:rPr>
            <w:t>Registro de Venta: 4415 – Colombia (ICA)</w:t>
          </w:r>
        </w:p>
      </w:tc>
    </w:tr>
  </w:tbl>
  <w:bookmarkEnd w:id="0"/>
  <w:p w14:paraId="4422331C" w14:textId="052786F9" w:rsidR="008A11BC" w:rsidRDefault="00507F66" w:rsidP="00F2325B">
    <w:pPr>
      <w:pStyle w:val="Encabezado"/>
      <w:tabs>
        <w:tab w:val="clear" w:pos="4419"/>
        <w:tab w:val="clear" w:pos="8838"/>
        <w:tab w:val="left" w:pos="2076"/>
      </w:tabs>
    </w:pPr>
    <w:r>
      <w:rPr>
        <w:noProof/>
      </w:rPr>
      <w:drawing>
        <wp:anchor distT="0" distB="0" distL="114300" distR="114300" simplePos="0" relativeHeight="251662336" behindDoc="0" locked="0" layoutInCell="1" allowOverlap="1" wp14:anchorId="1395B7B5" wp14:editId="795728B0">
          <wp:simplePos x="0" y="0"/>
          <wp:positionH relativeFrom="page">
            <wp:posOffset>612140</wp:posOffset>
          </wp:positionH>
          <wp:positionV relativeFrom="page">
            <wp:posOffset>467995</wp:posOffset>
          </wp:positionV>
          <wp:extent cx="1036800" cy="601200"/>
          <wp:effectExtent l="0" t="0" r="0" b="889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5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593" r="1"/>
                  <a:stretch/>
                </pic:blipFill>
                <pic:spPr bwMode="auto">
                  <a:xfrm>
                    <a:off x="0" y="0"/>
                    <a:ext cx="1036800" cy="6012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11BC">
      <w:rPr>
        <w:noProof/>
      </w:rPr>
      <w:drawing>
        <wp:anchor distT="0" distB="0" distL="114300" distR="114300" simplePos="0" relativeHeight="251658239" behindDoc="1" locked="0" layoutInCell="1" allowOverlap="1" wp14:anchorId="3E97646D" wp14:editId="20C93EC2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68800" cy="10054800"/>
          <wp:effectExtent l="0" t="0" r="3810" b="3810"/>
          <wp:wrapNone/>
          <wp:docPr id="192" name="Imagen 192" descr="Forma, Cuadrad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n 40" descr="Forma, Cuadrado&#10;&#10;El contenido generado por IA puede ser incorrec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800" cy="1005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2325B"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E6B"/>
    <w:rsid w:val="00002846"/>
    <w:rsid w:val="00015B5D"/>
    <w:rsid w:val="00016A39"/>
    <w:rsid w:val="00027AD4"/>
    <w:rsid w:val="00042034"/>
    <w:rsid w:val="00044155"/>
    <w:rsid w:val="00046C10"/>
    <w:rsid w:val="00055FE0"/>
    <w:rsid w:val="00056233"/>
    <w:rsid w:val="0006144F"/>
    <w:rsid w:val="000727C6"/>
    <w:rsid w:val="00074A6C"/>
    <w:rsid w:val="00075F29"/>
    <w:rsid w:val="0009555F"/>
    <w:rsid w:val="000A0157"/>
    <w:rsid w:val="000A1E3A"/>
    <w:rsid w:val="000B6F15"/>
    <w:rsid w:val="000C04AB"/>
    <w:rsid w:val="000C329C"/>
    <w:rsid w:val="000C33F5"/>
    <w:rsid w:val="000C5BC4"/>
    <w:rsid w:val="000D4370"/>
    <w:rsid w:val="000E0DB2"/>
    <w:rsid w:val="000E2CFB"/>
    <w:rsid w:val="000E5564"/>
    <w:rsid w:val="00101082"/>
    <w:rsid w:val="00102ABB"/>
    <w:rsid w:val="00104949"/>
    <w:rsid w:val="00111614"/>
    <w:rsid w:val="00113020"/>
    <w:rsid w:val="0011366F"/>
    <w:rsid w:val="00134D77"/>
    <w:rsid w:val="00142DBD"/>
    <w:rsid w:val="0014494E"/>
    <w:rsid w:val="00145F5E"/>
    <w:rsid w:val="001466FB"/>
    <w:rsid w:val="00147BF3"/>
    <w:rsid w:val="0015016E"/>
    <w:rsid w:val="00161AFB"/>
    <w:rsid w:val="0016632E"/>
    <w:rsid w:val="00173739"/>
    <w:rsid w:val="00175681"/>
    <w:rsid w:val="00182069"/>
    <w:rsid w:val="00184C2C"/>
    <w:rsid w:val="001956BF"/>
    <w:rsid w:val="001979E0"/>
    <w:rsid w:val="001B25D5"/>
    <w:rsid w:val="001C33D1"/>
    <w:rsid w:val="001C6EDB"/>
    <w:rsid w:val="001D46C2"/>
    <w:rsid w:val="001E4814"/>
    <w:rsid w:val="001E691B"/>
    <w:rsid w:val="00204A17"/>
    <w:rsid w:val="0021001C"/>
    <w:rsid w:val="00220F65"/>
    <w:rsid w:val="00222715"/>
    <w:rsid w:val="00245048"/>
    <w:rsid w:val="00245DE4"/>
    <w:rsid w:val="00255A73"/>
    <w:rsid w:val="00255DA6"/>
    <w:rsid w:val="00256EA0"/>
    <w:rsid w:val="002622DE"/>
    <w:rsid w:val="00267C86"/>
    <w:rsid w:val="00273B35"/>
    <w:rsid w:val="00281F43"/>
    <w:rsid w:val="002832BB"/>
    <w:rsid w:val="0028336F"/>
    <w:rsid w:val="002B1CD8"/>
    <w:rsid w:val="002B5ADF"/>
    <w:rsid w:val="002B7E4F"/>
    <w:rsid w:val="002C045F"/>
    <w:rsid w:val="002D2EB0"/>
    <w:rsid w:val="002D4E72"/>
    <w:rsid w:val="002E12BE"/>
    <w:rsid w:val="002E224B"/>
    <w:rsid w:val="002E48BA"/>
    <w:rsid w:val="002F11A3"/>
    <w:rsid w:val="002F29A1"/>
    <w:rsid w:val="0030487A"/>
    <w:rsid w:val="00312108"/>
    <w:rsid w:val="003222DA"/>
    <w:rsid w:val="00333CA2"/>
    <w:rsid w:val="003509E9"/>
    <w:rsid w:val="003606EF"/>
    <w:rsid w:val="00365073"/>
    <w:rsid w:val="00380CC5"/>
    <w:rsid w:val="003845F1"/>
    <w:rsid w:val="0038675F"/>
    <w:rsid w:val="00387D16"/>
    <w:rsid w:val="0039007B"/>
    <w:rsid w:val="003923F2"/>
    <w:rsid w:val="00395B47"/>
    <w:rsid w:val="003A1250"/>
    <w:rsid w:val="003A3D8F"/>
    <w:rsid w:val="003A4EFB"/>
    <w:rsid w:val="003B1955"/>
    <w:rsid w:val="003C121A"/>
    <w:rsid w:val="003C411D"/>
    <w:rsid w:val="003D1859"/>
    <w:rsid w:val="003D4C90"/>
    <w:rsid w:val="003F6034"/>
    <w:rsid w:val="003F7B89"/>
    <w:rsid w:val="00405C71"/>
    <w:rsid w:val="00413B6C"/>
    <w:rsid w:val="004153CF"/>
    <w:rsid w:val="00425AC0"/>
    <w:rsid w:val="00453A95"/>
    <w:rsid w:val="004547B7"/>
    <w:rsid w:val="00455C39"/>
    <w:rsid w:val="004606F3"/>
    <w:rsid w:val="004627DC"/>
    <w:rsid w:val="0046398B"/>
    <w:rsid w:val="00470682"/>
    <w:rsid w:val="00470782"/>
    <w:rsid w:val="00472747"/>
    <w:rsid w:val="0047786A"/>
    <w:rsid w:val="00477BA6"/>
    <w:rsid w:val="0048528A"/>
    <w:rsid w:val="00490C45"/>
    <w:rsid w:val="00491CCF"/>
    <w:rsid w:val="00496069"/>
    <w:rsid w:val="004A2456"/>
    <w:rsid w:val="004A382C"/>
    <w:rsid w:val="004B090E"/>
    <w:rsid w:val="004B5AC0"/>
    <w:rsid w:val="004B5BC5"/>
    <w:rsid w:val="004D3B2F"/>
    <w:rsid w:val="004D66BD"/>
    <w:rsid w:val="004E3B44"/>
    <w:rsid w:val="004F499B"/>
    <w:rsid w:val="005034FD"/>
    <w:rsid w:val="00504719"/>
    <w:rsid w:val="00506530"/>
    <w:rsid w:val="00507F66"/>
    <w:rsid w:val="00517447"/>
    <w:rsid w:val="00521AF9"/>
    <w:rsid w:val="00523EEF"/>
    <w:rsid w:val="00535ABF"/>
    <w:rsid w:val="0054367B"/>
    <w:rsid w:val="0055373A"/>
    <w:rsid w:val="005554FA"/>
    <w:rsid w:val="0055567F"/>
    <w:rsid w:val="0055704C"/>
    <w:rsid w:val="0056387F"/>
    <w:rsid w:val="0057162D"/>
    <w:rsid w:val="00573343"/>
    <w:rsid w:val="00575877"/>
    <w:rsid w:val="0058123A"/>
    <w:rsid w:val="00582040"/>
    <w:rsid w:val="00590318"/>
    <w:rsid w:val="005A4103"/>
    <w:rsid w:val="005B1C96"/>
    <w:rsid w:val="005B4158"/>
    <w:rsid w:val="005B7621"/>
    <w:rsid w:val="005B7E5B"/>
    <w:rsid w:val="005C10DB"/>
    <w:rsid w:val="005C2E3E"/>
    <w:rsid w:val="005C51E0"/>
    <w:rsid w:val="005C677E"/>
    <w:rsid w:val="005D0146"/>
    <w:rsid w:val="005E1C1B"/>
    <w:rsid w:val="005E3C94"/>
    <w:rsid w:val="005F0590"/>
    <w:rsid w:val="005F15B0"/>
    <w:rsid w:val="005F532F"/>
    <w:rsid w:val="006071A1"/>
    <w:rsid w:val="0061585A"/>
    <w:rsid w:val="00617529"/>
    <w:rsid w:val="006259ED"/>
    <w:rsid w:val="00630D09"/>
    <w:rsid w:val="00641282"/>
    <w:rsid w:val="00643374"/>
    <w:rsid w:val="00644B5B"/>
    <w:rsid w:val="0064605B"/>
    <w:rsid w:val="00646333"/>
    <w:rsid w:val="00657100"/>
    <w:rsid w:val="006577BC"/>
    <w:rsid w:val="006633AC"/>
    <w:rsid w:val="00670564"/>
    <w:rsid w:val="00675CC4"/>
    <w:rsid w:val="006821FC"/>
    <w:rsid w:val="00682510"/>
    <w:rsid w:val="0069719C"/>
    <w:rsid w:val="006A4F81"/>
    <w:rsid w:val="006B13D4"/>
    <w:rsid w:val="006B1B08"/>
    <w:rsid w:val="006B4EA0"/>
    <w:rsid w:val="006C0CCC"/>
    <w:rsid w:val="006C20F7"/>
    <w:rsid w:val="006C6DF4"/>
    <w:rsid w:val="006E2FF4"/>
    <w:rsid w:val="006E5B02"/>
    <w:rsid w:val="006F2151"/>
    <w:rsid w:val="006F2216"/>
    <w:rsid w:val="006F73D1"/>
    <w:rsid w:val="00701ECD"/>
    <w:rsid w:val="00707EFB"/>
    <w:rsid w:val="00713272"/>
    <w:rsid w:val="00730C04"/>
    <w:rsid w:val="0073320F"/>
    <w:rsid w:val="00734A2C"/>
    <w:rsid w:val="00742F47"/>
    <w:rsid w:val="00743562"/>
    <w:rsid w:val="00751E6B"/>
    <w:rsid w:val="0075227F"/>
    <w:rsid w:val="00756D89"/>
    <w:rsid w:val="00761C2C"/>
    <w:rsid w:val="00764A3A"/>
    <w:rsid w:val="007751DB"/>
    <w:rsid w:val="007766AE"/>
    <w:rsid w:val="00780607"/>
    <w:rsid w:val="00791873"/>
    <w:rsid w:val="00793FE3"/>
    <w:rsid w:val="007B61D7"/>
    <w:rsid w:val="007C3838"/>
    <w:rsid w:val="007C4220"/>
    <w:rsid w:val="007D326F"/>
    <w:rsid w:val="007D39BD"/>
    <w:rsid w:val="007D6086"/>
    <w:rsid w:val="007E2D35"/>
    <w:rsid w:val="007E747F"/>
    <w:rsid w:val="007F06A4"/>
    <w:rsid w:val="007F091B"/>
    <w:rsid w:val="007F0D8D"/>
    <w:rsid w:val="007F2F0D"/>
    <w:rsid w:val="0081069C"/>
    <w:rsid w:val="00810C37"/>
    <w:rsid w:val="00815DB9"/>
    <w:rsid w:val="00817651"/>
    <w:rsid w:val="00831BDB"/>
    <w:rsid w:val="00837DF6"/>
    <w:rsid w:val="0084144E"/>
    <w:rsid w:val="008466EE"/>
    <w:rsid w:val="00857177"/>
    <w:rsid w:val="00863C22"/>
    <w:rsid w:val="0086540A"/>
    <w:rsid w:val="00866E41"/>
    <w:rsid w:val="0087316B"/>
    <w:rsid w:val="00875F18"/>
    <w:rsid w:val="008874AB"/>
    <w:rsid w:val="00892517"/>
    <w:rsid w:val="008947C1"/>
    <w:rsid w:val="008A0E84"/>
    <w:rsid w:val="008A11BC"/>
    <w:rsid w:val="008A3170"/>
    <w:rsid w:val="008A6CB5"/>
    <w:rsid w:val="008B23BE"/>
    <w:rsid w:val="008C6C13"/>
    <w:rsid w:val="008D6478"/>
    <w:rsid w:val="008E37AE"/>
    <w:rsid w:val="008E654D"/>
    <w:rsid w:val="008F0130"/>
    <w:rsid w:val="008F19FC"/>
    <w:rsid w:val="008F4789"/>
    <w:rsid w:val="008F5771"/>
    <w:rsid w:val="008F5D32"/>
    <w:rsid w:val="009000A9"/>
    <w:rsid w:val="009019D9"/>
    <w:rsid w:val="00902370"/>
    <w:rsid w:val="009073F9"/>
    <w:rsid w:val="00907EA7"/>
    <w:rsid w:val="00914381"/>
    <w:rsid w:val="0092573F"/>
    <w:rsid w:val="00926825"/>
    <w:rsid w:val="00926AAE"/>
    <w:rsid w:val="0093487F"/>
    <w:rsid w:val="009355BD"/>
    <w:rsid w:val="00941965"/>
    <w:rsid w:val="009453D3"/>
    <w:rsid w:val="0095056E"/>
    <w:rsid w:val="009506CF"/>
    <w:rsid w:val="0095242E"/>
    <w:rsid w:val="00957525"/>
    <w:rsid w:val="00971A8A"/>
    <w:rsid w:val="0097595E"/>
    <w:rsid w:val="009A60DE"/>
    <w:rsid w:val="009B0DD5"/>
    <w:rsid w:val="009B14E2"/>
    <w:rsid w:val="009C3F63"/>
    <w:rsid w:val="009C655E"/>
    <w:rsid w:val="009C6A89"/>
    <w:rsid w:val="009D40A5"/>
    <w:rsid w:val="009E1F66"/>
    <w:rsid w:val="009E2834"/>
    <w:rsid w:val="009F1C7C"/>
    <w:rsid w:val="009F42D1"/>
    <w:rsid w:val="009F61FF"/>
    <w:rsid w:val="00A10375"/>
    <w:rsid w:val="00A1479B"/>
    <w:rsid w:val="00A21EE4"/>
    <w:rsid w:val="00A31DAE"/>
    <w:rsid w:val="00A43F8B"/>
    <w:rsid w:val="00A47C61"/>
    <w:rsid w:val="00A50F2F"/>
    <w:rsid w:val="00A53195"/>
    <w:rsid w:val="00A549B5"/>
    <w:rsid w:val="00A55574"/>
    <w:rsid w:val="00A5605C"/>
    <w:rsid w:val="00A7372F"/>
    <w:rsid w:val="00A76093"/>
    <w:rsid w:val="00AA1CA2"/>
    <w:rsid w:val="00AB0C7C"/>
    <w:rsid w:val="00AC3EC3"/>
    <w:rsid w:val="00AC6CB8"/>
    <w:rsid w:val="00AD1919"/>
    <w:rsid w:val="00AD217E"/>
    <w:rsid w:val="00AD7B07"/>
    <w:rsid w:val="00AE3D9D"/>
    <w:rsid w:val="00AE4939"/>
    <w:rsid w:val="00AF3B2C"/>
    <w:rsid w:val="00AF5E21"/>
    <w:rsid w:val="00AF7AA6"/>
    <w:rsid w:val="00B0594E"/>
    <w:rsid w:val="00B132D9"/>
    <w:rsid w:val="00B148B1"/>
    <w:rsid w:val="00B16852"/>
    <w:rsid w:val="00B27FA3"/>
    <w:rsid w:val="00B368B4"/>
    <w:rsid w:val="00B36EF0"/>
    <w:rsid w:val="00B374C1"/>
    <w:rsid w:val="00B503E3"/>
    <w:rsid w:val="00B56839"/>
    <w:rsid w:val="00B64E5A"/>
    <w:rsid w:val="00B64E8F"/>
    <w:rsid w:val="00B653DE"/>
    <w:rsid w:val="00B87336"/>
    <w:rsid w:val="00B927D4"/>
    <w:rsid w:val="00B959CD"/>
    <w:rsid w:val="00BA1BC6"/>
    <w:rsid w:val="00BA3A3C"/>
    <w:rsid w:val="00BB3C15"/>
    <w:rsid w:val="00BB4052"/>
    <w:rsid w:val="00BC4A12"/>
    <w:rsid w:val="00BC4D11"/>
    <w:rsid w:val="00BC71B5"/>
    <w:rsid w:val="00BD230B"/>
    <w:rsid w:val="00BE12E0"/>
    <w:rsid w:val="00BE65A1"/>
    <w:rsid w:val="00BE6831"/>
    <w:rsid w:val="00BE69BA"/>
    <w:rsid w:val="00BF1A65"/>
    <w:rsid w:val="00BF232D"/>
    <w:rsid w:val="00BF48EA"/>
    <w:rsid w:val="00C03B82"/>
    <w:rsid w:val="00C23D62"/>
    <w:rsid w:val="00C2407D"/>
    <w:rsid w:val="00C27122"/>
    <w:rsid w:val="00C27C32"/>
    <w:rsid w:val="00C30D9E"/>
    <w:rsid w:val="00C3152B"/>
    <w:rsid w:val="00C3454D"/>
    <w:rsid w:val="00C45BA3"/>
    <w:rsid w:val="00C45FE6"/>
    <w:rsid w:val="00C5284B"/>
    <w:rsid w:val="00C645F6"/>
    <w:rsid w:val="00C74CF4"/>
    <w:rsid w:val="00C81EFB"/>
    <w:rsid w:val="00C82A85"/>
    <w:rsid w:val="00C840CB"/>
    <w:rsid w:val="00C86EAE"/>
    <w:rsid w:val="00C91FC6"/>
    <w:rsid w:val="00C92D88"/>
    <w:rsid w:val="00C95773"/>
    <w:rsid w:val="00CA0531"/>
    <w:rsid w:val="00CC28B6"/>
    <w:rsid w:val="00CC5D40"/>
    <w:rsid w:val="00CD5BD6"/>
    <w:rsid w:val="00CD5CC8"/>
    <w:rsid w:val="00CE3A18"/>
    <w:rsid w:val="00CF39D3"/>
    <w:rsid w:val="00CF64F2"/>
    <w:rsid w:val="00CF68FA"/>
    <w:rsid w:val="00D0381D"/>
    <w:rsid w:val="00D1022A"/>
    <w:rsid w:val="00D16576"/>
    <w:rsid w:val="00D22263"/>
    <w:rsid w:val="00D262A7"/>
    <w:rsid w:val="00D32703"/>
    <w:rsid w:val="00D352AC"/>
    <w:rsid w:val="00D368F1"/>
    <w:rsid w:val="00D44DE1"/>
    <w:rsid w:val="00D45163"/>
    <w:rsid w:val="00D5595A"/>
    <w:rsid w:val="00D56CFC"/>
    <w:rsid w:val="00D60C33"/>
    <w:rsid w:val="00D66871"/>
    <w:rsid w:val="00D70537"/>
    <w:rsid w:val="00D71FCA"/>
    <w:rsid w:val="00D736E6"/>
    <w:rsid w:val="00D85D42"/>
    <w:rsid w:val="00D86E6B"/>
    <w:rsid w:val="00D9100B"/>
    <w:rsid w:val="00D9534B"/>
    <w:rsid w:val="00DA4397"/>
    <w:rsid w:val="00DA582A"/>
    <w:rsid w:val="00DA7A9C"/>
    <w:rsid w:val="00DB3137"/>
    <w:rsid w:val="00DB51DA"/>
    <w:rsid w:val="00DB535D"/>
    <w:rsid w:val="00DC2311"/>
    <w:rsid w:val="00DC2544"/>
    <w:rsid w:val="00DC305C"/>
    <w:rsid w:val="00DC60F5"/>
    <w:rsid w:val="00DD4C53"/>
    <w:rsid w:val="00DD7E0F"/>
    <w:rsid w:val="00DE4789"/>
    <w:rsid w:val="00DF4D6A"/>
    <w:rsid w:val="00E0112F"/>
    <w:rsid w:val="00E01CA6"/>
    <w:rsid w:val="00E11BFE"/>
    <w:rsid w:val="00E140B4"/>
    <w:rsid w:val="00E172A4"/>
    <w:rsid w:val="00E2084C"/>
    <w:rsid w:val="00E428B9"/>
    <w:rsid w:val="00E42B30"/>
    <w:rsid w:val="00E43F2A"/>
    <w:rsid w:val="00E60D8A"/>
    <w:rsid w:val="00E622C3"/>
    <w:rsid w:val="00E635B6"/>
    <w:rsid w:val="00E66866"/>
    <w:rsid w:val="00E77EF6"/>
    <w:rsid w:val="00E81A41"/>
    <w:rsid w:val="00E84B85"/>
    <w:rsid w:val="00E91E08"/>
    <w:rsid w:val="00EA137E"/>
    <w:rsid w:val="00EA48B9"/>
    <w:rsid w:val="00EB07D9"/>
    <w:rsid w:val="00EB3119"/>
    <w:rsid w:val="00EB45C3"/>
    <w:rsid w:val="00EB7718"/>
    <w:rsid w:val="00EC0393"/>
    <w:rsid w:val="00EE178D"/>
    <w:rsid w:val="00EE2179"/>
    <w:rsid w:val="00EE5953"/>
    <w:rsid w:val="00EE671A"/>
    <w:rsid w:val="00EF1719"/>
    <w:rsid w:val="00EF6250"/>
    <w:rsid w:val="00F032C4"/>
    <w:rsid w:val="00F0563F"/>
    <w:rsid w:val="00F06CF2"/>
    <w:rsid w:val="00F1079D"/>
    <w:rsid w:val="00F22E45"/>
    <w:rsid w:val="00F2325B"/>
    <w:rsid w:val="00F5409F"/>
    <w:rsid w:val="00F55C73"/>
    <w:rsid w:val="00F64F93"/>
    <w:rsid w:val="00F65B1C"/>
    <w:rsid w:val="00F70A8D"/>
    <w:rsid w:val="00F9290B"/>
    <w:rsid w:val="00F93207"/>
    <w:rsid w:val="00F95EF3"/>
    <w:rsid w:val="00F96AB4"/>
    <w:rsid w:val="00FA18A8"/>
    <w:rsid w:val="00FA4D31"/>
    <w:rsid w:val="00FA573D"/>
    <w:rsid w:val="00FA5BA4"/>
    <w:rsid w:val="00FB0FBD"/>
    <w:rsid w:val="00FB3C46"/>
    <w:rsid w:val="00FC2E67"/>
    <w:rsid w:val="00FD0367"/>
    <w:rsid w:val="00FE0AF4"/>
    <w:rsid w:val="00FF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FFEA3B6"/>
  <w15:chartTrackingRefBased/>
  <w15:docId w15:val="{C10588AE-0ACF-4B8E-9DC4-7101F1BD2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F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6E6B"/>
  </w:style>
  <w:style w:type="paragraph" w:styleId="Piedepgina">
    <w:name w:val="footer"/>
    <w:basedOn w:val="Normal"/>
    <w:link w:val="PiedepginaCar"/>
    <w:uiPriority w:val="99"/>
    <w:unhideWhenUsed/>
    <w:rsid w:val="00D86E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6E6B"/>
  </w:style>
  <w:style w:type="table" w:styleId="Tablaconcuadrcula">
    <w:name w:val="Table Grid"/>
    <w:basedOn w:val="Tablanormal"/>
    <w:uiPriority w:val="39"/>
    <w:rsid w:val="0039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basedOn w:val="Fuentedeprrafopredeter"/>
    <w:uiPriority w:val="20"/>
    <w:qFormat/>
    <w:rsid w:val="00AD21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92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9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4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8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1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78112-3869-4A2E-99DD-BB1150D4FB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232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Will Salas</cp:lastModifiedBy>
  <cp:revision>4</cp:revision>
  <cp:lastPrinted>2025-05-10T20:22:00Z</cp:lastPrinted>
  <dcterms:created xsi:type="dcterms:W3CDTF">2025-05-10T20:39:00Z</dcterms:created>
  <dcterms:modified xsi:type="dcterms:W3CDTF">2025-05-16T17:42:00Z</dcterms:modified>
</cp:coreProperties>
</file>