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502B5C3" w:rsidR="00124061" w:rsidRPr="00170AAE" w:rsidRDefault="00500D78">
      <w:pPr>
        <w:spacing w:before="96"/>
        <w:ind w:left="220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1312" behindDoc="1" locked="0" layoutInCell="1" allowOverlap="1" wp14:anchorId="60FE5DB0" wp14:editId="791F9483">
            <wp:simplePos x="0" y="0"/>
            <wp:positionH relativeFrom="column">
              <wp:posOffset>-43460</wp:posOffset>
            </wp:positionH>
            <wp:positionV relativeFrom="paragraph">
              <wp:posOffset>-238963</wp:posOffset>
            </wp:positionV>
            <wp:extent cx="1543050" cy="74739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 w:rsidR="00816F3A">
        <w:rPr>
          <w:lang w:val="es-CO"/>
        </w:rPr>
        <w:t xml:space="preserve">                                                  </w:t>
      </w:r>
      <w:r>
        <w:rPr>
          <w:lang w:val="es-CO"/>
        </w:rPr>
        <w:t xml:space="preserve">         </w:t>
      </w:r>
      <w:r w:rsidR="00816F3A" w:rsidRPr="00500D78">
        <w:rPr>
          <w:rFonts w:asciiTheme="minorHAnsi" w:hAnsiTheme="minorHAnsi" w:cstheme="minorHAnsi"/>
          <w:b/>
          <w:bCs/>
          <w:sz w:val="36"/>
          <w:szCs w:val="36"/>
          <w:lang w:val="es-CO"/>
        </w:rPr>
        <w:t>FICHA TÉCNICA</w: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578EA56B" w:rsidR="00D21662" w:rsidRPr="00500D78" w:rsidRDefault="00747035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44"/>
                <w:szCs w:val="44"/>
                <w:lang w:val="es-CO"/>
              </w:rPr>
            </w:pPr>
            <w:r w:rsidRPr="00500D78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4"/>
                <w:szCs w:val="44"/>
                <w:lang w:val="es-CO"/>
              </w:rPr>
              <w:t>YESO AGR</w:t>
            </w:r>
            <w:r w:rsidR="00816F3A" w:rsidRPr="00500D78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4"/>
                <w:szCs w:val="44"/>
                <w:lang w:val="es-CO"/>
              </w:rPr>
              <w:t>Í</w:t>
            </w:r>
            <w:r w:rsidRPr="00500D78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4"/>
                <w:szCs w:val="44"/>
                <w:lang w:val="es-CO"/>
              </w:rPr>
              <w:t>COLA</w:t>
            </w:r>
            <w:r w:rsidR="00816F3A" w:rsidRPr="00500D78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4"/>
                <w:szCs w:val="44"/>
                <w:lang w:val="es-CO"/>
              </w:rPr>
              <w:t xml:space="preserve"> </w:t>
            </w:r>
            <w:r w:rsidRPr="00500D78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44"/>
                <w:szCs w:val="44"/>
                <w:lang w:val="es-CO"/>
              </w:rPr>
              <w:t>POLVO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3222F057" w14:textId="4ECAACEC" w:rsidR="00124061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5058C81A" w14:textId="79017CA3" w:rsidR="00500D78" w:rsidRDefault="00500D78">
      <w:pPr>
        <w:spacing w:before="12" w:line="260" w:lineRule="exact"/>
        <w:rPr>
          <w:sz w:val="26"/>
          <w:szCs w:val="26"/>
          <w:lang w:val="es-CO"/>
        </w:rPr>
      </w:pPr>
    </w:p>
    <w:p w14:paraId="49176855" w14:textId="77777777" w:rsidR="00500D78" w:rsidRPr="00170AAE" w:rsidRDefault="00500D78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505E6BED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5B213C" w14:paraId="417A35FD" w14:textId="77777777" w:rsidTr="00BB44EF">
        <w:tc>
          <w:tcPr>
            <w:tcW w:w="9010" w:type="dxa"/>
            <w:gridSpan w:val="2"/>
            <w:shd w:val="clear" w:color="auto" w:fill="F2F2F2" w:themeFill="background1" w:themeFillShade="F2"/>
          </w:tcPr>
          <w:p w14:paraId="7A8AFF89" w14:textId="037C1829" w:rsidR="005B213C" w:rsidRPr="005B213C" w:rsidRDefault="005B213C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El yeso agrícola o sulfato de calcio es una enmienda utilizada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en agricultura y obtenida por excavación, con importantes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beneficios para el suelo. Consiste principalmente de sulfato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de calcio di hidratado</w:t>
            </w:r>
            <w:r w:rsidR="00AE003A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.</w:t>
            </w:r>
          </w:p>
        </w:tc>
      </w:tr>
      <w:tr w:rsidR="00D21662" w14:paraId="0CDA8B5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D408B5F" w14:textId="68D1B57A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7B573139" w:rsidR="00D21662" w:rsidRDefault="00747035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Yeso Agrícola en Polvo</w:t>
            </w:r>
          </w:p>
        </w:tc>
      </w:tr>
      <w:tr w:rsidR="00D21662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502BECE6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0B352CA6" w14:textId="6CC972ED" w:rsidR="00D21662" w:rsidRDefault="00AE003A" w:rsidP="00747035">
            <w:pPr>
              <w:spacing w:before="6" w:line="280" w:lineRule="exact"/>
              <w:jc w:val="both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agrícola para aplicación al suelo</w:t>
            </w:r>
          </w:p>
        </w:tc>
      </w:tr>
      <w:tr w:rsidR="00D21662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402C1CC1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484BAF72" w:rsidR="00D21662" w:rsidRDefault="00747035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Polvo - CaSO</w:t>
            </w:r>
            <w:r w:rsidRPr="00816F3A">
              <w:rPr>
                <w:rFonts w:ascii="Calibri" w:eastAsia="Calibri" w:hAnsi="Calibri" w:cs="Calibri"/>
                <w:spacing w:val="9"/>
                <w:sz w:val="24"/>
                <w:szCs w:val="24"/>
                <w:vertAlign w:val="subscript"/>
                <w:lang w:val="es-CO"/>
              </w:rPr>
              <w:t>4</w:t>
            </w:r>
            <w:r w:rsidRPr="00747035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2H</w:t>
            </w:r>
            <w:r w:rsidRPr="00816F3A">
              <w:rPr>
                <w:rFonts w:ascii="Calibri" w:eastAsia="Calibri" w:hAnsi="Calibri" w:cs="Calibri"/>
                <w:spacing w:val="9"/>
                <w:sz w:val="24"/>
                <w:szCs w:val="24"/>
                <w:vertAlign w:val="subscript"/>
                <w:lang w:val="es-CO"/>
              </w:rPr>
              <w:t>2</w:t>
            </w:r>
            <w:r w:rsidRPr="00747035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O</w:t>
            </w:r>
          </w:p>
        </w:tc>
      </w:tr>
      <w:tr w:rsidR="00D21662" w14:paraId="6D93C1F0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078575C3" w14:textId="7757F2D9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603745C" w14:textId="0219C381" w:rsidR="00D21662" w:rsidRPr="00D21662" w:rsidRDefault="00747035" w:rsidP="00747035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x 50 K</w:t>
            </w:r>
            <w:r w:rsidR="00816F3A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g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o </w:t>
            </w:r>
            <w:r w:rsidR="00816F3A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ig </w:t>
            </w:r>
            <w:r w:rsidR="00816F3A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B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ag x 1.000 K</w:t>
            </w:r>
            <w:r w:rsidR="00816F3A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g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.</w:t>
            </w:r>
          </w:p>
        </w:tc>
      </w:tr>
    </w:tbl>
    <w:p w14:paraId="39F2EC55" w14:textId="230A89D7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78218840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</w:t>
            </w:r>
            <w:r w:rsidR="00747035" w:rsidRPr="0074703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58696DF7" w:rsidR="00124061" w:rsidRPr="00D21662" w:rsidRDefault="00747035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(CaO)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316DCE42" w:rsidR="00124061" w:rsidRPr="00D21662" w:rsidRDefault="00747035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24</w:t>
            </w:r>
            <w:r w:rsidR="00816F3A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03ACA4BB" w:rsidR="00124061" w:rsidRPr="00D21662" w:rsidRDefault="00747035" w:rsidP="00747035">
            <w:pPr>
              <w:spacing w:before="5"/>
              <w:ind w:left="1208" w:right="1134" w:hanging="2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26E7F9CB" w:rsidR="00124061" w:rsidRPr="00D21662" w:rsidRDefault="00747035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(SO</w:t>
            </w:r>
            <w:r w:rsidRPr="00816F3A">
              <w:rPr>
                <w:rFonts w:ascii="Calibri" w:eastAsia="Calibri" w:hAnsi="Calibri" w:cs="Calibri"/>
                <w:sz w:val="22"/>
                <w:szCs w:val="22"/>
                <w:vertAlign w:val="subscript"/>
                <w:lang w:val="es-CO"/>
              </w:rPr>
              <w:t>3</w:t>
            </w: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5C8E7BC4" w:rsidR="00124061" w:rsidRPr="00D21662" w:rsidRDefault="00747035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36</w:t>
            </w:r>
            <w:r w:rsidR="00816F3A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69093F80" w:rsidR="00124061" w:rsidRPr="00D21662" w:rsidRDefault="00747035">
            <w:pPr>
              <w:spacing w:before="1"/>
              <w:ind w:left="1284" w:right="119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Magnesio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1B1B06A" w:rsidR="00124061" w:rsidRPr="00D21662" w:rsidRDefault="00747035" w:rsidP="00747035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612EEB1D" w:rsidR="00124061" w:rsidRPr="00D21662" w:rsidRDefault="00747035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3.0</w:t>
            </w:r>
            <w:r w:rsidR="00816F3A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747035" w:rsidRPr="00D21662" w14:paraId="6925A599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E2A73" w14:textId="59B49F5E" w:rsidR="00747035" w:rsidRPr="00215A69" w:rsidRDefault="00747035" w:rsidP="00747035">
            <w:pPr>
              <w:spacing w:before="1"/>
              <w:ind w:left="1284" w:right="712" w:hanging="730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47035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F36F2" w14:textId="77777777" w:rsidR="00747035" w:rsidRDefault="00747035" w:rsidP="00215A69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BD276" w14:textId="5FFE9A5D" w:rsidR="00747035" w:rsidRPr="00D21662" w:rsidRDefault="00747035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1.0</w:t>
            </w:r>
            <w:r w:rsidR="00816F3A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4CC0BA0D" w14:textId="156421E8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6824"/>
      </w:tblGrid>
      <w:tr w:rsidR="00C20D93" w14:paraId="7EC7E342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6CDFD464" w14:textId="5D402DDA" w:rsidR="00C20D93" w:rsidRPr="00C20D93" w:rsidRDefault="00C20D93" w:rsidP="00816F3A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61E3E4A8" w14:textId="611CD205" w:rsidR="00C20D93" w:rsidRPr="00C20D93" w:rsidRDefault="00747035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47035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Polvo.</w:t>
            </w:r>
          </w:p>
        </w:tc>
      </w:tr>
      <w:tr w:rsidR="00C20D93" w14:paraId="3F5D5810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0D8C4DF" w14:textId="022BECA6" w:rsidR="00C20D93" w:rsidRPr="00C20D93" w:rsidRDefault="00C20D93" w:rsidP="00816F3A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17053F62" w14:textId="632BEFB8" w:rsidR="00C20D93" w:rsidRPr="00C20D93" w:rsidRDefault="00747035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47035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Grisáceo – amarillo.</w:t>
            </w:r>
          </w:p>
        </w:tc>
      </w:tr>
      <w:tr w:rsidR="005B213C" w14:paraId="61BF538A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8A5131F" w14:textId="77777777" w:rsidR="00816F3A" w:rsidRDefault="00816F3A" w:rsidP="00816F3A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  <w:p w14:paraId="3EA5E117" w14:textId="45D14732" w:rsidR="005B213C" w:rsidRPr="00C20D93" w:rsidRDefault="005B213C" w:rsidP="00816F3A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4C715CDC" w14:textId="54AC2B58" w:rsidR="005B213C" w:rsidRPr="00747035" w:rsidRDefault="005B213C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Es una fuente de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azufre de bajo costo, sus componentes son de rápida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disponibilidad para las plantas, aun cuando su solubilidad en</w:t>
            </w:r>
          </w:p>
          <w:p w14:paraId="7CB909F1" w14:textId="7C7F4365" w:rsidR="005B213C" w:rsidRPr="005B213C" w:rsidRDefault="005B213C" w:rsidP="005B213C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agua es inferior respecto de otros sulfatos. Fuente de Ca y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S.</w:t>
            </w:r>
          </w:p>
        </w:tc>
      </w:tr>
      <w:tr w:rsidR="00AE003A" w14:paraId="14588543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0106CF42" w14:textId="428C2F9F" w:rsidR="00AE003A" w:rsidRDefault="00AE003A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Almacenamiento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7D49D40A" w14:textId="30F4A65D" w:rsidR="00AE003A" w:rsidRPr="00AE003A" w:rsidRDefault="00AE003A" w:rsidP="00AE003A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El producto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debe ser almacenado sobre estibas, en un lugar seco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y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ventilado. Debe protegerse de la humedad.</w:t>
            </w:r>
          </w:p>
        </w:tc>
      </w:tr>
      <w:tr w:rsidR="00CD53FA" w14:paraId="44759DF0" w14:textId="77777777" w:rsidTr="00CD53FA">
        <w:tc>
          <w:tcPr>
            <w:tcW w:w="1985" w:type="dxa"/>
            <w:shd w:val="clear" w:color="auto" w:fill="F2F2F2" w:themeFill="background1" w:themeFillShade="F2"/>
          </w:tcPr>
          <w:p w14:paraId="2F6047A2" w14:textId="77777777" w:rsidR="00816F3A" w:rsidRDefault="00816F3A" w:rsidP="00816F3A">
            <w:pPr>
              <w:spacing w:before="6" w:line="280" w:lineRule="exact"/>
              <w:jc w:val="center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</w:p>
          <w:p w14:paraId="30340A8F" w14:textId="5AC414D6" w:rsidR="00CD53FA" w:rsidRDefault="00CD53FA" w:rsidP="00816F3A">
            <w:pPr>
              <w:spacing w:before="6" w:line="280" w:lineRule="exact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Aplicación</w:t>
            </w:r>
          </w:p>
        </w:tc>
        <w:tc>
          <w:tcPr>
            <w:tcW w:w="6824" w:type="dxa"/>
            <w:shd w:val="clear" w:color="auto" w:fill="F2F2F2" w:themeFill="background1" w:themeFillShade="F2"/>
          </w:tcPr>
          <w:p w14:paraId="5785D628" w14:textId="3BC76560" w:rsidR="00CD53FA" w:rsidRPr="00CD53FA" w:rsidRDefault="00CD53FA" w:rsidP="00CD53FA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74703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Acondicionador (enmienda) para aplicación al suelo, según recomendación de un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ingeniero agrónomo con base en análisis de suelos o del tejido foliar. Mejora el desarrollo de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747035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las raíces en la planta y desplaza el aluminio intercambiable</w:t>
            </w:r>
          </w:p>
        </w:tc>
      </w:tr>
    </w:tbl>
    <w:p w14:paraId="01A8A44E" w14:textId="462F46FD" w:rsidR="00816F3A" w:rsidRDefault="00816F3A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664E775" w14:textId="77777777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340687C" w14:textId="77777777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3367CEF" w14:textId="4B70B836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25D7649" wp14:editId="05EC44D0">
            <wp:simplePos x="0" y="0"/>
            <wp:positionH relativeFrom="page">
              <wp:align>right</wp:align>
            </wp:positionH>
            <wp:positionV relativeFrom="paragraph">
              <wp:posOffset>142367</wp:posOffset>
            </wp:positionV>
            <wp:extent cx="1854835" cy="231013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5FE96" w14:textId="370046D6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570B974" w14:textId="0A33F477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87BCE0B" w14:textId="0E405D6C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8B842DD" w14:textId="1E73A8E4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B3FDB37" w14:textId="651E5DDD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F5FB6FF" w14:textId="3D7583D1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432E8EAE">
                <wp:simplePos x="0" y="0"/>
                <wp:positionH relativeFrom="column">
                  <wp:posOffset>-654253</wp:posOffset>
                </wp:positionH>
                <wp:positionV relativeFrom="paragraph">
                  <wp:posOffset>116281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A0BBD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5pt,9.15pt" to="500.6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Cf&#10;O11A3wAAAAs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7AFC5D1C" w14:textId="00ED4A13" w:rsidR="00500D78" w:rsidRDefault="00500D78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332516DC" w:rsidR="004E1D4D" w:rsidRPr="004E1D4D" w:rsidRDefault="004E1D4D" w:rsidP="00816F3A">
      <w:pPr>
        <w:spacing w:before="5" w:line="240" w:lineRule="exact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500D78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747035">
      <w:type w:val="continuous"/>
      <w:pgSz w:w="12240" w:h="15840"/>
      <w:pgMar w:top="998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BC1D2" w14:textId="77777777" w:rsidR="00AA03F7" w:rsidRDefault="00AA03F7" w:rsidP="00747035">
      <w:r>
        <w:separator/>
      </w:r>
    </w:p>
  </w:endnote>
  <w:endnote w:type="continuationSeparator" w:id="0">
    <w:p w14:paraId="19C4285D" w14:textId="77777777" w:rsidR="00AA03F7" w:rsidRDefault="00AA03F7" w:rsidP="0074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86D09" w14:textId="77777777" w:rsidR="00AA03F7" w:rsidRDefault="00AA03F7" w:rsidP="00747035">
      <w:r>
        <w:separator/>
      </w:r>
    </w:p>
  </w:footnote>
  <w:footnote w:type="continuationSeparator" w:id="0">
    <w:p w14:paraId="5E5DA9BA" w14:textId="77777777" w:rsidR="00AA03F7" w:rsidRDefault="00AA03F7" w:rsidP="00747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5A69"/>
    <w:rsid w:val="0044765E"/>
    <w:rsid w:val="004E1D4D"/>
    <w:rsid w:val="00500D78"/>
    <w:rsid w:val="005B213C"/>
    <w:rsid w:val="00747035"/>
    <w:rsid w:val="0079787F"/>
    <w:rsid w:val="00816F3A"/>
    <w:rsid w:val="00886BC0"/>
    <w:rsid w:val="00AA03F7"/>
    <w:rsid w:val="00AE003A"/>
    <w:rsid w:val="00C20D93"/>
    <w:rsid w:val="00CD53FA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7035"/>
  </w:style>
  <w:style w:type="paragraph" w:styleId="Piedepgina">
    <w:name w:val="footer"/>
    <w:basedOn w:val="Normal"/>
    <w:link w:val="Piedepgina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13</cp:revision>
  <cp:lastPrinted>2022-08-22T17:20:00Z</cp:lastPrinted>
  <dcterms:created xsi:type="dcterms:W3CDTF">2022-08-17T14:58:00Z</dcterms:created>
  <dcterms:modified xsi:type="dcterms:W3CDTF">2024-01-23T19:24:00Z</dcterms:modified>
</cp:coreProperties>
</file>