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 OPERATIVO ESTANDARIZADO: TOMA DE MUESTRA DE MEZCLAS FISICAS</w:t>
      </w:r>
    </w:p>
    <w:p/>
    <w:p>
      <w:r>
        <w:t>| CODIGO | VERSION | VIGENCIA | PROXIMA REVISION |</w:t>
      </w:r>
    </w:p>
    <w:p>
      <w:r>
        <w:t>|---|---|---|---|</w:t>
      </w:r>
    </w:p>
    <w:p>
      <w:r>
        <w:t>| POE-3.13A | 01 | 2026-02-18 | 12 meses o ante cambio regulatorio |</w:t>
      </w:r>
    </w:p>
    <w:p/>
    <w:p>
      <w:pPr>
        <w:pStyle w:val="Heading2"/>
      </w:pPr>
      <w:r>
        <w:t>1. OBJETIVO</w:t>
      </w:r>
    </w:p>
    <w:p/>
    <w:p>
      <w:r>
        <w:t>Estandarizar la toma de muestras de mezclas fisicas de fertilizantes en presentacion en sacos y a granel, para obtener una muestra final representativa de 2 kg para control de calidad.</w:t>
      </w:r>
    </w:p>
    <w:p/>
    <w:p>
      <w:pPr>
        <w:pStyle w:val="Heading2"/>
      </w:pPr>
      <w:r>
        <w:t>2. ALCANCE</w:t>
      </w:r>
    </w:p>
    <w:p/>
    <w:p>
      <w:r>
        <w:t>Aplica a todos los lotes de mezcla fisica de producto terminado y a cualquier muestreo oficial de verificacion interna realizado por Calidad en CALFERQUIM S.A.S.</w:t>
      </w:r>
    </w:p>
    <w:p/>
    <w:p>
      <w:pPr>
        <w:pStyle w:val="Heading2"/>
      </w:pPr>
      <w:r>
        <w:t>3. DEFINICIONES</w:t>
      </w:r>
    </w:p>
    <w:p/>
    <w:p>
      <w:pPr>
        <w:pStyle w:val="ListBullet"/>
      </w:pPr>
      <w:r>
        <w:t>Incremento: porcion individual tomada en un punto o unidad del lote.</w:t>
      </w:r>
    </w:p>
    <w:p>
      <w:pPr>
        <w:pStyle w:val="ListBullet"/>
      </w:pPr>
      <w:r>
        <w:t>Muestra compuesta: union de todos los incrementos del lote.</w:t>
      </w:r>
    </w:p>
    <w:p>
      <w:pPr>
        <w:pStyle w:val="ListBullet"/>
      </w:pPr>
      <w:r>
        <w:t>Cuarteo: metodo de reduccion fisica de muestra para mantener representatividad.</w:t>
      </w:r>
    </w:p>
    <w:p>
      <w:pPr>
        <w:pStyle w:val="ListBullet"/>
      </w:pPr>
      <w:r>
        <w:t>Muestra final: muestra reducida y rotulada, lista para analisis o custodia.</w:t>
      </w:r>
    </w:p>
    <w:p/>
    <w:p>
      <w:pPr>
        <w:pStyle w:val="Heading2"/>
      </w:pPr>
      <w:r>
        <w:t>4. DOCUMENTOS DE REFERENCIA</w:t>
      </w:r>
    </w:p>
    <w:p/>
    <w:p>
      <w:pPr>
        <w:pStyle w:val="ListBullet"/>
      </w:pPr>
      <w:r>
        <w:t>`Instructivo_Sacos.docx`</w:t>
      </w:r>
    </w:p>
    <w:p>
      <w:pPr>
        <w:pStyle w:val="ListBullet"/>
      </w:pPr>
      <w:r>
        <w:t>`Instructivo_Granel.docx`</w:t>
      </w:r>
    </w:p>
    <w:p>
      <w:pPr>
        <w:pStyle w:val="ListBullet"/>
      </w:pPr>
      <w:r>
        <w:t>`SGC_CALFERQUIM/03_Procedimientos/3.13_Muestreo_Control_Calidad/POE/POE_3.13_Muestreo_Control_Calidad_V1.md`</w:t>
      </w:r>
    </w:p>
    <w:p>
      <w:pPr>
        <w:pStyle w:val="ListBullet"/>
      </w:pPr>
      <w:r>
        <w:t>`SGC_CALFERQUIM/03_Procedimientos/3.13_Muestreo_Control_Calidad/Formatos/Formato_Control_Muestreo_V1.csv`</w:t>
      </w:r>
    </w:p>
    <w:p>
      <w:pPr>
        <w:pStyle w:val="ListBullet"/>
      </w:pPr>
      <w:r>
        <w:t>`SGC_CALFERQUIM/03_Procedimientos/3.13_Muestreo_Control_Calidad/Registros/Registro_Muestreo_V1.csv`</w:t>
      </w:r>
    </w:p>
    <w:p/>
    <w:p>
      <w:pPr>
        <w:pStyle w:val="Heading2"/>
      </w:pPr>
      <w:r>
        <w:t>5. RESPONSABILIDADES</w:t>
      </w:r>
    </w:p>
    <w:p/>
    <w:p>
      <w:pPr>
        <w:pStyle w:val="ListBullet"/>
      </w:pPr>
      <w:r>
        <w:t>Analista de Calidad: ejecutar toma de muestra, cuarteo, rotulado y registro.</w:t>
      </w:r>
    </w:p>
    <w:p>
      <w:pPr>
        <w:pStyle w:val="ListBullet"/>
      </w:pPr>
      <w:r>
        <w:t>Jefe de Calidad: verificar representatividad, revisar registros y autorizar envio.</w:t>
      </w:r>
    </w:p>
    <w:p>
      <w:pPr>
        <w:pStyle w:val="ListBullet"/>
      </w:pPr>
      <w:r>
        <w:t>Operacion/Bodega: facilitar acceso seguro al lote e identificacion de unidades o secciones.</w:t>
      </w:r>
    </w:p>
    <w:p/>
    <w:p>
      <w:pPr>
        <w:pStyle w:val="Heading2"/>
      </w:pPr>
      <w:r>
        <w:t>6. MATERIALES Y EQUIPOS</w:t>
      </w:r>
    </w:p>
    <w:p/>
    <w:p>
      <w:pPr>
        <w:pStyle w:val="ListBullet"/>
      </w:pPr>
      <w:r>
        <w:t>Sonda y/o pala de muestreo limpia y seca.</w:t>
      </w:r>
    </w:p>
    <w:p>
      <w:pPr>
        <w:pStyle w:val="ListBullet"/>
      </w:pPr>
      <w:r>
        <w:t>Balde limpio y seco para muestra compuesta.</w:t>
      </w:r>
    </w:p>
    <w:p>
      <w:pPr>
        <w:pStyle w:val="ListBullet"/>
      </w:pPr>
      <w:r>
        <w:t>Lona o plastico limpio para cuarteo.</w:t>
      </w:r>
    </w:p>
    <w:p>
      <w:pPr>
        <w:pStyle w:val="ListBullet"/>
      </w:pPr>
      <w:r>
        <w:t>Bolsas hermeticas resistentes para muestra final.</w:t>
      </w:r>
    </w:p>
    <w:p>
      <w:pPr>
        <w:pStyle w:val="ListBullet"/>
      </w:pPr>
      <w:r>
        <w:t>Etiqueta de identificacion.</w:t>
      </w:r>
    </w:p>
    <w:p>
      <w:pPr>
        <w:pStyle w:val="ListBullet"/>
      </w:pPr>
      <w:r>
        <w:t>Elementos de proteccion personal requeridos para el area.</w:t>
      </w:r>
    </w:p>
    <w:p/>
    <w:p>
      <w:pPr>
        <w:pStyle w:val="Heading2"/>
      </w:pPr>
      <w:r>
        <w:t>7. CONDICIONES PREVIAS</w:t>
      </w:r>
    </w:p>
    <w:p/>
    <w:p>
      <w:pPr>
        <w:pStyle w:val="ListNumber"/>
      </w:pPr>
      <w:r>
        <w:t>Confirmar codigo de producto, numero de lote y cantidad total del lote.</w:t>
      </w:r>
    </w:p>
    <w:p>
      <w:pPr>
        <w:pStyle w:val="ListNumber"/>
      </w:pPr>
      <w:r>
        <w:t>Verificar que no exista contaminacion visible del area o de herramientas.</w:t>
      </w:r>
    </w:p>
    <w:p>
      <w:pPr>
        <w:pStyle w:val="ListNumber"/>
      </w:pPr>
      <w:r>
        <w:t>No reutilizar bolsas de muestra.</w:t>
      </w:r>
    </w:p>
    <w:p>
      <w:pPr>
        <w:pStyle w:val="ListNumber"/>
      </w:pPr>
      <w:r>
        <w:t>Registrar inicio de actividad en `Formato_Control_Muestreo_V1.csv`.</w:t>
      </w:r>
    </w:p>
    <w:p/>
    <w:p>
      <w:pPr>
        <w:pStyle w:val="Heading2"/>
      </w:pPr>
      <w:r>
        <w:t>8. PROCEDIMIENTO</w:t>
      </w:r>
    </w:p>
    <w:p/>
    <w:p>
      <w:pPr>
        <w:pStyle w:val="Heading3"/>
      </w:pPr>
      <w:r>
        <w:t>8.1 Metodo A - Muestreo de mezcla fisica en sacos</w:t>
      </w:r>
    </w:p>
    <w:p/>
    <w:p>
      <w:pPr>
        <w:pStyle w:val="ListNumber"/>
      </w:pPr>
      <w:r>
        <w:t>Contar y numerar todos los sacos del lote.</w:t>
      </w:r>
    </w:p>
    <w:p>
      <w:pPr>
        <w:pStyle w:val="ListNumber"/>
      </w:pPr>
      <w:r>
        <w:t>Definir numero de sacos a muestrear segun la tabla 1.</w:t>
      </w:r>
    </w:p>
    <w:p>
      <w:pPr>
        <w:pStyle w:val="ListNumber"/>
      </w:pPr>
      <w:r>
        <w:t>Seleccionar los sacos al azar sin sesgo (numeros aleatorios o seleccion ciega).</w:t>
      </w:r>
    </w:p>
    <w:p>
      <w:pPr>
        <w:pStyle w:val="ListNumber"/>
      </w:pPr>
      <w:r>
        <w:t>Tomar de cada saco seleccionado entre 400 g y 500 g:</w:t>
      </w:r>
    </w:p>
    <w:p>
      <w:pPr>
        <w:pStyle w:val="ListBullet"/>
      </w:pPr>
      <w:r>
        <w:t>Con sonda: introducir en diagonal con el saco en posicion horizontal.</w:t>
      </w:r>
    </w:p>
    <w:p>
      <w:pPr>
        <w:pStyle w:val="ListBullet"/>
      </w:pPr>
      <w:r>
        <w:t>Con pala: mezclar contenido extraido en superficie limpia y tomar incremento.</w:t>
      </w:r>
    </w:p>
    <w:p>
      <w:pPr>
        <w:pStyle w:val="ListNumber"/>
      </w:pPr>
      <w:r>
        <w:t>Depositar cada incremento en el balde hasta completar muestra compuesta de aproximadamente 5 kg.</w:t>
      </w:r>
    </w:p>
    <w:p/>
    <w:p>
      <w:r>
        <w:t>Tabla 1. Numero minimo de sacos a muestrear por lote</w:t>
      </w:r>
    </w:p>
    <w:p/>
    <w:p>
      <w:r>
        <w:t>| Cantidad de sacos en lote | Sacos a muestrear |</w:t>
      </w:r>
    </w:p>
    <w:p>
      <w:r>
        <w:t>|---|---|</w:t>
      </w:r>
    </w:p>
    <w:p>
      <w:r>
        <w:t>| 1 a 10 | Todos |</w:t>
      </w:r>
    </w:p>
    <w:p>
      <w:r>
        <w:t>| 11 a 100 | 10 |</w:t>
      </w:r>
    </w:p>
    <w:p>
      <w:r>
        <w:t>| 101 a 150 | 12 |</w:t>
      </w:r>
    </w:p>
    <w:p>
      <w:r>
        <w:t>| 151 a 200 | 14 |</w:t>
      </w:r>
    </w:p>
    <w:p>
      <w:r>
        <w:t>| 201 a 260 | 16 |</w:t>
      </w:r>
    </w:p>
    <w:p>
      <w:r>
        <w:t>| 261 a 330 | 18 |</w:t>
      </w:r>
    </w:p>
    <w:p>
      <w:r>
        <w:t>| 331 a 400 | 20 |</w:t>
      </w:r>
    </w:p>
    <w:p>
      <w:r>
        <w:t>| Mas de 400 | 20 |</w:t>
      </w:r>
    </w:p>
    <w:p/>
    <w:p>
      <w:pPr>
        <w:pStyle w:val="Heading3"/>
      </w:pPr>
      <w:r>
        <w:t>8.2 Metodo B - Muestreo de mezcla fisica a granel</w:t>
      </w:r>
    </w:p>
    <w:p/>
    <w:p>
      <w:pPr>
        <w:pStyle w:val="ListNumber"/>
      </w:pPr>
      <w:r>
        <w:t>Determinar tamano del lote en toneladas metricas (TM).</w:t>
      </w:r>
    </w:p>
    <w:p>
      <w:pPr>
        <w:pStyle w:val="ListNumber"/>
      </w:pPr>
      <w:r>
        <w:t>Definir numero de secciones/incrementos segun la tabla 2.</w:t>
      </w:r>
    </w:p>
    <w:p>
      <w:pPr>
        <w:pStyle w:val="ListNumber"/>
      </w:pPr>
      <w:r>
        <w:t>Dividir mentalmente el lote en secciones equivalentes segun el numero de incrementos.</w:t>
      </w:r>
    </w:p>
    <w:p>
      <w:pPr>
        <w:pStyle w:val="ListNumber"/>
      </w:pPr>
      <w:r>
        <w:t>En cada seccion, tomar incremento de aproximadamente 500 g variando profundidad (superficie, medio y fondo).</w:t>
      </w:r>
    </w:p>
    <w:p>
      <w:pPr>
        <w:pStyle w:val="ListNumber"/>
      </w:pPr>
      <w:r>
        <w:t>Seguir recorrido continuo por todo el lote para cubrir todas las secciones sin repetir zonas.</w:t>
      </w:r>
    </w:p>
    <w:p>
      <w:pPr>
        <w:pStyle w:val="ListNumber"/>
      </w:pPr>
      <w:r>
        <w:t>Depositar incrementos en el balde hasta completar muestra compuesta de aproximadamente 5 kg.</w:t>
      </w:r>
    </w:p>
    <w:p/>
    <w:p>
      <w:r>
        <w:t>Tabla 2. Numero de incrementos para lotes a granel</w:t>
      </w:r>
    </w:p>
    <w:p/>
    <w:p>
      <w:r>
        <w:t>| Tamano de lote (TM) | No. incrementos |</w:t>
      </w:r>
    </w:p>
    <w:p>
      <w:r>
        <w:t>|---|---|</w:t>
      </w:r>
    </w:p>
    <w:p>
      <w:r>
        <w:t>| 1 a 5 | 10 |</w:t>
      </w:r>
    </w:p>
    <w:p>
      <w:r>
        <w:t>| 6 | 11 |</w:t>
      </w:r>
    </w:p>
    <w:p>
      <w:r>
        <w:t>| 7 | 12 |</w:t>
      </w:r>
    </w:p>
    <w:p>
      <w:r>
        <w:t>| 8 | 13 |</w:t>
      </w:r>
    </w:p>
    <w:p>
      <w:r>
        <w:t>| 9 | 14 |</w:t>
      </w:r>
    </w:p>
    <w:p>
      <w:r>
        <w:t>| 10 a 11 | 15 |</w:t>
      </w:r>
    </w:p>
    <w:p>
      <w:r>
        <w:t>| 12 | 16 |</w:t>
      </w:r>
    </w:p>
    <w:p>
      <w:r>
        <w:t>| 13 a 14 | 17 |</w:t>
      </w:r>
    </w:p>
    <w:p>
      <w:r>
        <w:t>| 15 a 16 | 18 |</w:t>
      </w:r>
    </w:p>
    <w:p>
      <w:r>
        <w:t>| 17 a 18 | 19 |</w:t>
      </w:r>
    </w:p>
    <w:p>
      <w:r>
        <w:t>| 19 a 20 | 20 |</w:t>
      </w:r>
    </w:p>
    <w:p>
      <w:r>
        <w:t>| Mas de 20 | Minimo 20, definir ampliacion por criterio de Calidad |</w:t>
      </w:r>
    </w:p>
    <w:p/>
    <w:p>
      <w:pPr>
        <w:pStyle w:val="Heading3"/>
      </w:pPr>
      <w:r>
        <w:t>8.3 Reduccion de muestra por cuarteo (aplica a ambos metodos)</w:t>
      </w:r>
    </w:p>
    <w:p/>
    <w:p>
      <w:pPr>
        <w:pStyle w:val="ListNumber"/>
      </w:pPr>
      <w:r>
        <w:t>Vaciar la muestra compuesta sobre lona limpia.</w:t>
      </w:r>
    </w:p>
    <w:p>
      <w:pPr>
        <w:pStyle w:val="ListNumber"/>
      </w:pPr>
      <w:r>
        <w:t>Mezclar completamente formando pila y revolviendo varias veces.</w:t>
      </w:r>
    </w:p>
    <w:p>
      <w:pPr>
        <w:pStyle w:val="ListNumber"/>
      </w:pPr>
      <w:r>
        <w:t>Formar cono y aplanar hasta obtener una torta circular.</w:t>
      </w:r>
    </w:p>
    <w:p>
      <w:pPr>
        <w:pStyle w:val="ListNumber"/>
      </w:pPr>
      <w:r>
        <w:t>Dividir en cuatro partes iguales.</w:t>
      </w:r>
    </w:p>
    <w:p>
      <w:pPr>
        <w:pStyle w:val="ListNumber"/>
      </w:pPr>
      <w:r>
        <w:t>Eliminar dos partes opuestas en diagonal.</w:t>
      </w:r>
    </w:p>
    <w:p>
      <w:pPr>
        <w:pStyle w:val="ListNumber"/>
      </w:pPr>
      <w:r>
        <w:t>Repetir mezcla y cuarteo si es necesario hasta obtener muestra final de 2 kg.</w:t>
      </w:r>
    </w:p>
    <w:p/>
    <w:p>
      <w:pPr>
        <w:pStyle w:val="Heading3"/>
      </w:pPr>
      <w:r>
        <w:t>8.4 Empaque, rotulado y entrega</w:t>
      </w:r>
    </w:p>
    <w:p/>
    <w:p>
      <w:pPr>
        <w:pStyle w:val="ListNumber"/>
      </w:pPr>
      <w:r>
        <w:t>Empacar la muestra final en bolsa hermetica limpia y sellar.</w:t>
      </w:r>
    </w:p>
    <w:p>
      <w:pPr>
        <w:pStyle w:val="ListNumber"/>
      </w:pPr>
      <w:r>
        <w:t>Rotular como minimo con:</w:t>
      </w:r>
    </w:p>
    <w:p>
      <w:pPr>
        <w:pStyle w:val="ListBullet"/>
      </w:pPr>
      <w:r>
        <w:t>Producto.</w:t>
      </w:r>
    </w:p>
    <w:p>
      <w:pPr>
        <w:pStyle w:val="ListBullet"/>
      </w:pPr>
      <w:r>
        <w:t>Lote.</w:t>
      </w:r>
    </w:p>
    <w:p>
      <w:pPr>
        <w:pStyle w:val="ListBullet"/>
      </w:pPr>
      <w:r>
        <w:t>Cantidad de muestra.</w:t>
      </w:r>
    </w:p>
    <w:p>
      <w:pPr>
        <w:pStyle w:val="ListBullet"/>
      </w:pPr>
      <w:r>
        <w:t>Fecha y hora de toma.</w:t>
      </w:r>
    </w:p>
    <w:p>
      <w:pPr>
        <w:pStyle w:val="ListBullet"/>
      </w:pPr>
      <w:r>
        <w:t>Nombre y firma de quien toma la muestra.</w:t>
      </w:r>
    </w:p>
    <w:p>
      <w:pPr>
        <w:pStyle w:val="ListNumber"/>
      </w:pPr>
      <w:r>
        <w:t>Registrar cierre de actividad en `Formato_Control_Muestreo_V1.csv`.</w:t>
      </w:r>
    </w:p>
    <w:p>
      <w:pPr>
        <w:pStyle w:val="ListNumber"/>
      </w:pPr>
      <w:r>
        <w:t>Entregar muestra al responsable de Calidad para analisis/custodia.</w:t>
      </w:r>
    </w:p>
    <w:p>
      <w:pPr>
        <w:pStyle w:val="ListNumber"/>
      </w:pPr>
      <w:r>
        <w:t>Consolidar resultados posteriores en `Registro_Muestreo_V1.csv`.</w:t>
      </w:r>
    </w:p>
    <w:p/>
    <w:p>
      <w:pPr>
        <w:pStyle w:val="Heading2"/>
      </w:pPr>
      <w:r>
        <w:t>9. CRITERIOS DE ACEPTACION DE MUESTRA</w:t>
      </w:r>
    </w:p>
    <w:p/>
    <w:p>
      <w:pPr>
        <w:pStyle w:val="ListBullet"/>
      </w:pPr>
      <w:r>
        <w:t>Muestra final de 2 kg (+/- 5%).</w:t>
      </w:r>
    </w:p>
    <w:p>
      <w:pPr>
        <w:pStyle w:val="ListBullet"/>
      </w:pPr>
      <w:r>
        <w:t>Muestra compuesta obtenida con cobertura completa de sacos o secciones definidas.</w:t>
      </w:r>
    </w:p>
    <w:p>
      <w:pPr>
        <w:pStyle w:val="ListBullet"/>
      </w:pPr>
      <w:r>
        <w:t>Envase de muestra integro, limpio, hermetico y sin fugas.</w:t>
      </w:r>
    </w:p>
    <w:p>
      <w:pPr>
        <w:pStyle w:val="ListBullet"/>
      </w:pPr>
      <w:r>
        <w:t>Rotulo completo y legible.</w:t>
      </w:r>
    </w:p>
    <w:p>
      <w:pPr>
        <w:pStyle w:val="ListBullet"/>
      </w:pPr>
      <w:r>
        <w:t>Registro diligenciado en formato vigente.</w:t>
      </w:r>
    </w:p>
    <w:p/>
    <w:p>
      <w:pPr>
        <w:pStyle w:val="Heading2"/>
      </w:pPr>
      <w:r>
        <w:t>10. MANEJO DE DESVIACIONES</w:t>
      </w:r>
    </w:p>
    <w:p/>
    <w:p>
      <w:pPr>
        <w:pStyle w:val="ListBullet"/>
      </w:pPr>
      <w:r>
        <w:t>Masa final insuficiente: repetir cuarteo desde muestra compuesta o tomar incrementos adicionales.</w:t>
      </w:r>
    </w:p>
    <w:p>
      <w:pPr>
        <w:pStyle w:val="ListBullet"/>
      </w:pPr>
      <w:r>
        <w:t>Contaminacion visible: descartar muestra y repetir toma con utensilios limpios.</w:t>
      </w:r>
    </w:p>
    <w:p>
      <w:pPr>
        <w:pStyle w:val="ListBullet"/>
      </w:pPr>
      <w:r>
        <w:t>Error de rotulado: bloquear envio, corregir y dejar trazabilidad de correccion en observaciones.</w:t>
      </w:r>
    </w:p>
    <w:p>
      <w:pPr>
        <w:pStyle w:val="ListBullet"/>
      </w:pPr>
      <w:r>
        <w:t>Cobertura incompleta de sacos/secciones: rehacer toma para completar representatividad.</w:t>
      </w:r>
    </w:p>
    <w:p>
      <w:pPr>
        <w:pStyle w:val="ListBullet"/>
      </w:pPr>
      <w:r>
        <w:t>Falla de empaque o fuga: reenvasar en bolsa nueva y registrar novedad.</w:t>
      </w:r>
    </w:p>
    <w:p/>
    <w:p>
      <w:pPr>
        <w:pStyle w:val="Heading2"/>
      </w:pPr>
      <w:r>
        <w:t>11. REGISTROS ASOCIADOS</w:t>
      </w:r>
    </w:p>
    <w:p/>
    <w:p>
      <w:pPr>
        <w:pStyle w:val="ListBullet"/>
      </w:pPr>
      <w:r>
        <w:t>`Formato_Control_Muestreo_V1.csv`</w:t>
      </w:r>
    </w:p>
    <w:p>
      <w:pPr>
        <w:pStyle w:val="ListBullet"/>
      </w:pPr>
      <w:r>
        <w:t>`Registro_Muestreo_V1.csv`</w:t>
      </w:r>
    </w:p>
    <w:p/>
    <w:p>
      <w:pPr>
        <w:pStyle w:val="Heading2"/>
      </w:pPr>
      <w:r>
        <w:t>12. CONTROL DE CAMBIOS</w:t>
      </w:r>
    </w:p>
    <w:p/>
    <w:p>
      <w:r>
        <w:t>| VERSION | FECHA | DESCRIPCION |</w:t>
      </w:r>
    </w:p>
    <w:p>
      <w:r>
        <w:t>|---|---|---|</w:t>
      </w:r>
    </w:p>
    <w:p>
      <w:r>
        <w:t>| 01 | 2026-02-18 | Emision inicial consolidada de instructivos de muestreo en sacos y granel, sin uso de diagramas.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