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raifos-20"/>
    <w:p>
      <w:pPr>
        <w:pStyle w:val="Heading1"/>
      </w:pPr>
      <w:r>
        <w:t xml:space="preserve">Ficha de Produccion - RAIFOS 20</w:t>
      </w:r>
    </w:p>
    <w:p>
      <w:pPr>
        <w:pStyle w:val="Compact"/>
        <w:numPr>
          <w:ilvl w:val="0"/>
          <w:numId w:val="1001"/>
        </w:numPr>
      </w:pPr>
      <w:r>
        <w:t xml:space="preserve">Items: 155</w:t>
      </w:r>
    </w:p>
    <w:p>
      <w:pPr>
        <w:pStyle w:val="Compact"/>
        <w:numPr>
          <w:ilvl w:val="0"/>
          <w:numId w:val="1001"/>
        </w:numPr>
      </w:pPr>
      <w:r>
        <w:t xml:space="preserve">Periodo analizado: 2025-09-11 a 2026-03-12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9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105.829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31,64</w:t>
            </w:r>
          </w:p>
        </w:tc>
        <w:tc>
          <w:tcPr/>
          <w:p>
            <w:pPr>
              <w:pStyle w:val="Compact"/>
            </w:pPr>
            <w:r>
              <w:t xml:space="preserve">30,35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32,00</w:t>
            </w:r>
          </w:p>
        </w:tc>
        <w:tc>
          <w:tcPr/>
          <w:p>
            <w:pPr>
              <w:pStyle w:val="Compact"/>
            </w:pPr>
            <w:r>
              <w:t xml:space="preserve">30,35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27,20</w:t>
            </w:r>
          </w:p>
        </w:tc>
        <w:tc>
          <w:tcPr/>
          <w:p>
            <w:pPr>
              <w:pStyle w:val="Compact"/>
            </w:pPr>
            <w:r>
              <w:t xml:space="preserve">27,90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34,70</w:t>
            </w:r>
          </w:p>
        </w:tc>
        <w:tc>
          <w:tcPr/>
          <w:p>
            <w:pPr>
              <w:pStyle w:val="Compact"/>
            </w:pPr>
            <w:r>
              <w:t xml:space="preserve">32,80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3,12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15.300</w:t>
            </w:r>
          </w:p>
        </w:tc>
        <w:tc>
          <w:tcPr/>
          <w:p>
            <w:pPr>
              <w:pStyle w:val="Compact"/>
            </w:pPr>
            <w:r>
              <w:t xml:space="preserve">14.664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76.502</w:t>
            </w:r>
          </w:p>
        </w:tc>
        <w:tc>
          <w:tcPr/>
          <w:p>
            <w:pPr>
              <w:pStyle w:val="Compact"/>
            </w:pPr>
            <w:r>
              <w:t xml:space="preserve">29.327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1.913</w:t>
            </w:r>
          </w:p>
        </w:tc>
        <w:tc>
          <w:tcPr/>
          <w:p>
            <w:pPr>
              <w:pStyle w:val="Compact"/>
            </w:pPr>
            <w:r>
              <w:t xml:space="preserve">1.990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7,2 (min 4,0 / max 12,0)</w:t>
            </w:r>
          </w:p>
        </w:tc>
        <w:tc>
          <w:tcPr/>
          <w:p>
            <w:pPr>
              <w:pStyle w:val="Compact"/>
            </w:pPr>
            <w:r>
              <w:t xml:space="preserve">14,7 (min 12,0 / max 20,0)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38,2 (min 36,0 / max 40,0)</w:t>
            </w:r>
          </w:p>
        </w:tc>
        <w:tc>
          <w:tcPr/>
          <w:p>
            <w:pPr>
              <w:pStyle w:val="Compact"/>
            </w:pPr>
            <w:r>
              <w:t xml:space="preserve">38,3 (min 37,0 / max 39,0)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30,8 (min 28,0 / max 32,0)</w:t>
            </w:r>
          </w:p>
        </w:tc>
        <w:tc>
          <w:tcPr/>
          <w:p>
            <w:pPr>
              <w:pStyle w:val="Compact"/>
            </w:pPr>
            <w:r>
              <w:t xml:space="preserve">22,7 (min 22,0 / max 23,0)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34,8 (min 30,0 / max 40,0)</w:t>
            </w:r>
          </w:p>
        </w:tc>
        <w:tc>
          <w:tcPr/>
          <w:p>
            <w:pPr>
              <w:pStyle w:val="Compact"/>
            </w:pPr>
            <w:r>
              <w:t xml:space="preserve">44,0 (min 37,0 / max 50,0)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37,2 (min 30,0 / max 44,0)</w:t>
            </w:r>
          </w:p>
        </w:tc>
        <w:tc>
          <w:tcPr/>
          <w:p>
            <w:pPr>
              <w:pStyle w:val="Compact"/>
            </w:pPr>
            <w:r>
              <w:t xml:space="preserve">41,0 (min 41,0 / max 41,0)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0,0% con novedad. Tiempo con novedad N/D min/ton vs sin novedad 31,64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33,3% con novedad. Tiempo con novedad 27,90 min/ton vs sin novedad 32,80 min/ton. Notas frecuentes: Se inició alas 7.10 am por limpieza de tubo secador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Julian (2), Pedro (1), Aider (1)</w:t>
            </w:r>
          </w:p>
        </w:tc>
        <w:tc>
          <w:tcPr/>
          <w:p>
            <w:pPr>
              <w:pStyle w:val="Compact"/>
            </w:pPr>
            <w:r>
              <w:t xml:space="preserve">Andres (2), Nelson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Nelson (2), Leal (1)</w:t>
            </w:r>
          </w:p>
        </w:tc>
        <w:tc>
          <w:tcPr/>
          <w:p>
            <w:pPr>
              <w:pStyle w:val="Compact"/>
            </w:pPr>
            <w:r>
              <w:t xml:space="preserve">Nelson (1)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2: solo 3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