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cha-de-produccion---sulfato-de-calcio"/>
    <w:p>
      <w:pPr>
        <w:pStyle w:val="Heading1"/>
      </w:pPr>
      <w:r>
        <w:t xml:space="preserve">Ficha de Produccion - SULFATO DE CALCIO</w:t>
      </w:r>
    </w:p>
    <w:p>
      <w:pPr>
        <w:pStyle w:val="Compact"/>
        <w:numPr>
          <w:ilvl w:val="0"/>
          <w:numId w:val="1001"/>
        </w:numPr>
      </w:pPr>
      <w:r>
        <w:t xml:space="preserve">Items: 141</w:t>
      </w:r>
    </w:p>
    <w:p>
      <w:pPr>
        <w:pStyle w:val="Compact"/>
        <w:numPr>
          <w:ilvl w:val="0"/>
          <w:numId w:val="1001"/>
        </w:numPr>
      </w:pPr>
      <w:r>
        <w:t xml:space="preserve">Periodo analizado: 2025-08-13 a 2026-03-03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48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904.984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20,29</w:t>
            </w:r>
          </w:p>
        </w:tc>
        <w:tc>
          <w:tcPr/>
          <w:p>
            <w:pPr>
              <w:pStyle w:val="Compact"/>
            </w:pPr>
            <w:r>
              <w:t xml:space="preserve">25,58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20,10</w:t>
            </w:r>
          </w:p>
        </w:tc>
        <w:tc>
          <w:tcPr/>
          <w:p>
            <w:pPr>
              <w:pStyle w:val="Compact"/>
            </w:pPr>
            <w:r>
              <w:t xml:space="preserve">25,10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15,70</w:t>
            </w:r>
          </w:p>
        </w:tc>
        <w:tc>
          <w:tcPr/>
          <w:p>
            <w:pPr>
              <w:pStyle w:val="Compact"/>
            </w:pPr>
            <w:r>
              <w:t xml:space="preserve">19,80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28,40</w:t>
            </w:r>
          </w:p>
        </w:tc>
        <w:tc>
          <w:tcPr/>
          <w:p>
            <w:pPr>
              <w:pStyle w:val="Compact"/>
            </w:pPr>
            <w:r>
              <w:t xml:space="preserve">34,30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2,99</w:t>
            </w:r>
          </w:p>
        </w:tc>
        <w:tc>
          <w:tcPr/>
          <w:p>
            <w:pPr>
              <w:pStyle w:val="Compact"/>
            </w:pPr>
            <w:r>
              <w:t xml:space="preserve">4,31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22.388</w:t>
            </w:r>
          </w:p>
        </w:tc>
        <w:tc>
          <w:tcPr/>
          <w:p>
            <w:pPr>
              <w:pStyle w:val="Compact"/>
            </w:pPr>
            <w:r>
              <w:t xml:space="preserve">17.049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649.250</w:t>
            </w:r>
          </w:p>
        </w:tc>
        <w:tc>
          <w:tcPr/>
          <w:p>
            <w:pPr>
              <w:pStyle w:val="Compact"/>
            </w:pPr>
            <w:r>
              <w:t xml:space="preserve">255.734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3.017</w:t>
            </w:r>
          </w:p>
        </w:tc>
        <w:tc>
          <w:tcPr/>
          <w:p>
            <w:pPr>
              <w:pStyle w:val="Compact"/>
            </w:pPr>
            <w:r>
              <w:t xml:space="preserve">2.407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612,7 (min 8,0 / max 18.000,0)</w:t>
            </w:r>
          </w:p>
        </w:tc>
        <w:tc>
          <w:tcPr/>
          <w:p>
            <w:pPr>
              <w:pStyle w:val="Compact"/>
            </w:pPr>
            <w:r>
              <w:t xml:space="preserve">21,4 (min 15,0 / max 37,0)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37,2 (min 36,0 / max 39,0)</w:t>
            </w:r>
          </w:p>
        </w:tc>
        <w:tc>
          <w:tcPr/>
          <w:p>
            <w:pPr>
              <w:pStyle w:val="Compact"/>
            </w:pPr>
            <w:r>
              <w:t xml:space="preserve">37,9 (min 36,0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28,0 (min 22,0 / max 34,0)</w:t>
            </w:r>
          </w:p>
        </w:tc>
        <w:tc>
          <w:tcPr/>
          <w:p>
            <w:pPr>
              <w:pStyle w:val="Compact"/>
            </w:pPr>
            <w:r>
              <w:t xml:space="preserve">22,1 (min 16,0 / max 36,0)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39,1 (min 20,0 / max 46,0)</w:t>
            </w:r>
          </w:p>
        </w:tc>
        <w:tc>
          <w:tcPr/>
          <w:p>
            <w:pPr>
              <w:pStyle w:val="Compact"/>
            </w:pPr>
            <w:r>
              <w:t xml:space="preserve">37,8 (min 15,0 / max 45,0)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38,3 (min 30,0 / max 48,0)</w:t>
            </w:r>
          </w:p>
        </w:tc>
        <w:tc>
          <w:tcPr/>
          <w:p>
            <w:pPr>
              <w:pStyle w:val="Compact"/>
            </w:pPr>
            <w:r>
              <w:t xml:space="preserve">38,8 (min 28,0 / max 49,0)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40,6% con novedad. Tiempo con novedad 20,13 min/ton vs sin novedad 20,41 min/ton. Notas frecuentes: Sin registro (2); Se inició alas 7 15 am por problemas con el cañon (1); Se inició alas 6.52 am por limpieza de tubo secador y falta de mezcla (1); Se inició alas 9 am por problemas con el cañon (1); Se paró de 12.30 PM asta las 1.45 PM por problemas con la mezcladora (1)</w:t>
      </w:r>
    </w:p>
    <w:p>
      <w:pPr>
        <w:pStyle w:val="Compact"/>
        <w:numPr>
          <w:ilvl w:val="0"/>
          <w:numId w:val="1002"/>
        </w:numPr>
      </w:pPr>
      <w:r>
        <w:t xml:space="preserve">PLANTA 2: 62,5% con novedad. Tiempo con novedad 25,91 min/ton vs sin novedad 24,98 min/ton. Notas frecuentes: Nota baja temperatura del çañon todo el turno (1); Total tiempo perdido por problemas con el cañon 160 minutos (1); Después de las 6 PM la temperatura del çañon se comenzó a molestar (1); Baja temperatura del çañon todo el turno (1); Vaja producción por problemas con la mezcladora todo el turno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Brayan (4), Nelson (4), Víctor (4)</w:t>
            </w:r>
          </w:p>
        </w:tc>
        <w:tc>
          <w:tcPr/>
          <w:p>
            <w:pPr>
              <w:pStyle w:val="Compact"/>
            </w:pPr>
            <w:r>
              <w:t xml:space="preserve">Andres (8), Nelson (7), Walter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(5), Pablo (2), Julian (2)</w:t>
            </w:r>
          </w:p>
        </w:tc>
        <w:tc>
          <w:tcPr/>
          <w:p>
            <w:pPr>
              <w:pStyle w:val="Compact"/>
            </w:pPr>
            <w:r>
              <w:t xml:space="preserve">Aider (3), Nelson (3), Andres (2)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2026-03-17T03:31:44Z</dcterms:created>
  <dcterms:modified xsi:type="dcterms:W3CDTF">2026-03-17T03:31:44Z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