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C029E55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761D13F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E23B3D9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F161BB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D124E6">
              <w:rPr>
                <w:b/>
                <w:bCs/>
              </w:rPr>
              <w:t xml:space="preserve">de elementos secundarios </w:t>
            </w:r>
            <w:r w:rsidR="0090029C">
              <w:t>y m</w:t>
            </w:r>
            <w:r w:rsidR="00D124E6">
              <w:t>enores</w:t>
            </w:r>
            <w:r w:rsidR="0090029C">
              <w:t xml:space="preserve">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0F96082" w:rsidR="003A07D9" w:rsidRPr="00E431BA" w:rsidRDefault="003A07D9" w:rsidP="00465FA3">
            <w:r w:rsidRPr="00E431BA">
              <w:t xml:space="preserve">Bolsa Plástica de </w:t>
            </w:r>
            <w:r w:rsidR="00D124E6">
              <w:t xml:space="preserve">200 y 500 gramos; </w:t>
            </w:r>
            <w:r w:rsidRPr="00E431BA">
              <w:t>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2D0191CB" w:rsidR="004578A7" w:rsidRPr="00E431BA" w:rsidRDefault="00804A97" w:rsidP="00465FA3">
            <w:hyperlink r:id="rId7" w:history="1">
              <w:r w:rsidRPr="00274303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26FB23B2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4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E1698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Nocivo en caso de ingestión.</w:t>
            </w:r>
          </w:p>
          <w:p w14:paraId="33C23DE2" w14:textId="7241BBAB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E1698">
              <w:rPr>
                <w:rFonts w:asciiTheme="minorHAnsi" w:hAnsiTheme="minorHAnsi" w:cstheme="minorHAnsi"/>
                <w:b/>
              </w:rPr>
              <w:t>16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3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E1698"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 w:rsidR="00FE1698">
              <w:rPr>
                <w:rFonts w:asciiTheme="minorHAnsi" w:hAnsiTheme="minorHAnsi" w:cstheme="minorHAnsi"/>
                <w:bCs/>
              </w:rPr>
              <w:t xml:space="preserve"> leve cutánea.</w:t>
            </w:r>
          </w:p>
          <w:p w14:paraId="5EC97BFE" w14:textId="2C7D513E" w:rsidR="00FE1698" w:rsidRPr="00E431BA" w:rsidRDefault="00FE1698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>
              <w:rPr>
                <w:rFonts w:asciiTheme="minorHAnsi" w:hAnsiTheme="minorHAnsi" w:cstheme="minorHAnsi"/>
                <w:bCs/>
              </w:rPr>
              <w:t xml:space="preserve"> ocular grave.</w:t>
            </w:r>
          </w:p>
          <w:p w14:paraId="77C19083" w14:textId="5AB6A8F9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FE1698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9ACA101" w14:textId="42CE50D2" w:rsidR="001F7A83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114749DA" w14:textId="4B854F0B" w:rsidR="001F7A83" w:rsidRDefault="001F7A8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A97EE98" wp14:editId="61A928E4">
                  <wp:extent cx="874800" cy="874800"/>
                  <wp:effectExtent l="0" t="0" r="1905" b="190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363442" wp14:editId="3E7FAAF5">
                  <wp:extent cx="874800" cy="874800"/>
                  <wp:effectExtent l="0" t="0" r="190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0E6266FD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6C448DA4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H30</w:t>
            </w:r>
            <w:r w:rsidR="00F310C2">
              <w:rPr>
                <w:rFonts w:asciiTheme="minorHAnsi" w:hAnsiTheme="minorHAnsi" w:cstheme="minorHAnsi"/>
                <w:b/>
                <w:color w:val="000000" w:themeColor="text1"/>
              </w:rPr>
              <w:t>2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55BCF2E9" w:rsidR="00947C1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16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 w:rsidR="00E07691">
              <w:rPr>
                <w:rFonts w:asciiTheme="minorHAnsi" w:hAnsiTheme="minorHAnsi" w:cstheme="minorHAnsi"/>
                <w:bCs/>
                <w:color w:val="000000" w:themeColor="text1"/>
              </w:rPr>
              <w:t>cutánea leve.</w:t>
            </w:r>
          </w:p>
          <w:p w14:paraId="4CBFACC2" w14:textId="59AE7580" w:rsidR="00E07691" w:rsidRPr="00E431BA" w:rsidRDefault="00E076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19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ocular leve.</w:t>
            </w:r>
          </w:p>
          <w:p w14:paraId="10C2FC77" w14:textId="54A1AE74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H40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3AEAC9BF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A544FC">
              <w:rPr>
                <w:b/>
              </w:rPr>
              <w:t>MENORES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5BB26F7F" w14:textId="56081B6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</w:p>
          <w:p w14:paraId="100F51ED" w14:textId="77777777" w:rsidR="006668BD" w:rsidRDefault="006668BD" w:rsidP="007C0A1B">
            <w:pPr>
              <w:rPr>
                <w:b/>
              </w:rPr>
            </w:pPr>
          </w:p>
          <w:p w14:paraId="676C4994" w14:textId="440E8D77" w:rsidR="007C0A1B" w:rsidRDefault="00E61586" w:rsidP="007C0A1B">
            <w:pPr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 w:rsidR="001236EF">
              <w:rPr>
                <w:b/>
              </w:rPr>
              <w:t xml:space="preserve">                     </w:t>
            </w:r>
            <w:r w:rsidR="007C0A1B">
              <w:rPr>
                <w:b/>
              </w:rPr>
              <w:t>COMPOSICIÓN GARANTIZADA</w:t>
            </w:r>
          </w:p>
          <w:p w14:paraId="63006DC4" w14:textId="30283FCC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Magnesio </w:t>
            </w:r>
            <w:r w:rsidR="00D12C48">
              <w:rPr>
                <w:b/>
              </w:rPr>
              <w:t>soluble en agua</w:t>
            </w:r>
            <w:r>
              <w:rPr>
                <w:b/>
              </w:rPr>
              <w:t xml:space="preserve"> (MgO)* ……………………………</w:t>
            </w:r>
            <w:r w:rsidR="002E1CE8">
              <w:rPr>
                <w:b/>
              </w:rPr>
              <w:t>…</w:t>
            </w:r>
            <w:r w:rsidR="00D12C48">
              <w:rPr>
                <w:b/>
              </w:rPr>
              <w:t>…………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B944CA">
              <w:rPr>
                <w:b/>
              </w:rPr>
              <w:t>9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27FE00E" w14:textId="60C56C7D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Azufre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(S) ……………………………………</w:t>
            </w:r>
            <w:r w:rsidR="002E1CE8">
              <w:rPr>
                <w:b/>
              </w:rPr>
              <w:t>…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..</w:t>
            </w:r>
            <w:r>
              <w:rPr>
                <w:b/>
              </w:rPr>
              <w:t>………</w:t>
            </w:r>
            <w:r w:rsidR="00D12C48">
              <w:rPr>
                <w:b/>
              </w:rPr>
              <w:t>…..…..</w:t>
            </w:r>
            <w:r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 w:rsidR="00B944CA">
              <w:rPr>
                <w:b/>
              </w:rPr>
              <w:t>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1EC3497D" w14:textId="02946B6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Boro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(B) …………………………………………………</w:t>
            </w:r>
            <w:r w:rsidR="002E1CE8">
              <w:rPr>
                <w:b/>
              </w:rPr>
              <w:t>….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 xml:space="preserve">……   </w:t>
            </w:r>
            <w:r w:rsidR="00A544FC">
              <w:rPr>
                <w:b/>
              </w:rPr>
              <w:t xml:space="preserve"> </w:t>
            </w:r>
            <w:r w:rsidR="00B944CA"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BB9A461" w14:textId="7A229F9A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Cobalto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(Co)*…………………………………………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…</w:t>
            </w:r>
            <w:r>
              <w:rPr>
                <w:b/>
              </w:rPr>
              <w:t xml:space="preserve">    0.0</w:t>
            </w:r>
            <w:r w:rsidR="00D12C48">
              <w:rPr>
                <w:b/>
              </w:rPr>
              <w:t>0</w:t>
            </w:r>
            <w:r w:rsidR="00B944CA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34EA9AE4" w14:textId="25160566" w:rsidR="00A544FC" w:rsidRDefault="00A544FC" w:rsidP="001247DB">
            <w:pPr>
              <w:tabs>
                <w:tab w:val="left" w:pos="6645"/>
              </w:tabs>
              <w:rPr>
                <w:b/>
              </w:rPr>
            </w:pPr>
            <w:r>
              <w:rPr>
                <w:b/>
              </w:rPr>
              <w:t xml:space="preserve">Cobre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(Cu)*……………………………………………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D12C48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63627B15" w14:textId="36F688D9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Hierro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(Fe)*………………………………………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1247DB">
              <w:rPr>
                <w:b/>
              </w:rPr>
              <w:t>.</w:t>
            </w:r>
            <w:r>
              <w:rPr>
                <w:b/>
              </w:rPr>
              <w:t xml:space="preserve">.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43770CE" w14:textId="548C545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Manganeso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(Mn)*………………………………….……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7CF3FC4" w14:textId="7CC55E6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Molibdeno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(Mo)…………………………………….……</w:t>
            </w:r>
            <w:r w:rsidR="002E1CE8">
              <w:rPr>
                <w:b/>
              </w:rPr>
              <w:t>……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0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8</w:t>
            </w:r>
            <w:r w:rsidR="00D12C48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27321D69" w14:textId="25D247D7" w:rsidR="00D12C48" w:rsidRDefault="00D12C48" w:rsidP="007C0A1B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D12C48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………………………………………………………..    </w:t>
            </w:r>
            <w:r w:rsidR="00B944CA">
              <w:rPr>
                <w:b/>
              </w:rPr>
              <w:t xml:space="preserve"> </w:t>
            </w:r>
            <w:r>
              <w:rPr>
                <w:b/>
              </w:rPr>
              <w:t>0.45 %</w:t>
            </w:r>
          </w:p>
          <w:p w14:paraId="69CCC009" w14:textId="3A1AC83C" w:rsidR="00A544FC" w:rsidRDefault="00A544FC" w:rsidP="00B944CA">
            <w:pPr>
              <w:tabs>
                <w:tab w:val="left" w:pos="6480"/>
                <w:tab w:val="left" w:pos="6645"/>
              </w:tabs>
              <w:rPr>
                <w:b/>
              </w:rPr>
            </w:pPr>
            <w:r>
              <w:rPr>
                <w:b/>
              </w:rPr>
              <w:t xml:space="preserve">Zinc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(Zn)*…………………………………………….………</w:t>
            </w:r>
            <w:r w:rsidR="002E1CE8">
              <w:rPr>
                <w:b/>
              </w:rPr>
              <w:t>……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.</w:t>
            </w:r>
            <w:r>
              <w:rPr>
                <w:b/>
              </w:rPr>
              <w:t xml:space="preserve">.    </w:t>
            </w:r>
            <w:r w:rsidR="005E30DF">
              <w:rPr>
                <w:b/>
              </w:rPr>
              <w:t xml:space="preserve"> </w:t>
            </w:r>
            <w:r w:rsidR="00B944CA">
              <w:rPr>
                <w:b/>
              </w:rPr>
              <w:t>3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9F5D992" w14:textId="77777777" w:rsidR="005F74D2" w:rsidRDefault="002E1CE8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F21C1">
              <w:rPr>
                <w:rFonts w:ascii="Segoe UI" w:hAnsi="Segoe UI" w:cs="Segoe UI"/>
                <w:b/>
                <w:bCs/>
                <w:sz w:val="16"/>
                <w:szCs w:val="16"/>
              </w:rPr>
              <w:t>(*) Quelatados con EDTA</w:t>
            </w:r>
          </w:p>
          <w:p w14:paraId="056E6167" w14:textId="77777777" w:rsidR="006668BD" w:rsidRDefault="006668BD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1643FC3E" w14:textId="27A87A73" w:rsidR="006668BD" w:rsidRPr="00F47FC6" w:rsidRDefault="006668BD" w:rsidP="006668BD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863E0A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0ABF9E29" w14:textId="77777777" w:rsidR="00863E0A" w:rsidRDefault="00863E0A" w:rsidP="00BB624F">
            <w:pPr>
              <w:jc w:val="both"/>
            </w:pPr>
          </w:p>
          <w:p w14:paraId="2BA0A5EE" w14:textId="35C5FC2B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863E0A">
        <w:trPr>
          <w:gridBefore w:val="1"/>
          <w:wBefore w:w="28" w:type="dxa"/>
          <w:trHeight w:val="60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7D8D6E1B" w14:textId="77777777" w:rsidR="006668BD" w:rsidRDefault="006668BD" w:rsidP="00BB624F">
            <w:pPr>
              <w:jc w:val="both"/>
            </w:pPr>
          </w:p>
          <w:p w14:paraId="0BD06D91" w14:textId="36C6A3FA" w:rsidR="006668BD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 xml:space="preserve">, lejos del lugar del evento. Verificar que respira sin dificultad, en caso contrario </w:t>
            </w:r>
          </w:p>
          <w:p w14:paraId="7CA6D48A" w14:textId="7E39D5EA" w:rsidR="003D2F45" w:rsidRDefault="003D2F45" w:rsidP="00BB624F">
            <w:pPr>
              <w:jc w:val="both"/>
            </w:pPr>
            <w:r>
              <w:t>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ListParagraph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713B5AD5" w14:textId="67730CF9" w:rsidR="006668BD" w:rsidRDefault="000F648B" w:rsidP="006668BD">
            <w:pPr>
              <w:jc w:val="both"/>
            </w:pPr>
            <w:r>
              <w:lastRenderedPageBreak/>
              <w:t>El producto no es inflamable y compatible con todas las medidas coordinadas de lucha contra incendios. El tipo de medio depende de las otras materias involucradas y/o comprometidas en el área de fuego.</w:t>
            </w: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806DD85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8B3566">
              <w:t xml:space="preserve">: </w:t>
            </w:r>
            <w:r w:rsidR="008B3566" w:rsidRPr="00562FAC">
              <w:t>Amoniaco</w:t>
            </w:r>
            <w:r w:rsidR="00D0693A" w:rsidRPr="00562FAC">
              <w:t>, Óxido de nitrógeno</w:t>
            </w:r>
            <w:r w:rsidRPr="00562FAC">
              <w:t>,</w:t>
            </w:r>
            <w:r w:rsidR="008B3566">
              <w:t xml:space="preserve"> Óxidos </w:t>
            </w:r>
            <w:r w:rsidR="007D6A30">
              <w:t>metálicos, Óxidos de azufre</w:t>
            </w:r>
            <w:r w:rsidR="00A80502" w:rsidRPr="00562FAC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0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0C2B6F6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FA303C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322DAA">
              <w:t>Beige</w:t>
            </w:r>
            <w:r w:rsidR="006668BD">
              <w:t xml:space="preserve"> claro con partículas color </w:t>
            </w:r>
            <w:r w:rsidR="00322DAA">
              <w:t>café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5AA6A130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124E">
              <w:t>3</w:t>
            </w:r>
            <w:r>
              <w:t>.</w:t>
            </w:r>
            <w:r w:rsidR="00322DAA">
              <w:t>78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C133131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322DAA">
              <w:t>3</w:t>
            </w:r>
            <w:r>
              <w:t>.</w:t>
            </w:r>
            <w:r w:rsidR="00322DAA">
              <w:t>42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76B331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322DAA">
              <w:t xml:space="preserve">3.37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61A90A6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2935A5">
              <w:t>Ninguna conocida si se almacena y maneja correctamente como se indica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7C0AF16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2935A5">
              <w:t>Ninguno conocido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lastRenderedPageBreak/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1CAE1C4C" w:rsidR="009C3B92" w:rsidRDefault="009C3B92" w:rsidP="009C3B92">
            <w:r>
              <w:t>Los sobrantes del producto y envases vacíos del mismo, se deben eliminar de acuerdo a la legislación vigente del medio ambiente</w:t>
            </w:r>
            <w:r w:rsidR="00CE00F6">
              <w:t>.</w:t>
            </w:r>
            <w:r>
              <w:t xml:space="preserve">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lastRenderedPageBreak/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3E902A34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  <w:p w14:paraId="1179B7EB" w14:textId="019B517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30BB569" w14:textId="77777777" w:rsidR="00D01BA0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  <w:p w14:paraId="44FC2A95" w14:textId="3BAFD1AD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651158C" w14:textId="77777777" w:rsidR="00D01BA0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  <w:p w14:paraId="5422E7EB" w14:textId="533B55A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18A12AE0" w14:textId="77777777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  <w:p w14:paraId="3FB8918E" w14:textId="0FB472B4" w:rsidR="0003420C" w:rsidRDefault="0003420C" w:rsidP="00D01BA0">
            <w:pPr>
              <w:rPr>
                <w:szCs w:val="24"/>
              </w:rPr>
            </w:pP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63AB76EE" w14:textId="77777777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</w:p>
          <w:p w14:paraId="6277B317" w14:textId="09C4F303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24D1BAE3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0343D7FD" w14:textId="77777777" w:rsidR="0003420C" w:rsidRDefault="0003420C" w:rsidP="00D01BA0">
            <w:pPr>
              <w:jc w:val="center"/>
              <w:rPr>
                <w:b/>
                <w:bCs/>
                <w:szCs w:val="24"/>
              </w:rPr>
            </w:pPr>
          </w:p>
          <w:p w14:paraId="14FEAD42" w14:textId="79F691C9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804A97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804A97" w:rsidRDefault="000B5AFA" w:rsidP="00BB624F">
            <w:pPr>
              <w:rPr>
                <w:szCs w:val="24"/>
                <w:lang w:val="en-US"/>
              </w:rPr>
            </w:pPr>
            <w:r w:rsidRPr="00804A97">
              <w:rPr>
                <w:b/>
                <w:bCs/>
                <w:szCs w:val="24"/>
                <w:lang w:val="en-US"/>
              </w:rPr>
              <w:t>ACGIH:</w:t>
            </w:r>
            <w:r w:rsidRPr="00804A97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03420C">
        <w:trPr>
          <w:trHeight w:val="60"/>
        </w:trPr>
        <w:tc>
          <w:tcPr>
            <w:tcW w:w="9525" w:type="dxa"/>
            <w:gridSpan w:val="2"/>
          </w:tcPr>
          <w:p w14:paraId="370B8EB0" w14:textId="74EB4AA3" w:rsidR="00685A72" w:rsidRPr="00263E94" w:rsidRDefault="00685A72" w:rsidP="0003420C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33A07626" w14:textId="6E76B60D" w:rsidR="000B5AFA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  <w:r>
              <w:rPr>
                <w:noProof/>
              </w:rPr>
              <w:t xml:space="preserve">                                  </w:t>
            </w:r>
          </w:p>
          <w:p w14:paraId="47920AAE" w14:textId="5B33089B" w:rsidR="00725BA8" w:rsidRDefault="00725BA8" w:rsidP="000B5AFA">
            <w:pPr>
              <w:rPr>
                <w:b/>
                <w:bCs/>
              </w:rPr>
            </w:pPr>
          </w:p>
          <w:p w14:paraId="4FDE1420" w14:textId="77777777" w:rsidR="009B43B0" w:rsidRDefault="009B43B0" w:rsidP="000B5AFA">
            <w:pPr>
              <w:rPr>
                <w:b/>
                <w:bCs/>
              </w:rPr>
            </w:pPr>
          </w:p>
          <w:p w14:paraId="386CB765" w14:textId="0C6D50CA" w:rsidR="00725BA8" w:rsidRDefault="00567645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2E6B1C1" wp14:editId="576D0168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19685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5DF96C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E6B1C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55.3pt;margin-top:1.55pt;width:28.3pt;height:36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" filled="f" stroked="f" strokeweight="2pt">
                      <v:textbox>
                        <w:txbxContent>
                          <w:p w14:paraId="0B5DF96C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9E51C1C" wp14:editId="5E650F30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438785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D4A7D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51C1C" id="_x0000_s1027" type="#_x0000_t120" style="position:absolute;margin-left:20.05pt;margin-top:34.55pt;width:28.3pt;height:36.7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" filled="f" stroked="f" strokeweight="2pt">
                      <v:textbox>
                        <w:txbxContent>
                          <w:p w14:paraId="444D4A7D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7CEDB1D" wp14:editId="5695B474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448310</wp:posOffset>
                      </wp:positionV>
                      <wp:extent cx="359410" cy="466725"/>
                      <wp:effectExtent l="0" t="0" r="0" b="0"/>
                      <wp:wrapNone/>
                      <wp:docPr id="13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B4B5E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EDB1D" id="_x0000_s1028" type="#_x0000_t120" style="position:absolute;margin-left:89.8pt;margin-top:35.3pt;width:28.3pt;height:36.75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" filled="f" stroked="f" strokeweight="2pt">
                      <v:textbox>
                        <w:txbxContent>
                          <w:p w14:paraId="4F2B4B5E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1878CB5" wp14:editId="4BED1167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875665</wp:posOffset>
                      </wp:positionV>
                      <wp:extent cx="359410" cy="466725"/>
                      <wp:effectExtent l="0" t="0" r="0" b="0"/>
                      <wp:wrapNone/>
                      <wp:docPr id="12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EFB99F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78CB5" id="_x0000_s1029" type="#_x0000_t120" style="position:absolute;margin-left:55.3pt;margin-top:68.95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AAlCeO4AAAAAsBAAAP&#10;AAAAAAAAAAAAAAAAAFwEAABkcnMvZG93bnJldi54bWxQSwUGAAAAAAQABADzAAAAaQUAAAAA&#10;" filled="f" stroked="f" strokeweight="2pt">
                      <v:textbox>
                        <w:txbxContent>
                          <w:p w14:paraId="42EFB99F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B2D0749" wp14:editId="300B8BFF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0CFAF" w14:textId="77777777" w:rsidR="00567645" w:rsidRDefault="00567645" w:rsidP="00567645">
            <w:pPr>
              <w:rPr>
                <w:b/>
                <w:bCs/>
              </w:rPr>
            </w:pPr>
          </w:p>
          <w:p w14:paraId="74695E5F" w14:textId="1B93B343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0956536F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4FCB729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AF8A7B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047A1B3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35192EDB" w14:textId="227B1E6B" w:rsidR="00725BA8" w:rsidRDefault="00725BA8" w:rsidP="000B5AFA">
            <w:pPr>
              <w:rPr>
                <w:b/>
                <w:bCs/>
              </w:rPr>
            </w:pPr>
          </w:p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656E2FDC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655F4BFA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3498B0A6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3420C">
              <w:rPr>
                <w:b/>
                <w:bCs/>
                <w:color w:val="000000" w:themeColor="text1"/>
              </w:rPr>
              <w:t>MENORES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107A33AB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68DCCE64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2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D8F294" w14:textId="77777777" w:rsidR="00342301" w:rsidRDefault="00342301">
      <w:r>
        <w:separator/>
      </w:r>
    </w:p>
  </w:endnote>
  <w:endnote w:type="continuationSeparator" w:id="0">
    <w:p w14:paraId="283E3A82" w14:textId="77777777" w:rsidR="00342301" w:rsidRDefault="00342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34C70" w14:textId="77777777" w:rsidR="00342301" w:rsidRDefault="00342301">
      <w:r>
        <w:separator/>
      </w:r>
    </w:p>
  </w:footnote>
  <w:footnote w:type="continuationSeparator" w:id="0">
    <w:p w14:paraId="5AD6E04F" w14:textId="77777777" w:rsidR="00342301" w:rsidRDefault="00342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E310F62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4A148B">
            <w:rPr>
              <w:b/>
              <w:bCs/>
              <w:sz w:val="48"/>
              <w:szCs w:val="48"/>
            </w:rPr>
            <w:t>MENORES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E02C64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6668BD">
            <w:rPr>
              <w:b/>
              <w:bCs/>
              <w:sz w:val="48"/>
              <w:szCs w:val="48"/>
            </w:rPr>
            <w:t>MENORES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87311354">
    <w:abstractNumId w:val="11"/>
  </w:num>
  <w:num w:numId="2" w16cid:durableId="1729069028">
    <w:abstractNumId w:val="0"/>
  </w:num>
  <w:num w:numId="3" w16cid:durableId="1391920038">
    <w:abstractNumId w:val="2"/>
  </w:num>
  <w:num w:numId="4" w16cid:durableId="358050958">
    <w:abstractNumId w:val="9"/>
  </w:num>
  <w:num w:numId="5" w16cid:durableId="2141797405">
    <w:abstractNumId w:val="4"/>
  </w:num>
  <w:num w:numId="6" w16cid:durableId="748039255">
    <w:abstractNumId w:val="3"/>
  </w:num>
  <w:num w:numId="7" w16cid:durableId="767459017">
    <w:abstractNumId w:val="1"/>
  </w:num>
  <w:num w:numId="8" w16cid:durableId="727073724">
    <w:abstractNumId w:val="5"/>
  </w:num>
  <w:num w:numId="9" w16cid:durableId="15928146">
    <w:abstractNumId w:val="8"/>
  </w:num>
  <w:num w:numId="10" w16cid:durableId="1395086398">
    <w:abstractNumId w:val="10"/>
  </w:num>
  <w:num w:numId="11" w16cid:durableId="2120294699">
    <w:abstractNumId w:val="7"/>
  </w:num>
  <w:num w:numId="12" w16cid:durableId="602035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3420C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36EF"/>
    <w:rsid w:val="001247DB"/>
    <w:rsid w:val="00125B0C"/>
    <w:rsid w:val="00125FAC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1F7A83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35A5"/>
    <w:rsid w:val="00294587"/>
    <w:rsid w:val="00294FAE"/>
    <w:rsid w:val="002B072F"/>
    <w:rsid w:val="002E00EC"/>
    <w:rsid w:val="002E1CE8"/>
    <w:rsid w:val="002E378E"/>
    <w:rsid w:val="002E4284"/>
    <w:rsid w:val="002F4B8D"/>
    <w:rsid w:val="003039E4"/>
    <w:rsid w:val="0030621C"/>
    <w:rsid w:val="00306337"/>
    <w:rsid w:val="003226C4"/>
    <w:rsid w:val="00322DAA"/>
    <w:rsid w:val="003326FD"/>
    <w:rsid w:val="003346F5"/>
    <w:rsid w:val="00342301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148B"/>
    <w:rsid w:val="004A5809"/>
    <w:rsid w:val="004A749C"/>
    <w:rsid w:val="004B16CE"/>
    <w:rsid w:val="004B50AF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62FAC"/>
    <w:rsid w:val="00567645"/>
    <w:rsid w:val="00570C62"/>
    <w:rsid w:val="00575541"/>
    <w:rsid w:val="00577457"/>
    <w:rsid w:val="005810E3"/>
    <w:rsid w:val="005A5FF5"/>
    <w:rsid w:val="005B27AE"/>
    <w:rsid w:val="005B76C7"/>
    <w:rsid w:val="005C28A9"/>
    <w:rsid w:val="005D5136"/>
    <w:rsid w:val="005D5550"/>
    <w:rsid w:val="005E30DF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55C13"/>
    <w:rsid w:val="00665EDE"/>
    <w:rsid w:val="006668BD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2786"/>
    <w:rsid w:val="00723824"/>
    <w:rsid w:val="007255FC"/>
    <w:rsid w:val="00725BA8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0A1B"/>
    <w:rsid w:val="007D6A30"/>
    <w:rsid w:val="007E5A96"/>
    <w:rsid w:val="007E73D7"/>
    <w:rsid w:val="0080128D"/>
    <w:rsid w:val="00804A97"/>
    <w:rsid w:val="00815C90"/>
    <w:rsid w:val="00820405"/>
    <w:rsid w:val="00825F36"/>
    <w:rsid w:val="00831FDB"/>
    <w:rsid w:val="0083485B"/>
    <w:rsid w:val="00836CA6"/>
    <w:rsid w:val="00846BF3"/>
    <w:rsid w:val="00863E0A"/>
    <w:rsid w:val="00866502"/>
    <w:rsid w:val="00875D4C"/>
    <w:rsid w:val="00881608"/>
    <w:rsid w:val="00894F09"/>
    <w:rsid w:val="008A6A12"/>
    <w:rsid w:val="008B3566"/>
    <w:rsid w:val="008B5F7B"/>
    <w:rsid w:val="008C2EEF"/>
    <w:rsid w:val="008D5FC6"/>
    <w:rsid w:val="008F00C0"/>
    <w:rsid w:val="008F4E2C"/>
    <w:rsid w:val="008F5345"/>
    <w:rsid w:val="0090029C"/>
    <w:rsid w:val="00901A00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B43B0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4FC"/>
    <w:rsid w:val="00A5456C"/>
    <w:rsid w:val="00A5675C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E76FE"/>
    <w:rsid w:val="00B06348"/>
    <w:rsid w:val="00B06E56"/>
    <w:rsid w:val="00B13E07"/>
    <w:rsid w:val="00B16D06"/>
    <w:rsid w:val="00B1770C"/>
    <w:rsid w:val="00B30FF1"/>
    <w:rsid w:val="00B35973"/>
    <w:rsid w:val="00B47491"/>
    <w:rsid w:val="00B57ECB"/>
    <w:rsid w:val="00B61A12"/>
    <w:rsid w:val="00B82C7F"/>
    <w:rsid w:val="00B84468"/>
    <w:rsid w:val="00B84FAB"/>
    <w:rsid w:val="00B944CA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5FF0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E00F6"/>
    <w:rsid w:val="00CF6105"/>
    <w:rsid w:val="00CF76A3"/>
    <w:rsid w:val="00D01BA0"/>
    <w:rsid w:val="00D0693A"/>
    <w:rsid w:val="00D124E6"/>
    <w:rsid w:val="00D12C48"/>
    <w:rsid w:val="00D31387"/>
    <w:rsid w:val="00D63DC2"/>
    <w:rsid w:val="00D6414A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0227A"/>
    <w:rsid w:val="00E07691"/>
    <w:rsid w:val="00E118DE"/>
    <w:rsid w:val="00E13E45"/>
    <w:rsid w:val="00E15A32"/>
    <w:rsid w:val="00E1753E"/>
    <w:rsid w:val="00E2046A"/>
    <w:rsid w:val="00E234D9"/>
    <w:rsid w:val="00E34D76"/>
    <w:rsid w:val="00E411BB"/>
    <w:rsid w:val="00E431BA"/>
    <w:rsid w:val="00E51265"/>
    <w:rsid w:val="00E61586"/>
    <w:rsid w:val="00E87424"/>
    <w:rsid w:val="00E92333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161BB"/>
    <w:rsid w:val="00F23756"/>
    <w:rsid w:val="00F27FB0"/>
    <w:rsid w:val="00F310C2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1698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804A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3236</TotalTime>
  <Pages>12</Pages>
  <Words>3676</Words>
  <Characters>20958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248</cp:revision>
  <dcterms:created xsi:type="dcterms:W3CDTF">2022-12-15T19:16:00Z</dcterms:created>
  <dcterms:modified xsi:type="dcterms:W3CDTF">2024-06-12T15:27:00Z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