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f97455a9dbdc383a26551369941d1cc6794ee9"/>
    <w:p>
      <w:pPr>
        <w:pStyle w:val="Heading1"/>
      </w:pPr>
      <w:r>
        <w:t xml:space="preserve">ANX 3.16B-01 - FLUJO GENERAL DE LA ESTRATEGIA POSTVENTA</w:t>
      </w:r>
    </w:p>
    <w:bookmarkStart w:id="20" w:name="flujo-principal"/>
    <w:p>
      <w:pPr>
        <w:pStyle w:val="Heading2"/>
      </w:pPr>
      <w:r>
        <w:t xml:space="preserve">Flujo principal</w:t>
      </w:r>
    </w:p>
    <w:p>
      <w:pPr>
        <w:pStyle w:val="SourceCode"/>
      </w:pPr>
      <w:r>
        <w:rPr>
          <w:rStyle w:val="VerbatimChar"/>
        </w:rPr>
        <w:t xml:space="preserve">ENTREGA DEL PRODUCTO AL CLIENTE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SOPORTE TECNICO CONTINUO    |</w:t>
      </w:r>
      <w:r>
        <w:br/>
      </w:r>
      <w:r>
        <w:rPr>
          <w:rStyle w:val="VerbatimChar"/>
        </w:rPr>
        <w:t xml:space="preserve">| (almacenamiento, aplicacion,|</w:t>
      </w:r>
      <w:r>
        <w:br/>
      </w:r>
      <w:r>
        <w:rPr>
          <w:rStyle w:val="VerbatimChar"/>
        </w:rPr>
        <w:t xml:space="preserve">|  dosificacion, consultas)  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¿Incidencia reportada?</w:t>
      </w:r>
      <w:r>
        <w:br/>
      </w:r>
      <w:r>
        <w:rPr>
          <w:rStyle w:val="VerbatimChar"/>
        </w:rPr>
        <w:t xml:space="preserve">    /              \</w:t>
      </w:r>
      <w:r>
        <w:br/>
      </w:r>
      <w:r>
        <w:rPr>
          <w:rStyle w:val="VerbatimChar"/>
        </w:rPr>
        <w:t xml:space="preserve">  NO               SI</w:t>
      </w:r>
      <w:r>
        <w:br/>
      </w:r>
      <w:r>
        <w:rPr>
          <w:rStyle w:val="VerbatimChar"/>
        </w:rPr>
        <w:t xml:space="preserve">   |                |</w:t>
      </w:r>
      <w:r>
        <w:br/>
      </w:r>
      <w:r>
        <w:rPr>
          <w:rStyle w:val="VerbatimChar"/>
        </w:rPr>
        <w:t xml:space="preserve">   v                v</w:t>
      </w:r>
      <w:r>
        <w:br/>
      </w:r>
      <w:r>
        <w:rPr>
          <w:rStyle w:val="VerbatimChar"/>
        </w:rPr>
        <w:t xml:space="preserve">ENCUESTA       REGISTRO PQR</w:t>
      </w:r>
      <w:r>
        <w:br/>
      </w:r>
      <w:r>
        <w:rPr>
          <w:rStyle w:val="VerbatimChar"/>
        </w:rPr>
        <w:t xml:space="preserve">SATISFACCION   (POE-3.16)</w:t>
      </w:r>
      <w:r>
        <w:br/>
      </w:r>
      <w:r>
        <w:rPr>
          <w:rStyle w:val="VerbatimChar"/>
        </w:rPr>
        <w:t xml:space="preserve">(semestral)         |</w:t>
      </w:r>
      <w:r>
        <w:br/>
      </w:r>
      <w:r>
        <w:rPr>
          <w:rStyle w:val="VerbatimChar"/>
        </w:rPr>
        <w:t xml:space="preserve">   |                v</w:t>
      </w:r>
      <w:r>
        <w:br/>
      </w:r>
      <w:r>
        <w:rPr>
          <w:rStyle w:val="VerbatimChar"/>
        </w:rPr>
        <w:t xml:space="preserve">   |          CLASIFICACION</w:t>
      </w:r>
      <w:r>
        <w:br/>
      </w:r>
      <w:r>
        <w:rPr>
          <w:rStyle w:val="VerbatimChar"/>
        </w:rPr>
        <w:t xml:space="preserve">   |          (tipo + criticidad)</w:t>
      </w:r>
      <w:r>
        <w:br/>
      </w:r>
      <w:r>
        <w:rPr>
          <w:rStyle w:val="VerbatimChar"/>
        </w:rPr>
        <w:t xml:space="preserve">   |           /          \</w:t>
      </w:r>
      <w:r>
        <w:br/>
      </w:r>
      <w:r>
        <w:rPr>
          <w:rStyle w:val="VerbatimChar"/>
        </w:rPr>
        <w:t xml:space="preserve">   |      CRITICA      NORMAL</w:t>
      </w:r>
      <w:r>
        <w:br/>
      </w:r>
      <w:r>
        <w:rPr>
          <w:rStyle w:val="VerbatimChar"/>
        </w:rPr>
        <w:t xml:space="preserve">   |         |            |</w:t>
      </w:r>
      <w:r>
        <w:br/>
      </w:r>
      <w:r>
        <w:rPr>
          <w:rStyle w:val="VerbatimChar"/>
        </w:rPr>
        <w:t xml:space="preserve">   |         v            v</w:t>
      </w:r>
      <w:r>
        <w:br/>
      </w:r>
      <w:r>
        <w:rPr>
          <w:rStyle w:val="VerbatimChar"/>
        </w:rPr>
        <w:t xml:space="preserve">   |    ¿Riesgo S3?   INVESTIGACION</w:t>
      </w:r>
      <w:r>
        <w:br/>
      </w:r>
      <w:r>
        <w:rPr>
          <w:rStyle w:val="VerbatimChar"/>
        </w:rPr>
        <w:t xml:space="preserve">   |      /     \      (contramuestra,</w:t>
      </w:r>
      <w:r>
        <w:br/>
      </w:r>
      <w:r>
        <w:rPr>
          <w:rStyle w:val="VerbatimChar"/>
        </w:rPr>
        <w:t xml:space="preserve">   |    SI      NO      lab, campo)</w:t>
      </w:r>
      <w:r>
        <w:br/>
      </w:r>
      <w:r>
        <w:rPr>
          <w:rStyle w:val="VerbatimChar"/>
        </w:rPr>
        <w:t xml:space="preserve">   |     |       |         |</w:t>
      </w:r>
      <w:r>
        <w:br/>
      </w:r>
      <w:r>
        <w:rPr>
          <w:rStyle w:val="VerbatimChar"/>
        </w:rPr>
        <w:t xml:space="preserve">   |     v       |         v</w:t>
      </w:r>
      <w:r>
        <w:br/>
      </w:r>
      <w:r>
        <w:rPr>
          <w:rStyle w:val="VerbatimChar"/>
        </w:rPr>
        <w:t xml:space="preserve">   |  RECALL     |    DICTAMEN +</w:t>
      </w:r>
      <w:r>
        <w:br/>
      </w:r>
      <w:r>
        <w:rPr>
          <w:rStyle w:val="VerbatimChar"/>
        </w:rPr>
        <w:t xml:space="preserve">   |  POE-3.16A  |    RESPUESTA</w:t>
      </w:r>
      <w:r>
        <w:br/>
      </w:r>
      <w:r>
        <w:rPr>
          <w:rStyle w:val="VerbatimChar"/>
        </w:rPr>
        <w:t xml:space="preserve">   |     |       |         |</w:t>
      </w:r>
      <w:r>
        <w:br/>
      </w:r>
      <w:r>
        <w:rPr>
          <w:rStyle w:val="VerbatimChar"/>
        </w:rPr>
        <w:t xml:space="preserve">   |     v       v         v</w:t>
      </w:r>
      <w:r>
        <w:br/>
      </w:r>
      <w:r>
        <w:rPr>
          <w:rStyle w:val="VerbatimChar"/>
        </w:rPr>
        <w:t xml:space="preserve">   |    CAPA + VERIFICACION</w:t>
      </w:r>
      <w:r>
        <w:br/>
      </w:r>
      <w:r>
        <w:rPr>
          <w:rStyle w:val="VerbatimChar"/>
        </w:rPr>
        <w:t xml:space="preserve">   |         |</w:t>
      </w:r>
      <w:r>
        <w:br/>
      </w:r>
      <w:r>
        <w:rPr>
          <w:rStyle w:val="VerbatimChar"/>
        </w:rPr>
        <w:t xml:space="preserve">   v         v</w:t>
      </w:r>
      <w:r>
        <w:br/>
      </w:r>
      <w:r>
        <w:rPr>
          <w:rStyle w:val="VerbatimChar"/>
        </w:rPr>
        <w:t xml:space="preserve">CONSOLIDACION DE INDICADORES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REVISION POR LA DIRECCION</w:t>
      </w:r>
    </w:p>
    <w:bookmarkEnd w:id="20"/>
    <w:bookmarkStart w:id="21" w:name="flujo-de-devoluciones"/>
    <w:p>
      <w:pPr>
        <w:pStyle w:val="Heading2"/>
      </w:pPr>
      <w:r>
        <w:t xml:space="preserve">Flujo de devoluciones</w:t>
      </w:r>
    </w:p>
    <w:p>
      <w:pPr>
        <w:pStyle w:val="SourceCode"/>
      </w:pPr>
      <w:r>
        <w:rPr>
          <w:rStyle w:val="VerbatimChar"/>
        </w:rPr>
        <w:t xml:space="preserve">SOLICITUD DE DEVOLUCION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VERIFICACION DE ELEGIBILIDAD</w:t>
      </w:r>
      <w:r>
        <w:br/>
      </w:r>
      <w:r>
        <w:rPr>
          <w:rStyle w:val="VerbatimChar"/>
        </w:rPr>
        <w:t xml:space="preserve">(empaque, lote, evidencia compra)</w:t>
      </w:r>
      <w:r>
        <w:br/>
      </w:r>
      <w:r>
        <w:rPr>
          <w:rStyle w:val="VerbatimChar"/>
        </w:rPr>
        <w:t xml:space="preserve">     /          \</w:t>
      </w:r>
      <w:r>
        <w:br/>
      </w:r>
      <w:r>
        <w:rPr>
          <w:rStyle w:val="VerbatimChar"/>
        </w:rPr>
        <w:t xml:space="preserve">  ELEGIBLE    NO ELEGIBLE</w:t>
      </w:r>
      <w:r>
        <w:br/>
      </w:r>
      <w:r>
        <w:rPr>
          <w:rStyle w:val="VerbatimChar"/>
        </w:rPr>
        <w:t xml:space="preserve">     |             |</w:t>
      </w:r>
      <w:r>
        <w:br/>
      </w:r>
      <w:r>
        <w:rPr>
          <w:rStyle w:val="VerbatimChar"/>
        </w:rPr>
        <w:t xml:space="preserve">     v             v</w:t>
      </w:r>
      <w:r>
        <w:br/>
      </w:r>
      <w:r>
        <w:rPr>
          <w:rStyle w:val="VerbatimChar"/>
        </w:rPr>
        <w:t xml:space="preserve">  AUTORIZAR    COMUNICAR</w:t>
      </w:r>
      <w:r>
        <w:br/>
      </w:r>
      <w:r>
        <w:rPr>
          <w:rStyle w:val="VerbatimChar"/>
        </w:rPr>
        <w:t xml:space="preserve">  (RMA)        RECHAZO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RECOJO / RECEPCION EN PLANTA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INSPECCION + SEGREGACION</w:t>
      </w:r>
      <w:r>
        <w:br/>
      </w:r>
      <w:r>
        <w:rPr>
          <w:rStyle w:val="VerbatimChar"/>
        </w:rPr>
        <w:t xml:space="preserve">("HOLD - NO USAR")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DISPOSICION</w:t>
      </w:r>
      <w:r>
        <w:br/>
      </w:r>
      <w:r>
        <w:rPr>
          <w:rStyle w:val="VerbatimChar"/>
        </w:rPr>
        <w:t xml:space="preserve">  /    |     \</w:t>
      </w:r>
      <w:r>
        <w:br/>
      </w:r>
      <w:r>
        <w:rPr>
          <w:rStyle w:val="VerbatimChar"/>
        </w:rPr>
        <w:t xml:space="preserve">REINTEGRO  REPROCESO  DESTRUCCION</w:t>
      </w:r>
      <w:r>
        <w:br/>
      </w:r>
      <w:r>
        <w:rPr>
          <w:rStyle w:val="VerbatimChar"/>
        </w:rPr>
        <w:t xml:space="preserve">     |        |          |</w:t>
      </w:r>
      <w:r>
        <w:br/>
      </w:r>
      <w:r>
        <w:rPr>
          <w:rStyle w:val="VerbatimChar"/>
        </w:rPr>
        <w:t xml:space="preserve">     v        v          v</w:t>
      </w:r>
      <w:r>
        <w:br/>
      </w:r>
      <w:r>
        <w:rPr>
          <w:rStyle w:val="VerbatimChar"/>
        </w:rPr>
        <w:t xml:space="preserve">REGISTRO EN Registro_Devoluciones_V1.csv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