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cha-de-produccion---nucleo-magnesio-s"/>
    <w:p>
      <w:pPr>
        <w:pStyle w:val="Heading1"/>
      </w:pPr>
      <w:r>
        <w:t xml:space="preserve">Ficha de Produccion - NUCLEO MAGNESIO-S</w:t>
      </w:r>
    </w:p>
    <w:p>
      <w:pPr>
        <w:pStyle w:val="Compact"/>
        <w:numPr>
          <w:ilvl w:val="0"/>
          <w:numId w:val="1001"/>
        </w:numPr>
      </w:pPr>
      <w:r>
        <w:t xml:space="preserve">Items: 803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2025-07-08 a 2025-12-02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16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297.819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20,80</w:t>
            </w:r>
          </w:p>
        </w:tc>
        <w:tc>
          <w:tcPr/>
          <w:p>
            <w:pPr>
              <w:pStyle w:val="Compact"/>
            </w:pPr>
            <w:r>
              <w:t xml:space="preserve">23,74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19,40</w:t>
            </w:r>
          </w:p>
        </w:tc>
        <w:tc>
          <w:tcPr/>
          <w:p>
            <w:pPr>
              <w:pStyle w:val="Compact"/>
            </w:pPr>
            <w:r>
              <w:t xml:space="preserve">24,00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16,20</w:t>
            </w:r>
          </w:p>
        </w:tc>
        <w:tc>
          <w:tcPr/>
          <w:p>
            <w:pPr>
              <w:pStyle w:val="Compact"/>
            </w:pPr>
            <w:r>
              <w:t xml:space="preserve">18,90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28,20</w:t>
            </w:r>
          </w:p>
        </w:tc>
        <w:tc>
          <w:tcPr/>
          <w:p>
            <w:pPr>
              <w:pStyle w:val="Compact"/>
            </w:pPr>
            <w:r>
              <w:t xml:space="preserve">36,70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5,16</w:t>
            </w:r>
          </w:p>
        </w:tc>
        <w:tc>
          <w:tcPr/>
          <w:p>
            <w:pPr>
              <w:pStyle w:val="Compact"/>
            </w:pPr>
            <w:r>
              <w:t xml:space="preserve">5,21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23.298</w:t>
            </w:r>
          </w:p>
        </w:tc>
        <w:tc>
          <w:tcPr/>
          <w:p>
            <w:pPr>
              <w:pStyle w:val="Compact"/>
            </w:pPr>
            <w:r>
              <w:t xml:space="preserve">18.602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93.193</w:t>
            </w:r>
          </w:p>
        </w:tc>
        <w:tc>
          <w:tcPr/>
          <w:p>
            <w:pPr>
              <w:pStyle w:val="Compact"/>
            </w:pPr>
            <w:r>
              <w:t xml:space="preserve">204.626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3.003</w:t>
            </w:r>
          </w:p>
        </w:tc>
        <w:tc>
          <w:tcPr/>
          <w:p>
            <w:pPr>
              <w:pStyle w:val="Compact"/>
            </w:pPr>
            <w:r>
              <w:t xml:space="preserve">2.621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14,0 (min 12,0 / max 16,0)</w:t>
            </w:r>
          </w:p>
        </w:tc>
        <w:tc>
          <w:tcPr/>
          <w:p>
            <w:pPr>
              <w:pStyle w:val="Compact"/>
            </w:pPr>
            <w:r>
              <w:t xml:space="preserve">16,1 (min 12,0 / max 23,0)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38,8 (min 38,0 / max 39,0)</w:t>
            </w:r>
          </w:p>
        </w:tc>
        <w:tc>
          <w:tcPr/>
          <w:p>
            <w:pPr>
              <w:pStyle w:val="Compact"/>
            </w:pPr>
            <w:r>
              <w:t xml:space="preserve">38,6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27,8 (min 22,0 / max 30,0)</w:t>
            </w:r>
          </w:p>
        </w:tc>
        <w:tc>
          <w:tcPr/>
          <w:p>
            <w:pPr>
              <w:pStyle w:val="Compact"/>
            </w:pPr>
            <w:r>
              <w:t xml:space="preserve">22,5 (min 20,0 / max 28,0)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37,4 (min 28,0 / max 47,0)</w:t>
            </w:r>
          </w:p>
        </w:tc>
        <w:tc>
          <w:tcPr/>
          <w:p>
            <w:pPr>
              <w:pStyle w:val="Compact"/>
            </w:pPr>
            <w:r>
              <w:t xml:space="preserve">38,0 (min 25,0 / max 48,0)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27,4 (min 4,0 / max 37,0)</w:t>
            </w:r>
          </w:p>
        </w:tc>
        <w:tc>
          <w:tcPr/>
          <w:p>
            <w:pPr>
              <w:pStyle w:val="Compact"/>
            </w:pPr>
            <w:r>
              <w:t xml:space="preserve">39,3 (min 30,0 / max 45,0)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90,9%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40,0% con novedad. Tiempo con novedad 17,75 min/ton vs sin novedad 23,85 min/ton. Notas frecuentes: Se inició alas 6.43 am por problemas con el cañon (1); El molino molesto todo el turno (1)</w:t>
      </w:r>
    </w:p>
    <w:p>
      <w:pPr>
        <w:pStyle w:val="Compact"/>
        <w:numPr>
          <w:ilvl w:val="0"/>
          <w:numId w:val="1002"/>
        </w:numPr>
      </w:pPr>
      <w:r>
        <w:t xml:space="preserve">PLANTA 2: 18,2% con novedad. Tiempo con novedad 22,50 min/ton vs sin novedad 24,01 min/ton. Notas frecuentes: Se inició alas 6.40 am por cañon (1); Se inició producción alas 6.40 am por limpieza de tubo secador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(2), Steven (1), Andres (1)</w:t>
            </w:r>
          </w:p>
        </w:tc>
        <w:tc>
          <w:tcPr/>
          <w:p>
            <w:pPr>
              <w:pStyle w:val="Compact"/>
            </w:pPr>
            <w:r>
              <w:t xml:space="preserve">Aider 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Aider (2), Pedro (2), James (1)</w:t>
            </w:r>
          </w:p>
        </w:tc>
        <w:tc>
          <w:tcPr/>
          <w:p>
            <w:pPr>
              <w:pStyle w:val="Compact"/>
            </w:pPr>
            <w:r>
              <w:t xml:space="preserve">Walter (1), Nelson (1)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