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37213" w14:textId="67A1ECAB" w:rsidR="004578A7" w:rsidRDefault="004578A7" w:rsidP="00465FA3">
      <w:pPr>
        <w:rPr>
          <w:sz w:val="7"/>
        </w:rPr>
      </w:pPr>
    </w:p>
    <w:p w14:paraId="4A013C07" w14:textId="2C68C591" w:rsidR="00B945D0" w:rsidRDefault="00B945D0" w:rsidP="00465FA3">
      <w:pPr>
        <w:rPr>
          <w:sz w:val="7"/>
        </w:rPr>
      </w:pPr>
    </w:p>
    <w:p w14:paraId="4A700A2A" w14:textId="4742D9D4" w:rsidR="00B945D0" w:rsidRDefault="00B945D0" w:rsidP="00465FA3">
      <w:pPr>
        <w:rPr>
          <w:sz w:val="7"/>
        </w:rPr>
      </w:pPr>
    </w:p>
    <w:p w14:paraId="6AAB7B6C" w14:textId="77777777" w:rsidR="00B945D0" w:rsidRDefault="00B945D0" w:rsidP="00465FA3">
      <w:pPr>
        <w:rPr>
          <w:sz w:val="7"/>
        </w:r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"/>
        <w:gridCol w:w="3045"/>
        <w:gridCol w:w="796"/>
        <w:gridCol w:w="5644"/>
        <w:gridCol w:w="12"/>
      </w:tblGrid>
      <w:tr w:rsidR="004578A7" w:rsidRPr="00E431BA" w14:paraId="68172BFA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385522"/>
            <w:vAlign w:val="center"/>
          </w:tcPr>
          <w:p w14:paraId="750BFDDE" w14:textId="2A7D9AE8" w:rsidR="004578A7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987E16" w:rsidRPr="00E431BA">
              <w:rPr>
                <w:b/>
                <w:color w:val="FFFFFF"/>
              </w:rPr>
              <w:t xml:space="preserve">1. </w:t>
            </w:r>
            <w:r w:rsidR="00570C62" w:rsidRPr="00E431BA">
              <w:rPr>
                <w:b/>
                <w:color w:val="FFFFFF"/>
              </w:rPr>
              <w:t>IDENTIFICACIÓN</w:t>
            </w:r>
            <w:r w:rsidR="00570C62" w:rsidRPr="00E431BA">
              <w:rPr>
                <w:b/>
                <w:color w:val="FFFFFF"/>
                <w:spacing w:val="-4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DEL</w:t>
            </w:r>
            <w:r w:rsidR="00570C62" w:rsidRPr="00E431BA">
              <w:rPr>
                <w:b/>
                <w:color w:val="FFFFFF"/>
                <w:spacing w:val="2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PRODUCTO</w:t>
            </w:r>
            <w:r w:rsidR="00570C62" w:rsidRPr="00E431BA">
              <w:rPr>
                <w:b/>
                <w:color w:val="FFFFFF"/>
                <w:spacing w:val="-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Y</w:t>
            </w:r>
            <w:r w:rsidR="00570C62" w:rsidRPr="00E431BA">
              <w:rPr>
                <w:b/>
                <w:color w:val="FFFFFF"/>
                <w:spacing w:val="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LA EMPRESA</w:t>
            </w:r>
          </w:p>
        </w:tc>
      </w:tr>
      <w:tr w:rsidR="003A07D9" w:rsidRPr="00E431BA" w14:paraId="4BB4AC00" w14:textId="77777777" w:rsidTr="00401805">
        <w:trPr>
          <w:trHeight w:val="414"/>
        </w:trPr>
        <w:tc>
          <w:tcPr>
            <w:tcW w:w="3869" w:type="dxa"/>
            <w:gridSpan w:val="3"/>
            <w:vAlign w:val="center"/>
          </w:tcPr>
          <w:p w14:paraId="270A7EB5" w14:textId="0B945E14" w:rsidR="00D70679" w:rsidRPr="00E431BA" w:rsidRDefault="003A07D9" w:rsidP="00465FA3">
            <w:pPr>
              <w:rPr>
                <w:b/>
              </w:rPr>
            </w:pPr>
            <w:r w:rsidRPr="00E431BA">
              <w:rPr>
                <w:b/>
              </w:rPr>
              <w:t xml:space="preserve">Nombre del </w:t>
            </w:r>
            <w:r w:rsidR="00AD6BEF" w:rsidRPr="00E431BA">
              <w:rPr>
                <w:b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58ABA3B8" w14:textId="69EA8F89" w:rsidR="003A07D9" w:rsidRPr="00E431BA" w:rsidRDefault="0096221C" w:rsidP="005F74D2">
            <w:pPr>
              <w:jc w:val="center"/>
              <w:rPr>
                <w:b/>
                <w:bCs/>
              </w:rPr>
            </w:pPr>
            <w:r w:rsidRPr="00E431BA">
              <w:rPr>
                <w:b/>
                <w:bCs/>
              </w:rPr>
              <w:t>F</w:t>
            </w:r>
            <w:r w:rsidR="00547F1D">
              <w:rPr>
                <w:b/>
                <w:bCs/>
              </w:rPr>
              <w:t>ERTICORRECTIVO</w:t>
            </w:r>
          </w:p>
        </w:tc>
      </w:tr>
      <w:tr w:rsidR="004578A7" w:rsidRPr="00E431BA" w14:paraId="073A6F93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5BFEF940" w14:textId="433DA707" w:rsidR="004578A7" w:rsidRPr="00E431BA" w:rsidRDefault="0096221C" w:rsidP="00465FA3">
            <w:pPr>
              <w:rPr>
                <w:b/>
              </w:rPr>
            </w:pPr>
            <w:r w:rsidRPr="00E431BA">
              <w:rPr>
                <w:b/>
              </w:rPr>
              <w:t xml:space="preserve">Otro </w:t>
            </w:r>
            <w:r w:rsidR="00AD6BEF" w:rsidRPr="00E431BA">
              <w:rPr>
                <w:b/>
              </w:rPr>
              <w:t>M</w:t>
            </w:r>
            <w:r w:rsidRPr="00E431BA">
              <w:rPr>
                <w:b/>
              </w:rPr>
              <w:t xml:space="preserve">edio de </w:t>
            </w:r>
            <w:r w:rsidR="005D5550" w:rsidRPr="00E431BA">
              <w:rPr>
                <w:b/>
              </w:rPr>
              <w:t>I</w:t>
            </w:r>
            <w:r w:rsidRPr="00E431BA">
              <w:rPr>
                <w:b/>
              </w:rPr>
              <w:t>dentificación:</w:t>
            </w:r>
          </w:p>
        </w:tc>
        <w:tc>
          <w:tcPr>
            <w:tcW w:w="5656" w:type="dxa"/>
            <w:gridSpan w:val="2"/>
            <w:vAlign w:val="center"/>
          </w:tcPr>
          <w:p w14:paraId="5FACE783" w14:textId="66917ABF" w:rsidR="004578A7" w:rsidRPr="00E431BA" w:rsidRDefault="00506666" w:rsidP="005F74D2">
            <w:pPr>
              <w:jc w:val="center"/>
              <w:rPr>
                <w:b/>
                <w:bCs/>
              </w:rPr>
            </w:pPr>
            <w:r w:rsidRPr="00E431BA">
              <w:rPr>
                <w:b/>
                <w:bCs/>
              </w:rPr>
              <w:t>F</w:t>
            </w:r>
            <w:r w:rsidR="00547F1D">
              <w:rPr>
                <w:b/>
                <w:bCs/>
              </w:rPr>
              <w:t>ERTICORRECTIVO</w:t>
            </w:r>
          </w:p>
        </w:tc>
      </w:tr>
      <w:tr w:rsidR="004578A7" w:rsidRPr="00E431BA" w14:paraId="415F647C" w14:textId="77777777" w:rsidTr="00401805">
        <w:trPr>
          <w:trHeight w:val="532"/>
        </w:trPr>
        <w:tc>
          <w:tcPr>
            <w:tcW w:w="3869" w:type="dxa"/>
            <w:gridSpan w:val="3"/>
            <w:vAlign w:val="center"/>
          </w:tcPr>
          <w:p w14:paraId="67D70BDA" w14:textId="2F3D8F96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Tipo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4"/>
              </w:rPr>
              <w:t xml:space="preserve"> </w:t>
            </w:r>
            <w:r w:rsidR="005D5550" w:rsidRPr="00E431BA">
              <w:rPr>
                <w:b/>
                <w:spacing w:val="-4"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3FEEA5E7" w14:textId="19F114AA" w:rsidR="00FE2F75" w:rsidRPr="00E431BA" w:rsidRDefault="00547F1D" w:rsidP="00465FA3">
            <w:r>
              <w:rPr>
                <w:b/>
                <w:bCs/>
              </w:rPr>
              <w:t xml:space="preserve">Acondicionar </w:t>
            </w:r>
            <w:r w:rsidR="00C85569">
              <w:rPr>
                <w:b/>
                <w:bCs/>
              </w:rPr>
              <w:t>Inorgánico</w:t>
            </w:r>
            <w:r w:rsidR="001D4281">
              <w:rPr>
                <w:b/>
                <w:bCs/>
              </w:rPr>
              <w:t xml:space="preserve"> Mezclado</w:t>
            </w:r>
            <w:r w:rsidR="00FE2F75" w:rsidRPr="00E431BA">
              <w:t xml:space="preserve"> para aplicación al suelo en cultivos agrícolas.</w:t>
            </w:r>
          </w:p>
        </w:tc>
      </w:tr>
      <w:tr w:rsidR="006F7A6D" w:rsidRPr="00E431BA" w14:paraId="31003DDA" w14:textId="77777777" w:rsidTr="00401805">
        <w:trPr>
          <w:trHeight w:val="323"/>
        </w:trPr>
        <w:tc>
          <w:tcPr>
            <w:tcW w:w="3869" w:type="dxa"/>
            <w:gridSpan w:val="3"/>
            <w:vAlign w:val="center"/>
          </w:tcPr>
          <w:p w14:paraId="7E957E72" w14:textId="67BA3160" w:rsidR="006F7A6D" w:rsidRPr="00E431BA" w:rsidRDefault="00130B5B" w:rsidP="00465FA3">
            <w:pPr>
              <w:rPr>
                <w:b/>
              </w:rPr>
            </w:pPr>
            <w:r w:rsidRPr="00E431BA">
              <w:rPr>
                <w:b/>
              </w:rPr>
              <w:t>Tipo de Formulación:</w:t>
            </w:r>
          </w:p>
        </w:tc>
        <w:tc>
          <w:tcPr>
            <w:tcW w:w="5656" w:type="dxa"/>
            <w:gridSpan w:val="2"/>
            <w:vAlign w:val="center"/>
          </w:tcPr>
          <w:p w14:paraId="4820E50F" w14:textId="0F74008A" w:rsidR="006F7A6D" w:rsidRPr="00E431BA" w:rsidRDefault="000C030D" w:rsidP="00465FA3">
            <w:r>
              <w:t>Polvo</w:t>
            </w:r>
            <w:r w:rsidR="00130B5B" w:rsidRPr="00E431BA">
              <w:t xml:space="preserve"> </w:t>
            </w:r>
          </w:p>
        </w:tc>
      </w:tr>
      <w:tr w:rsidR="004578A7" w:rsidRPr="00E431BA" w14:paraId="5AC9FBD5" w14:textId="77777777" w:rsidTr="00401805">
        <w:trPr>
          <w:trHeight w:val="407"/>
        </w:trPr>
        <w:tc>
          <w:tcPr>
            <w:tcW w:w="3869" w:type="dxa"/>
            <w:gridSpan w:val="3"/>
            <w:vAlign w:val="center"/>
          </w:tcPr>
          <w:p w14:paraId="039ED386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Presentación:</w:t>
            </w:r>
          </w:p>
        </w:tc>
        <w:tc>
          <w:tcPr>
            <w:tcW w:w="5656" w:type="dxa"/>
            <w:gridSpan w:val="2"/>
            <w:vAlign w:val="center"/>
          </w:tcPr>
          <w:p w14:paraId="7F25736C" w14:textId="7373E2DB" w:rsidR="004578A7" w:rsidRPr="00E431BA" w:rsidRDefault="00570C62" w:rsidP="00465FA3">
            <w:r w:rsidRPr="00E431BA">
              <w:t>Saco</w:t>
            </w:r>
            <w:r w:rsidRPr="00E431BA">
              <w:rPr>
                <w:spacing w:val="-4"/>
              </w:rPr>
              <w:t xml:space="preserve"> </w:t>
            </w:r>
            <w:r w:rsidRPr="00E431BA">
              <w:t>polipropileno</w:t>
            </w:r>
            <w:r w:rsidR="003A07D9" w:rsidRPr="00E431BA">
              <w:t xml:space="preserve"> </w:t>
            </w:r>
            <w:r w:rsidR="00FE2CAE">
              <w:t xml:space="preserve">de </w:t>
            </w:r>
            <w:r w:rsidR="003A07D9" w:rsidRPr="00E431BA">
              <w:t>20, 25 y</w:t>
            </w:r>
            <w:r w:rsidRPr="00E431BA">
              <w:rPr>
                <w:spacing w:val="-3"/>
              </w:rPr>
              <w:t xml:space="preserve"> </w:t>
            </w:r>
            <w:r w:rsidRPr="00E431BA">
              <w:t>50 kg</w:t>
            </w:r>
          </w:p>
        </w:tc>
      </w:tr>
      <w:tr w:rsidR="004578A7" w:rsidRPr="00E431BA" w14:paraId="1EB38448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11CEEF20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Número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4AB862CF" w14:textId="77777777" w:rsidR="004578A7" w:rsidRPr="00E431BA" w:rsidRDefault="00570C62" w:rsidP="00465FA3">
            <w:r w:rsidRPr="00E431BA">
              <w:t>No</w:t>
            </w:r>
            <w:r w:rsidRPr="00E431BA">
              <w:rPr>
                <w:spacing w:val="-4"/>
              </w:rPr>
              <w:t xml:space="preserve"> </w:t>
            </w:r>
            <w:r w:rsidRPr="00E431BA">
              <w:t>requiere</w:t>
            </w:r>
          </w:p>
        </w:tc>
      </w:tr>
      <w:tr w:rsidR="004578A7" w:rsidRPr="00E431BA" w14:paraId="50336736" w14:textId="77777777" w:rsidTr="00401805">
        <w:trPr>
          <w:trHeight w:val="268"/>
        </w:trPr>
        <w:tc>
          <w:tcPr>
            <w:tcW w:w="3869" w:type="dxa"/>
            <w:gridSpan w:val="3"/>
            <w:vAlign w:val="center"/>
          </w:tcPr>
          <w:p w14:paraId="67E672E7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Clase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0ED30354" w14:textId="77777777" w:rsidR="004578A7" w:rsidRPr="00E431BA" w:rsidRDefault="00570C62" w:rsidP="00465FA3">
            <w:r w:rsidRPr="00E431BA">
              <w:t>N/A</w:t>
            </w:r>
          </w:p>
        </w:tc>
      </w:tr>
      <w:tr w:rsidR="004578A7" w:rsidRPr="00E431BA" w14:paraId="7DBBE422" w14:textId="77777777" w:rsidTr="00401805">
        <w:trPr>
          <w:trHeight w:val="268"/>
        </w:trPr>
        <w:tc>
          <w:tcPr>
            <w:tcW w:w="3869" w:type="dxa"/>
            <w:gridSpan w:val="3"/>
            <w:vAlign w:val="center"/>
          </w:tcPr>
          <w:p w14:paraId="644FF83A" w14:textId="350C3DA9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Nombre</w:t>
            </w:r>
            <w:r w:rsidRPr="00E431BA">
              <w:rPr>
                <w:b/>
                <w:spacing w:val="-1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la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empresa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AF2BFFB" w14:textId="0EF0DC7B" w:rsidR="004578A7" w:rsidRPr="00E431BA" w:rsidRDefault="00570C62" w:rsidP="00465FA3">
            <w:r w:rsidRPr="00E431BA">
              <w:t>Cal</w:t>
            </w:r>
            <w:r w:rsidR="00AD6BEF" w:rsidRPr="00E431BA">
              <w:t>es y F</w:t>
            </w:r>
            <w:r w:rsidRPr="00E431BA">
              <w:t>er</w:t>
            </w:r>
            <w:r w:rsidR="005D5550" w:rsidRPr="00E431BA">
              <w:t xml:space="preserve">tilizantes Químicos S.A.S - </w:t>
            </w:r>
            <w:r w:rsidR="005D5550" w:rsidRPr="00E431BA">
              <w:rPr>
                <w:b/>
                <w:bCs/>
              </w:rPr>
              <w:t xml:space="preserve">CALFERQUIM </w:t>
            </w:r>
            <w:r w:rsidRPr="00E431BA">
              <w:rPr>
                <w:b/>
                <w:bCs/>
              </w:rPr>
              <w:t>S.A.S</w:t>
            </w:r>
          </w:p>
        </w:tc>
      </w:tr>
      <w:tr w:rsidR="004578A7" w:rsidRPr="00E431BA" w14:paraId="21ED2CBF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2C2BF88B" w14:textId="31A65EB4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Dirección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tbl>
            <w:tblPr>
              <w:tblStyle w:val="TableNormal"/>
              <w:tblW w:w="0" w:type="auto"/>
              <w:tblInd w:w="124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5656"/>
            </w:tblGrid>
            <w:tr w:rsidR="007D2784" w:rsidRPr="00E431BA" w14:paraId="53E5BACC" w14:textId="77777777" w:rsidTr="00353AE9">
              <w:trPr>
                <w:trHeight w:val="272"/>
              </w:trPr>
              <w:tc>
                <w:tcPr>
                  <w:tcW w:w="5656" w:type="dxa"/>
                  <w:vAlign w:val="center"/>
                </w:tcPr>
                <w:p w14:paraId="5D279E03" w14:textId="77777777" w:rsidR="007D2784" w:rsidRPr="00E431BA" w:rsidRDefault="007D2784" w:rsidP="007D2784">
                  <w:r>
                    <w:t>Calle</w:t>
                  </w:r>
                  <w:r>
                    <w:rPr>
                      <w:spacing w:val="-5"/>
                    </w:rPr>
                    <w:t xml:space="preserve"> 8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#3-14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Oficina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803 Edificio Cámara de Comercio de Cali</w:t>
                  </w:r>
                </w:p>
              </w:tc>
            </w:tr>
          </w:tbl>
          <w:p w14:paraId="2DEAC0A4" w14:textId="4767334B" w:rsidR="004578A7" w:rsidRPr="00E431BA" w:rsidRDefault="004578A7" w:rsidP="00465FA3"/>
        </w:tc>
      </w:tr>
      <w:tr w:rsidR="004578A7" w:rsidRPr="00E431BA" w14:paraId="20CCE4DE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22DA54B5" w14:textId="568BDEDB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Teléfono</w:t>
            </w:r>
            <w:r w:rsidR="006F7A6D" w:rsidRPr="00E431BA">
              <w:rPr>
                <w:b/>
                <w:spacing w:val="-3"/>
              </w:rPr>
              <w:t>s</w:t>
            </w:r>
            <w:r w:rsidR="0075230F" w:rsidRPr="00E431BA">
              <w:rPr>
                <w:b/>
                <w:spacing w:val="-3"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CF07BDF" w14:textId="71FF6BCF" w:rsidR="004578A7" w:rsidRPr="00E431BA" w:rsidRDefault="006F7A6D" w:rsidP="00465FA3">
            <w:r w:rsidRPr="00E431BA">
              <w:t>(57) (2) 881 64 25 - Celular:</w:t>
            </w:r>
            <w:r w:rsidR="00570C62" w:rsidRPr="00E431BA">
              <w:t>322</w:t>
            </w:r>
            <w:r w:rsidR="00570C62" w:rsidRPr="00E431BA">
              <w:rPr>
                <w:spacing w:val="-2"/>
              </w:rPr>
              <w:t xml:space="preserve"> </w:t>
            </w:r>
            <w:r w:rsidR="00570C62" w:rsidRPr="00E431BA">
              <w:t>277</w:t>
            </w:r>
            <w:r w:rsidR="00570C62" w:rsidRPr="00E431BA">
              <w:rPr>
                <w:spacing w:val="2"/>
              </w:rPr>
              <w:t xml:space="preserve"> </w:t>
            </w:r>
            <w:r w:rsidR="00570C62" w:rsidRPr="00E431BA">
              <w:t>38</w:t>
            </w:r>
            <w:r w:rsidR="00B30FF1">
              <w:t>6</w:t>
            </w:r>
            <w:r w:rsidR="00570C62" w:rsidRPr="00E431BA">
              <w:t>6</w:t>
            </w:r>
          </w:p>
        </w:tc>
      </w:tr>
      <w:tr w:rsidR="004578A7" w:rsidRPr="00E431BA" w14:paraId="39BFA661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6F74DDBB" w14:textId="4EF14BA1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Correo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Electrónico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716B3AE7" w14:textId="73395961" w:rsidR="004578A7" w:rsidRPr="00E431BA" w:rsidRDefault="005A5F31" w:rsidP="00465FA3">
            <w:hyperlink r:id="rId7" w:history="1">
              <w:r w:rsidR="0051264A" w:rsidRPr="002B2951">
                <w:rPr>
                  <w:rStyle w:val="Hipervnculo"/>
                </w:rPr>
                <w:t>gorejuela@calferquim.com</w:t>
              </w:r>
            </w:hyperlink>
          </w:p>
        </w:tc>
      </w:tr>
      <w:tr w:rsidR="004578A7" w:rsidRPr="00E431BA" w14:paraId="179693BD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085EB7D3" w14:textId="19EF31B0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Ciudad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34BED24D" w14:textId="0420F328" w:rsidR="004578A7" w:rsidRPr="00E431BA" w:rsidRDefault="00570C62" w:rsidP="00465FA3">
            <w:r w:rsidRPr="00E431BA">
              <w:t>Cali</w:t>
            </w:r>
            <w:r w:rsidR="005D5550" w:rsidRPr="00E431BA">
              <w:t xml:space="preserve"> – Valle del Cauca</w:t>
            </w:r>
          </w:p>
        </w:tc>
      </w:tr>
      <w:tr w:rsidR="004578A7" w:rsidRPr="00E431BA" w14:paraId="0A9C1A1A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06AE833E" w14:textId="0851EA62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País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FEDA33C" w14:textId="77777777" w:rsidR="004578A7" w:rsidRPr="00E431BA" w:rsidRDefault="00570C62" w:rsidP="00465FA3">
            <w:r w:rsidRPr="00E431BA">
              <w:t>Colombia</w:t>
            </w:r>
          </w:p>
        </w:tc>
      </w:tr>
      <w:tr w:rsidR="00542495" w:rsidRPr="00E431BA" w14:paraId="25A202B4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3BC9B62" w14:textId="5A067DDD" w:rsidR="00542495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294FAE" w:rsidRPr="00E431BA">
              <w:rPr>
                <w:b/>
                <w:color w:val="FFFFFF"/>
              </w:rPr>
              <w:t>2.</w:t>
            </w:r>
            <w:r w:rsidR="00294FAE" w:rsidRPr="00E431BA">
              <w:rPr>
                <w:b/>
                <w:color w:val="FFFFFF"/>
                <w:spacing w:val="-3"/>
              </w:rPr>
              <w:t xml:space="preserve"> </w:t>
            </w:r>
            <w:r w:rsidR="00E92333" w:rsidRPr="00E431BA">
              <w:rPr>
                <w:b/>
                <w:color w:val="FFFFFF"/>
                <w:spacing w:val="-3"/>
              </w:rPr>
              <w:t>IDENTIFICACIÓN DE LOS PELIGROS</w:t>
            </w:r>
          </w:p>
        </w:tc>
      </w:tr>
      <w:tr w:rsidR="0075230F" w14:paraId="04187C4D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auto"/>
          </w:tcPr>
          <w:p w14:paraId="6A86C9EE" w14:textId="77777777" w:rsidR="009908AA" w:rsidRDefault="009908AA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91E493F" w14:textId="34EA0B26" w:rsidR="001C7AA5" w:rsidRDefault="00AB7A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2.1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>Clasificación de la Sustancia o de la Mezcla</w:t>
            </w:r>
            <w:r w:rsidR="00F944A9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según Sistema Globalmente Armonizado </w:t>
            </w:r>
          </w:p>
          <w:p w14:paraId="4EF75AEA" w14:textId="0761A005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5D1DA1EA" w14:textId="621178E6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</w:rPr>
              <w:t>H303 (Categoría 5):</w:t>
            </w:r>
            <w:r w:rsidRPr="00E431BA">
              <w:rPr>
                <w:rFonts w:asciiTheme="minorHAnsi" w:hAnsiTheme="minorHAnsi" w:cstheme="minorHAnsi"/>
                <w:color w:val="202124"/>
                <w:shd w:val="clear" w:color="auto" w:fill="FFFFFF"/>
              </w:rPr>
              <w:t xml:space="preserve"> Toxicidad aguda en caso de ingestión.</w:t>
            </w:r>
          </w:p>
          <w:p w14:paraId="33C23DE2" w14:textId="42CF7AC0" w:rsidR="00947C12" w:rsidRPr="00E431BA" w:rsidRDefault="00947C12" w:rsidP="00465FA3">
            <w:pPr>
              <w:rPr>
                <w:rFonts w:asciiTheme="minorHAnsi" w:hAnsiTheme="minorHAnsi" w:cstheme="minorHAnsi"/>
                <w:bCs/>
              </w:rPr>
            </w:pPr>
            <w:r w:rsidRPr="00E431BA">
              <w:rPr>
                <w:rFonts w:asciiTheme="minorHAnsi" w:hAnsiTheme="minorHAnsi" w:cstheme="minorHAnsi"/>
                <w:b/>
              </w:rPr>
              <w:t>H320 (Categoría 2B):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Irritación ocular.</w:t>
            </w:r>
          </w:p>
          <w:p w14:paraId="77C19083" w14:textId="757FEE98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</w:rPr>
              <w:t>H402 (Categoría agudo 3):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Peligro para el medio ambiente acuático.</w:t>
            </w:r>
          </w:p>
          <w:p w14:paraId="1E960934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C91C65B" w14:textId="4EC960DE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2.2 Elementos de la Etiqueta</w:t>
            </w:r>
          </w:p>
          <w:p w14:paraId="1F1B2F2F" w14:textId="66C8C28E" w:rsidR="00947C12" w:rsidRDefault="00947C12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Pictograma: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Sin Pictograma.</w:t>
            </w:r>
          </w:p>
          <w:p w14:paraId="3EDC9CA0" w14:textId="77777777" w:rsidR="00465FF9" w:rsidRPr="00E431BA" w:rsidRDefault="00465FF9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6F1119F1" w14:textId="3BD67B3B" w:rsidR="00947C12" w:rsidRPr="00E431BA" w:rsidRDefault="00947C12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Palabra de Advertencia: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="00080D54" w:rsidRPr="00E431BA">
              <w:rPr>
                <w:rFonts w:asciiTheme="minorHAnsi" w:hAnsiTheme="minorHAnsi" w:cstheme="minorHAnsi"/>
                <w:bCs/>
                <w:color w:val="000000" w:themeColor="text1"/>
              </w:rPr>
              <w:t>ATENCIÓN.</w:t>
            </w:r>
          </w:p>
          <w:p w14:paraId="0013CC63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CFCB9DF" w14:textId="7CEBE096" w:rsidR="00080D54" w:rsidRPr="00E431BA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Declaraciones de Peligro</w:t>
            </w:r>
            <w:r w:rsidR="006B64C1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  <w:p w14:paraId="384EFCF2" w14:textId="7F06A7F3" w:rsidR="00947C12" w:rsidRPr="00E431BA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H303: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Puede ser nocivo en caso de ingestión.</w:t>
            </w:r>
          </w:p>
          <w:p w14:paraId="31672A7D" w14:textId="74F93D36" w:rsidR="00947C12" w:rsidRPr="00E431BA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H320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: Provoca irritación ocular.</w:t>
            </w:r>
          </w:p>
          <w:p w14:paraId="10C2FC77" w14:textId="0D4CA44B" w:rsidR="00080D54" w:rsidRPr="00E431BA" w:rsidRDefault="00080D5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H402: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Nocivo para los organismos acuáticos.</w:t>
            </w:r>
          </w:p>
          <w:p w14:paraId="6C25AB84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81CAB2" w14:textId="47449218" w:rsidR="00080D54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Consejos de Prudencia:</w:t>
            </w:r>
          </w:p>
          <w:p w14:paraId="13664607" w14:textId="77777777" w:rsidR="00F944A9" w:rsidRPr="00E431BA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Prevención:</w:t>
            </w:r>
          </w:p>
          <w:p w14:paraId="4CD10678" w14:textId="3A19C408" w:rsidR="00F86344" w:rsidRPr="00E431BA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P102: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Mantener fuera del alcance de los niños.</w:t>
            </w:r>
          </w:p>
          <w:p w14:paraId="09823AC1" w14:textId="4D07F837" w:rsidR="00F86344" w:rsidRPr="00E431BA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P264: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Lavarse las manos cuidadosamente después de la manipulación.</w:t>
            </w:r>
          </w:p>
          <w:p w14:paraId="45CA39B6" w14:textId="5B62304F" w:rsidR="00F86344" w:rsidRP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P273: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No dispersar en el medio ambiente.</w:t>
            </w:r>
          </w:p>
          <w:p w14:paraId="60E42F4C" w14:textId="538998CA" w:rsidR="00F86344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P280: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guantes, ropa de protección y equipo de protección para los ojos.</w:t>
            </w:r>
          </w:p>
          <w:p w14:paraId="60B751D3" w14:textId="73CB00B0" w:rsidR="00F944A9" w:rsidRDefault="00F944A9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5880C089" w14:textId="77777777" w:rsidR="00F944A9" w:rsidRPr="00E431BA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Intervención:</w:t>
            </w:r>
          </w:p>
          <w:p w14:paraId="4C5FD3FB" w14:textId="77777777" w:rsid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P305+351+P338: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En caso de contacto con los ojos</w:t>
            </w:r>
            <w:r w:rsidR="00E431BA" w:rsidRPr="00E431BA">
              <w:rPr>
                <w:rFonts w:asciiTheme="minorHAnsi" w:hAnsiTheme="minorHAnsi" w:cstheme="minorHAnsi"/>
                <w:bCs/>
                <w:color w:val="000000" w:themeColor="text1"/>
              </w:rPr>
              <w:t>: enjuagar con abundante agua cuidadosamen</w:t>
            </w:r>
            <w:r w:rsidR="00254225">
              <w:rPr>
                <w:rFonts w:asciiTheme="minorHAnsi" w:hAnsiTheme="minorHAnsi" w:cstheme="minorHAnsi"/>
                <w:bCs/>
                <w:color w:val="000000" w:themeColor="text1"/>
              </w:rPr>
              <w:t>te</w:t>
            </w:r>
            <w:r w:rsid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durante varios minutos. Quitar los lentes de contacto cuando estén presentes y pueda hacerse con facilidad. Proseguir con el lavado.</w:t>
            </w:r>
          </w:p>
          <w:p w14:paraId="53E2B6FA" w14:textId="2E68CF5C" w:rsidR="00254225" w:rsidRDefault="0025422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B06348">
              <w:rPr>
                <w:rFonts w:asciiTheme="minorHAnsi" w:hAnsiTheme="minorHAnsi" w:cstheme="minorHAnsi"/>
                <w:b/>
                <w:color w:val="000000" w:themeColor="text1"/>
              </w:rPr>
              <w:t>P337+P313: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Si la irritación ocular persiste, consultar a un médico.</w:t>
            </w:r>
          </w:p>
          <w:p w14:paraId="3EA1125D" w14:textId="049D20FE" w:rsidR="00B06348" w:rsidRDefault="00B06348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49556020" w14:textId="77777777" w:rsidR="00401805" w:rsidRDefault="00401805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34235335" w14:textId="20A08685" w:rsidR="00F944A9" w:rsidRPr="00D10C65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Almacenamiento:</w:t>
            </w:r>
          </w:p>
          <w:p w14:paraId="4A3BE282" w14:textId="77777777" w:rsidR="00F944A9" w:rsidRDefault="00F944A9" w:rsidP="00F944A9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 xml:space="preserve">P235 + P410: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Conservar en lugar fresco. Proteger de los rayos solares.</w:t>
            </w:r>
          </w:p>
          <w:p w14:paraId="766D6F4A" w14:textId="77777777" w:rsidR="00F944A9" w:rsidRDefault="00F944A9" w:rsidP="00F944A9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P402: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Almacenar en lugar seco.</w:t>
            </w:r>
          </w:p>
          <w:p w14:paraId="35F7C0A0" w14:textId="444FA606" w:rsidR="00254225" w:rsidRDefault="0025422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B06348">
              <w:rPr>
                <w:rFonts w:asciiTheme="minorHAnsi" w:hAnsiTheme="minorHAnsi" w:cstheme="minorHAnsi"/>
                <w:b/>
                <w:color w:val="000000" w:themeColor="text1"/>
              </w:rPr>
              <w:t>P501: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Eliminar el empaque conforme a la legislación ambiental nacional.</w:t>
            </w:r>
          </w:p>
          <w:p w14:paraId="49DD27E0" w14:textId="77777777" w:rsidR="00B06348" w:rsidRDefault="00B06348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0D9DBA54" w14:textId="1FDF943D" w:rsidR="005F74D2" w:rsidRDefault="00254225" w:rsidP="009908AA">
            <w:pPr>
              <w:rPr>
                <w:rFonts w:asciiTheme="minorHAnsi" w:hAnsiTheme="minorHAnsi" w:cstheme="minorHAnsi"/>
              </w:rPr>
            </w:pPr>
            <w:r w:rsidRPr="00E431BA">
              <w:rPr>
                <w:rFonts w:asciiTheme="minorHAnsi" w:hAnsiTheme="minorHAnsi" w:cstheme="minorHAnsi"/>
                <w:b/>
                <w:bCs/>
              </w:rPr>
              <w:t xml:space="preserve">2.3 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Otros </w:t>
            </w:r>
            <w:r w:rsidRPr="00E431BA">
              <w:rPr>
                <w:rFonts w:asciiTheme="minorHAnsi" w:hAnsiTheme="minorHAnsi" w:cstheme="minorHAnsi"/>
                <w:b/>
                <w:bCs/>
              </w:rPr>
              <w:t>Peligro</w:t>
            </w:r>
            <w:r>
              <w:rPr>
                <w:rFonts w:asciiTheme="minorHAnsi" w:hAnsiTheme="minorHAnsi" w:cstheme="minorHAnsi"/>
                <w:b/>
                <w:bCs/>
              </w:rPr>
              <w:t>s</w:t>
            </w:r>
            <w:r w:rsidR="006B64C1">
              <w:rPr>
                <w:rFonts w:asciiTheme="minorHAnsi" w:hAnsiTheme="minorHAnsi" w:cstheme="minorHAnsi"/>
                <w:b/>
                <w:bCs/>
              </w:rPr>
              <w:t>:</w:t>
            </w:r>
            <w:r w:rsidR="00F944A9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F944A9">
              <w:rPr>
                <w:rFonts w:asciiTheme="minorHAnsi" w:hAnsiTheme="minorHAnsi" w:cstheme="minorHAnsi"/>
              </w:rPr>
              <w:t>Usar el producto en cultivos agrícolas no representa ningún efecto nocivo para la salud o el medio ambiente, a menos de no contar con los elementos y/o equipos de protección personal y las medidas de disposición final de residuos que aquí se sugieren.</w:t>
            </w:r>
          </w:p>
          <w:p w14:paraId="35E09748" w14:textId="2EA867AA" w:rsidR="00F944A9" w:rsidRPr="006B64C1" w:rsidRDefault="00F944A9" w:rsidP="009908AA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4578A7" w14:paraId="230E8A78" w14:textId="77777777" w:rsidTr="0040180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385522"/>
          </w:tcPr>
          <w:p w14:paraId="530933A1" w14:textId="2CCC9ABC" w:rsidR="004578A7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3</w:t>
            </w:r>
            <w:r w:rsidR="00570C62">
              <w:rPr>
                <w:b/>
                <w:color w:val="FFFFFF"/>
              </w:rPr>
              <w:t>.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COMPOSICIÓN/INFORMACIÓN SOBRRE LOS INGREDIENTES</w:t>
            </w:r>
          </w:p>
        </w:tc>
      </w:tr>
      <w:tr w:rsidR="005305B3" w14:paraId="49308FB2" w14:textId="77777777" w:rsidTr="0040180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auto"/>
          </w:tcPr>
          <w:p w14:paraId="52787EE5" w14:textId="77777777" w:rsidR="005305B3" w:rsidRPr="00F47FC6" w:rsidRDefault="005305B3" w:rsidP="00465FA3">
            <w:pPr>
              <w:rPr>
                <w:b/>
              </w:rPr>
            </w:pPr>
          </w:p>
          <w:p w14:paraId="29718BE8" w14:textId="787548D1" w:rsidR="00984204" w:rsidRDefault="00984204" w:rsidP="002E4284">
            <w:pPr>
              <w:rPr>
                <w:b/>
              </w:rPr>
            </w:pPr>
            <w:r>
              <w:rPr>
                <w:b/>
              </w:rPr>
              <w:t xml:space="preserve">3.1. </w:t>
            </w:r>
            <w:r w:rsidR="005305B3" w:rsidRPr="00F47FC6">
              <w:rPr>
                <w:b/>
              </w:rPr>
              <w:t>N</w:t>
            </w:r>
            <w:r w:rsidR="00F47FC6">
              <w:rPr>
                <w:b/>
              </w:rPr>
              <w:t>ombre</w:t>
            </w:r>
            <w:r w:rsidR="005305B3" w:rsidRPr="00F47FC6">
              <w:rPr>
                <w:b/>
              </w:rPr>
              <w:t xml:space="preserve"> C</w:t>
            </w:r>
            <w:r w:rsidR="00F47FC6">
              <w:rPr>
                <w:b/>
              </w:rPr>
              <w:t>omercial:  F</w:t>
            </w:r>
            <w:r w:rsidR="00547F1D">
              <w:rPr>
                <w:b/>
              </w:rPr>
              <w:t>ERTICORRECTIVO</w:t>
            </w:r>
          </w:p>
          <w:p w14:paraId="3DA40606" w14:textId="0410FFE7" w:rsidR="00F47FC6" w:rsidRDefault="00F47FC6" w:rsidP="002E4284">
            <w:pPr>
              <w:rPr>
                <w:b/>
              </w:rPr>
            </w:pPr>
            <w:r>
              <w:rPr>
                <w:b/>
              </w:rPr>
              <w:t>3.</w:t>
            </w:r>
            <w:r w:rsidR="00984204">
              <w:rPr>
                <w:b/>
              </w:rPr>
              <w:t>2.</w:t>
            </w:r>
            <w:r>
              <w:rPr>
                <w:b/>
              </w:rPr>
              <w:t xml:space="preserve"> Sustancia</w:t>
            </w:r>
            <w:r w:rsidR="00984204">
              <w:rPr>
                <w:b/>
              </w:rPr>
              <w:t>:</w:t>
            </w:r>
            <w:r w:rsidR="00984204" w:rsidRPr="00F47FC6">
              <w:rPr>
                <w:bCs/>
              </w:rPr>
              <w:t xml:space="preserve"> No aplica</w:t>
            </w:r>
          </w:p>
          <w:p w14:paraId="04AC9CED" w14:textId="741BFA47" w:rsidR="00984204" w:rsidRPr="00984204" w:rsidRDefault="00984204" w:rsidP="002E4284">
            <w:pPr>
              <w:rPr>
                <w:b/>
              </w:rPr>
            </w:pPr>
            <w:r w:rsidRPr="00984204">
              <w:rPr>
                <w:b/>
              </w:rPr>
              <w:t>3.3 Fórmulas:</w:t>
            </w:r>
          </w:p>
          <w:p w14:paraId="403FF077" w14:textId="5B4EE055" w:rsidR="0053123B" w:rsidRPr="0053123B" w:rsidRDefault="001D36AF" w:rsidP="002E4284">
            <w:pPr>
              <w:rPr>
                <w:b/>
              </w:rPr>
            </w:pPr>
            <w:r>
              <w:rPr>
                <w:bCs/>
              </w:rPr>
              <w:t>Silicato de Magnesio</w:t>
            </w:r>
            <w:r w:rsidR="00984204">
              <w:rPr>
                <w:bCs/>
              </w:rPr>
              <w:t xml:space="preserve">: </w:t>
            </w:r>
            <w:r w:rsidR="007C466E">
              <w:rPr>
                <w:bCs/>
              </w:rPr>
              <w:t xml:space="preserve"> </w:t>
            </w:r>
            <w:proofErr w:type="gramStart"/>
            <w:r w:rsidR="007C466E">
              <w:rPr>
                <w:b/>
              </w:rPr>
              <w:t>MgO:XSiO</w:t>
            </w:r>
            <w:r w:rsidR="007C466E" w:rsidRPr="007C466E">
              <w:rPr>
                <w:b/>
                <w:vertAlign w:val="subscript"/>
              </w:rPr>
              <w:t>2</w:t>
            </w:r>
            <w:r w:rsidR="007C466E">
              <w:rPr>
                <w:b/>
              </w:rPr>
              <w:t>.H</w:t>
            </w:r>
            <w:r w:rsidR="007C466E" w:rsidRPr="007C466E">
              <w:rPr>
                <w:b/>
                <w:vertAlign w:val="subscript"/>
              </w:rPr>
              <w:t>2</w:t>
            </w:r>
            <w:r w:rsidR="007C466E">
              <w:rPr>
                <w:b/>
              </w:rPr>
              <w:t>O</w:t>
            </w:r>
            <w:proofErr w:type="gramEnd"/>
          </w:p>
          <w:p w14:paraId="2232D3B3" w14:textId="4F38FDA8" w:rsidR="00984204" w:rsidRPr="00F47FC6" w:rsidRDefault="001D36AF" w:rsidP="002E4284">
            <w:pPr>
              <w:rPr>
                <w:bCs/>
              </w:rPr>
            </w:pPr>
            <w:r>
              <w:rPr>
                <w:bCs/>
              </w:rPr>
              <w:t>Sulfato de Calcio</w:t>
            </w:r>
            <w:r w:rsidR="00984204">
              <w:rPr>
                <w:bCs/>
              </w:rPr>
              <w:t>:</w:t>
            </w:r>
            <w:r w:rsidR="00667012">
              <w:rPr>
                <w:bCs/>
              </w:rPr>
              <w:t xml:space="preserve"> </w:t>
            </w:r>
            <w:r>
              <w:rPr>
                <w:b/>
              </w:rPr>
              <w:t>CaSO</w:t>
            </w:r>
            <w:r w:rsidR="00667012" w:rsidRPr="00667012">
              <w:rPr>
                <w:b/>
                <w:vertAlign w:val="subscript"/>
              </w:rPr>
              <w:t>4</w:t>
            </w:r>
          </w:p>
          <w:p w14:paraId="2EB568FB" w14:textId="40DFD50B" w:rsidR="005305B3" w:rsidRDefault="005305B3" w:rsidP="00465FA3">
            <w:pPr>
              <w:rPr>
                <w:b/>
              </w:rPr>
            </w:pPr>
          </w:p>
          <w:tbl>
            <w:tblPr>
              <w:tblW w:w="4792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396"/>
              <w:gridCol w:w="1198"/>
              <w:gridCol w:w="1198"/>
            </w:tblGrid>
            <w:tr w:rsidR="003742F2" w:rsidRPr="003742F2" w14:paraId="478327B2" w14:textId="77777777" w:rsidTr="00C95DC0">
              <w:trPr>
                <w:trHeight w:val="205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570A87BA" w14:textId="77777777" w:rsidR="003742F2" w:rsidRPr="003742F2" w:rsidRDefault="003742F2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Ingredientes Peligrosos</w:t>
                  </w:r>
                </w:p>
              </w:tc>
              <w:tc>
                <w:tcPr>
                  <w:tcW w:w="11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A05CFCC" w14:textId="77777777" w:rsidR="003742F2" w:rsidRPr="003742F2" w:rsidRDefault="003742F2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No. CAS</w:t>
                  </w:r>
                </w:p>
              </w:tc>
              <w:tc>
                <w:tcPr>
                  <w:tcW w:w="11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C01AE28" w14:textId="77777777" w:rsidR="003742F2" w:rsidRPr="003742F2" w:rsidRDefault="003742F2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  <w:lang w:val="es-CO" w:eastAsia="es-CO"/>
                    </w:rPr>
                  </w:pPr>
                  <w:r w:rsidRPr="003742F2"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  <w:lang w:val="es-CO" w:eastAsia="es-CO"/>
                    </w:rPr>
                    <w:t>Contenido %</w:t>
                  </w:r>
                </w:p>
              </w:tc>
            </w:tr>
            <w:tr w:rsidR="003742F2" w:rsidRPr="003742F2" w14:paraId="60D79DFA" w14:textId="77777777" w:rsidTr="00C95DC0">
              <w:trPr>
                <w:trHeight w:val="205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0D96B87A" w14:textId="47FFA08F" w:rsidR="003742F2" w:rsidRPr="003742F2" w:rsidRDefault="001D36AF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Silicato de Magnesio</w:t>
                  </w: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A2FC781" w14:textId="00A5E713" w:rsidR="003742F2" w:rsidRPr="003742F2" w:rsidRDefault="003742F2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7</w:t>
                  </w: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447</w:t>
                  </w:r>
                  <w:r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-</w:t>
                  </w: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4</w:t>
                  </w:r>
                  <w:r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0-</w:t>
                  </w: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7</w:t>
                  </w: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6059FFE" w14:textId="1A212625" w:rsidR="003742F2" w:rsidRPr="003742F2" w:rsidRDefault="007C466E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 xml:space="preserve">    &gt;27.00</w:t>
                  </w:r>
                </w:p>
              </w:tc>
            </w:tr>
            <w:tr w:rsidR="001D36AF" w:rsidRPr="003742F2" w14:paraId="67FAAE4F" w14:textId="77777777" w:rsidTr="00C95DC0">
              <w:trPr>
                <w:trHeight w:val="205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37C1E934" w14:textId="43399E2D" w:rsidR="001D36AF" w:rsidRDefault="001D36AF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Sulfato de Calcio</w:t>
                  </w: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51C34C0" w14:textId="77777777" w:rsidR="001D36AF" w:rsidRPr="003742F2" w:rsidRDefault="001D36AF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62080D1" w14:textId="77777777" w:rsidR="001D36AF" w:rsidRPr="003742F2" w:rsidRDefault="001D36AF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</w:p>
              </w:tc>
            </w:tr>
            <w:tr w:rsidR="001D36AF" w:rsidRPr="003742F2" w14:paraId="7A96B7DE" w14:textId="77777777" w:rsidTr="00C95DC0">
              <w:trPr>
                <w:trHeight w:val="205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7AF30042" w14:textId="12AFF128" w:rsidR="001D36AF" w:rsidRDefault="001D36AF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 xml:space="preserve">Roca </w:t>
                  </w:r>
                  <w:proofErr w:type="spellStart"/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Fosforica</w:t>
                  </w:r>
                  <w:proofErr w:type="spellEnd"/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75DCC47" w14:textId="77777777" w:rsidR="001D36AF" w:rsidRPr="003742F2" w:rsidRDefault="001D36AF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47293A3" w14:textId="77777777" w:rsidR="001D36AF" w:rsidRPr="003742F2" w:rsidRDefault="001D36AF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</w:p>
              </w:tc>
            </w:tr>
            <w:tr w:rsidR="003742F2" w:rsidRPr="003742F2" w14:paraId="26455DD7" w14:textId="77777777" w:rsidTr="00C95DC0">
              <w:trPr>
                <w:trHeight w:val="205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4AD45D55" w14:textId="3413C630" w:rsidR="003742F2" w:rsidRPr="003742F2" w:rsidRDefault="001D36AF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Cal Dolomita</w:t>
                  </w: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00D53BB" w14:textId="77777777" w:rsidR="003742F2" w:rsidRPr="003742F2" w:rsidRDefault="003742F2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7722-76-1</w:t>
                  </w: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51FC36" w14:textId="5DBC6130" w:rsidR="003742F2" w:rsidRPr="003742F2" w:rsidRDefault="00AC3529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 xml:space="preserve">   </w:t>
                  </w:r>
                  <w:r w:rsidR="00A760AD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&gt;</w:t>
                  </w:r>
                  <w:r w:rsidR="007C466E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=10.00</w:t>
                  </w:r>
                </w:p>
              </w:tc>
            </w:tr>
          </w:tbl>
          <w:p w14:paraId="65FCE9D3" w14:textId="73D5AFFB" w:rsidR="00F47FC6" w:rsidRDefault="00F47FC6" w:rsidP="00465FA3">
            <w:pPr>
              <w:rPr>
                <w:b/>
              </w:rPr>
            </w:pPr>
          </w:p>
          <w:p w14:paraId="67CD3674" w14:textId="77777777" w:rsidR="005F74D2" w:rsidRDefault="005F74D2" w:rsidP="00465FA3">
            <w:pPr>
              <w:rPr>
                <w:b/>
              </w:rPr>
            </w:pPr>
          </w:p>
          <w:p w14:paraId="19D1B8AB" w14:textId="2D22CD6A" w:rsidR="005305B3" w:rsidRDefault="00667012" w:rsidP="00465FA3">
            <w:pPr>
              <w:rPr>
                <w:b/>
              </w:rPr>
            </w:pPr>
            <w:r>
              <w:rPr>
                <w:b/>
              </w:rPr>
              <w:t>3.4. Mezcla</w:t>
            </w:r>
          </w:p>
          <w:p w14:paraId="75F2ADDD" w14:textId="624895F6" w:rsidR="009D3549" w:rsidRDefault="009D3549" w:rsidP="00465FA3">
            <w:pPr>
              <w:rPr>
                <w:b/>
              </w:rPr>
            </w:pPr>
            <w:r>
              <w:rPr>
                <w:b/>
              </w:rPr>
              <w:t>Fósforo Total (P2O5)                3.4%</w:t>
            </w:r>
          </w:p>
          <w:p w14:paraId="2B2F143B" w14:textId="78948D03" w:rsidR="00D47726" w:rsidRDefault="00D47726" w:rsidP="00465FA3">
            <w:pPr>
              <w:rPr>
                <w:b/>
              </w:rPr>
            </w:pPr>
            <w:r>
              <w:rPr>
                <w:b/>
              </w:rPr>
              <w:t>Calcio Total (</w:t>
            </w:r>
            <w:proofErr w:type="gramStart"/>
            <w:r>
              <w:rPr>
                <w:b/>
              </w:rPr>
              <w:t xml:space="preserve">CaO)   </w:t>
            </w:r>
            <w:proofErr w:type="gramEnd"/>
            <w:r>
              <w:rPr>
                <w:b/>
              </w:rPr>
              <w:t xml:space="preserve">                  1</w:t>
            </w:r>
            <w:r w:rsidR="007C466E">
              <w:rPr>
                <w:b/>
              </w:rPr>
              <w:t>8</w:t>
            </w:r>
            <w:r>
              <w:rPr>
                <w:b/>
              </w:rPr>
              <w:t>.</w:t>
            </w:r>
            <w:r w:rsidR="007C466E">
              <w:rPr>
                <w:b/>
              </w:rPr>
              <w:t>0</w:t>
            </w:r>
            <w:r>
              <w:rPr>
                <w:b/>
              </w:rPr>
              <w:t>0 %</w:t>
            </w:r>
          </w:p>
          <w:p w14:paraId="40D220CC" w14:textId="6324CF1E" w:rsidR="00667012" w:rsidRDefault="00D47726" w:rsidP="00465FA3">
            <w:pPr>
              <w:rPr>
                <w:b/>
              </w:rPr>
            </w:pPr>
            <w:r>
              <w:rPr>
                <w:b/>
              </w:rPr>
              <w:t>Magnesio Total</w:t>
            </w:r>
            <w:r w:rsidR="00667012">
              <w:rPr>
                <w:b/>
              </w:rPr>
              <w:t xml:space="preserve"> (</w:t>
            </w:r>
            <w:proofErr w:type="gramStart"/>
            <w:r>
              <w:rPr>
                <w:b/>
              </w:rPr>
              <w:t>MgO)</w:t>
            </w:r>
            <w:r w:rsidR="00667012">
              <w:rPr>
                <w:b/>
              </w:rPr>
              <w:t xml:space="preserve">   </w:t>
            </w:r>
            <w:proofErr w:type="gramEnd"/>
            <w:r w:rsidR="00667012">
              <w:rPr>
                <w:b/>
              </w:rPr>
              <w:t xml:space="preserve">          </w:t>
            </w:r>
            <w:r>
              <w:rPr>
                <w:b/>
              </w:rPr>
              <w:t>1</w:t>
            </w:r>
            <w:r w:rsidR="0051264A">
              <w:rPr>
                <w:b/>
              </w:rPr>
              <w:t>7</w:t>
            </w:r>
            <w:r>
              <w:rPr>
                <w:b/>
              </w:rPr>
              <w:t xml:space="preserve">.50 </w:t>
            </w:r>
            <w:r w:rsidR="00667012">
              <w:rPr>
                <w:b/>
              </w:rPr>
              <w:t>%</w:t>
            </w:r>
          </w:p>
          <w:p w14:paraId="5E1A0FFA" w14:textId="7AB83263" w:rsidR="00667012" w:rsidRDefault="00D47726" w:rsidP="00465FA3">
            <w:pPr>
              <w:rPr>
                <w:b/>
              </w:rPr>
            </w:pPr>
            <w:r>
              <w:rPr>
                <w:b/>
              </w:rPr>
              <w:t xml:space="preserve">Azufre Total </w:t>
            </w:r>
            <w:r w:rsidR="00667012">
              <w:rPr>
                <w:b/>
              </w:rPr>
              <w:t>(</w:t>
            </w:r>
            <w:proofErr w:type="gramStart"/>
            <w:r>
              <w:rPr>
                <w:b/>
              </w:rPr>
              <w:t>S</w:t>
            </w:r>
            <w:r w:rsidR="00667012">
              <w:rPr>
                <w:b/>
              </w:rPr>
              <w:t xml:space="preserve">)   </w:t>
            </w:r>
            <w:proofErr w:type="gramEnd"/>
            <w:r w:rsidR="00667012">
              <w:rPr>
                <w:b/>
              </w:rPr>
              <w:t xml:space="preserve">        </w:t>
            </w:r>
            <w:r>
              <w:rPr>
                <w:b/>
              </w:rPr>
              <w:t xml:space="preserve">          </w:t>
            </w:r>
            <w:r w:rsidR="00667012">
              <w:rPr>
                <w:b/>
              </w:rPr>
              <w:t xml:space="preserve"> </w:t>
            </w:r>
            <w:r>
              <w:rPr>
                <w:b/>
              </w:rPr>
              <w:t xml:space="preserve">      </w:t>
            </w:r>
            <w:r w:rsidR="0051264A">
              <w:rPr>
                <w:b/>
              </w:rPr>
              <w:t>6</w:t>
            </w:r>
            <w:r>
              <w:rPr>
                <w:b/>
              </w:rPr>
              <w:t>.</w:t>
            </w:r>
            <w:r w:rsidR="007C466E">
              <w:rPr>
                <w:b/>
              </w:rPr>
              <w:t>0</w:t>
            </w:r>
            <w:r w:rsidR="00667012">
              <w:rPr>
                <w:b/>
              </w:rPr>
              <w:t>0</w:t>
            </w:r>
            <w:r>
              <w:rPr>
                <w:b/>
              </w:rPr>
              <w:t xml:space="preserve"> </w:t>
            </w:r>
            <w:r w:rsidR="00667012">
              <w:rPr>
                <w:b/>
              </w:rPr>
              <w:t>%</w:t>
            </w:r>
          </w:p>
          <w:p w14:paraId="6597D711" w14:textId="499F972D" w:rsidR="00667012" w:rsidRDefault="00D47726" w:rsidP="00465FA3">
            <w:pPr>
              <w:rPr>
                <w:b/>
              </w:rPr>
            </w:pPr>
            <w:r>
              <w:rPr>
                <w:b/>
              </w:rPr>
              <w:t>Silicio Total</w:t>
            </w:r>
            <w:r w:rsidR="00667012">
              <w:rPr>
                <w:b/>
              </w:rPr>
              <w:t xml:space="preserve"> (</w:t>
            </w:r>
            <w:r>
              <w:rPr>
                <w:b/>
              </w:rPr>
              <w:t>SiO</w:t>
            </w:r>
            <w:r w:rsidR="00667012" w:rsidRPr="00667012">
              <w:rPr>
                <w:b/>
                <w:vertAlign w:val="subscript"/>
              </w:rPr>
              <w:t>2</w:t>
            </w:r>
            <w:r w:rsidR="00667012">
              <w:rPr>
                <w:b/>
              </w:rPr>
              <w:t xml:space="preserve">)                    </w:t>
            </w:r>
            <w:r>
              <w:rPr>
                <w:b/>
              </w:rPr>
              <w:t xml:space="preserve"> </w:t>
            </w:r>
            <w:r w:rsidR="0051264A">
              <w:rPr>
                <w:b/>
              </w:rPr>
              <w:t>1</w:t>
            </w:r>
            <w:r w:rsidR="009D3549">
              <w:rPr>
                <w:b/>
              </w:rPr>
              <w:t>8</w:t>
            </w:r>
            <w:r>
              <w:rPr>
                <w:b/>
              </w:rPr>
              <w:t>.</w:t>
            </w:r>
            <w:r w:rsidR="0051264A">
              <w:rPr>
                <w:b/>
              </w:rPr>
              <w:t>5</w:t>
            </w:r>
            <w:r w:rsidR="00667012">
              <w:rPr>
                <w:b/>
              </w:rPr>
              <w:t>0</w:t>
            </w:r>
            <w:r>
              <w:rPr>
                <w:b/>
              </w:rPr>
              <w:t xml:space="preserve"> </w:t>
            </w:r>
            <w:r w:rsidR="00667012">
              <w:rPr>
                <w:b/>
              </w:rPr>
              <w:t>%</w:t>
            </w:r>
          </w:p>
          <w:p w14:paraId="1643FC3E" w14:textId="72C38038" w:rsidR="005F74D2" w:rsidRPr="00F47FC6" w:rsidRDefault="005F74D2" w:rsidP="00465FA3">
            <w:pPr>
              <w:rPr>
                <w:b/>
              </w:rPr>
            </w:pPr>
          </w:p>
        </w:tc>
      </w:tr>
      <w:tr w:rsidR="00FE7C3A" w14:paraId="66FD08B3" w14:textId="77777777" w:rsidTr="0040180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385522"/>
          </w:tcPr>
          <w:p w14:paraId="4669E182" w14:textId="77777777" w:rsidR="00FE7C3A" w:rsidRDefault="00FE7C3A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 4. MEDIDAS DE PRIMEROS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AUXILIOS</w:t>
            </w:r>
          </w:p>
        </w:tc>
      </w:tr>
      <w:tr w:rsidR="003D2F45" w:rsidRPr="00464B8A" w14:paraId="484F8645" w14:textId="77777777" w:rsidTr="0040180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auto"/>
          </w:tcPr>
          <w:p w14:paraId="163C0E20" w14:textId="77777777" w:rsidR="003D2F45" w:rsidRPr="00464B8A" w:rsidRDefault="003D2F45" w:rsidP="00BB624F">
            <w:pPr>
              <w:rPr>
                <w:b/>
                <w:color w:val="000000" w:themeColor="text1"/>
              </w:rPr>
            </w:pPr>
          </w:p>
          <w:p w14:paraId="18F69F72" w14:textId="77777777" w:rsidR="003D2F45" w:rsidRPr="00464B8A" w:rsidRDefault="003D2F45" w:rsidP="00BB624F">
            <w:pPr>
              <w:jc w:val="center"/>
              <w:rPr>
                <w:b/>
                <w:color w:val="000000" w:themeColor="text1"/>
              </w:rPr>
            </w:pPr>
            <w:r w:rsidRPr="00464B8A">
              <w:rPr>
                <w:b/>
                <w:color w:val="000000" w:themeColor="text1"/>
              </w:rPr>
              <w:t>4</w:t>
            </w:r>
            <w:r>
              <w:rPr>
                <w:b/>
                <w:color w:val="000000" w:themeColor="text1"/>
              </w:rPr>
              <w:t>.1 Descripción de los Primeros Auxilios</w:t>
            </w:r>
          </w:p>
        </w:tc>
      </w:tr>
      <w:tr w:rsidR="003D2F45" w14:paraId="212C8BB9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DDEE533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5B0BB117" w14:textId="77777777" w:rsidR="003D2F45" w:rsidRDefault="003D2F45" w:rsidP="00BB624F">
            <w:pPr>
              <w:rPr>
                <w:b/>
              </w:rPr>
            </w:pPr>
          </w:p>
          <w:p w14:paraId="6A9597D8" w14:textId="77777777" w:rsidR="003D2F45" w:rsidRDefault="003D2F45" w:rsidP="00BB624F">
            <w:pPr>
              <w:rPr>
                <w:b/>
              </w:rPr>
            </w:pPr>
          </w:p>
          <w:p w14:paraId="07EF272B" w14:textId="77777777" w:rsidR="003D2F45" w:rsidRDefault="003D2F45" w:rsidP="00BB624F">
            <w:pPr>
              <w:jc w:val="center"/>
              <w:rPr>
                <w:b/>
              </w:rPr>
            </w:pPr>
            <w:r>
              <w:rPr>
                <w:b/>
              </w:rPr>
              <w:t>Medidas Generales</w:t>
            </w:r>
          </w:p>
        </w:tc>
        <w:tc>
          <w:tcPr>
            <w:tcW w:w="6452" w:type="dxa"/>
            <w:gridSpan w:val="3"/>
          </w:tcPr>
          <w:p w14:paraId="7CBE4D19" w14:textId="77777777" w:rsidR="003D2F45" w:rsidRDefault="003D2F45" w:rsidP="00BB624F">
            <w:pPr>
              <w:jc w:val="both"/>
            </w:pPr>
          </w:p>
          <w:p w14:paraId="2BA0A5EE" w14:textId="77777777" w:rsidR="003D2F45" w:rsidRDefault="003D2F45" w:rsidP="00BB624F">
            <w:pPr>
              <w:jc w:val="both"/>
            </w:pPr>
            <w:r>
              <w:t>Los primeros auxilios se deben proporcionar si la situación no implica ningún riesgo para usted, usando el equipo de protección requerido. Retirar y trasladar a la persona afectada o intoxicada a un lugar seguro y lejos del evento. Manténgala en posición de reposo, evitando el enfriamiento de la misma. Buscar atención médica inmediata. Llevar y mostrar la etiqueta y/o la hoja de seguridad del producto.</w:t>
            </w:r>
          </w:p>
          <w:p w14:paraId="4D0A5A07" w14:textId="77777777" w:rsidR="003D2F45" w:rsidRDefault="003D2F45" w:rsidP="00BB624F">
            <w:pPr>
              <w:jc w:val="both"/>
            </w:pPr>
          </w:p>
        </w:tc>
      </w:tr>
      <w:tr w:rsidR="003D2F45" w14:paraId="2B45C371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44F8EF21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1CFAA44D" w14:textId="77777777" w:rsidR="003D2F45" w:rsidRDefault="003D2F45" w:rsidP="00BB624F">
            <w:pPr>
              <w:rPr>
                <w:b/>
              </w:rPr>
            </w:pPr>
          </w:p>
          <w:p w14:paraId="567DD33F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>
              <w:rPr>
                <w:b/>
              </w:rPr>
              <w:t>Inhalación</w:t>
            </w:r>
          </w:p>
        </w:tc>
        <w:tc>
          <w:tcPr>
            <w:tcW w:w="6452" w:type="dxa"/>
            <w:gridSpan w:val="3"/>
          </w:tcPr>
          <w:p w14:paraId="341DF759" w14:textId="77777777" w:rsidR="003D2F45" w:rsidRDefault="003D2F45" w:rsidP="00BB624F">
            <w:pPr>
              <w:jc w:val="both"/>
            </w:pPr>
          </w:p>
          <w:p w14:paraId="7CA6D48A" w14:textId="77777777" w:rsidR="003D2F45" w:rsidRDefault="003D2F45" w:rsidP="00BB624F">
            <w:pPr>
              <w:jc w:val="both"/>
            </w:pPr>
            <w:r>
              <w:t>Trasladar la persona afectada a un lugar</w:t>
            </w:r>
            <w:r>
              <w:rPr>
                <w:spacing w:val="-6"/>
              </w:rPr>
              <w:t xml:space="preserve"> abierto y ventilado</w:t>
            </w:r>
            <w:r>
              <w:t>, lejos del lugar del evento. Verificar que respira sin dificultad, en caso contrario suministrar oxígeno o dar</w:t>
            </w:r>
            <w:r>
              <w:rPr>
                <w:spacing w:val="-1"/>
              </w:rPr>
              <w:t xml:space="preserve"> </w:t>
            </w:r>
            <w:r>
              <w:t>respiración</w:t>
            </w:r>
            <w:r>
              <w:rPr>
                <w:spacing w:val="-5"/>
              </w:rPr>
              <w:t xml:space="preserve"> </w:t>
            </w:r>
            <w:r>
              <w:t>artificial. Mantener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 xml:space="preserve">persona </w:t>
            </w:r>
            <w:r>
              <w:lastRenderedPageBreak/>
              <w:t>abrigada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reposo. Si persiste la dificultad respiratoria, buscar</w:t>
            </w:r>
            <w:r>
              <w:rPr>
                <w:spacing w:val="-1"/>
              </w:rPr>
              <w:t xml:space="preserve"> </w:t>
            </w:r>
            <w:r>
              <w:t>atención</w:t>
            </w:r>
            <w:r>
              <w:rPr>
                <w:spacing w:val="-4"/>
              </w:rPr>
              <w:t xml:space="preserve"> </w:t>
            </w:r>
            <w:r>
              <w:t>médica inmediata.</w:t>
            </w:r>
          </w:p>
          <w:p w14:paraId="2734AFB7" w14:textId="77777777" w:rsidR="003D2F45" w:rsidRDefault="003D2F45" w:rsidP="00BB624F">
            <w:pPr>
              <w:jc w:val="both"/>
            </w:pPr>
          </w:p>
        </w:tc>
      </w:tr>
      <w:tr w:rsidR="003D2F45" w14:paraId="4CA04C88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E67963A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6FAF02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3DD0EFE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29510E7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 w:rsidRPr="00D704F2">
              <w:rPr>
                <w:b/>
                <w:bCs/>
              </w:rPr>
              <w:t>Piel</w:t>
            </w:r>
          </w:p>
        </w:tc>
        <w:tc>
          <w:tcPr>
            <w:tcW w:w="6452" w:type="dxa"/>
            <w:gridSpan w:val="3"/>
          </w:tcPr>
          <w:p w14:paraId="2BB60D51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02299407" w14:textId="77777777" w:rsidR="003D2F45" w:rsidRDefault="003D2F45" w:rsidP="00BB624F">
            <w:pPr>
              <w:jc w:val="both"/>
            </w:pPr>
            <w:r>
              <w:rPr>
                <w:b/>
                <w:bCs/>
              </w:rPr>
              <w:t>PARA SU</w:t>
            </w:r>
            <w:r w:rsidRPr="00F97B16">
              <w:rPr>
                <w:b/>
                <w:bCs/>
              </w:rPr>
              <w:t>MINISTR</w:t>
            </w:r>
            <w:r>
              <w:rPr>
                <w:b/>
                <w:bCs/>
              </w:rPr>
              <w:t xml:space="preserve">AR </w:t>
            </w:r>
            <w:r w:rsidRPr="00F97B16">
              <w:rPr>
                <w:b/>
                <w:bCs/>
              </w:rPr>
              <w:t>PRIMEROS AUXILIOS S</w:t>
            </w:r>
            <w:r>
              <w:rPr>
                <w:b/>
                <w:bCs/>
              </w:rPr>
              <w:t>E DEBE CONTAR CON LA</w:t>
            </w:r>
            <w:r w:rsidRPr="00F97B16">
              <w:rPr>
                <w:b/>
                <w:bCs/>
              </w:rPr>
              <w:t xml:space="preserve"> PROTECCIÓN</w:t>
            </w:r>
            <w:r>
              <w:rPr>
                <w:b/>
                <w:bCs/>
              </w:rPr>
              <w:t xml:space="preserve"> INDICADA</w:t>
            </w:r>
            <w:r>
              <w:t xml:space="preserve"> (guantes y mascarilla). Quitar la ropa y zapatos contaminados. Lavar las partes del cuerpo afectadas con abundante agua y jabón sin frotar. Lavar la ropa y limpiar los zapatos contaminados antes de volver a usar, deseche si es necesario. Si persiste la irritación, buscar atención médica inmediata.</w:t>
            </w:r>
          </w:p>
          <w:p w14:paraId="1020927C" w14:textId="77777777" w:rsidR="003D2F45" w:rsidRDefault="003D2F45" w:rsidP="00BB624F">
            <w:pPr>
              <w:jc w:val="both"/>
            </w:pPr>
          </w:p>
        </w:tc>
      </w:tr>
      <w:tr w:rsidR="003D2F45" w:rsidRPr="007B2BB5" w14:paraId="35DA4A57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3CA4D1B3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1A0DA722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18D1746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366C78D4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D704F2">
              <w:rPr>
                <w:b/>
                <w:bCs/>
              </w:rPr>
              <w:t>Ojos</w:t>
            </w:r>
          </w:p>
        </w:tc>
        <w:tc>
          <w:tcPr>
            <w:tcW w:w="6452" w:type="dxa"/>
            <w:gridSpan w:val="3"/>
          </w:tcPr>
          <w:p w14:paraId="7A6420D3" w14:textId="77777777" w:rsidR="003D2F45" w:rsidRDefault="003D2F45" w:rsidP="00BB624F"/>
          <w:p w14:paraId="6E4C2740" w14:textId="77777777" w:rsidR="003D2F45" w:rsidRDefault="003D2F45" w:rsidP="00BB624F">
            <w:r>
              <w:t>Lavar inmediatamente con abundante agua, mínimo 15 minutos, manteniendo los párpados abiertos y en dirección al oído más próximo, o acuda al lavaojos. Si usa lentes de contacto retírelos después de 5 minutos y continúe lavando. Si la irritación persiste, repetir el lavado. Buscar atención médica inmediata.</w:t>
            </w:r>
          </w:p>
          <w:p w14:paraId="7A8AB1F7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3D2F45" w14:paraId="0679D8D2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262B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11E050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B36051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82D2A0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Ingestión</w:t>
            </w:r>
          </w:p>
        </w:tc>
        <w:tc>
          <w:tcPr>
            <w:tcW w:w="6452" w:type="dxa"/>
            <w:gridSpan w:val="3"/>
          </w:tcPr>
          <w:p w14:paraId="60D71DBD" w14:textId="77777777" w:rsidR="003D2F45" w:rsidRDefault="003D2F45" w:rsidP="00BB624F"/>
          <w:p w14:paraId="379CBECB" w14:textId="46644E05" w:rsidR="003D2F45" w:rsidRDefault="003D2F45" w:rsidP="00BB624F">
            <w:r>
              <w:t xml:space="preserve">NO INDUCIR AL VOMITO. Lavar la boca con abundante agua. Si la persona está consciente, dar a beber varios vasos con agua, el </w:t>
            </w:r>
            <w:r w:rsidR="00625EE9">
              <w:t>vómito</w:t>
            </w:r>
            <w:r>
              <w:t xml:space="preserve"> puede ocurrir espontáneamente. Nunca dar algo a ingerir por la boca a una persona inconsciente. Si persisten efectos adversos después de la ingestión, buscar atención medica inmediata.</w:t>
            </w:r>
          </w:p>
          <w:p w14:paraId="13503123" w14:textId="77777777" w:rsidR="003D2F45" w:rsidRDefault="003D2F45" w:rsidP="00BB624F"/>
        </w:tc>
      </w:tr>
      <w:tr w:rsidR="003D2F45" w:rsidRPr="007B2BB5" w14:paraId="62632AF0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0B7FA03F" w14:textId="77777777" w:rsidR="003D2F45" w:rsidRDefault="003D2F45" w:rsidP="00BB624F">
            <w:pPr>
              <w:rPr>
                <w:b/>
                <w:bCs/>
              </w:rPr>
            </w:pPr>
          </w:p>
          <w:p w14:paraId="3A334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D4264E7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725D4E6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Síntomas y/o efectos agudos y retardados</w:t>
            </w:r>
          </w:p>
        </w:tc>
        <w:tc>
          <w:tcPr>
            <w:tcW w:w="6452" w:type="dxa"/>
            <w:gridSpan w:val="3"/>
          </w:tcPr>
          <w:p w14:paraId="6165535E" w14:textId="77777777" w:rsidR="003D2F45" w:rsidRDefault="003D2F45" w:rsidP="00BB624F">
            <w:pPr>
              <w:rPr>
                <w:b/>
                <w:bCs/>
              </w:rPr>
            </w:pPr>
          </w:p>
          <w:p w14:paraId="073C38DC" w14:textId="77777777" w:rsidR="003D2F45" w:rsidRDefault="003D2F45" w:rsidP="00BB624F">
            <w:r w:rsidRPr="007B2BB5">
              <w:rPr>
                <w:b/>
                <w:bCs/>
              </w:rPr>
              <w:t>Inhalación:</w:t>
            </w:r>
            <w:r>
              <w:t xml:space="preserve"> Puede causar irritación en el tracto respiratorio.</w:t>
            </w:r>
          </w:p>
          <w:p w14:paraId="2C5DFF21" w14:textId="77777777" w:rsidR="003D2F45" w:rsidRDefault="003D2F45" w:rsidP="00BB624F">
            <w:r w:rsidRPr="007B2BB5">
              <w:rPr>
                <w:b/>
                <w:bCs/>
              </w:rPr>
              <w:t>Ingestión:</w:t>
            </w:r>
            <w:r>
              <w:t xml:space="preserve"> Puede causar dolores abdominales, diarrea, náuseas, vomito.</w:t>
            </w:r>
          </w:p>
          <w:p w14:paraId="2D115919" w14:textId="77777777" w:rsidR="003D2F45" w:rsidRDefault="003D2F45" w:rsidP="00BB624F">
            <w:r w:rsidRPr="007B2BB5">
              <w:rPr>
                <w:b/>
                <w:bCs/>
              </w:rPr>
              <w:t>Piel:</w:t>
            </w:r>
            <w:r>
              <w:t xml:space="preserve"> Puede causar irritación en caso de contacto prolongado con el producto.</w:t>
            </w:r>
          </w:p>
          <w:p w14:paraId="0D93F232" w14:textId="77777777" w:rsidR="003D2F45" w:rsidRDefault="003D2F45" w:rsidP="00BB624F">
            <w:r w:rsidRPr="007B2BB5">
              <w:rPr>
                <w:b/>
                <w:bCs/>
              </w:rPr>
              <w:t>Ojos:</w:t>
            </w:r>
            <w:r>
              <w:t xml:space="preserve"> Puede causar irritación de la membrana conjuntiva.</w:t>
            </w:r>
          </w:p>
          <w:p w14:paraId="7FBF2108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3D2F45" w:rsidRPr="007B2BB5" w14:paraId="115A3623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1731CEC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8293426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FB43BC">
              <w:rPr>
                <w:b/>
                <w:bCs/>
              </w:rPr>
              <w:t>Nota al Médico</w:t>
            </w:r>
          </w:p>
        </w:tc>
        <w:tc>
          <w:tcPr>
            <w:tcW w:w="6452" w:type="dxa"/>
            <w:gridSpan w:val="3"/>
          </w:tcPr>
          <w:p w14:paraId="2FC241F0" w14:textId="77777777" w:rsidR="003D2F45" w:rsidRDefault="003D2F45" w:rsidP="00BB624F"/>
          <w:p w14:paraId="4A686D80" w14:textId="77777777" w:rsidR="003D2F45" w:rsidRDefault="003D2F45" w:rsidP="00BB624F">
            <w:r>
              <w:t>Suministrar los primeros auxilios básicos de acuerdo al producto involucrado. Dar tratamiento sintomático.</w:t>
            </w:r>
          </w:p>
          <w:p w14:paraId="233DB51F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4578A7" w14:paraId="4B47CB01" w14:textId="77777777" w:rsidTr="00401805">
        <w:trPr>
          <w:gridBefore w:val="1"/>
          <w:wBefore w:w="28" w:type="dxa"/>
          <w:trHeight w:val="272"/>
        </w:trPr>
        <w:tc>
          <w:tcPr>
            <w:tcW w:w="9497" w:type="dxa"/>
            <w:gridSpan w:val="4"/>
            <w:shd w:val="clear" w:color="auto" w:fill="385522"/>
          </w:tcPr>
          <w:p w14:paraId="19E6EE11" w14:textId="08A44221" w:rsidR="004578A7" w:rsidRDefault="00A760AD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570C62">
              <w:rPr>
                <w:b/>
                <w:color w:val="FFFFFF"/>
              </w:rPr>
              <w:t>5. MEDIDAS</w:t>
            </w:r>
            <w:r w:rsidR="00570C62">
              <w:rPr>
                <w:b/>
                <w:color w:val="FFFFFF"/>
                <w:spacing w:val="-1"/>
              </w:rPr>
              <w:t xml:space="preserve"> </w:t>
            </w:r>
            <w:r w:rsidR="00570C62">
              <w:rPr>
                <w:b/>
                <w:color w:val="FFFFFF"/>
              </w:rPr>
              <w:t>EN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CASO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DE INCENDIO</w:t>
            </w:r>
            <w:r>
              <w:rPr>
                <w:b/>
                <w:color w:val="FFFFFF"/>
              </w:rPr>
              <w:t>S</w:t>
            </w:r>
          </w:p>
        </w:tc>
      </w:tr>
      <w:tr w:rsidR="000F648B" w14:paraId="0D1889A7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5D25F1CA" w14:textId="77777777" w:rsidR="000F648B" w:rsidRDefault="000F648B" w:rsidP="000F648B">
            <w:pPr>
              <w:rPr>
                <w:b/>
              </w:rPr>
            </w:pPr>
          </w:p>
          <w:p w14:paraId="13B9ABB3" w14:textId="77777777" w:rsidR="000F648B" w:rsidRDefault="000F648B" w:rsidP="000F648B">
            <w:pPr>
              <w:rPr>
                <w:b/>
              </w:rPr>
            </w:pPr>
          </w:p>
          <w:p w14:paraId="54FCB948" w14:textId="77777777" w:rsidR="000F648B" w:rsidRDefault="000F648B" w:rsidP="000F648B">
            <w:pPr>
              <w:jc w:val="center"/>
              <w:rPr>
                <w:b/>
              </w:rPr>
            </w:pPr>
          </w:p>
          <w:p w14:paraId="7E5CF564" w14:textId="77777777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5.1. Medios de extinción adecuados</w:t>
            </w:r>
          </w:p>
          <w:p w14:paraId="1C43D47C" w14:textId="5D7BBAFE" w:rsidR="000F648B" w:rsidRDefault="000F648B" w:rsidP="000F648B">
            <w:pPr>
              <w:rPr>
                <w:b/>
              </w:rPr>
            </w:pPr>
          </w:p>
        </w:tc>
        <w:tc>
          <w:tcPr>
            <w:tcW w:w="6452" w:type="dxa"/>
            <w:gridSpan w:val="3"/>
          </w:tcPr>
          <w:p w14:paraId="4F3EEF4B" w14:textId="77777777" w:rsidR="000F648B" w:rsidRDefault="000F648B" w:rsidP="000F648B">
            <w:pPr>
              <w:pStyle w:val="Prrafodelista"/>
              <w:ind w:left="720"/>
              <w:jc w:val="both"/>
            </w:pPr>
          </w:p>
          <w:p w14:paraId="3C6EF4BA" w14:textId="77777777" w:rsidR="000F648B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Dióxido de Carbono (CO</w:t>
            </w:r>
            <w:r w:rsidRPr="00B06E56">
              <w:rPr>
                <w:vertAlign w:val="subscript"/>
              </w:rPr>
              <w:t>2</w:t>
            </w:r>
            <w:r>
              <w:t>)</w:t>
            </w:r>
          </w:p>
          <w:p w14:paraId="07AF4D4E" w14:textId="77777777" w:rsidR="000F648B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Polvo Químico seco</w:t>
            </w:r>
          </w:p>
          <w:p w14:paraId="6B35529E" w14:textId="77777777" w:rsidR="000F648B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Espuma resistente al alcohol.</w:t>
            </w:r>
          </w:p>
          <w:p w14:paraId="77AF7AD2" w14:textId="77777777" w:rsidR="000F648B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Agua pulverizada</w:t>
            </w:r>
          </w:p>
          <w:p w14:paraId="2207BB35" w14:textId="77777777" w:rsidR="000F648B" w:rsidRDefault="000F648B" w:rsidP="000F648B">
            <w:pPr>
              <w:jc w:val="both"/>
            </w:pPr>
            <w:r>
              <w:t>El producto no es inflamable y compatible con todas las medidas coordinadas de lucha contra incendios. El tipo de medio depende de las otras materias involucradas y/o comprometidas en el área de fuego.</w:t>
            </w:r>
          </w:p>
          <w:p w14:paraId="713B5AD5" w14:textId="41D239FD" w:rsidR="000F648B" w:rsidRDefault="000F648B" w:rsidP="000F648B">
            <w:pPr>
              <w:jc w:val="both"/>
            </w:pPr>
          </w:p>
        </w:tc>
      </w:tr>
      <w:tr w:rsidR="000F648B" w14:paraId="4629D03E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DA5AFE8" w14:textId="77777777" w:rsidR="000F648B" w:rsidRDefault="000F648B" w:rsidP="000F648B">
            <w:pPr>
              <w:jc w:val="center"/>
              <w:rPr>
                <w:b/>
              </w:rPr>
            </w:pPr>
          </w:p>
          <w:p w14:paraId="245631E9" w14:textId="785A0DFA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 xml:space="preserve">5.2. Equipo de protección </w:t>
            </w:r>
            <w:r>
              <w:rPr>
                <w:b/>
              </w:rPr>
              <w:lastRenderedPageBreak/>
              <w:t>durante la extinción de incendios</w:t>
            </w:r>
          </w:p>
        </w:tc>
        <w:tc>
          <w:tcPr>
            <w:tcW w:w="6452" w:type="dxa"/>
            <w:gridSpan w:val="3"/>
          </w:tcPr>
          <w:p w14:paraId="31D72097" w14:textId="77777777" w:rsidR="000F648B" w:rsidRDefault="000F648B" w:rsidP="000F648B">
            <w:pPr>
              <w:jc w:val="both"/>
            </w:pPr>
          </w:p>
          <w:p w14:paraId="250A0292" w14:textId="77777777" w:rsidR="000F648B" w:rsidRDefault="000F648B" w:rsidP="000F648B">
            <w:pPr>
              <w:jc w:val="both"/>
            </w:pPr>
            <w:r>
              <w:t xml:space="preserve">Usar el equipo completo de extinción de incendios (Chaqueta, casco, </w:t>
            </w:r>
            <w:r>
              <w:lastRenderedPageBreak/>
              <w:t xml:space="preserve">pantalón, guantes y botas de bombero) y el equipo autónomo respiratorio de protección. </w:t>
            </w:r>
          </w:p>
          <w:p w14:paraId="19C56E6B" w14:textId="390774B4" w:rsidR="000F648B" w:rsidRDefault="000F648B" w:rsidP="000F648B">
            <w:pPr>
              <w:jc w:val="both"/>
            </w:pPr>
          </w:p>
        </w:tc>
      </w:tr>
      <w:tr w:rsidR="000F648B" w14:paraId="0109BAED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0C1159FB" w14:textId="77777777" w:rsidR="000F648B" w:rsidRDefault="000F648B" w:rsidP="000F648B">
            <w:pPr>
              <w:rPr>
                <w:b/>
              </w:rPr>
            </w:pPr>
          </w:p>
          <w:p w14:paraId="10B5BBD7" w14:textId="77777777" w:rsidR="000F648B" w:rsidRDefault="000F648B" w:rsidP="000F648B">
            <w:pPr>
              <w:rPr>
                <w:b/>
              </w:rPr>
            </w:pPr>
          </w:p>
          <w:p w14:paraId="26F3EFCA" w14:textId="77777777" w:rsidR="000F648B" w:rsidRDefault="000F648B" w:rsidP="000F648B">
            <w:pPr>
              <w:rPr>
                <w:b/>
              </w:rPr>
            </w:pPr>
          </w:p>
          <w:p w14:paraId="7742D333" w14:textId="77777777" w:rsidR="000F648B" w:rsidRDefault="000F648B" w:rsidP="000F648B">
            <w:pPr>
              <w:rPr>
                <w:b/>
              </w:rPr>
            </w:pPr>
          </w:p>
          <w:p w14:paraId="59AD3BEB" w14:textId="77777777" w:rsidR="000F648B" w:rsidRDefault="000F648B" w:rsidP="000F648B">
            <w:pPr>
              <w:rPr>
                <w:b/>
              </w:rPr>
            </w:pPr>
          </w:p>
          <w:p w14:paraId="65E091E4" w14:textId="77777777" w:rsidR="000F648B" w:rsidRDefault="000F648B" w:rsidP="000F648B">
            <w:pPr>
              <w:rPr>
                <w:b/>
              </w:rPr>
            </w:pPr>
          </w:p>
          <w:p w14:paraId="373F74C4" w14:textId="7349CAC4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5.3. Peligros específicos derivados de la sustancia o la mezcla</w:t>
            </w:r>
          </w:p>
        </w:tc>
        <w:tc>
          <w:tcPr>
            <w:tcW w:w="6452" w:type="dxa"/>
            <w:gridSpan w:val="3"/>
          </w:tcPr>
          <w:p w14:paraId="70F4B377" w14:textId="77777777" w:rsidR="000F648B" w:rsidRDefault="000F648B" w:rsidP="000F648B">
            <w:pPr>
              <w:jc w:val="both"/>
            </w:pPr>
          </w:p>
          <w:p w14:paraId="7695DC94" w14:textId="0C5E6904" w:rsidR="000F648B" w:rsidRDefault="000F648B" w:rsidP="000F648B">
            <w:pPr>
              <w:jc w:val="both"/>
            </w:pPr>
            <w:r>
              <w:t>La generación de gases irritantes y posiblemente tóxicos por la descomposición térmica o combustión que se pueden dar durante el incendio son</w:t>
            </w:r>
            <w:r w:rsidR="00154336">
              <w:t xml:space="preserve"> </w:t>
            </w:r>
            <w:r w:rsidRPr="00294587">
              <w:rPr>
                <w:b/>
                <w:bCs/>
              </w:rPr>
              <w:t xml:space="preserve">Óxido de </w:t>
            </w:r>
            <w:r w:rsidR="00154336">
              <w:rPr>
                <w:b/>
                <w:bCs/>
              </w:rPr>
              <w:t>Azufre,</w:t>
            </w:r>
            <w:r w:rsidRPr="00294587">
              <w:rPr>
                <w:b/>
                <w:bCs/>
              </w:rPr>
              <w:t xml:space="preserve"> Óxido de Fósforo</w:t>
            </w:r>
            <w:r>
              <w:rPr>
                <w:b/>
                <w:bCs/>
              </w:rPr>
              <w:t xml:space="preserve">, </w:t>
            </w:r>
            <w:r w:rsidRPr="00294587">
              <w:rPr>
                <w:b/>
                <w:bCs/>
              </w:rPr>
              <w:t>Fosfina</w:t>
            </w:r>
            <w:r>
              <w:t xml:space="preserve"> y otros gases derivados de la combustión incompleta. -- Evitar contacto con los materiales y residuos tóxicos. </w:t>
            </w:r>
          </w:p>
          <w:p w14:paraId="6E3C1FCF" w14:textId="77777777" w:rsidR="000F648B" w:rsidRDefault="000F648B" w:rsidP="000F648B">
            <w:pPr>
              <w:jc w:val="both"/>
            </w:pPr>
            <w:r>
              <w:t>- Retirar el producto del área de incendio si lo puede hacer sin ningún riesgo.</w:t>
            </w:r>
          </w:p>
          <w:p w14:paraId="139D46C2" w14:textId="77777777" w:rsidR="000F648B" w:rsidRDefault="000F648B" w:rsidP="000F648B">
            <w:pPr>
              <w:jc w:val="both"/>
            </w:pPr>
            <w:r>
              <w:t xml:space="preserve">- Combatir el incendio en dirección donde sopla el viento. </w:t>
            </w:r>
          </w:p>
          <w:p w14:paraId="13B02C03" w14:textId="77777777" w:rsidR="000F648B" w:rsidRDefault="000F648B" w:rsidP="000F648B">
            <w:pPr>
              <w:jc w:val="both"/>
            </w:pPr>
            <w:r>
              <w:t xml:space="preserve">- Enfriar los envases expuestos al fuego. </w:t>
            </w:r>
          </w:p>
          <w:p w14:paraId="68953705" w14:textId="77777777" w:rsidR="000F648B" w:rsidRDefault="000F648B" w:rsidP="000F648B">
            <w:pPr>
              <w:jc w:val="both"/>
            </w:pPr>
            <w:r>
              <w:t>- No ingresar al área de incendio sin el equipo protector completo, incluso un equipo respiratorio autónomo.</w:t>
            </w:r>
          </w:p>
          <w:p w14:paraId="3F6CA30B" w14:textId="77777777" w:rsidR="000F648B" w:rsidRDefault="000F648B" w:rsidP="000F648B">
            <w:pPr>
              <w:jc w:val="both"/>
            </w:pPr>
            <w:r>
              <w:t xml:space="preserve">- Contener los derrames y aislar los escombros para desecharlos posteriormente. </w:t>
            </w:r>
          </w:p>
          <w:p w14:paraId="45B7A9DF" w14:textId="77777777" w:rsidR="000F648B" w:rsidRDefault="000F648B" w:rsidP="000F648B">
            <w:pPr>
              <w:jc w:val="both"/>
            </w:pPr>
            <w:r>
              <w:t xml:space="preserve">- Evitar la contaminación de fuentes de aguas (ríos, arroyos, lagunas, aguas subterráneas y de drenajes) cuando requiera el uso de ésta. </w:t>
            </w:r>
          </w:p>
          <w:p w14:paraId="31FCB7CA" w14:textId="77777777" w:rsidR="000F648B" w:rsidRDefault="000F648B" w:rsidP="000F648B">
            <w:pPr>
              <w:jc w:val="both"/>
            </w:pPr>
            <w:r>
              <w:t xml:space="preserve">- Descontaminar correctamente el equipo protector para el personal y el equipo para combatir los incendios antes de volver a usarlos. </w:t>
            </w:r>
          </w:p>
          <w:p w14:paraId="472389D0" w14:textId="77777777" w:rsidR="000F648B" w:rsidRDefault="000F648B" w:rsidP="000F648B">
            <w:pPr>
              <w:jc w:val="both"/>
            </w:pPr>
            <w:r>
              <w:t>- Leer cuidadosamente la hoja de seguridad de este producto.</w:t>
            </w:r>
          </w:p>
          <w:p w14:paraId="186F4DD6" w14:textId="353DC587" w:rsidR="000F648B" w:rsidRDefault="000F648B" w:rsidP="000F648B">
            <w:pPr>
              <w:jc w:val="both"/>
            </w:pPr>
          </w:p>
        </w:tc>
      </w:tr>
      <w:tr w:rsidR="000F648B" w14:paraId="604E95B5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BABB7C9" w14:textId="396ACAB4" w:rsidR="000F648B" w:rsidRDefault="000F648B" w:rsidP="000F648B">
            <w:pPr>
              <w:rPr>
                <w:b/>
              </w:rPr>
            </w:pPr>
            <w:r w:rsidRPr="00BF0EEA">
              <w:rPr>
                <w:b/>
                <w:bCs/>
              </w:rPr>
              <w:t>Peligros inusuales de incendio y explosión</w:t>
            </w:r>
          </w:p>
        </w:tc>
        <w:tc>
          <w:tcPr>
            <w:tcW w:w="6452" w:type="dxa"/>
            <w:gridSpan w:val="3"/>
          </w:tcPr>
          <w:p w14:paraId="25B65E5B" w14:textId="50EF2292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1DBFAA3E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C310F25" w14:textId="010E2A50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Productos de combustión peligrosos</w:t>
            </w:r>
          </w:p>
        </w:tc>
        <w:tc>
          <w:tcPr>
            <w:tcW w:w="6452" w:type="dxa"/>
            <w:gridSpan w:val="3"/>
          </w:tcPr>
          <w:p w14:paraId="011F02EB" w14:textId="1779E86D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65E7A046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2D40467F" w14:textId="3AD65B44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Punto de inflamación</w:t>
            </w:r>
          </w:p>
        </w:tc>
        <w:tc>
          <w:tcPr>
            <w:tcW w:w="6452" w:type="dxa"/>
            <w:gridSpan w:val="3"/>
          </w:tcPr>
          <w:p w14:paraId="15DD4D35" w14:textId="4C78117D" w:rsidR="000F648B" w:rsidRDefault="000F648B" w:rsidP="000F648B">
            <w:pPr>
              <w:jc w:val="both"/>
            </w:pPr>
            <w:r>
              <w:t>No inflamable</w:t>
            </w:r>
          </w:p>
        </w:tc>
      </w:tr>
      <w:tr w:rsidR="000F648B" w14:paraId="5D3C319F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75F8465" w14:textId="3543B909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Límites de combustión (% en el aire por volumen)</w:t>
            </w:r>
          </w:p>
        </w:tc>
        <w:tc>
          <w:tcPr>
            <w:tcW w:w="6452" w:type="dxa"/>
            <w:gridSpan w:val="3"/>
          </w:tcPr>
          <w:p w14:paraId="021E52D5" w14:textId="77777777" w:rsidR="000F648B" w:rsidRDefault="000F648B" w:rsidP="000F648B">
            <w:pPr>
              <w:jc w:val="both"/>
            </w:pPr>
            <w:r>
              <w:t>Inferior: No aplica</w:t>
            </w:r>
          </w:p>
          <w:p w14:paraId="605C7092" w14:textId="77777777" w:rsidR="000F648B" w:rsidRDefault="000F648B" w:rsidP="000F648B">
            <w:pPr>
              <w:jc w:val="both"/>
            </w:pPr>
            <w:r>
              <w:t>Superior: No aplica</w:t>
            </w:r>
          </w:p>
          <w:p w14:paraId="26671FD0" w14:textId="792D7EFF" w:rsidR="000F648B" w:rsidRDefault="000F648B" w:rsidP="000F648B">
            <w:pPr>
              <w:jc w:val="both"/>
            </w:pPr>
          </w:p>
        </w:tc>
      </w:tr>
    </w:tbl>
    <w:p w14:paraId="24246D7D" w14:textId="77777777" w:rsidR="004578A7" w:rsidRDefault="004578A7" w:rsidP="00465FA3">
      <w:pPr>
        <w:sectPr w:rsidR="004578A7" w:rsidSect="00F955CF">
          <w:headerReference w:type="default" r:id="rId8"/>
          <w:pgSz w:w="12240" w:h="15840"/>
          <w:pgMar w:top="1420" w:right="1340" w:bottom="280" w:left="1100" w:header="454" w:footer="283" w:gutter="0"/>
          <w:cols w:space="720"/>
          <w:docGrid w:linePitch="299"/>
        </w:sect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25"/>
      </w:tblGrid>
      <w:tr w:rsidR="006F0C5C" w14:paraId="4F4ED42D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7A815961" w14:textId="7B503BAE" w:rsidR="006F0C5C" w:rsidRDefault="006F0C5C" w:rsidP="00465FA3">
            <w:pPr>
              <w:rPr>
                <w:b/>
              </w:rPr>
            </w:pPr>
            <w:r>
              <w:rPr>
                <w:b/>
                <w:color w:val="FFFFFF"/>
              </w:rPr>
              <w:lastRenderedPageBreak/>
              <w:t xml:space="preserve">                                     </w:t>
            </w:r>
            <w:r w:rsidR="002F4B8D">
              <w:rPr>
                <w:b/>
                <w:color w:val="FFFFFF"/>
              </w:rPr>
              <w:t>SECCIÓN</w:t>
            </w:r>
            <w:r>
              <w:rPr>
                <w:b/>
                <w:color w:val="FFFFFF"/>
              </w:rPr>
              <w:t xml:space="preserve"> 6.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MEDIDAS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DERRAMES</w:t>
            </w:r>
            <w:r>
              <w:rPr>
                <w:b/>
                <w:color w:val="FFFFFF"/>
                <w:spacing w:val="3"/>
              </w:rPr>
              <w:t xml:space="preserve"> </w:t>
            </w:r>
            <w:r>
              <w:rPr>
                <w:b/>
                <w:color w:val="FFFFFF"/>
              </w:rPr>
              <w:t>ACCIDENTALES</w:t>
            </w:r>
          </w:p>
        </w:tc>
      </w:tr>
      <w:tr w:rsidR="002F4B8D" w14:paraId="07BD6651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2EC242EF" w14:textId="77777777" w:rsidR="000F648B" w:rsidRDefault="000F648B" w:rsidP="000F648B">
            <w:pPr>
              <w:rPr>
                <w:b/>
                <w:bCs/>
              </w:rPr>
            </w:pPr>
          </w:p>
          <w:p w14:paraId="6D8EA3FD" w14:textId="77777777" w:rsidR="000F648B" w:rsidRDefault="000F648B" w:rsidP="000F648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6.1. </w:t>
            </w:r>
            <w:r w:rsidRPr="00723824">
              <w:rPr>
                <w:b/>
                <w:bCs/>
              </w:rPr>
              <w:t>Precauciones individuales, equipos de protección y procedimientos de emergencia.</w:t>
            </w:r>
          </w:p>
          <w:p w14:paraId="14360099" w14:textId="77777777" w:rsidR="000F648B" w:rsidRDefault="000F648B" w:rsidP="000F648B">
            <w:pPr>
              <w:rPr>
                <w:b/>
                <w:bCs/>
              </w:rPr>
            </w:pPr>
          </w:p>
          <w:p w14:paraId="76C19F68" w14:textId="77777777" w:rsidR="000F648B" w:rsidRDefault="000F648B" w:rsidP="000F648B">
            <w:r>
              <w:t xml:space="preserve">- Tomar las precauciones correctas en caso de derrame accidental del producto, a fin de evitar posible intoxicación. </w:t>
            </w:r>
          </w:p>
          <w:p w14:paraId="7D0D50F6" w14:textId="77777777" w:rsidR="000F648B" w:rsidRDefault="000F648B" w:rsidP="000F648B">
            <w:r>
              <w:t xml:space="preserve">- Usar siempre un equipo de protección adecuado para impedir cualquier contaminación de la piel, ojos y ropa, tales como guantes de nitrilo, neopreno o PVC, mascarilla con protección respiratoria, overol y botas de nitrilo antes de entrar a controlar el derrame. </w:t>
            </w:r>
          </w:p>
          <w:p w14:paraId="02E7FB10" w14:textId="77777777" w:rsidR="000F648B" w:rsidRDefault="000F648B" w:rsidP="000F648B">
            <w:r>
              <w:t>- El producto debe ser recogido con el equipo adecuado y depositarse en un empaque hermético para su</w:t>
            </w:r>
          </w:p>
          <w:p w14:paraId="18973483" w14:textId="77777777" w:rsidR="000F648B" w:rsidRDefault="000F648B" w:rsidP="000F648B"/>
          <w:p w14:paraId="7BC632B2" w14:textId="77777777" w:rsidR="000F648B" w:rsidRDefault="000F648B" w:rsidP="000F648B">
            <w:r>
              <w:t xml:space="preserve">disposición final (recuperación, procesos de filtración, depuración o incineración). </w:t>
            </w:r>
          </w:p>
          <w:p w14:paraId="7D93D4D7" w14:textId="77777777" w:rsidR="000F648B" w:rsidRDefault="000F648B" w:rsidP="000F648B">
            <w:r>
              <w:t xml:space="preserve">- Los derrames pequeños se deben recoger con un material inerte absorbente como aserrín, arena o tierra para luego incinerar. </w:t>
            </w:r>
          </w:p>
          <w:p w14:paraId="2B5937D0" w14:textId="77777777" w:rsidR="000F648B" w:rsidRDefault="000F648B" w:rsidP="000F648B">
            <w:r>
              <w:t xml:space="preserve">- Para derrames mayores, deben confinarse en medios de contención (diques de arena o tierra). </w:t>
            </w:r>
          </w:p>
          <w:p w14:paraId="18BEFC35" w14:textId="77777777" w:rsidR="000F648B" w:rsidRDefault="000F648B" w:rsidP="000F648B"/>
          <w:p w14:paraId="71DE4854" w14:textId="77777777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>6.2</w:t>
            </w:r>
            <w:r>
              <w:rPr>
                <w:b/>
                <w:bCs/>
              </w:rPr>
              <w:t>.</w:t>
            </w:r>
            <w:r w:rsidRPr="00723824">
              <w:rPr>
                <w:b/>
                <w:bCs/>
              </w:rPr>
              <w:t xml:space="preserve"> Precauciones medioambientales</w:t>
            </w:r>
          </w:p>
          <w:p w14:paraId="7789BEDD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7A6C2A54" w14:textId="77777777" w:rsidR="000F648B" w:rsidRDefault="000F648B" w:rsidP="000F648B">
            <w:r>
              <w:t xml:space="preserve">- Impedir y mantener el derrame alejado de fuentes de aguas (desagües, drenajes de alcantarilla, ríos, lagos o depósitos de agua superficiales y subterráneas entre otros). </w:t>
            </w:r>
          </w:p>
          <w:p w14:paraId="22A0D712" w14:textId="77777777" w:rsidR="000F648B" w:rsidRDefault="000F648B" w:rsidP="000F648B">
            <w:r>
              <w:t xml:space="preserve">- Los derrames incontrolados a cuerpos de agua deben ser comunicados a las autoridades competentes. </w:t>
            </w:r>
          </w:p>
          <w:p w14:paraId="0F679F70" w14:textId="77777777" w:rsidR="000F648B" w:rsidRDefault="000F648B" w:rsidP="000F648B"/>
          <w:p w14:paraId="155C539F" w14:textId="77777777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 xml:space="preserve">6.3. Métodos y materiales de </w:t>
            </w:r>
            <w:r>
              <w:rPr>
                <w:b/>
                <w:bCs/>
              </w:rPr>
              <w:t>contención</w:t>
            </w:r>
            <w:r w:rsidRPr="00723824">
              <w:rPr>
                <w:b/>
                <w:bCs/>
              </w:rPr>
              <w:t xml:space="preserve"> y limpieza</w:t>
            </w:r>
          </w:p>
          <w:p w14:paraId="1200BCA0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41511300" w14:textId="77777777" w:rsidR="000F648B" w:rsidRDefault="000F648B" w:rsidP="000F648B">
            <w:r w:rsidRPr="0072382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723824">
              <w:rPr>
                <w:b/>
                <w:bCs/>
              </w:rPr>
              <w:t>errames en tierra</w:t>
            </w:r>
            <w:r>
              <w:t xml:space="preserve">: Usar el equipo de protección personal adecuada durante la contención y limpieza del derrame. </w:t>
            </w:r>
          </w:p>
          <w:p w14:paraId="5E52CEC6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Reducir la cantidad de polvo presente del producto en el aire. Evitar que los residuos lleguen a fuentes de aguas superficiales y subterráneas. </w:t>
            </w:r>
          </w:p>
          <w:p w14:paraId="29D371B9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Limpiar el derrame del producto inmediatamente. Cubrir el derrame con arena, tierra o aserrín. Recoger el producto derramado en canecas plásticas limpias con tapa para su posterior disposición. Lavar el área del derrame con agua teniendo el cuidado que no llegue a fuentes de agua.</w:t>
            </w:r>
          </w:p>
          <w:p w14:paraId="2FBEA059" w14:textId="77777777" w:rsidR="000F648B" w:rsidRDefault="000F648B" w:rsidP="000F648B"/>
          <w:p w14:paraId="3F1A3D84" w14:textId="77777777" w:rsidR="000F648B" w:rsidRDefault="000F648B" w:rsidP="000F648B">
            <w:r w:rsidRPr="0093099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930994">
              <w:rPr>
                <w:b/>
                <w:bCs/>
              </w:rPr>
              <w:t>errames en agua:</w:t>
            </w:r>
            <w:r>
              <w:t xml:space="preserve"> </w:t>
            </w:r>
          </w:p>
          <w:p w14:paraId="6CB6B9DB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Este producto es soluble en agua. Los derrames incontrolados a fuentes de agua deben ser comunicados a las autoridades competentes.</w:t>
            </w:r>
          </w:p>
          <w:p w14:paraId="3635B615" w14:textId="77777777" w:rsidR="009829DC" w:rsidRDefault="000F648B" w:rsidP="000F648B">
            <w: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Extraer el agua contaminada (si es posible) con el producto para su posterior tratamiento o disposición final, de acuerdo a la reglamentación Nacional para la Prevención y Gestión Integral de los Residuos.</w:t>
            </w:r>
          </w:p>
          <w:p w14:paraId="1F93E4CE" w14:textId="5A096A09" w:rsidR="000F648B" w:rsidRPr="002F4B8D" w:rsidRDefault="000F648B" w:rsidP="000F648B">
            <w:pPr>
              <w:rPr>
                <w:b/>
                <w:color w:val="000000" w:themeColor="text1"/>
              </w:rPr>
            </w:pPr>
          </w:p>
        </w:tc>
      </w:tr>
      <w:tr w:rsidR="006F0C5C" w14:paraId="709951D1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47E32899" w14:textId="6BAF6D05" w:rsidR="006F0C5C" w:rsidRDefault="00306337" w:rsidP="002E378E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6F0C5C">
              <w:rPr>
                <w:b/>
                <w:color w:val="FFFFFF"/>
              </w:rPr>
              <w:t>7</w:t>
            </w:r>
            <w:r>
              <w:rPr>
                <w:b/>
                <w:color w:val="FFFFFF"/>
              </w:rPr>
              <w:t xml:space="preserve">. </w:t>
            </w:r>
            <w:r w:rsidR="006F0C5C">
              <w:rPr>
                <w:b/>
                <w:color w:val="FFFFFF"/>
              </w:rPr>
              <w:t>MANEJO Y</w:t>
            </w:r>
            <w:r w:rsidR="006F0C5C">
              <w:rPr>
                <w:b/>
                <w:color w:val="FFFFFF"/>
                <w:spacing w:val="-1"/>
              </w:rPr>
              <w:t xml:space="preserve"> </w:t>
            </w:r>
            <w:r w:rsidR="006F0C5C">
              <w:rPr>
                <w:b/>
                <w:color w:val="FFFFFF"/>
              </w:rPr>
              <w:t>ALMACENAMIENTO</w:t>
            </w:r>
          </w:p>
        </w:tc>
      </w:tr>
      <w:tr w:rsidR="004B16CE" w14:paraId="566F0259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13CB1218" w14:textId="77777777" w:rsidR="009C3B92" w:rsidRDefault="009C3B92" w:rsidP="009C3B92"/>
          <w:p w14:paraId="7081E747" w14:textId="77777777" w:rsidR="009C3B92" w:rsidRPr="004B16CE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7.1. Condiciones </w:t>
            </w:r>
            <w:r w:rsidRPr="004B16CE">
              <w:rPr>
                <w:b/>
                <w:bCs/>
              </w:rPr>
              <w:t>General</w:t>
            </w:r>
            <w:r>
              <w:rPr>
                <w:b/>
                <w:bCs/>
              </w:rPr>
              <w:t>es</w:t>
            </w:r>
            <w:r w:rsidRPr="004B16CE">
              <w:rPr>
                <w:b/>
                <w:bCs/>
              </w:rPr>
              <w:t>:</w:t>
            </w:r>
          </w:p>
          <w:p w14:paraId="4292705A" w14:textId="77777777" w:rsidR="009C3B92" w:rsidRDefault="009C3B92" w:rsidP="009C3B92">
            <w:r>
              <w:t xml:space="preserve">- Leer completamente esta hoja de seguridad. </w:t>
            </w:r>
          </w:p>
          <w:p w14:paraId="06ECF35B" w14:textId="77777777" w:rsidR="009C3B92" w:rsidRDefault="009C3B92" w:rsidP="009C3B92">
            <w:r>
              <w:t>- Usar el producto de acuerdo a las indicaciones, recomendaciones y precauciones contenidas en ella.</w:t>
            </w:r>
          </w:p>
          <w:p w14:paraId="4B40A88C" w14:textId="77777777" w:rsidR="009C3B92" w:rsidRDefault="009C3B92" w:rsidP="009C3B92">
            <w:r>
              <w:t>- Conocer de antemano dónde se encuentra el equipo para la atención de emergencias.</w:t>
            </w:r>
          </w:p>
          <w:p w14:paraId="0CD42379" w14:textId="77777777" w:rsidR="00815C90" w:rsidRDefault="00815C90" w:rsidP="009C3B92"/>
          <w:p w14:paraId="0A8EEF6F" w14:textId="51E9AE64" w:rsidR="009C3B92" w:rsidRDefault="009C3B92" w:rsidP="009C3B92">
            <w:r>
              <w:t xml:space="preserve">- Rotular los bloques, estibas o contenedores del producto. </w:t>
            </w:r>
          </w:p>
          <w:p w14:paraId="2884305F" w14:textId="77777777" w:rsidR="009C3B92" w:rsidRDefault="009C3B92" w:rsidP="009C3B92">
            <w:r>
              <w:t xml:space="preserve">- El producto se debe manejar y almacenar en sitios seguros de buena ventilación, pisos de cemento y sistema de mitigación o contención de derrames. </w:t>
            </w:r>
          </w:p>
          <w:p w14:paraId="72406514" w14:textId="77777777" w:rsidR="009C3B92" w:rsidRDefault="009C3B92" w:rsidP="009C3B92">
            <w:r>
              <w:t xml:space="preserve">- Aplicar las guías de buenas prácticas de almacenamiento establecidas en cada país, como también las regulaciones nacionales de seguridad para el manejo, transporte y almacenamiento de sustancias químicas peligrosas. </w:t>
            </w:r>
          </w:p>
          <w:p w14:paraId="2B72B5CA" w14:textId="77777777" w:rsidR="009C3B92" w:rsidRDefault="009C3B92" w:rsidP="009C3B92">
            <w:pPr>
              <w:rPr>
                <w:b/>
                <w:bCs/>
              </w:rPr>
            </w:pPr>
          </w:p>
          <w:p w14:paraId="6AB4D43B" w14:textId="77777777" w:rsidR="009C3B92" w:rsidRDefault="009C3B92" w:rsidP="009C3B92">
            <w:r>
              <w:rPr>
                <w:b/>
                <w:bCs/>
              </w:rPr>
              <w:t xml:space="preserve">7.2. Condiciones de </w:t>
            </w:r>
            <w:r w:rsidRPr="001A1F0C">
              <w:rPr>
                <w:b/>
                <w:bCs/>
              </w:rPr>
              <w:t>Manejo</w:t>
            </w:r>
            <w:r>
              <w:rPr>
                <w:b/>
                <w:bCs/>
              </w:rPr>
              <w:t xml:space="preserve"> seguro</w:t>
            </w:r>
            <w:r>
              <w:t>:</w:t>
            </w:r>
          </w:p>
          <w:p w14:paraId="363ED112" w14:textId="77777777" w:rsidR="009C3B92" w:rsidRDefault="009C3B92" w:rsidP="009C3B92">
            <w:r>
              <w:t>- El producto no está clasificado como peligroso.</w:t>
            </w:r>
          </w:p>
          <w:p w14:paraId="22E78020" w14:textId="77777777" w:rsidR="009C3B92" w:rsidRDefault="009C3B92" w:rsidP="009C3B92">
            <w:r>
              <w:t>- Manejar y abrir con mucho cuidado los sitios de almacenamiento del producto (contenedor, bodegas).</w:t>
            </w:r>
          </w:p>
          <w:p w14:paraId="262B0446" w14:textId="77777777" w:rsidR="009C3B92" w:rsidRDefault="009C3B92" w:rsidP="009C3B92">
            <w:r>
              <w:t xml:space="preserve"> - Evitar respirar los vapores o gases del producto. </w:t>
            </w:r>
          </w:p>
          <w:p w14:paraId="5B4FB131" w14:textId="77777777" w:rsidR="009C3B92" w:rsidRDefault="009C3B92" w:rsidP="009C3B92">
            <w:r>
              <w:t xml:space="preserve">- Manejar el producto en áreas ventiladas adecuadamente. </w:t>
            </w:r>
          </w:p>
          <w:p w14:paraId="1B4D94BF" w14:textId="77777777" w:rsidR="009C3B92" w:rsidRDefault="009C3B92" w:rsidP="009C3B92">
            <w:r>
              <w:t xml:space="preserve">- Durante el manejo del producto no coma, beba o fume. </w:t>
            </w:r>
          </w:p>
          <w:p w14:paraId="0A50251A" w14:textId="77777777" w:rsidR="009C3B92" w:rsidRDefault="009C3B92" w:rsidP="009C3B92">
            <w:r>
              <w:t xml:space="preserve">- Usar los elementos de protección personal (guantes de nitrilo, neopreno o PVC, gafas o mascarilla adecuada) durante el manejo del producto. </w:t>
            </w:r>
          </w:p>
          <w:p w14:paraId="3FAC1563" w14:textId="77777777" w:rsidR="009C3B92" w:rsidRDefault="009C3B92" w:rsidP="009C3B92">
            <w:r>
              <w:t xml:space="preserve">- Evitar el contacto con piel, ojos y ropa. </w:t>
            </w:r>
          </w:p>
          <w:p w14:paraId="47BD409F" w14:textId="77777777" w:rsidR="009C3B92" w:rsidRDefault="009C3B92" w:rsidP="009C3B92">
            <w:r>
              <w:t xml:space="preserve">- Evitar el manejo brusco o inadecuado del producto. </w:t>
            </w:r>
          </w:p>
          <w:p w14:paraId="4264DC71" w14:textId="77777777" w:rsidR="009C3B92" w:rsidRDefault="009C3B92" w:rsidP="009C3B92">
            <w:r>
              <w:t xml:space="preserve">- No reutilizar los envases vacíos del producto. </w:t>
            </w:r>
          </w:p>
          <w:p w14:paraId="3269BC3C" w14:textId="77777777" w:rsidR="009C3B92" w:rsidRDefault="009C3B92" w:rsidP="009C3B92">
            <w:r>
              <w:t xml:space="preserve">- Bañarse con agua y jabón después de manejar el producto, no reutilizar la ropa contaminada y lavarla por separado para no contaminar otras prendas. Ponerse ropa limpia. </w:t>
            </w:r>
          </w:p>
          <w:p w14:paraId="1D6713D4" w14:textId="77777777" w:rsidR="009C3B92" w:rsidRDefault="009C3B92" w:rsidP="009C3B92">
            <w:r>
              <w:t xml:space="preserve">- Evite contaminar las fuentes de aguas superficiales y/o subterráneas cuando limpie el equipo de trabajo o elimine los desechos. </w:t>
            </w:r>
          </w:p>
          <w:p w14:paraId="1670712D" w14:textId="77777777" w:rsidR="009C3B92" w:rsidRDefault="009C3B92" w:rsidP="009C3B92"/>
          <w:p w14:paraId="72B297EC" w14:textId="77777777" w:rsidR="009C3B92" w:rsidRDefault="009C3B92" w:rsidP="009C3B92">
            <w:r w:rsidRPr="000C0C8D">
              <w:rPr>
                <w:b/>
                <w:bCs/>
              </w:rPr>
              <w:t xml:space="preserve">7.3. </w:t>
            </w:r>
            <w:r>
              <w:rPr>
                <w:b/>
                <w:bCs/>
              </w:rPr>
              <w:t xml:space="preserve">Condiciones de </w:t>
            </w:r>
            <w:r w:rsidRPr="000C0C8D">
              <w:rPr>
                <w:b/>
                <w:bCs/>
              </w:rPr>
              <w:t>Almacenamiento</w:t>
            </w:r>
            <w:r>
              <w:rPr>
                <w:b/>
                <w:bCs/>
              </w:rPr>
              <w:t xml:space="preserve"> seguro, incluidas posibles incompatibilidades</w:t>
            </w:r>
            <w:r w:rsidRPr="000C0C8D">
              <w:rPr>
                <w:b/>
                <w:bCs/>
              </w:rPr>
              <w:t>:</w:t>
            </w:r>
            <w:r>
              <w:t xml:space="preserve"> </w:t>
            </w:r>
          </w:p>
          <w:p w14:paraId="487B2B00" w14:textId="77777777" w:rsidR="009C3B92" w:rsidRDefault="009C3B92" w:rsidP="009C3B92">
            <w:r>
              <w:t xml:space="preserve">- Mantener fuera del alcance de niños, personas inexpertas y animales domésticos. </w:t>
            </w:r>
          </w:p>
          <w:p w14:paraId="382D78FD" w14:textId="77777777" w:rsidR="009C3B92" w:rsidRDefault="009C3B92" w:rsidP="009C3B92">
            <w:r>
              <w:t xml:space="preserve">- Almacenar en lugares lejos de alimentos y bebidas para los seres humanos o animales. </w:t>
            </w:r>
          </w:p>
          <w:p w14:paraId="43876185" w14:textId="77777777" w:rsidR="009C3B92" w:rsidRDefault="009C3B92" w:rsidP="009C3B92">
            <w:r>
              <w:t>- Conservar el producto en su recipiente original, cerrado, etiquetado y en un lugar fresco y seco, protegido del sol y la lluvia, lejos de fuentes de calor o de congelación.</w:t>
            </w:r>
          </w:p>
          <w:p w14:paraId="3BB4FC77" w14:textId="77777777" w:rsidR="009C3B92" w:rsidRDefault="009C3B92" w:rsidP="009C3B92">
            <w:r>
              <w:t xml:space="preserve">- No almacenar con productos corrosivos o explosivos o sustancias incompatibles. </w:t>
            </w:r>
          </w:p>
          <w:p w14:paraId="0B62554C" w14:textId="6E1146F3" w:rsidR="009C3B92" w:rsidRPr="004B16CE" w:rsidRDefault="009C3B92" w:rsidP="00465FA3">
            <w:pPr>
              <w:rPr>
                <w:b/>
                <w:color w:val="000000" w:themeColor="text1"/>
              </w:rPr>
            </w:pPr>
          </w:p>
        </w:tc>
      </w:tr>
      <w:tr w:rsidR="006F0C5C" w14:paraId="21582B21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10D0479E" w14:textId="1CA14D6E" w:rsidR="006F0C5C" w:rsidRPr="006F0C5C" w:rsidRDefault="00462C4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6F0C5C"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8.</w:t>
            </w:r>
            <w:r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CONTROLES</w:t>
            </w:r>
            <w:r w:rsidR="006F0C5C" w:rsidRPr="006F0C5C">
              <w:rPr>
                <w:b/>
                <w:color w:val="FFFFFF"/>
                <w:spacing w:val="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DE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EXPOSICIÓN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Y</w:t>
            </w:r>
            <w:r w:rsidR="006F0C5C" w:rsidRPr="006F0C5C">
              <w:rPr>
                <w:b/>
                <w:color w:val="FFFFFF"/>
                <w:spacing w:val="4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PROTECCION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PERSONAL</w:t>
            </w:r>
          </w:p>
        </w:tc>
      </w:tr>
      <w:tr w:rsidR="009C3B92" w14:paraId="12021DC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9BF0790" w14:textId="77777777" w:rsidR="009C3B92" w:rsidRDefault="009C3B92" w:rsidP="009C3B92"/>
          <w:p w14:paraId="6091FE9F" w14:textId="77777777" w:rsidR="009C3B92" w:rsidRDefault="009C3B92" w:rsidP="009C3B92">
            <w:r w:rsidRPr="00711A12">
              <w:rPr>
                <w:b/>
                <w:bCs/>
              </w:rPr>
              <w:t xml:space="preserve">8.1 Parámetros de </w:t>
            </w:r>
            <w:r>
              <w:rPr>
                <w:b/>
                <w:bCs/>
              </w:rPr>
              <w:t>C</w:t>
            </w:r>
            <w:r w:rsidRPr="00711A12">
              <w:rPr>
                <w:b/>
                <w:bCs/>
              </w:rPr>
              <w:t>ontrol</w:t>
            </w:r>
            <w:r>
              <w:t xml:space="preserve"> </w:t>
            </w:r>
          </w:p>
          <w:p w14:paraId="5BE1F566" w14:textId="77777777" w:rsidR="009C3B92" w:rsidRDefault="009C3B92" w:rsidP="009C3B92">
            <w:r>
              <w:t xml:space="preserve">Límites de exposición ocupacional: </w:t>
            </w:r>
          </w:p>
          <w:p w14:paraId="06902984" w14:textId="77777777" w:rsidR="009C3B92" w:rsidRDefault="009C3B92" w:rsidP="009C3B92">
            <w:r w:rsidRPr="001322FC">
              <w:rPr>
                <w:b/>
                <w:bCs/>
              </w:rPr>
              <w:t>TLV-TWA (ACGIH):</w:t>
            </w:r>
            <w:r>
              <w:t xml:space="preserve"> No disponible.</w:t>
            </w:r>
          </w:p>
          <w:p w14:paraId="63957029" w14:textId="77777777" w:rsidR="009C3B92" w:rsidRDefault="009C3B92" w:rsidP="009C3B92">
            <w:r w:rsidRPr="001322FC">
              <w:rPr>
                <w:b/>
                <w:bCs/>
              </w:rPr>
              <w:t>CMP (Res. MTESS 295/03):</w:t>
            </w:r>
            <w:r>
              <w:t xml:space="preserve"> No disponible.</w:t>
            </w:r>
          </w:p>
          <w:p w14:paraId="76FCD279" w14:textId="77777777" w:rsidR="009C3B92" w:rsidRDefault="009C3B92" w:rsidP="009C3B92">
            <w:r w:rsidRPr="001322FC">
              <w:rPr>
                <w:b/>
                <w:bCs/>
              </w:rPr>
              <w:t>CMP-CPT (Res. MTESS 295/03):</w:t>
            </w:r>
            <w:r>
              <w:t xml:space="preserve"> No disponible</w:t>
            </w:r>
          </w:p>
          <w:p w14:paraId="5C235647" w14:textId="77777777" w:rsidR="009C3B92" w:rsidRDefault="009C3B92" w:rsidP="009C3B92">
            <w:r w:rsidRPr="001322FC">
              <w:rPr>
                <w:b/>
                <w:bCs/>
              </w:rPr>
              <w:t>TLV-STEL (ACGIH):</w:t>
            </w:r>
            <w:r>
              <w:t xml:space="preserve"> No disponible.</w:t>
            </w:r>
          </w:p>
          <w:p w14:paraId="52B1D867" w14:textId="77777777" w:rsidR="009C3B92" w:rsidRDefault="009C3B92" w:rsidP="009C3B92">
            <w:r w:rsidRPr="001322FC">
              <w:rPr>
                <w:b/>
                <w:bCs/>
              </w:rPr>
              <w:t>PEL (OSHA 29 CFR 1910.1000):</w:t>
            </w:r>
            <w:r>
              <w:t xml:space="preserve"> No disponible.</w:t>
            </w:r>
          </w:p>
          <w:p w14:paraId="0BC7D5DE" w14:textId="77777777" w:rsidR="009C3B92" w:rsidRDefault="009C3B92" w:rsidP="009C3B92">
            <w:r w:rsidRPr="001322FC">
              <w:rPr>
                <w:b/>
                <w:bCs/>
              </w:rPr>
              <w:t>IDLH (NIOSH):</w:t>
            </w:r>
            <w:r>
              <w:t xml:space="preserve"> No disponible.</w:t>
            </w:r>
            <w:r>
              <w:rPr>
                <w:noProof/>
              </w:rPr>
              <w:t xml:space="preserve"> </w:t>
            </w:r>
          </w:p>
          <w:p w14:paraId="0C644F16" w14:textId="77777777" w:rsidR="009C3B92" w:rsidRDefault="009C3B92" w:rsidP="009C3B92">
            <w:r w:rsidRPr="001322FC">
              <w:rPr>
                <w:b/>
                <w:bCs/>
              </w:rPr>
              <w:t>PNEC (agua):</w:t>
            </w:r>
            <w:r>
              <w:t xml:space="preserve"> No disponible.</w:t>
            </w:r>
          </w:p>
          <w:p w14:paraId="7F3AC39F" w14:textId="77777777" w:rsidR="009C3B92" w:rsidRDefault="009C3B92" w:rsidP="009C3B92">
            <w:r w:rsidRPr="008A6A12">
              <w:rPr>
                <w:b/>
                <w:bCs/>
              </w:rPr>
              <w:t>PNEC (mar):</w:t>
            </w:r>
            <w:r>
              <w:t xml:space="preserve"> No disponible.</w:t>
            </w:r>
          </w:p>
          <w:p w14:paraId="0C6FB9A7" w14:textId="77777777" w:rsidR="009C3B92" w:rsidRDefault="009C3B92" w:rsidP="009C3B92">
            <w:r w:rsidRPr="008A6A12">
              <w:rPr>
                <w:b/>
                <w:bCs/>
              </w:rPr>
              <w:t>PNEC-STP:</w:t>
            </w:r>
            <w:r>
              <w:t xml:space="preserve"> No disponible.</w:t>
            </w:r>
          </w:p>
          <w:p w14:paraId="3531FE21" w14:textId="77777777" w:rsidR="009C3B92" w:rsidRDefault="009C3B92" w:rsidP="009C3B92"/>
          <w:p w14:paraId="46F3501B" w14:textId="77777777" w:rsidR="00125FAC" w:rsidRDefault="00125FAC" w:rsidP="009C3B92">
            <w:pPr>
              <w:rPr>
                <w:b/>
                <w:bCs/>
              </w:rPr>
            </w:pPr>
          </w:p>
          <w:p w14:paraId="59EF163F" w14:textId="1B7A8955" w:rsidR="009C3B92" w:rsidRDefault="009C3B92" w:rsidP="009C3B92">
            <w:pPr>
              <w:rPr>
                <w:b/>
                <w:bCs/>
              </w:rPr>
            </w:pPr>
            <w:r w:rsidRPr="008A6A12">
              <w:rPr>
                <w:b/>
                <w:bCs/>
              </w:rPr>
              <w:t xml:space="preserve">8.2. </w:t>
            </w:r>
            <w:r>
              <w:rPr>
                <w:b/>
                <w:bCs/>
              </w:rPr>
              <w:t>Controles de la exposición</w:t>
            </w:r>
          </w:p>
          <w:p w14:paraId="44355C0F" w14:textId="77777777" w:rsidR="009C3B92" w:rsidRDefault="009C3B92" w:rsidP="009C3B92">
            <w:pPr>
              <w:rPr>
                <w:b/>
                <w:bCs/>
              </w:rPr>
            </w:pPr>
          </w:p>
          <w:p w14:paraId="4E1977E0" w14:textId="77777777" w:rsidR="009C3B92" w:rsidRPr="008A6A12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8.2.1 </w:t>
            </w:r>
            <w:r w:rsidRPr="008A6A12">
              <w:rPr>
                <w:b/>
                <w:bCs/>
              </w:rPr>
              <w:t xml:space="preserve">Controles Técnicos Apropiados </w:t>
            </w:r>
          </w:p>
          <w:p w14:paraId="4218B0B4" w14:textId="77777777" w:rsidR="009C3B92" w:rsidRDefault="009C3B92" w:rsidP="009C3B92">
            <w:r>
              <w:t>- En caso necesario proporcionar controles técnicos (ventilación general o local, extractores o sistemas de control de polución), con el fin de mantener las exposiciones del empleado por debajo de los limites exigidos en las normas de exposición ocupacional.</w:t>
            </w:r>
          </w:p>
          <w:p w14:paraId="483FCB8C" w14:textId="77777777" w:rsidR="009C3B92" w:rsidRDefault="009C3B92" w:rsidP="009C3B92">
            <w:r>
              <w:t>- Cuando se manipula al aire libre, los controles técnicos apropiados no son necesarios. Pero si las condiciones son diferentes (efecto invernadero, reformulación de productos o envasado), se deben respetar las prácticas de seguridad ocupacional.</w:t>
            </w:r>
          </w:p>
          <w:p w14:paraId="527091C0" w14:textId="77777777" w:rsidR="009C3B92" w:rsidRDefault="009C3B92" w:rsidP="009C3B92">
            <w:r>
              <w:t>- Lavarse las manos antes del descanso y después de terminar la jornada laboral.</w:t>
            </w:r>
          </w:p>
          <w:p w14:paraId="43944F10" w14:textId="77777777" w:rsidR="009C3B92" w:rsidRDefault="009C3B92" w:rsidP="009C3B92"/>
          <w:p w14:paraId="2BA9EA43" w14:textId="77777777" w:rsidR="009C3B92" w:rsidRDefault="009C3B92" w:rsidP="009C3B92">
            <w:pPr>
              <w:rPr>
                <w:b/>
                <w:bCs/>
              </w:rPr>
            </w:pPr>
            <w:r w:rsidRPr="00630B64">
              <w:rPr>
                <w:b/>
                <w:bCs/>
              </w:rPr>
              <w:t xml:space="preserve">8.3. Medidas de protección </w:t>
            </w:r>
            <w:r>
              <w:rPr>
                <w:b/>
                <w:bCs/>
              </w:rPr>
              <w:t>personal para el manejo</w:t>
            </w:r>
          </w:p>
          <w:p w14:paraId="308CD0D3" w14:textId="77777777" w:rsidR="009C3B92" w:rsidRDefault="009C3B92" w:rsidP="009C3B92">
            <w:r>
              <w:t xml:space="preserve"> </w:t>
            </w:r>
          </w:p>
          <w:p w14:paraId="2534093E" w14:textId="77777777" w:rsidR="009C3B92" w:rsidRDefault="009C3B92" w:rsidP="009C3B92">
            <w:r w:rsidRPr="00630B64">
              <w:rPr>
                <w:b/>
                <w:bCs/>
              </w:rPr>
              <w:t>Medidas generales</w:t>
            </w:r>
            <w:r>
              <w:t xml:space="preserve"> </w:t>
            </w:r>
          </w:p>
          <w:p w14:paraId="58535A27" w14:textId="77777777" w:rsidR="009C3B92" w:rsidRDefault="009C3B92" w:rsidP="009C3B92">
            <w:r>
              <w:t>-El uso y manejo adecuado del producto, requiere el equipo de protección individual.</w:t>
            </w:r>
          </w:p>
          <w:p w14:paraId="10B660B7" w14:textId="77777777" w:rsidR="009C3B92" w:rsidRDefault="009C3B92" w:rsidP="009C3B92"/>
          <w:p w14:paraId="3FA8F817" w14:textId="77777777" w:rsidR="009C3B92" w:rsidRDefault="009C3B92" w:rsidP="009C3B92">
            <w:r w:rsidRPr="00630B64">
              <w:rPr>
                <w:b/>
                <w:bCs/>
              </w:rPr>
              <w:t>Protección de los ojos</w:t>
            </w:r>
            <w:r>
              <w:rPr>
                <w:b/>
                <w:bCs/>
              </w:rPr>
              <w:t xml:space="preserve"> y la cara</w:t>
            </w:r>
            <w:r w:rsidRPr="00630B64">
              <w:rPr>
                <w:b/>
                <w:bCs/>
              </w:rPr>
              <w:t>:</w:t>
            </w:r>
            <w:r>
              <w:t xml:space="preserve"> Evitar que este producto entre en sus ojos. Para el manejo se recomienda el uso de gafas de seguridad con protectores laterales o mascaras protectoras contra productos químicos. </w:t>
            </w:r>
          </w:p>
          <w:p w14:paraId="50425941" w14:textId="77777777" w:rsidR="009C3B92" w:rsidRDefault="009C3B92" w:rsidP="009C3B92">
            <w:r>
              <w:t xml:space="preserve">Mantener en el área de trabajo un equipo de lavado y enjuague de ojos y cuerpo (lava ojos, regadera). </w:t>
            </w:r>
          </w:p>
          <w:p w14:paraId="1C66F6B8" w14:textId="77777777" w:rsidR="009C3B92" w:rsidRDefault="009C3B92" w:rsidP="009C3B92">
            <w:r w:rsidRPr="00630B64">
              <w:rPr>
                <w:b/>
                <w:bCs/>
              </w:rPr>
              <w:t>Protección Respiratoria:</w:t>
            </w:r>
            <w:r>
              <w:t xml:space="preserve"> Usar el equipo de protección respiratoria cuando se está expuesto a niveles por encima del límite de exposición ocupacional. Es recomendable emplear una mascarilla que cubra toda la cara con un filtro adecuado para vapores orgánicos, polvos o aerosol (aprobado por NIOSH). </w:t>
            </w:r>
          </w:p>
          <w:p w14:paraId="3513BE19" w14:textId="77777777" w:rsidR="009C3B92" w:rsidRDefault="009C3B92" w:rsidP="009C3B92">
            <w:r w:rsidRPr="002050DD">
              <w:rPr>
                <w:b/>
                <w:bCs/>
              </w:rPr>
              <w:t>Protección de la piel:</w:t>
            </w:r>
            <w:r>
              <w:t xml:space="preserve"> Para evitar el contacto del producto con la piel, usar vestimenta protectora adecuada que cubra todas las partes del cuerpo (guantes de nitrilo, neopreno o PVC o resistentes a químicos, botas y overol o pantalón con camisa manga larga). </w:t>
            </w:r>
          </w:p>
          <w:p w14:paraId="517082F9" w14:textId="77777777" w:rsidR="009C3B92" w:rsidRDefault="009C3B92" w:rsidP="009C3B92">
            <w:r>
              <w:t xml:space="preserve">Quitar la ropa contaminada y lavarla antes de volver a usar. Limpiar el equipo de protección. Después de manejar este producto báñese con agua y jabón y cámbiese de ropa. Los guantes contaminados se deben desechar de acuerdo a las normas aplicables y buenas prácticas de laboratorio. </w:t>
            </w:r>
          </w:p>
          <w:p w14:paraId="645D65A5" w14:textId="77777777" w:rsidR="009C3B92" w:rsidRDefault="009C3B92" w:rsidP="009C3B92">
            <w:r w:rsidRPr="002050DD">
              <w:rPr>
                <w:b/>
                <w:bCs/>
              </w:rPr>
              <w:t>Medidas de precaución después del trabajo:</w:t>
            </w:r>
            <w:r>
              <w:t xml:space="preserve"> Lavar cuidadosamente el equipo de protección personal y el equipo utilizado con solución jabonosa o Soda caustica. </w:t>
            </w:r>
          </w:p>
          <w:p w14:paraId="3FB80770" w14:textId="6008359F" w:rsidR="009C3B92" w:rsidRPr="00AE4AE1" w:rsidRDefault="009C3B92" w:rsidP="009C3B92">
            <w:pPr>
              <w:rPr>
                <w:b/>
                <w:szCs w:val="24"/>
              </w:rPr>
            </w:pPr>
          </w:p>
        </w:tc>
      </w:tr>
      <w:tr w:rsidR="009C3B92" w14:paraId="61DFCFE7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905782A" w14:textId="6613E395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7E73D7">
              <w:rPr>
                <w:b/>
                <w:color w:val="FFFFFF"/>
                <w:szCs w:val="24"/>
              </w:rPr>
              <w:t>9.</w:t>
            </w:r>
            <w:r w:rsidRPr="007E73D7">
              <w:rPr>
                <w:b/>
                <w:color w:val="FFFFFF"/>
                <w:spacing w:val="-4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PROPIEDADES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FÍSICAS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Y QUÍMICAS</w:t>
            </w:r>
          </w:p>
        </w:tc>
      </w:tr>
      <w:tr w:rsidR="009C3B92" w14:paraId="7E68E706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D4B5F83" w14:textId="1262FF3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00B1D0B9" w14:textId="77777777" w:rsidR="009C3B92" w:rsidRDefault="009C3B92" w:rsidP="009C3B92">
            <w:pPr>
              <w:rPr>
                <w:b/>
                <w:color w:val="000000" w:themeColor="text1"/>
                <w:szCs w:val="24"/>
              </w:rPr>
            </w:pPr>
            <w:r w:rsidRPr="009D0687">
              <w:rPr>
                <w:b/>
                <w:color w:val="000000" w:themeColor="text1"/>
                <w:szCs w:val="24"/>
              </w:rPr>
              <w:t>9.1</w:t>
            </w:r>
            <w:r>
              <w:rPr>
                <w:b/>
                <w:color w:val="000000" w:themeColor="text1"/>
                <w:szCs w:val="24"/>
              </w:rPr>
              <w:t xml:space="preserve"> Información Básica sobre las propiedades Física-Químicas</w:t>
            </w:r>
          </w:p>
          <w:p w14:paraId="7AE53C1D" w14:textId="77777777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3EDF46D6" w14:textId="2E40EE25" w:rsidR="009C3B92" w:rsidRDefault="009C3B92" w:rsidP="009C3B92">
            <w:r w:rsidRPr="005E443B">
              <w:rPr>
                <w:b/>
                <w:bCs/>
              </w:rPr>
              <w:t>Estado Físico:</w:t>
            </w:r>
            <w:r>
              <w:t xml:space="preserve"> </w:t>
            </w:r>
            <w:r w:rsidR="009A124E">
              <w:t>Polvo</w:t>
            </w:r>
            <w:r>
              <w:t xml:space="preserve"> </w:t>
            </w:r>
          </w:p>
          <w:p w14:paraId="7F347070" w14:textId="6767B778" w:rsidR="009C3B92" w:rsidRDefault="009C3B92" w:rsidP="009C3B92">
            <w:r w:rsidRPr="005E443B">
              <w:rPr>
                <w:b/>
                <w:bCs/>
              </w:rPr>
              <w:t>Color:</w:t>
            </w:r>
            <w:r>
              <w:t xml:space="preserve"> B</w:t>
            </w:r>
            <w:r w:rsidR="00547F1D">
              <w:t>eige</w:t>
            </w:r>
            <w:r>
              <w:t xml:space="preserve"> </w:t>
            </w:r>
          </w:p>
          <w:p w14:paraId="1138F2FD" w14:textId="00881258" w:rsidR="009C3B92" w:rsidRDefault="009C3B92" w:rsidP="009C3B92">
            <w:r w:rsidRPr="005E443B">
              <w:rPr>
                <w:b/>
                <w:bCs/>
              </w:rPr>
              <w:t>Olor:</w:t>
            </w:r>
            <w:r>
              <w:t xml:space="preserve"> Característico </w:t>
            </w:r>
          </w:p>
          <w:p w14:paraId="21B82E78" w14:textId="3D8AA3B5" w:rsidR="009C3B92" w:rsidRDefault="009C3B92" w:rsidP="009C3B92">
            <w:r w:rsidRPr="005E443B">
              <w:rPr>
                <w:b/>
                <w:bCs/>
              </w:rPr>
              <w:t>Umbral olfativo:</w:t>
            </w:r>
            <w:r>
              <w:t xml:space="preserve"> N/D </w:t>
            </w:r>
          </w:p>
          <w:p w14:paraId="49B2AA59" w14:textId="3F1F0EDD" w:rsidR="009C3B92" w:rsidRDefault="009C3B92" w:rsidP="009C3B92">
            <w:r w:rsidRPr="00D75F0F">
              <w:rPr>
                <w:b/>
                <w:bCs/>
              </w:rPr>
              <w:t>pH:</w:t>
            </w:r>
            <w:r>
              <w:t xml:space="preserve"> </w:t>
            </w:r>
            <w:r w:rsidR="00547F1D">
              <w:t>9</w:t>
            </w:r>
            <w:r>
              <w:t>.</w:t>
            </w:r>
            <w:r w:rsidR="00547F1D">
              <w:t>03</w:t>
            </w:r>
          </w:p>
          <w:p w14:paraId="714C95FB" w14:textId="49CD50AA" w:rsidR="009C3B92" w:rsidRDefault="009C3B92" w:rsidP="009C3B92">
            <w:r w:rsidRPr="00D75F0F">
              <w:rPr>
                <w:b/>
                <w:bCs/>
              </w:rPr>
              <w:t>Punto de fusión:</w:t>
            </w:r>
            <w:r>
              <w:t xml:space="preserve"> N/D </w:t>
            </w:r>
          </w:p>
          <w:p w14:paraId="37A0500C" w14:textId="77777777" w:rsidR="009C3B92" w:rsidRDefault="009C3B92" w:rsidP="009C3B92">
            <w:r w:rsidRPr="00D75F0F">
              <w:rPr>
                <w:b/>
                <w:bCs/>
              </w:rPr>
              <w:t>Punto de ebullición:</w:t>
            </w:r>
            <w:r>
              <w:t xml:space="preserve"> N/D</w:t>
            </w:r>
          </w:p>
          <w:p w14:paraId="297BB2E3" w14:textId="06B59435" w:rsidR="009C3B92" w:rsidRDefault="009C3B92" w:rsidP="009C3B92">
            <w:r w:rsidRPr="00D75F0F">
              <w:rPr>
                <w:b/>
                <w:bCs/>
              </w:rPr>
              <w:t>Tasa de evaporación:</w:t>
            </w:r>
            <w:r>
              <w:t xml:space="preserve"> N/D </w:t>
            </w:r>
          </w:p>
          <w:p w14:paraId="1F8B2D51" w14:textId="3BF181D1" w:rsidR="009C3B92" w:rsidRDefault="009C3B92" w:rsidP="009C3B92">
            <w:r w:rsidRPr="00D75F0F">
              <w:rPr>
                <w:b/>
                <w:bCs/>
              </w:rPr>
              <w:t>Punto de inflamación:</w:t>
            </w:r>
            <w:r>
              <w:t xml:space="preserve"> No inflamable Ni combustible </w:t>
            </w:r>
          </w:p>
          <w:p w14:paraId="5E4641A6" w14:textId="77777777" w:rsidR="00F8200D" w:rsidRDefault="00F8200D" w:rsidP="009C3B92">
            <w:pPr>
              <w:rPr>
                <w:b/>
                <w:bCs/>
              </w:rPr>
            </w:pPr>
          </w:p>
          <w:p w14:paraId="3C474DC5" w14:textId="5062182C" w:rsidR="009C3B92" w:rsidRDefault="009C3B92" w:rsidP="009C3B92">
            <w:r w:rsidRPr="00D75F0F">
              <w:rPr>
                <w:b/>
                <w:bCs/>
              </w:rPr>
              <w:t>Velocidad de evaporación:</w:t>
            </w:r>
            <w:r>
              <w:t xml:space="preserve"> N/D </w:t>
            </w:r>
          </w:p>
          <w:p w14:paraId="2CAC13C2" w14:textId="3AA4B590" w:rsidR="009C3B92" w:rsidRDefault="009C3B92" w:rsidP="009C3B92">
            <w:r w:rsidRPr="00D75F0F">
              <w:rPr>
                <w:b/>
                <w:bCs/>
              </w:rPr>
              <w:t>Inflamabilidad (sólido/gas):</w:t>
            </w:r>
            <w:r>
              <w:t xml:space="preserve"> No Inflamable </w:t>
            </w:r>
          </w:p>
          <w:p w14:paraId="7BA605CB" w14:textId="70D49C22" w:rsidR="009C3B92" w:rsidRDefault="009C3B92" w:rsidP="009C3B92">
            <w:r w:rsidRPr="00D75F0F">
              <w:rPr>
                <w:b/>
                <w:bCs/>
              </w:rPr>
              <w:t>Límite superior/inferior de inflamabilidad o de posible explosión:</w:t>
            </w:r>
            <w:r>
              <w:t xml:space="preserve"> N/D </w:t>
            </w:r>
          </w:p>
          <w:p w14:paraId="4E262520" w14:textId="738E0BC9" w:rsidR="009C3B92" w:rsidRDefault="009C3B92" w:rsidP="009C3B92">
            <w:r w:rsidRPr="00D75F0F">
              <w:rPr>
                <w:b/>
                <w:bCs/>
              </w:rPr>
              <w:t>Presión de vapor:</w:t>
            </w:r>
            <w:r>
              <w:t xml:space="preserve"> N/D </w:t>
            </w:r>
          </w:p>
          <w:p w14:paraId="2E9A4CCB" w14:textId="4A4FF73E" w:rsidR="009C3B92" w:rsidRDefault="009C3B92" w:rsidP="009C3B92">
            <w:r w:rsidRPr="00D75F0F">
              <w:rPr>
                <w:b/>
                <w:bCs/>
              </w:rPr>
              <w:t>Densidad:</w:t>
            </w:r>
            <w:r>
              <w:t xml:space="preserve"> N/D </w:t>
            </w:r>
          </w:p>
          <w:p w14:paraId="18B7878F" w14:textId="727B65E7" w:rsidR="009C3B92" w:rsidRDefault="009C3B92" w:rsidP="009C3B92">
            <w:r w:rsidRPr="00D75F0F">
              <w:rPr>
                <w:b/>
                <w:bCs/>
              </w:rPr>
              <w:t>Densidad de vapor:</w:t>
            </w:r>
            <w:r>
              <w:t xml:space="preserve"> N/D </w:t>
            </w:r>
          </w:p>
          <w:p w14:paraId="288613C1" w14:textId="3010A9FC" w:rsidR="009C3B92" w:rsidRDefault="009C3B92" w:rsidP="009C3B92">
            <w:r w:rsidRPr="00D75F0F">
              <w:rPr>
                <w:b/>
                <w:bCs/>
              </w:rPr>
              <w:t>Densidad relativa:</w:t>
            </w:r>
            <w:r>
              <w:t xml:space="preserve"> N/D </w:t>
            </w:r>
          </w:p>
          <w:p w14:paraId="21B7DA10" w14:textId="6B055E5B" w:rsidR="009C3B92" w:rsidRDefault="009C3B92" w:rsidP="009C3B92">
            <w:r w:rsidRPr="00D75F0F">
              <w:rPr>
                <w:b/>
                <w:bCs/>
              </w:rPr>
              <w:t xml:space="preserve">Solubilidad en agua (20 </w:t>
            </w:r>
            <w:r w:rsidRPr="00D75F0F">
              <w:rPr>
                <w:b/>
                <w:bCs/>
                <w:vertAlign w:val="superscript"/>
              </w:rPr>
              <w:t>0</w:t>
            </w:r>
            <w:r w:rsidRPr="00D75F0F">
              <w:rPr>
                <w:b/>
                <w:bCs/>
              </w:rPr>
              <w:t>C):</w:t>
            </w:r>
            <w:r>
              <w:t xml:space="preserve"> </w:t>
            </w:r>
            <w:r w:rsidR="00547F1D">
              <w:t>0.19 gr/100 ml H2O</w:t>
            </w:r>
            <w:r>
              <w:t xml:space="preserve"> </w:t>
            </w:r>
          </w:p>
          <w:p w14:paraId="0C227EB1" w14:textId="66EB6EB5" w:rsidR="009C3B92" w:rsidRDefault="009C3B92" w:rsidP="009C3B92">
            <w:r w:rsidRPr="00D75F0F">
              <w:rPr>
                <w:b/>
                <w:bCs/>
              </w:rPr>
              <w:t>Coeficiente de reparto n-</w:t>
            </w:r>
            <w:proofErr w:type="spellStart"/>
            <w:r w:rsidRPr="00D75F0F">
              <w:rPr>
                <w:b/>
                <w:bCs/>
              </w:rPr>
              <w:t>octanol</w:t>
            </w:r>
            <w:proofErr w:type="spellEnd"/>
            <w:r w:rsidRPr="00D75F0F">
              <w:rPr>
                <w:b/>
                <w:bCs/>
              </w:rPr>
              <w:t>/agua:</w:t>
            </w:r>
            <w:r>
              <w:t xml:space="preserve"> N/D </w:t>
            </w:r>
          </w:p>
          <w:p w14:paraId="4B3A841F" w14:textId="6296EF9B" w:rsidR="009C3B92" w:rsidRDefault="009C3B92" w:rsidP="009C3B92">
            <w:r w:rsidRPr="00D75F0F">
              <w:rPr>
                <w:b/>
                <w:bCs/>
              </w:rPr>
              <w:t xml:space="preserve">Temperatura de </w:t>
            </w:r>
            <w:r>
              <w:rPr>
                <w:b/>
                <w:bCs/>
              </w:rPr>
              <w:t>auto</w:t>
            </w:r>
            <w:r w:rsidRPr="00D75F0F">
              <w:rPr>
                <w:b/>
                <w:bCs/>
              </w:rPr>
              <w:t>ignición:</w:t>
            </w:r>
            <w:r>
              <w:t xml:space="preserve"> N/D </w:t>
            </w:r>
          </w:p>
          <w:p w14:paraId="478396F3" w14:textId="77777777" w:rsidR="009C3B92" w:rsidRDefault="009C3B92" w:rsidP="009C3B92">
            <w:r w:rsidRPr="00D75F0F">
              <w:rPr>
                <w:b/>
                <w:bCs/>
              </w:rPr>
              <w:t>Temperatura de descomposición:</w:t>
            </w:r>
            <w:r>
              <w:t xml:space="preserve"> No aplica </w:t>
            </w:r>
          </w:p>
          <w:p w14:paraId="7FE4A42C" w14:textId="01962C27" w:rsidR="009C3B92" w:rsidRDefault="009C3B92" w:rsidP="009C3B92">
            <w:r w:rsidRPr="00D75F0F">
              <w:rPr>
                <w:b/>
                <w:bCs/>
              </w:rPr>
              <w:t>Viscosidad</w:t>
            </w:r>
            <w:r>
              <w:rPr>
                <w:b/>
                <w:bCs/>
              </w:rPr>
              <w:t xml:space="preserve"> Cinemática</w:t>
            </w:r>
            <w:r w:rsidRPr="00D75F0F">
              <w:rPr>
                <w:b/>
                <w:bCs/>
              </w:rPr>
              <w:t>:</w:t>
            </w:r>
            <w:r>
              <w:t xml:space="preserve"> No aplica </w:t>
            </w:r>
          </w:p>
          <w:p w14:paraId="6ED66E1C" w14:textId="04E659CD" w:rsidR="009C3B92" w:rsidRDefault="009C3B92" w:rsidP="009C3B92">
            <w:r w:rsidRPr="00D75F0F">
              <w:rPr>
                <w:b/>
                <w:bCs/>
              </w:rPr>
              <w:t>Conductividad</w:t>
            </w:r>
            <w:r>
              <w:rPr>
                <w:b/>
                <w:bCs/>
              </w:rPr>
              <w:t xml:space="preserve"> Eléctrica (1:100)</w:t>
            </w:r>
            <w:r w:rsidRPr="00D75F0F">
              <w:rPr>
                <w:b/>
                <w:bCs/>
              </w:rPr>
              <w:t>:</w:t>
            </w:r>
            <w:r>
              <w:t xml:space="preserve"> </w:t>
            </w:r>
            <w:r w:rsidR="00547F1D">
              <w:t>0</w:t>
            </w:r>
            <w:r>
              <w:t>.</w:t>
            </w:r>
            <w:r w:rsidR="00547F1D">
              <w:t>31</w:t>
            </w:r>
            <w:r>
              <w:t xml:space="preserve"> dS/m  </w:t>
            </w:r>
          </w:p>
          <w:p w14:paraId="21437990" w14:textId="69361CC8" w:rsidR="009C3B92" w:rsidRDefault="009C3B92" w:rsidP="009C3B92">
            <w:r w:rsidRPr="00104202">
              <w:rPr>
                <w:b/>
                <w:bCs/>
              </w:rPr>
              <w:t xml:space="preserve">Constante de Henry (20 </w:t>
            </w:r>
            <w:r w:rsidRPr="00104202">
              <w:rPr>
                <w:b/>
                <w:bCs/>
                <w:vertAlign w:val="superscript"/>
              </w:rPr>
              <w:t>0</w:t>
            </w:r>
            <w:r w:rsidRPr="00104202">
              <w:rPr>
                <w:b/>
                <w:bCs/>
              </w:rPr>
              <w:t>C):</w:t>
            </w:r>
            <w:r>
              <w:t xml:space="preserve"> N/D</w:t>
            </w:r>
          </w:p>
          <w:p w14:paraId="6E549FF6" w14:textId="28B5290A" w:rsidR="009C3B92" w:rsidRDefault="009C3B92" w:rsidP="009C3B92">
            <w:r w:rsidRPr="00104202">
              <w:rPr>
                <w:b/>
                <w:bCs/>
              </w:rPr>
              <w:t>Humedad:</w:t>
            </w:r>
            <w:r>
              <w:t xml:space="preserve"> </w:t>
            </w:r>
            <w:r w:rsidR="00522234">
              <w:t>1</w:t>
            </w:r>
            <w:r>
              <w:t>,</w:t>
            </w:r>
            <w:r w:rsidR="00522234">
              <w:t xml:space="preserve">74 </w:t>
            </w:r>
            <w:r>
              <w:t>%</w:t>
            </w:r>
          </w:p>
          <w:p w14:paraId="231FBE39" w14:textId="5BFB0F47" w:rsidR="009C3B92" w:rsidRDefault="009C3B92" w:rsidP="009C3B92">
            <w:r w:rsidRPr="00104202">
              <w:rPr>
                <w:b/>
                <w:bCs/>
              </w:rPr>
              <w:t>% de volátiles:</w:t>
            </w:r>
            <w:r>
              <w:t xml:space="preserve"> N/D</w:t>
            </w:r>
          </w:p>
          <w:p w14:paraId="10112BF6" w14:textId="2C4DC87A" w:rsidR="009C3B92" w:rsidRDefault="009C3B92" w:rsidP="009C3B92">
            <w:r w:rsidRPr="00104202">
              <w:rPr>
                <w:b/>
                <w:bCs/>
              </w:rPr>
              <w:t>Propiedades Explosivas</w:t>
            </w:r>
            <w:r>
              <w:t>: No explosiva</w:t>
            </w:r>
          </w:p>
          <w:p w14:paraId="3F10ADC3" w14:textId="77777777" w:rsidR="009C3B92" w:rsidRDefault="009C3B92" w:rsidP="009C3B92"/>
          <w:p w14:paraId="1E9BC782" w14:textId="77777777" w:rsidR="009C3B92" w:rsidRDefault="009C3B92" w:rsidP="009C3B92">
            <w:pPr>
              <w:rPr>
                <w:b/>
                <w:bCs/>
              </w:rPr>
            </w:pPr>
            <w:r w:rsidRPr="009D0687">
              <w:rPr>
                <w:b/>
                <w:bCs/>
              </w:rPr>
              <w:t>9.2 Otra información adicional de seguridad</w:t>
            </w:r>
            <w:r>
              <w:rPr>
                <w:b/>
                <w:bCs/>
              </w:rPr>
              <w:t xml:space="preserve">: </w:t>
            </w:r>
            <w:r w:rsidRPr="009D0687">
              <w:t>Ninguna conocida.</w:t>
            </w:r>
          </w:p>
          <w:p w14:paraId="3CE6D43C" w14:textId="44446CDD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213A5A86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379C2FD" w14:textId="266D77C6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FF5BD0">
              <w:rPr>
                <w:b/>
                <w:color w:val="FFFFFF"/>
                <w:szCs w:val="24"/>
              </w:rPr>
              <w:t>10.</w:t>
            </w:r>
            <w:r w:rsidRPr="00FF5BD0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ESTABILIDAD</w:t>
            </w:r>
            <w:r w:rsidRPr="00FF5BD0">
              <w:rPr>
                <w:b/>
                <w:color w:val="FFFFFF"/>
                <w:spacing w:val="-7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Y</w:t>
            </w:r>
            <w:r w:rsidRPr="00FF5BD0">
              <w:rPr>
                <w:b/>
                <w:color w:val="FFFFFF"/>
                <w:spacing w:val="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REACTIVIDAD</w:t>
            </w:r>
          </w:p>
        </w:tc>
      </w:tr>
      <w:tr w:rsidR="009C3B92" w14:paraId="69214869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719337B" w14:textId="77777777" w:rsidR="009C3B92" w:rsidRDefault="009C3B92" w:rsidP="009C3B92"/>
          <w:p w14:paraId="28734D5B" w14:textId="60A8C7CC" w:rsidR="009C3B92" w:rsidRDefault="009C3B92" w:rsidP="009C3B92">
            <w:r w:rsidRPr="00C058F4">
              <w:rPr>
                <w:b/>
                <w:bCs/>
              </w:rPr>
              <w:t>10.1 Estabilidad</w:t>
            </w:r>
            <w:r>
              <w:rPr>
                <w:b/>
                <w:bCs/>
              </w:rPr>
              <w:t xml:space="preserve"> química</w:t>
            </w:r>
            <w:r w:rsidRPr="00C058F4">
              <w:rPr>
                <w:b/>
                <w:bCs/>
              </w:rPr>
              <w:t>:</w:t>
            </w:r>
            <w:r>
              <w:t xml:space="preserve"> Estable en soluciones moderadamente ácidas y neutras. No se esperan reacciones o descomposiciones de este producto bajo condiciones normales de manejo o almacenamiento. No es corrosivo para los metales ni reacciona con el agua. </w:t>
            </w:r>
          </w:p>
          <w:p w14:paraId="43E43602" w14:textId="13825EAA" w:rsidR="009C3B92" w:rsidRDefault="009C3B92" w:rsidP="009C3B92">
            <w:r w:rsidRPr="00C058F4">
              <w:rPr>
                <w:b/>
                <w:bCs/>
              </w:rPr>
              <w:t>10.2 Reactividad:</w:t>
            </w:r>
            <w:r>
              <w:t xml:space="preserve"> No reactivo. </w:t>
            </w:r>
          </w:p>
          <w:p w14:paraId="762C8542" w14:textId="1C15E5B5" w:rsidR="009C3B92" w:rsidRDefault="009C3B92" w:rsidP="009C3B92">
            <w:r w:rsidRPr="00C058F4">
              <w:rPr>
                <w:b/>
                <w:bCs/>
              </w:rPr>
              <w:t>10.3 Incompatibilidad:</w:t>
            </w:r>
            <w:r>
              <w:t xml:space="preserve"> Materiales o productos altamente alcalinos.</w:t>
            </w:r>
          </w:p>
          <w:p w14:paraId="214E7EE9" w14:textId="5E729BB9" w:rsidR="009C3B92" w:rsidRDefault="009C3B92" w:rsidP="009C3B92">
            <w:r w:rsidRPr="00C058F4">
              <w:rPr>
                <w:b/>
                <w:bCs/>
              </w:rPr>
              <w:t xml:space="preserve">10.4 </w:t>
            </w:r>
            <w:r>
              <w:rPr>
                <w:b/>
                <w:bCs/>
              </w:rPr>
              <w:t>Productos de d</w:t>
            </w:r>
            <w:r w:rsidRPr="00C058F4">
              <w:rPr>
                <w:b/>
                <w:bCs/>
              </w:rPr>
              <w:t>escomposición peligros</w:t>
            </w:r>
            <w:r>
              <w:rPr>
                <w:b/>
                <w:bCs/>
              </w:rPr>
              <w:t>os</w:t>
            </w:r>
            <w:r w:rsidRPr="00C058F4">
              <w:rPr>
                <w:b/>
                <w:bCs/>
              </w:rPr>
              <w:t>:</w:t>
            </w:r>
            <w:r>
              <w:t xml:space="preserve"> Ninguno conocido bajo condiciones normales. La exposición a altas temperatura de este producto puede producir gases tóxicos por descomposición térmica (véase sección 5.3). </w:t>
            </w:r>
          </w:p>
          <w:p w14:paraId="3EB5DFD6" w14:textId="409DD4F2" w:rsidR="009C3B92" w:rsidRDefault="009C3B92" w:rsidP="009C3B92">
            <w:r w:rsidRPr="00C058F4">
              <w:rPr>
                <w:b/>
                <w:bCs/>
              </w:rPr>
              <w:t>10.5 Polimerización peligrosa:</w:t>
            </w:r>
            <w:r>
              <w:t xml:space="preserve"> No se polimeriza. </w:t>
            </w:r>
          </w:p>
          <w:p w14:paraId="37FB6CD4" w14:textId="062FDF1C" w:rsidR="009C3B92" w:rsidRDefault="009C3B92" w:rsidP="009C3B92">
            <w:r w:rsidRPr="00C058F4">
              <w:rPr>
                <w:b/>
                <w:bCs/>
              </w:rPr>
              <w:t>10.6 Condiciones a evitar:</w:t>
            </w:r>
            <w:r>
              <w:t xml:space="preserve"> Altas temperaturas y humedad. </w:t>
            </w:r>
          </w:p>
          <w:p w14:paraId="3B1120C0" w14:textId="112DFCF4" w:rsidR="009C3B92" w:rsidRDefault="009C3B92" w:rsidP="009C3B92">
            <w:r w:rsidRPr="00C058F4">
              <w:rPr>
                <w:b/>
                <w:bCs/>
              </w:rPr>
              <w:t>10.7 Materiales a evitar:</w:t>
            </w:r>
            <w:r>
              <w:t xml:space="preserve"> Ácidos y base fuertes.</w:t>
            </w:r>
          </w:p>
          <w:p w14:paraId="4BCF41EF" w14:textId="6E4DD5D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00B1175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172850D1" w14:textId="77777777" w:rsidR="009C3B92" w:rsidRDefault="009C3B92" w:rsidP="009C3B92"/>
        </w:tc>
      </w:tr>
      <w:tr w:rsidR="009C3B92" w14:paraId="3087F9C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61BD26D7" w14:textId="7CADD6A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Pr="00FF5BD0">
              <w:rPr>
                <w:b/>
                <w:color w:val="FFFFFF"/>
                <w:szCs w:val="24"/>
              </w:rPr>
              <w:t xml:space="preserve"> 11. INFORMACIÓN TOXICOLÓGICA</w:t>
            </w:r>
          </w:p>
        </w:tc>
      </w:tr>
      <w:tr w:rsidR="009C3B92" w14:paraId="4E17C16E" w14:textId="77777777" w:rsidTr="009E4651">
        <w:trPr>
          <w:trHeight w:val="169"/>
        </w:trPr>
        <w:tc>
          <w:tcPr>
            <w:tcW w:w="9525" w:type="dxa"/>
          </w:tcPr>
          <w:p w14:paraId="0C0D0BA4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6B84412E" w14:textId="77777777" w:rsidR="009C3B92" w:rsidRDefault="009C3B92" w:rsidP="009C3B92">
            <w:r w:rsidRPr="004D06AC">
              <w:rPr>
                <w:b/>
                <w:bCs/>
              </w:rPr>
              <w:t>Toxicidad aguda:</w:t>
            </w:r>
            <w:r>
              <w:t xml:space="preserve"> DL</w:t>
            </w:r>
            <w:r w:rsidRPr="00F814D2">
              <w:rPr>
                <w:vertAlign w:val="subscript"/>
              </w:rPr>
              <w:t>50</w:t>
            </w:r>
            <w:r>
              <w:t xml:space="preserve">: No se dispone de datos. </w:t>
            </w:r>
          </w:p>
          <w:p w14:paraId="4BC5812A" w14:textId="77777777" w:rsidR="009C3B92" w:rsidRDefault="009C3B92" w:rsidP="009C3B92">
            <w:r w:rsidRPr="004D06AC">
              <w:rPr>
                <w:b/>
                <w:bCs/>
              </w:rPr>
              <w:t>Toxicidad dérmica:</w:t>
            </w:r>
            <w:r>
              <w:t xml:space="preserve"> </w:t>
            </w:r>
            <w:r w:rsidRPr="00655C13">
              <w:rPr>
                <w:b/>
                <w:bCs/>
              </w:rPr>
              <w:t>DL50:</w:t>
            </w:r>
            <w:r>
              <w:t xml:space="preserve"> No se dispone de datos. </w:t>
            </w:r>
          </w:p>
          <w:p w14:paraId="72F9010C" w14:textId="77777777" w:rsidR="009C3B92" w:rsidRDefault="009C3B92" w:rsidP="009C3B92">
            <w:r w:rsidRPr="00655C13">
              <w:rPr>
                <w:b/>
                <w:bCs/>
              </w:rPr>
              <w:t>Toxicidad por inhalación: CL50:</w:t>
            </w:r>
            <w:r>
              <w:t xml:space="preserve"> No se dispone de datos.</w:t>
            </w:r>
          </w:p>
          <w:p w14:paraId="55AA0C90" w14:textId="77777777" w:rsidR="009C3B92" w:rsidRDefault="009C3B92" w:rsidP="009C3B92">
            <w:r w:rsidRPr="00655C13">
              <w:rPr>
                <w:b/>
                <w:bCs/>
              </w:rPr>
              <w:t>Sensibilización respiratoria o cutánea:</w:t>
            </w:r>
            <w:r>
              <w:t xml:space="preserve"> No se dispone de datos</w:t>
            </w:r>
          </w:p>
          <w:p w14:paraId="77B0DD08" w14:textId="77777777" w:rsidR="009C3B92" w:rsidRDefault="009C3B92" w:rsidP="009C3B92">
            <w:r w:rsidRPr="00655C13">
              <w:rPr>
                <w:b/>
                <w:bCs/>
              </w:rPr>
              <w:t>Irritación de los ojos:</w:t>
            </w:r>
            <w:r>
              <w:t xml:space="preserve"> Irritación ocular grave. </w:t>
            </w:r>
          </w:p>
          <w:p w14:paraId="571C6B40" w14:textId="77777777" w:rsidR="009C3B92" w:rsidRDefault="009C3B92" w:rsidP="009C3B92">
            <w:r w:rsidRPr="00655C13">
              <w:rPr>
                <w:b/>
                <w:bCs/>
              </w:rPr>
              <w:t>Irritación de la piel:</w:t>
            </w:r>
            <w:r>
              <w:t xml:space="preserve"> Levemente irritante en contacto permanente sin la protección adecuada. </w:t>
            </w:r>
          </w:p>
          <w:p w14:paraId="7BD95932" w14:textId="7391AFD4" w:rsidR="009C3B92" w:rsidRPr="008F00C0" w:rsidRDefault="009C3B92" w:rsidP="009C3B92">
            <w:r w:rsidRPr="00655C13">
              <w:rPr>
                <w:b/>
                <w:bCs/>
              </w:rPr>
              <w:t>Sensibilización de la piel:</w:t>
            </w:r>
            <w:r>
              <w:t xml:space="preserve"> No se dispone de datos. </w:t>
            </w:r>
          </w:p>
          <w:p w14:paraId="5C3FDE74" w14:textId="77777777" w:rsidR="009C3B92" w:rsidRDefault="009C3B92" w:rsidP="009C3B92">
            <w:pPr>
              <w:rPr>
                <w:b/>
                <w:bCs/>
              </w:rPr>
            </w:pPr>
          </w:p>
          <w:p w14:paraId="1945FBC2" w14:textId="77777777" w:rsidR="009C3B92" w:rsidRDefault="009C3B92" w:rsidP="009C3B92">
            <w:r w:rsidRPr="00655C13">
              <w:rPr>
                <w:b/>
                <w:bCs/>
              </w:rPr>
              <w:t xml:space="preserve">Toxicidad </w:t>
            </w:r>
            <w:proofErr w:type="spellStart"/>
            <w:r w:rsidRPr="00655C13">
              <w:rPr>
                <w:b/>
                <w:bCs/>
              </w:rPr>
              <w:t>sub</w:t>
            </w:r>
            <w:r>
              <w:rPr>
                <w:b/>
                <w:bCs/>
              </w:rPr>
              <w:t>-</w:t>
            </w:r>
            <w:r w:rsidRPr="00655C13">
              <w:rPr>
                <w:b/>
                <w:bCs/>
              </w:rPr>
              <w:t>crónica</w:t>
            </w:r>
            <w:proofErr w:type="spellEnd"/>
            <w:r w:rsidRPr="00655C13">
              <w:rPr>
                <w:b/>
                <w:bCs/>
              </w:rPr>
              <w:t>:</w:t>
            </w:r>
            <w:r>
              <w:t xml:space="preserve"> No se dispone de datos. </w:t>
            </w:r>
          </w:p>
          <w:p w14:paraId="2CD7FF5E" w14:textId="77777777" w:rsidR="009C3B92" w:rsidRDefault="009C3B92" w:rsidP="009C3B92">
            <w:r w:rsidRPr="00655C13">
              <w:rPr>
                <w:b/>
                <w:bCs/>
              </w:rPr>
              <w:t>Toxicidad crónica:</w:t>
            </w:r>
            <w:r>
              <w:t xml:space="preserve"> No se conocen efectos carcinogénicos, ni mutagénicos, ni teratogénico, ni toxicidad reproductiva, ni para las materias primas empleadas ni para el producto aquí descrito.</w:t>
            </w:r>
          </w:p>
          <w:p w14:paraId="756C9455" w14:textId="77777777" w:rsidR="009C3B92" w:rsidRDefault="009C3B92" w:rsidP="009C3B92">
            <w:r w:rsidRPr="00655C13">
              <w:rPr>
                <w:b/>
                <w:bCs/>
              </w:rPr>
              <w:t>Carcinogenicidad:</w:t>
            </w:r>
            <w:r>
              <w:t xml:space="preserve"> No carcinógeno </w:t>
            </w:r>
          </w:p>
          <w:p w14:paraId="61838341" w14:textId="77777777" w:rsidR="009C3B92" w:rsidRDefault="009C3B92" w:rsidP="009C3B92">
            <w:r w:rsidRPr="004D06AC">
              <w:rPr>
                <w:b/>
                <w:bCs/>
              </w:rPr>
              <w:t>Mutagenicidad:</w:t>
            </w:r>
            <w:r>
              <w:t xml:space="preserve"> No mutágeno </w:t>
            </w:r>
          </w:p>
          <w:p w14:paraId="0D4F308E" w14:textId="77777777" w:rsidR="009C3B92" w:rsidRDefault="009C3B92" w:rsidP="009C3B92">
            <w:r w:rsidRPr="004D06AC">
              <w:rPr>
                <w:b/>
                <w:bCs/>
              </w:rPr>
              <w:t>Neurotoxicidad:</w:t>
            </w:r>
            <w:r>
              <w:t xml:space="preserve"> No se dispone de datos.</w:t>
            </w:r>
            <w:r>
              <w:rPr>
                <w:noProof/>
              </w:rPr>
              <w:t xml:space="preserve"> </w:t>
            </w:r>
          </w:p>
          <w:p w14:paraId="32066631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3A8B3EE4" w14:textId="77777777" w:rsidR="009C3B92" w:rsidRDefault="009C3B92" w:rsidP="009C3B92">
            <w:pPr>
              <w:rPr>
                <w:b/>
                <w:szCs w:val="24"/>
              </w:rPr>
            </w:pPr>
            <w:r w:rsidRPr="00655C13">
              <w:rPr>
                <w:b/>
                <w:szCs w:val="24"/>
              </w:rPr>
              <w:t>Efectos agudos y retardados</w:t>
            </w:r>
          </w:p>
          <w:p w14:paraId="0AF8898C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Vía de Exposición: </w:t>
            </w:r>
            <w:r w:rsidRPr="00655C13">
              <w:rPr>
                <w:bCs/>
                <w:szCs w:val="24"/>
              </w:rPr>
              <w:t>Inhala</w:t>
            </w:r>
            <w:r>
              <w:rPr>
                <w:bCs/>
                <w:szCs w:val="24"/>
              </w:rPr>
              <w:t>ción</w:t>
            </w:r>
            <w:r w:rsidRPr="00655C13">
              <w:rPr>
                <w:bCs/>
                <w:szCs w:val="24"/>
              </w:rPr>
              <w:t xml:space="preserve">, </w:t>
            </w:r>
            <w:r>
              <w:rPr>
                <w:bCs/>
                <w:szCs w:val="24"/>
              </w:rPr>
              <w:t>vía</w:t>
            </w:r>
            <w:r w:rsidRPr="00655C13">
              <w:rPr>
                <w:bCs/>
                <w:szCs w:val="24"/>
              </w:rPr>
              <w:t xml:space="preserve"> derm</w:t>
            </w:r>
            <w:r>
              <w:rPr>
                <w:bCs/>
                <w:szCs w:val="24"/>
              </w:rPr>
              <w:t>al</w:t>
            </w:r>
            <w:r w:rsidRPr="00655C13">
              <w:rPr>
                <w:bCs/>
                <w:szCs w:val="24"/>
              </w:rPr>
              <w:t xml:space="preserve"> y ocular</w:t>
            </w:r>
            <w:r>
              <w:rPr>
                <w:bCs/>
                <w:szCs w:val="24"/>
              </w:rPr>
              <w:t>.</w:t>
            </w:r>
          </w:p>
          <w:p w14:paraId="7BC175BB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Ingestión:</w:t>
            </w:r>
            <w:r>
              <w:rPr>
                <w:bCs/>
                <w:szCs w:val="24"/>
              </w:rPr>
              <w:t xml:space="preserve"> Dolores abdominales, vómitos y diarrea.</w:t>
            </w:r>
          </w:p>
          <w:p w14:paraId="47CE77C7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Inhalación</w:t>
            </w:r>
            <w:r>
              <w:rPr>
                <w:bCs/>
                <w:szCs w:val="24"/>
              </w:rPr>
              <w:t>: Irritación en las vías respiratorias.</w:t>
            </w:r>
          </w:p>
          <w:p w14:paraId="56D5D60C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Contacto con los Ojos:</w:t>
            </w:r>
            <w:r>
              <w:rPr>
                <w:bCs/>
                <w:szCs w:val="24"/>
              </w:rPr>
              <w:t xml:space="preserve"> Afecciones oculares (conjuntivitis y ardor).</w:t>
            </w:r>
          </w:p>
          <w:p w14:paraId="64817282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Contacto con la piel: </w:t>
            </w:r>
            <w:r>
              <w:rPr>
                <w:bCs/>
                <w:szCs w:val="24"/>
              </w:rPr>
              <w:t xml:space="preserve">Resecamiento </w:t>
            </w:r>
            <w:r w:rsidRPr="00D761F5">
              <w:rPr>
                <w:bCs/>
                <w:szCs w:val="24"/>
              </w:rPr>
              <w:t>en la zona afectada.</w:t>
            </w:r>
          </w:p>
          <w:p w14:paraId="2D4BC029" w14:textId="6F50AFAC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4DF1841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4474BFDE" w14:textId="3CFD41E2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DF410F">
              <w:rPr>
                <w:b/>
                <w:color w:val="FFFFFF"/>
                <w:szCs w:val="24"/>
              </w:rPr>
              <w:t>12. INFORMACION ECOLÓGICA</w:t>
            </w:r>
          </w:p>
        </w:tc>
      </w:tr>
      <w:tr w:rsidR="009C3B92" w14:paraId="75EFFB30" w14:textId="77777777" w:rsidTr="009E4651">
        <w:trPr>
          <w:trHeight w:val="169"/>
        </w:trPr>
        <w:tc>
          <w:tcPr>
            <w:tcW w:w="9525" w:type="dxa"/>
          </w:tcPr>
          <w:p w14:paraId="629E4C25" w14:textId="77777777" w:rsidR="009C3B92" w:rsidRDefault="009C3B92" w:rsidP="009C3B92">
            <w:pPr>
              <w:rPr>
                <w:szCs w:val="24"/>
              </w:rPr>
            </w:pPr>
          </w:p>
          <w:p w14:paraId="6DDC197B" w14:textId="77777777" w:rsidR="009C3B92" w:rsidRDefault="009C3B92" w:rsidP="009C3B92">
            <w:r w:rsidRPr="002B072F">
              <w:rPr>
                <w:b/>
                <w:bCs/>
              </w:rPr>
              <w:t>12.1 Ecotoxicidad (acuática y terrestre):</w:t>
            </w:r>
            <w:r>
              <w:t xml:space="preserve"> No se dispone de datos. </w:t>
            </w:r>
          </w:p>
          <w:p w14:paraId="2FCA6F0F" w14:textId="77777777" w:rsidR="009C3B92" w:rsidRDefault="009C3B92" w:rsidP="009C3B92">
            <w:r w:rsidRPr="002B072F">
              <w:rPr>
                <w:b/>
                <w:bCs/>
              </w:rPr>
              <w:t>12.2 Persistencia y degradabilidad:</w:t>
            </w:r>
            <w:r>
              <w:t xml:space="preserve"> No se dispone de datos. </w:t>
            </w:r>
          </w:p>
          <w:p w14:paraId="0413512B" w14:textId="77777777" w:rsidR="009C3B92" w:rsidRDefault="009C3B92" w:rsidP="009C3B92">
            <w:r w:rsidRPr="002B072F">
              <w:rPr>
                <w:b/>
                <w:bCs/>
              </w:rPr>
              <w:t>12.3 Potencial de bioacumulación:</w:t>
            </w:r>
            <w:r>
              <w:t xml:space="preserve"> No se dispone de datos. </w:t>
            </w:r>
          </w:p>
          <w:p w14:paraId="741D935E" w14:textId="77777777" w:rsidR="009C3B92" w:rsidRDefault="009C3B92" w:rsidP="009C3B92">
            <w:r w:rsidRPr="002B072F">
              <w:rPr>
                <w:b/>
                <w:bCs/>
              </w:rPr>
              <w:t>12.4 Movilidad en suelo:</w:t>
            </w:r>
            <w:r>
              <w:t xml:space="preserve"> No se dispone de datos.</w:t>
            </w:r>
          </w:p>
          <w:p w14:paraId="2DAB788F" w14:textId="77777777" w:rsidR="009C3B92" w:rsidRPr="002B072F" w:rsidRDefault="009C3B92" w:rsidP="009C3B92">
            <w:pPr>
              <w:rPr>
                <w:b/>
                <w:bCs/>
              </w:rPr>
            </w:pPr>
            <w:r w:rsidRPr="002B072F">
              <w:rPr>
                <w:b/>
                <w:bCs/>
              </w:rPr>
              <w:t xml:space="preserve">12.5 Resultados de la valoración PBT y </w:t>
            </w:r>
            <w:proofErr w:type="spellStart"/>
            <w:r w:rsidRPr="002B072F">
              <w:rPr>
                <w:b/>
                <w:bCs/>
              </w:rPr>
              <w:t>mPmB</w:t>
            </w:r>
            <w:proofErr w:type="spellEnd"/>
            <w:r w:rsidRPr="002B072F">
              <w:rPr>
                <w:b/>
                <w:bCs/>
              </w:rPr>
              <w:t xml:space="preserve">: </w:t>
            </w:r>
            <w:r w:rsidRPr="002B072F">
              <w:t xml:space="preserve"> No</w:t>
            </w:r>
            <w:r>
              <w:t xml:space="preserve"> </w:t>
            </w:r>
            <w:r w:rsidRPr="002B072F">
              <w:t>se dispone de datos.</w:t>
            </w:r>
          </w:p>
          <w:p w14:paraId="263CBFB9" w14:textId="77777777" w:rsidR="009C3B92" w:rsidRDefault="009C3B92" w:rsidP="009C3B92">
            <w:pPr>
              <w:rPr>
                <w:szCs w:val="24"/>
              </w:rPr>
            </w:pPr>
            <w:r w:rsidRPr="002B072F">
              <w:rPr>
                <w:b/>
                <w:bCs/>
              </w:rPr>
              <w:t>12.6 Otros efectos adversos:</w:t>
            </w:r>
            <w:r>
              <w:t xml:space="preserve"> No se dispone de datos. </w:t>
            </w:r>
          </w:p>
          <w:p w14:paraId="4566058E" w14:textId="7DD02F64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515796C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1C286773" w14:textId="40A8573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A24ACC">
              <w:rPr>
                <w:b/>
                <w:color w:val="FFFFFF"/>
                <w:szCs w:val="24"/>
              </w:rPr>
              <w:t>13.</w:t>
            </w:r>
            <w:r w:rsidRPr="00A24AC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CONSIDERACIONES</w:t>
            </w:r>
            <w:r w:rsidRPr="00A24ACC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Y DISPOSICI</w:t>
            </w:r>
            <w:r>
              <w:rPr>
                <w:b/>
                <w:color w:val="FFFFFF"/>
                <w:szCs w:val="24"/>
              </w:rPr>
              <w:t>ONES PARA DESECHO</w:t>
            </w:r>
          </w:p>
        </w:tc>
      </w:tr>
      <w:tr w:rsidR="009C3B92" w14:paraId="79B01B38" w14:textId="77777777" w:rsidTr="009E4651">
        <w:trPr>
          <w:trHeight w:val="376"/>
        </w:trPr>
        <w:tc>
          <w:tcPr>
            <w:tcW w:w="9525" w:type="dxa"/>
          </w:tcPr>
          <w:p w14:paraId="001E8004" w14:textId="77777777" w:rsidR="009C3B92" w:rsidRDefault="009C3B92" w:rsidP="009C3B92">
            <w:pPr>
              <w:rPr>
                <w:szCs w:val="24"/>
              </w:rPr>
            </w:pPr>
          </w:p>
          <w:p w14:paraId="2D21B930" w14:textId="77777777" w:rsidR="009C3B92" w:rsidRDefault="009C3B92" w:rsidP="009C3B92">
            <w:r w:rsidRPr="00101C09">
              <w:rPr>
                <w:b/>
                <w:bCs/>
              </w:rPr>
              <w:t>Información sobre gestión de desechos</w:t>
            </w:r>
            <w:r>
              <w:t xml:space="preserve"> </w:t>
            </w:r>
          </w:p>
          <w:p w14:paraId="01CA2A37" w14:textId="77777777" w:rsidR="009C3B92" w:rsidRDefault="009C3B92" w:rsidP="009C3B92">
            <w:r>
              <w:t>Los sobrantes del producto y envases vacíos del mismo, se deben eliminar de acuerdo a la legislación vigente del medio ambiente (Residuos Peligrosos: Ley Nacional No 24.051 y sus reglamentaciones). Clasificar y rotular los residuos para disponer de los mismos por medio de una empresa especializada y autorizada para su posterior tratamiento de aguas residuales o disposición en relleno sanitario o incinerador reglamentado para productos químicos provisto de postquemador y lavado.</w:t>
            </w:r>
          </w:p>
          <w:p w14:paraId="43C239F0" w14:textId="77777777" w:rsidR="009C3B92" w:rsidRDefault="009C3B92" w:rsidP="009C3B92">
            <w:r>
              <w:t xml:space="preserve"> </w:t>
            </w:r>
          </w:p>
          <w:p w14:paraId="0D3585FF" w14:textId="77777777" w:rsidR="009C3B92" w:rsidRPr="00BE6440" w:rsidRDefault="009C3B92" w:rsidP="009C3B92">
            <w:pPr>
              <w:rPr>
                <w:b/>
                <w:bCs/>
              </w:rPr>
            </w:pPr>
            <w:r w:rsidRPr="00BE6440">
              <w:rPr>
                <w:b/>
                <w:bCs/>
              </w:rPr>
              <w:t xml:space="preserve">Eliminación de los </w:t>
            </w:r>
            <w:r>
              <w:rPr>
                <w:b/>
                <w:bCs/>
              </w:rPr>
              <w:t>desechos</w:t>
            </w:r>
            <w:r w:rsidRPr="00BE6440">
              <w:rPr>
                <w:b/>
                <w:bCs/>
              </w:rPr>
              <w:t xml:space="preserve"> contaminados: </w:t>
            </w:r>
          </w:p>
          <w:p w14:paraId="5962333E" w14:textId="77777777" w:rsidR="009C3B92" w:rsidRDefault="009C3B92" w:rsidP="009C3B92">
            <w:r w:rsidRPr="00BE6440">
              <w:rPr>
                <w:b/>
                <w:bCs/>
              </w:rPr>
              <w:t>Envases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>embalajes rígidos:</w:t>
            </w:r>
            <w:r>
              <w:t xml:space="preserve"> Realice el procedimiento triple lavado de envases, vertiendo el agua en el depósito del pulverizador. Perfore y recicle el envase para evitar su reutilización.</w:t>
            </w:r>
          </w:p>
          <w:p w14:paraId="2754C6CA" w14:textId="77777777" w:rsidR="009C3B92" w:rsidRPr="00F45776" w:rsidRDefault="009C3B92" w:rsidP="009C3B92">
            <w:r>
              <w:rPr>
                <w:b/>
                <w:bCs/>
              </w:rPr>
              <w:t>Bolsas, sacos, e</w:t>
            </w:r>
            <w:r w:rsidRPr="00BE6440">
              <w:rPr>
                <w:b/>
                <w:bCs/>
              </w:rPr>
              <w:t>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 xml:space="preserve">embalajes </w:t>
            </w:r>
            <w:r>
              <w:rPr>
                <w:b/>
                <w:bCs/>
              </w:rPr>
              <w:t>flexibles</w:t>
            </w:r>
            <w:r w:rsidRPr="00BE644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F45776">
              <w:t>Doblar el material contamin</w:t>
            </w:r>
            <w:r>
              <w:t>ado por mitades hasta donde sea posible, colocarlo en bolsa transparente y rotulado para posterior disposición a un centro de acopio de residuos o entregarlos una empresa especializada y autorizada en manejo de residuos.</w:t>
            </w:r>
          </w:p>
          <w:p w14:paraId="3525796D" w14:textId="3E76116B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F86B2FF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54767581" w14:textId="79A08A08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3326FD">
              <w:rPr>
                <w:b/>
                <w:color w:val="FFFFFF"/>
                <w:szCs w:val="24"/>
              </w:rPr>
              <w:t>14. INFORMACIÓN SOBRE EL TRANSPORTE</w:t>
            </w:r>
          </w:p>
        </w:tc>
      </w:tr>
      <w:tr w:rsidR="009C3B92" w14:paraId="55B29864" w14:textId="77777777" w:rsidTr="009E4651">
        <w:trPr>
          <w:trHeight w:val="376"/>
        </w:trPr>
        <w:tc>
          <w:tcPr>
            <w:tcW w:w="9525" w:type="dxa"/>
          </w:tcPr>
          <w:p w14:paraId="110DD106" w14:textId="77777777" w:rsidR="009C3B92" w:rsidRDefault="009C3B92" w:rsidP="009C3B92">
            <w:pPr>
              <w:rPr>
                <w:sz w:val="21"/>
              </w:rPr>
            </w:pPr>
          </w:p>
          <w:p w14:paraId="5A1896B0" w14:textId="77777777" w:rsidR="009C3B92" w:rsidRDefault="009C3B92" w:rsidP="009C3B92">
            <w:r>
              <w:t xml:space="preserve">- La hoja de seguridad debe estar en manos del transportador del producto, y deberá comunicarse en caso de derrame accidental a los teléfonos de emergencia que aparecen al inicio de esta; así mismo, deberá contar con el equipo y los elementos exigidos para la manipulación y manejo de derrames. </w:t>
            </w:r>
          </w:p>
          <w:p w14:paraId="7C59D106" w14:textId="77777777" w:rsidR="009C3B92" w:rsidRDefault="009C3B92" w:rsidP="009C3B92">
            <w:pPr>
              <w:rPr>
                <w:sz w:val="21"/>
              </w:rPr>
            </w:pPr>
          </w:p>
          <w:p w14:paraId="1CB4D362" w14:textId="77777777" w:rsidR="009C3B92" w:rsidRDefault="009C3B92" w:rsidP="009C3B92">
            <w:pPr>
              <w:rPr>
                <w:sz w:val="21"/>
              </w:rPr>
            </w:pPr>
            <w:r>
              <w:rPr>
                <w:sz w:val="21"/>
              </w:rPr>
              <w:t>- ESTE PRODUCTO NO ES PELIGROSO NI REPRESENTA RESTRICCIÓN ALGUNA PARA SU TRANSPORTE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(terrestre,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fluvial,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marítimo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aéreo).</w:t>
            </w:r>
          </w:p>
          <w:p w14:paraId="601E2859" w14:textId="77777777" w:rsidR="009C3B92" w:rsidRDefault="009C3B92" w:rsidP="009C3B92">
            <w:pPr>
              <w:rPr>
                <w:sz w:val="21"/>
              </w:rPr>
            </w:pPr>
          </w:p>
          <w:p w14:paraId="7FFEBEB0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 xml:space="preserve">14.1. Transporte </w:t>
            </w:r>
            <w:r>
              <w:rPr>
                <w:b/>
                <w:bCs/>
                <w:sz w:val="21"/>
              </w:rPr>
              <w:t>T</w:t>
            </w:r>
            <w:r w:rsidRPr="004174DE">
              <w:rPr>
                <w:b/>
                <w:bCs/>
                <w:sz w:val="21"/>
              </w:rPr>
              <w:t>errestre</w:t>
            </w:r>
          </w:p>
          <w:p w14:paraId="6AE65667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18D9FF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3F560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D4D97D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A83CB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E2D398D" w14:textId="77777777" w:rsidR="009C3B92" w:rsidRDefault="009C3B92" w:rsidP="009C3B92">
            <w:pPr>
              <w:rPr>
                <w:b/>
                <w:bCs/>
                <w:sz w:val="21"/>
              </w:rPr>
            </w:pPr>
          </w:p>
          <w:p w14:paraId="6805BB99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2</w:t>
            </w:r>
            <w:r w:rsidRPr="004174DE">
              <w:rPr>
                <w:b/>
                <w:bCs/>
                <w:sz w:val="21"/>
              </w:rPr>
              <w:t xml:space="preserve">. Transporte </w:t>
            </w:r>
            <w:r>
              <w:rPr>
                <w:b/>
                <w:bCs/>
                <w:sz w:val="21"/>
              </w:rPr>
              <w:t>aéreo (ICAO/IATA)</w:t>
            </w:r>
          </w:p>
          <w:p w14:paraId="3EFAD392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Embarque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7934C99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8EE6B24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D910A9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04FF369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639D198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pasajeros y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32A94E0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39E3B59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CRE: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857CDB4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</w:p>
          <w:p w14:paraId="7B7B3C57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3</w:t>
            </w:r>
            <w:r w:rsidRPr="004174DE">
              <w:rPr>
                <w:b/>
                <w:bCs/>
                <w:sz w:val="21"/>
              </w:rPr>
              <w:t>. Transporte</w:t>
            </w:r>
            <w:r>
              <w:rPr>
                <w:b/>
                <w:bCs/>
                <w:sz w:val="21"/>
              </w:rPr>
              <w:t xml:space="preserve"> Marítimo (IMO)</w:t>
            </w:r>
          </w:p>
          <w:p w14:paraId="41C6E08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A04588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098258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E3C16C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8013F2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EMS: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789D7DF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Estiba y Segregación: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E2B5F40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Contaminante Marino: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NO</w:t>
            </w:r>
          </w:p>
          <w:p w14:paraId="10F200E8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Nombre para la documentación de transporte: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CLAS</w:t>
            </w:r>
            <w:r>
              <w:rPr>
                <w:sz w:val="21"/>
              </w:rPr>
              <w:t>IFICADO COMO PRODUCTO NO PELIGROSO.</w:t>
            </w:r>
          </w:p>
          <w:p w14:paraId="4D8DD85F" w14:textId="72F0C664" w:rsidR="009C3B92" w:rsidRPr="00DF0916" w:rsidRDefault="009C3B92" w:rsidP="009C3B92">
            <w:pPr>
              <w:rPr>
                <w:szCs w:val="24"/>
              </w:rPr>
            </w:pPr>
          </w:p>
        </w:tc>
      </w:tr>
    </w:tbl>
    <w:p w14:paraId="716ED305" w14:textId="6611C428" w:rsidR="00C76667" w:rsidRDefault="00C76667" w:rsidP="00465FA3">
      <w:pPr>
        <w:rPr>
          <w:rFonts w:ascii="Times New Roman"/>
          <w:sz w:val="19"/>
        </w:rPr>
      </w:pPr>
    </w:p>
    <w:p w14:paraId="5CA2A145" w14:textId="3EE3398F" w:rsidR="00A24ACC" w:rsidRDefault="00C76667" w:rsidP="00465FA3">
      <w:pPr>
        <w:rPr>
          <w:rFonts w:ascii="Times New Roman"/>
          <w:sz w:val="19"/>
        </w:rPr>
      </w:pPr>
      <w:r>
        <w:rPr>
          <w:rFonts w:ascii="Times New Roman"/>
          <w:sz w:val="19"/>
        </w:rPr>
        <w:br w:type="page"/>
      </w: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6945"/>
      </w:tblGrid>
      <w:tr w:rsidR="003226C4" w14:paraId="53172EF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51FC3201" w14:textId="79530C94" w:rsidR="003226C4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3226C4" w:rsidRPr="003226C4">
              <w:rPr>
                <w:b/>
                <w:color w:val="FFFFFF"/>
                <w:szCs w:val="24"/>
              </w:rPr>
              <w:t xml:space="preserve"> 15.</w:t>
            </w:r>
            <w:r w:rsidR="003226C4" w:rsidRPr="003226C4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3226C4" w:rsidRPr="003226C4">
              <w:rPr>
                <w:b/>
                <w:color w:val="FFFFFF"/>
                <w:szCs w:val="24"/>
              </w:rPr>
              <w:t>INFORMACIÓN REGLAMENTARIA</w:t>
            </w:r>
            <w:r w:rsidR="003226C4" w:rsidRPr="003226C4">
              <w:rPr>
                <w:b/>
                <w:color w:val="FFFFFF"/>
                <w:spacing w:val="-5"/>
                <w:szCs w:val="24"/>
              </w:rPr>
              <w:t xml:space="preserve"> </w:t>
            </w:r>
          </w:p>
        </w:tc>
      </w:tr>
      <w:tr w:rsidR="00D01BA0" w14:paraId="30EE86C5" w14:textId="77777777" w:rsidTr="009E4651">
        <w:trPr>
          <w:trHeight w:val="376"/>
        </w:trPr>
        <w:tc>
          <w:tcPr>
            <w:tcW w:w="2580" w:type="dxa"/>
          </w:tcPr>
          <w:p w14:paraId="2B86D2E9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NTC 4435 </w:t>
            </w:r>
          </w:p>
          <w:p w14:paraId="6E55EE1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(1998-07-22)</w:t>
            </w:r>
          </w:p>
          <w:p w14:paraId="39649923" w14:textId="32AA2398" w:rsidR="00D01BA0" w:rsidRPr="00831FDB" w:rsidRDefault="00D01BA0" w:rsidP="00D01BA0">
            <w:pPr>
              <w:rPr>
                <w:b/>
                <w:bCs/>
                <w:szCs w:val="24"/>
              </w:rPr>
            </w:pPr>
          </w:p>
        </w:tc>
        <w:tc>
          <w:tcPr>
            <w:tcW w:w="6945" w:type="dxa"/>
          </w:tcPr>
          <w:p w14:paraId="719CB49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NORMA TECNICA COLOMBIANA – ICONTEC</w:t>
            </w:r>
          </w:p>
          <w:p w14:paraId="23C8C79E" w14:textId="77777777" w:rsidR="00D01BA0" w:rsidRDefault="00D01BA0" w:rsidP="00D01BA0">
            <w:pPr>
              <w:rPr>
                <w:b/>
                <w:bCs/>
                <w:szCs w:val="24"/>
              </w:rPr>
            </w:pPr>
            <w:r w:rsidRPr="00492499">
              <w:rPr>
                <w:b/>
                <w:bCs/>
                <w:szCs w:val="24"/>
              </w:rPr>
              <w:t>Transporte de Mercancías. Hoja de Seguridad para Materiales. Preparación.</w:t>
            </w:r>
          </w:p>
          <w:p w14:paraId="1A89BB98" w14:textId="0BA0CB76" w:rsidR="00D01BA0" w:rsidRPr="00DF0916" w:rsidRDefault="00D01BA0" w:rsidP="00D01BA0">
            <w:pPr>
              <w:rPr>
                <w:szCs w:val="24"/>
              </w:rPr>
            </w:pPr>
          </w:p>
        </w:tc>
      </w:tr>
      <w:tr w:rsidR="00D01BA0" w14:paraId="05916840" w14:textId="77777777" w:rsidTr="009E4651">
        <w:trPr>
          <w:trHeight w:val="376"/>
        </w:trPr>
        <w:tc>
          <w:tcPr>
            <w:tcW w:w="2580" w:type="dxa"/>
          </w:tcPr>
          <w:p w14:paraId="689ECC3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2F0E4A2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Ley 9 de 1979 </w:t>
            </w:r>
          </w:p>
          <w:p w14:paraId="52409084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artículo 130</w:t>
            </w:r>
          </w:p>
          <w:p w14:paraId="07B3A2D0" w14:textId="11F4EE93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C712FFA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SALUD DE COLOMBIA</w:t>
            </w:r>
          </w:p>
          <w:p w14:paraId="1179B7EB" w14:textId="1D4A7AF7" w:rsidR="00D01BA0" w:rsidRPr="003226C4" w:rsidRDefault="00D01BA0" w:rsidP="00D01BA0">
            <w:pPr>
              <w:rPr>
                <w:szCs w:val="24"/>
              </w:rPr>
            </w:pPr>
            <w:r>
              <w:rPr>
                <w:szCs w:val="24"/>
              </w:rPr>
              <w:t>Medidas y precauciones para prevenir daños a la salud humana y animal en la importación, Fabricación, almacenamiento, transporte, comercio, manejo y disposición de sustancias peligrosas.</w:t>
            </w:r>
          </w:p>
        </w:tc>
      </w:tr>
      <w:tr w:rsidR="00D01BA0" w14:paraId="18FA78AA" w14:textId="77777777" w:rsidTr="009E4651">
        <w:trPr>
          <w:trHeight w:val="376"/>
        </w:trPr>
        <w:tc>
          <w:tcPr>
            <w:tcW w:w="2580" w:type="dxa"/>
          </w:tcPr>
          <w:p w14:paraId="4D5C13F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6077F54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33970DE0" w14:textId="750A78BD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Ley 55 de 1993</w:t>
            </w:r>
          </w:p>
        </w:tc>
        <w:tc>
          <w:tcPr>
            <w:tcW w:w="6945" w:type="dxa"/>
          </w:tcPr>
          <w:p w14:paraId="2DC6EED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EL CONGRESO DE LA REPUBLICA DE COLOMBIA – CONVENIO CON OIT</w:t>
            </w:r>
          </w:p>
          <w:p w14:paraId="44FC2A95" w14:textId="43C54B1A" w:rsidR="00D01BA0" w:rsidRPr="003226C4" w:rsidRDefault="00D01BA0" w:rsidP="00D01BA0">
            <w:pPr>
              <w:rPr>
                <w:szCs w:val="24"/>
              </w:rPr>
            </w:pPr>
            <w:r w:rsidRPr="004E7CFF">
              <w:rPr>
                <w:szCs w:val="24"/>
              </w:rPr>
              <w:t>Seguridad en la utilización de los productos químicos en el trabajo</w:t>
            </w:r>
            <w:r>
              <w:rPr>
                <w:szCs w:val="24"/>
              </w:rPr>
              <w:t xml:space="preserve"> y Obligaciones de los proveedores de suministrar las fichas técnicas u hojas de seguridad</w:t>
            </w:r>
            <w:r w:rsidRPr="004E7CFF">
              <w:rPr>
                <w:szCs w:val="24"/>
              </w:rPr>
              <w:t>.</w:t>
            </w:r>
          </w:p>
        </w:tc>
      </w:tr>
      <w:tr w:rsidR="00D01BA0" w14:paraId="5A27F46B" w14:textId="77777777" w:rsidTr="009E4651">
        <w:trPr>
          <w:trHeight w:val="376"/>
        </w:trPr>
        <w:tc>
          <w:tcPr>
            <w:tcW w:w="2580" w:type="dxa"/>
          </w:tcPr>
          <w:p w14:paraId="02DF099A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1076/2015 título 6</w:t>
            </w:r>
          </w:p>
          <w:p w14:paraId="71548FF0" w14:textId="418014AA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69A58EAE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SECTOR AMBIENTE Y DESARROLLO SOSTENIBLE – REPUBLICA DE COLOMBIA</w:t>
            </w:r>
          </w:p>
          <w:p w14:paraId="5422E7EB" w14:textId="0F5FA0A6" w:rsidR="00D01BA0" w:rsidRPr="003226C4" w:rsidRDefault="00D01BA0" w:rsidP="00D01BA0">
            <w:pPr>
              <w:rPr>
                <w:szCs w:val="24"/>
              </w:rPr>
            </w:pPr>
            <w:r w:rsidRPr="00936EE7">
              <w:rPr>
                <w:szCs w:val="24"/>
              </w:rPr>
              <w:t>Reglamentación parcial para la prevención y el manejo de los residuos o desechos peligrosos generados en el marco de la gestión integral</w:t>
            </w:r>
            <w:r>
              <w:rPr>
                <w:szCs w:val="24"/>
              </w:rPr>
              <w:t>.</w:t>
            </w:r>
          </w:p>
        </w:tc>
      </w:tr>
      <w:tr w:rsidR="00D01BA0" w14:paraId="26B4CB21" w14:textId="77777777" w:rsidTr="009E4651">
        <w:trPr>
          <w:trHeight w:val="376"/>
        </w:trPr>
        <w:tc>
          <w:tcPr>
            <w:tcW w:w="2580" w:type="dxa"/>
          </w:tcPr>
          <w:p w14:paraId="62A2C84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1079/2015 Sección 8</w:t>
            </w:r>
          </w:p>
          <w:p w14:paraId="106CF9D1" w14:textId="19EB6DE5" w:rsidR="00D01BA0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7E3B2F2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TRANSPORTE DE COLOMBIA</w:t>
            </w:r>
          </w:p>
          <w:p w14:paraId="3FB8918E" w14:textId="7554D610" w:rsidR="00D01BA0" w:rsidRDefault="00D01BA0" w:rsidP="00D01BA0">
            <w:pPr>
              <w:rPr>
                <w:szCs w:val="24"/>
              </w:rPr>
            </w:pPr>
            <w:r w:rsidRPr="004735FA">
              <w:rPr>
                <w:szCs w:val="24"/>
              </w:rPr>
              <w:t>Transporte terrestre automotor de mercancías peligrosas por carretera.</w:t>
            </w:r>
          </w:p>
        </w:tc>
      </w:tr>
      <w:tr w:rsidR="00D01BA0" w14:paraId="1A9288C1" w14:textId="77777777" w:rsidTr="009E4651">
        <w:trPr>
          <w:trHeight w:val="376"/>
        </w:trPr>
        <w:tc>
          <w:tcPr>
            <w:tcW w:w="2580" w:type="dxa"/>
          </w:tcPr>
          <w:p w14:paraId="029514C8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831FDB">
              <w:rPr>
                <w:b/>
                <w:bCs/>
                <w:sz w:val="21"/>
              </w:rPr>
              <w:t>Decreto</w:t>
            </w:r>
            <w:r w:rsidRPr="00831FDB">
              <w:rPr>
                <w:b/>
                <w:bCs/>
                <w:spacing w:val="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1344</w:t>
            </w:r>
            <w:r w:rsidRPr="00831FDB">
              <w:rPr>
                <w:b/>
                <w:bCs/>
                <w:spacing w:val="2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de</w:t>
            </w:r>
            <w:r w:rsidRPr="00831FDB">
              <w:rPr>
                <w:b/>
                <w:bCs/>
                <w:spacing w:val="-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1970</w:t>
            </w:r>
          </w:p>
          <w:p w14:paraId="5F7674C0" w14:textId="2C4AE6C4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4735FA">
              <w:rPr>
                <w:b/>
                <w:bCs/>
                <w:sz w:val="20"/>
                <w:szCs w:val="20"/>
              </w:rPr>
              <w:t>Derogado por ley 769 de 2002</w:t>
            </w:r>
          </w:p>
        </w:tc>
        <w:tc>
          <w:tcPr>
            <w:tcW w:w="6945" w:type="dxa"/>
          </w:tcPr>
          <w:p w14:paraId="5083CA31" w14:textId="77777777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4735FA">
              <w:rPr>
                <w:b/>
                <w:bCs/>
                <w:szCs w:val="24"/>
              </w:rPr>
              <w:t>CODIGO NACIONAL DE TRANSITO TERRESTRE DE COLOMBIA</w:t>
            </w:r>
          </w:p>
          <w:p w14:paraId="5E69C409" w14:textId="6AF0943D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3226C4">
              <w:rPr>
                <w:szCs w:val="24"/>
              </w:rPr>
              <w:t>Medidas de protección, higiene y seguridad para transportar cargas.</w:t>
            </w:r>
          </w:p>
        </w:tc>
      </w:tr>
      <w:tr w:rsidR="00D01BA0" w14:paraId="51C3CB7D" w14:textId="77777777" w:rsidTr="009E4651">
        <w:trPr>
          <w:trHeight w:val="376"/>
        </w:trPr>
        <w:tc>
          <w:tcPr>
            <w:tcW w:w="2580" w:type="dxa"/>
          </w:tcPr>
          <w:p w14:paraId="5F62633C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SGA 2015</w:t>
            </w:r>
          </w:p>
          <w:p w14:paraId="5ACC7F2A" w14:textId="5C85D30E" w:rsidR="00D01BA0" w:rsidRPr="00831FDB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Sexta edición revisada</w:t>
            </w:r>
          </w:p>
        </w:tc>
        <w:tc>
          <w:tcPr>
            <w:tcW w:w="6945" w:type="dxa"/>
          </w:tcPr>
          <w:p w14:paraId="14FEAD42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SISTEMA GLOBALMENTE ARMONIZADO</w:t>
            </w:r>
          </w:p>
          <w:p w14:paraId="72376252" w14:textId="09498968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0F1166">
              <w:rPr>
                <w:szCs w:val="24"/>
              </w:rPr>
              <w:t>Clasificación y etiquetado de productos químicos.</w:t>
            </w:r>
          </w:p>
        </w:tc>
      </w:tr>
      <w:tr w:rsidR="00D01BA0" w14:paraId="74CE281C" w14:textId="77777777" w:rsidTr="009E4651">
        <w:trPr>
          <w:trHeight w:val="376"/>
        </w:trPr>
        <w:tc>
          <w:tcPr>
            <w:tcW w:w="2580" w:type="dxa"/>
          </w:tcPr>
          <w:p w14:paraId="23E5A0E7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Reglamento (CE)</w:t>
            </w:r>
          </w:p>
          <w:p w14:paraId="4E576163" w14:textId="3B5A7298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 1005/2009</w:t>
            </w:r>
          </w:p>
        </w:tc>
        <w:tc>
          <w:tcPr>
            <w:tcW w:w="6945" w:type="dxa"/>
          </w:tcPr>
          <w:p w14:paraId="17EAFF4C" w14:textId="77777777" w:rsidR="00D01BA0" w:rsidRPr="00BE3575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BE3575">
              <w:rPr>
                <w:b/>
                <w:bCs/>
                <w:szCs w:val="24"/>
              </w:rPr>
              <w:t>EL PARLAMENTO EUROPEO Y EL CONSEJO</w:t>
            </w:r>
            <w:r>
              <w:rPr>
                <w:b/>
                <w:bCs/>
                <w:szCs w:val="24"/>
              </w:rPr>
              <w:t xml:space="preserve"> DE LA UNION EUROPEA</w:t>
            </w:r>
          </w:p>
          <w:p w14:paraId="093FEF5B" w14:textId="2D50C46D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szCs w:val="24"/>
              </w:rPr>
              <w:t>Sobre las sustancias que agotan la capa de ozono</w:t>
            </w:r>
          </w:p>
        </w:tc>
      </w:tr>
      <w:tr w:rsidR="00D01BA0" w14:paraId="31D47489" w14:textId="77777777" w:rsidTr="009E4651">
        <w:trPr>
          <w:trHeight w:val="376"/>
        </w:trPr>
        <w:tc>
          <w:tcPr>
            <w:tcW w:w="2580" w:type="dxa"/>
          </w:tcPr>
          <w:p w14:paraId="3E878995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Directiva (CE)</w:t>
            </w:r>
          </w:p>
          <w:p w14:paraId="79674A02" w14:textId="70B5DC7D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 2004/42</w:t>
            </w:r>
          </w:p>
        </w:tc>
        <w:tc>
          <w:tcPr>
            <w:tcW w:w="6945" w:type="dxa"/>
          </w:tcPr>
          <w:p w14:paraId="0BD88C91" w14:textId="77777777" w:rsidR="00D01BA0" w:rsidRPr="00BE3575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BE3575">
              <w:rPr>
                <w:b/>
                <w:bCs/>
                <w:szCs w:val="24"/>
              </w:rPr>
              <w:t>EL PARLAMENTO EUROPEO Y EL CONSEJO</w:t>
            </w:r>
            <w:r>
              <w:rPr>
                <w:b/>
                <w:bCs/>
                <w:szCs w:val="24"/>
              </w:rPr>
              <w:t xml:space="preserve"> DE LA UNION EUROPEA</w:t>
            </w:r>
          </w:p>
          <w:p w14:paraId="0D95528C" w14:textId="77777777" w:rsidR="00D01BA0" w:rsidRDefault="00D01BA0" w:rsidP="00D01BA0">
            <w:pPr>
              <w:rPr>
                <w:szCs w:val="24"/>
              </w:rPr>
            </w:pPr>
            <w:r>
              <w:rPr>
                <w:szCs w:val="24"/>
              </w:rPr>
              <w:t>Limitación de las emisiones de compuestos orgánicos volátiles (COV)</w:t>
            </w:r>
          </w:p>
          <w:p w14:paraId="0A8F2D95" w14:textId="77777777" w:rsidR="00D01BA0" w:rsidRPr="00BE3575" w:rsidRDefault="00D01BA0" w:rsidP="00D01BA0">
            <w:pPr>
              <w:jc w:val="center"/>
              <w:rPr>
                <w:b/>
                <w:bCs/>
                <w:szCs w:val="24"/>
              </w:rPr>
            </w:pPr>
          </w:p>
        </w:tc>
      </w:tr>
    </w:tbl>
    <w:p w14:paraId="489079FA" w14:textId="77777777" w:rsidR="00A24ACC" w:rsidRDefault="00A24ACC" w:rsidP="00465FA3">
      <w:pPr>
        <w:rPr>
          <w:rFonts w:ascii="Times New Roman"/>
          <w:sz w:val="19"/>
        </w:r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23"/>
        <w:gridCol w:w="5002"/>
      </w:tblGrid>
      <w:tr w:rsidR="00C17866" w14:paraId="2AA14A2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6B40A906" w14:textId="600A18AE" w:rsidR="00C17866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C17866" w:rsidRPr="003226C4">
              <w:rPr>
                <w:b/>
                <w:color w:val="FFFFFF"/>
                <w:szCs w:val="24"/>
              </w:rPr>
              <w:t xml:space="preserve"> </w:t>
            </w:r>
            <w:r w:rsidR="00F64C92" w:rsidRPr="00F64C92">
              <w:rPr>
                <w:b/>
                <w:color w:val="FFFFFF"/>
                <w:szCs w:val="24"/>
              </w:rPr>
              <w:t>16. OTRAS INFORMACIONES</w:t>
            </w:r>
          </w:p>
        </w:tc>
      </w:tr>
      <w:tr w:rsidR="000B5AFA" w:rsidRPr="002E00EC" w14:paraId="1C28FB97" w14:textId="77777777" w:rsidTr="00825F36">
        <w:trPr>
          <w:trHeight w:val="582"/>
        </w:trPr>
        <w:tc>
          <w:tcPr>
            <w:tcW w:w="9525" w:type="dxa"/>
            <w:gridSpan w:val="2"/>
          </w:tcPr>
          <w:p w14:paraId="5117E13F" w14:textId="77777777" w:rsidR="000B5AFA" w:rsidRPr="002E00EC" w:rsidRDefault="000B5AFA" w:rsidP="00BB624F">
            <w:pPr>
              <w:rPr>
                <w:b/>
                <w:bCs/>
                <w:szCs w:val="24"/>
              </w:rPr>
            </w:pPr>
            <w:r w:rsidRPr="002E00EC">
              <w:rPr>
                <w:b/>
                <w:bCs/>
                <w:szCs w:val="24"/>
              </w:rPr>
              <w:t>16.1 Abreviaturas y acrónimos</w:t>
            </w:r>
            <w:r>
              <w:rPr>
                <w:b/>
                <w:bCs/>
                <w:szCs w:val="24"/>
              </w:rPr>
              <w:t xml:space="preserve"> relacionados</w:t>
            </w:r>
          </w:p>
        </w:tc>
      </w:tr>
      <w:tr w:rsidR="000B5AFA" w:rsidRPr="002E00EC" w14:paraId="7106F175" w14:textId="77777777" w:rsidTr="00825F36">
        <w:trPr>
          <w:trHeight w:val="548"/>
        </w:trPr>
        <w:tc>
          <w:tcPr>
            <w:tcW w:w="4523" w:type="dxa"/>
          </w:tcPr>
          <w:p w14:paraId="6B489131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N/A:</w:t>
            </w:r>
            <w:r>
              <w:rPr>
                <w:szCs w:val="24"/>
              </w:rPr>
              <w:t xml:space="preserve"> No aplica.</w:t>
            </w:r>
          </w:p>
        </w:tc>
        <w:tc>
          <w:tcPr>
            <w:tcW w:w="5002" w:type="dxa"/>
          </w:tcPr>
          <w:p w14:paraId="59F6EDA0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TLV:</w:t>
            </w:r>
            <w:r>
              <w:rPr>
                <w:szCs w:val="24"/>
              </w:rPr>
              <w:t xml:space="preserve"> Valor Limite Umbral.</w:t>
            </w:r>
          </w:p>
        </w:tc>
      </w:tr>
      <w:tr w:rsidR="000B5AFA" w:rsidRPr="002E00EC" w14:paraId="1DEE6056" w14:textId="77777777" w:rsidTr="00825F36">
        <w:trPr>
          <w:trHeight w:val="542"/>
        </w:trPr>
        <w:tc>
          <w:tcPr>
            <w:tcW w:w="4523" w:type="dxa"/>
          </w:tcPr>
          <w:p w14:paraId="326A09A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N/D:</w:t>
            </w:r>
            <w:r>
              <w:rPr>
                <w:szCs w:val="24"/>
              </w:rPr>
              <w:t xml:space="preserve"> Sin información disponible.</w:t>
            </w:r>
          </w:p>
        </w:tc>
        <w:tc>
          <w:tcPr>
            <w:tcW w:w="5002" w:type="dxa"/>
          </w:tcPr>
          <w:p w14:paraId="2900C766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TWA:</w:t>
            </w:r>
            <w:r>
              <w:rPr>
                <w:szCs w:val="24"/>
              </w:rPr>
              <w:t xml:space="preserve"> Media Ponderada en el Tiempo.</w:t>
            </w:r>
          </w:p>
        </w:tc>
      </w:tr>
      <w:tr w:rsidR="000B5AFA" w:rsidRPr="002E00EC" w14:paraId="2C7A9460" w14:textId="77777777" w:rsidTr="00825F36">
        <w:trPr>
          <w:trHeight w:val="536"/>
        </w:trPr>
        <w:tc>
          <w:tcPr>
            <w:tcW w:w="4523" w:type="dxa"/>
          </w:tcPr>
          <w:p w14:paraId="5CF2734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CAS:</w:t>
            </w:r>
            <w:r>
              <w:rPr>
                <w:szCs w:val="24"/>
              </w:rPr>
              <w:t xml:space="preserve"> Servicio de Resúmenes Químicos.</w:t>
            </w:r>
          </w:p>
        </w:tc>
        <w:tc>
          <w:tcPr>
            <w:tcW w:w="5002" w:type="dxa"/>
          </w:tcPr>
          <w:p w14:paraId="5C3D087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STEL:</w:t>
            </w:r>
            <w:r>
              <w:rPr>
                <w:szCs w:val="24"/>
              </w:rPr>
              <w:t xml:space="preserve"> Limite de Exposición de Corta Duración.</w:t>
            </w:r>
          </w:p>
        </w:tc>
      </w:tr>
      <w:tr w:rsidR="000B5AFA" w:rsidRPr="009D3549" w14:paraId="5FB2F7BA" w14:textId="77777777" w:rsidTr="00BB624F">
        <w:trPr>
          <w:trHeight w:val="376"/>
        </w:trPr>
        <w:tc>
          <w:tcPr>
            <w:tcW w:w="4523" w:type="dxa"/>
          </w:tcPr>
          <w:p w14:paraId="759AE3DD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IARC:</w:t>
            </w:r>
            <w:r>
              <w:rPr>
                <w:szCs w:val="24"/>
              </w:rPr>
              <w:t xml:space="preserve"> Agencia Internacional para la investigación del cáncer.</w:t>
            </w:r>
          </w:p>
        </w:tc>
        <w:tc>
          <w:tcPr>
            <w:tcW w:w="5002" w:type="dxa"/>
          </w:tcPr>
          <w:p w14:paraId="52248FF1" w14:textId="77777777" w:rsidR="000B5AFA" w:rsidRPr="0051264A" w:rsidRDefault="000B5AFA" w:rsidP="00BB624F">
            <w:pPr>
              <w:rPr>
                <w:szCs w:val="24"/>
                <w:lang w:val="en-US"/>
              </w:rPr>
            </w:pPr>
            <w:r w:rsidRPr="0051264A">
              <w:rPr>
                <w:b/>
                <w:bCs/>
                <w:szCs w:val="24"/>
                <w:lang w:val="en-US"/>
              </w:rPr>
              <w:t>ACGIH:</w:t>
            </w:r>
            <w:r w:rsidRPr="0051264A">
              <w:rPr>
                <w:szCs w:val="24"/>
                <w:lang w:val="en-US"/>
              </w:rPr>
              <w:t xml:space="preserve"> American Conference of Governmental Industrial Hygienists.</w:t>
            </w:r>
          </w:p>
        </w:tc>
      </w:tr>
      <w:tr w:rsidR="000B5AFA" w:rsidRPr="002E00EC" w14:paraId="2745B3B9" w14:textId="77777777" w:rsidTr="00BB624F">
        <w:trPr>
          <w:trHeight w:val="376"/>
        </w:trPr>
        <w:tc>
          <w:tcPr>
            <w:tcW w:w="4523" w:type="dxa"/>
          </w:tcPr>
          <w:p w14:paraId="6FD678F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PEL</w:t>
            </w:r>
            <w:r>
              <w:rPr>
                <w:szCs w:val="24"/>
              </w:rPr>
              <w:t>: Límite de Exposición Permitido.</w:t>
            </w:r>
          </w:p>
        </w:tc>
        <w:tc>
          <w:tcPr>
            <w:tcW w:w="5002" w:type="dxa"/>
          </w:tcPr>
          <w:p w14:paraId="11EC09EE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REL:</w:t>
            </w:r>
            <w:r>
              <w:rPr>
                <w:szCs w:val="24"/>
              </w:rPr>
              <w:t xml:space="preserve"> Limite de Exposición Recomendada.</w:t>
            </w:r>
          </w:p>
        </w:tc>
      </w:tr>
      <w:tr w:rsidR="000B5AFA" w:rsidRPr="002E00EC" w14:paraId="706B17B4" w14:textId="77777777" w:rsidTr="00BB624F">
        <w:trPr>
          <w:trHeight w:val="376"/>
        </w:trPr>
        <w:tc>
          <w:tcPr>
            <w:tcW w:w="4523" w:type="dxa"/>
          </w:tcPr>
          <w:p w14:paraId="380C85E4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INSHT:</w:t>
            </w:r>
            <w:r>
              <w:rPr>
                <w:szCs w:val="24"/>
              </w:rPr>
              <w:t xml:space="preserve"> Instituto Nacional de Seguridad e Higiene del Trabajo.</w:t>
            </w:r>
          </w:p>
        </w:tc>
        <w:tc>
          <w:tcPr>
            <w:tcW w:w="5002" w:type="dxa"/>
          </w:tcPr>
          <w:p w14:paraId="537952D2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CL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Letal Media.</w:t>
            </w:r>
          </w:p>
        </w:tc>
      </w:tr>
      <w:tr w:rsidR="000B5AFA" w:rsidRPr="002E00EC" w14:paraId="2EDDF427" w14:textId="77777777" w:rsidTr="00BB624F">
        <w:trPr>
          <w:trHeight w:val="376"/>
        </w:trPr>
        <w:tc>
          <w:tcPr>
            <w:tcW w:w="4523" w:type="dxa"/>
          </w:tcPr>
          <w:p w14:paraId="5779574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ETA:</w:t>
            </w:r>
            <w:r>
              <w:rPr>
                <w:szCs w:val="24"/>
              </w:rPr>
              <w:t xml:space="preserve"> Estimación de la Toxicidad Aguda.</w:t>
            </w:r>
          </w:p>
        </w:tc>
        <w:tc>
          <w:tcPr>
            <w:tcW w:w="5002" w:type="dxa"/>
          </w:tcPr>
          <w:p w14:paraId="6516984F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CE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Efectiva Media.</w:t>
            </w:r>
          </w:p>
        </w:tc>
      </w:tr>
      <w:tr w:rsidR="000B5AFA" w:rsidRPr="002E00EC" w14:paraId="3F2125BA" w14:textId="77777777" w:rsidTr="00BB624F">
        <w:trPr>
          <w:trHeight w:val="376"/>
        </w:trPr>
        <w:tc>
          <w:tcPr>
            <w:tcW w:w="4523" w:type="dxa"/>
          </w:tcPr>
          <w:p w14:paraId="13EC53C3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DL</w:t>
            </w:r>
            <w:r w:rsidRPr="00E411BB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Dosis Letal Media</w:t>
            </w:r>
          </w:p>
        </w:tc>
        <w:tc>
          <w:tcPr>
            <w:tcW w:w="5002" w:type="dxa"/>
          </w:tcPr>
          <w:p w14:paraId="6C56204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CI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Inhibitoria Media</w:t>
            </w:r>
          </w:p>
        </w:tc>
      </w:tr>
      <w:tr w:rsidR="00263E94" w:rsidRPr="00263E94" w14:paraId="516DB88C" w14:textId="77777777" w:rsidTr="009E4651">
        <w:trPr>
          <w:trHeight w:val="376"/>
        </w:trPr>
        <w:tc>
          <w:tcPr>
            <w:tcW w:w="9525" w:type="dxa"/>
            <w:gridSpan w:val="2"/>
          </w:tcPr>
          <w:p w14:paraId="31F2914F" w14:textId="77777777" w:rsidR="00825F36" w:rsidRDefault="00825F36" w:rsidP="000B5AFA">
            <w:pPr>
              <w:rPr>
                <w:b/>
                <w:bCs/>
                <w:szCs w:val="24"/>
              </w:rPr>
            </w:pPr>
          </w:p>
          <w:p w14:paraId="7786EDB0" w14:textId="0B7D1894" w:rsidR="000B5AFA" w:rsidRDefault="000B5AFA" w:rsidP="000B5AFA">
            <w:pPr>
              <w:rPr>
                <w:color w:val="000000" w:themeColor="text1"/>
                <w:spacing w:val="1"/>
              </w:rPr>
            </w:pPr>
            <w:r w:rsidRPr="002E378E">
              <w:rPr>
                <w:b/>
                <w:bCs/>
                <w:szCs w:val="24"/>
              </w:rPr>
              <w:t>16.2 Principales referencias bibliográficas y fuentes de datos</w:t>
            </w:r>
          </w:p>
          <w:p w14:paraId="0E598030" w14:textId="77777777" w:rsidR="000B5AFA" w:rsidRDefault="000B5AFA" w:rsidP="000B5AFA">
            <w:pPr>
              <w:rPr>
                <w:color w:val="000000" w:themeColor="text1"/>
                <w:spacing w:val="1"/>
              </w:rPr>
            </w:pPr>
          </w:p>
          <w:p w14:paraId="1A975FAC" w14:textId="77777777" w:rsidR="000B5AFA" w:rsidRPr="00263E94" w:rsidRDefault="000B5AFA" w:rsidP="000B5AFA">
            <w:pPr>
              <w:rPr>
                <w:color w:val="000000" w:themeColor="text1"/>
              </w:rPr>
            </w:pPr>
            <w:r>
              <w:rPr>
                <w:color w:val="000000" w:themeColor="text1"/>
                <w:spacing w:val="1"/>
              </w:rPr>
              <w:t xml:space="preserve">La presente </w:t>
            </w:r>
            <w:r w:rsidRPr="00263E94">
              <w:rPr>
                <w:color w:val="000000" w:themeColor="text1"/>
              </w:rPr>
              <w:t>hoja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de seguridad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>
              <w:rPr>
                <w:color w:val="000000" w:themeColor="text1"/>
                <w:spacing w:val="2"/>
              </w:rPr>
              <w:t>cumple</w:t>
            </w:r>
            <w:r w:rsidRPr="00263E94">
              <w:rPr>
                <w:color w:val="000000" w:themeColor="text1"/>
              </w:rPr>
              <w:t xml:space="preserve"> con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la normativa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 xml:space="preserve">nacional </w:t>
            </w:r>
            <w:r>
              <w:rPr>
                <w:color w:val="000000" w:themeColor="text1"/>
              </w:rPr>
              <w:t>vigente</w:t>
            </w:r>
          </w:p>
          <w:p w14:paraId="3C3DFFBC" w14:textId="77777777" w:rsidR="000B5AFA" w:rsidRPr="00263E94" w:rsidRDefault="000B5AFA" w:rsidP="000B5AFA">
            <w:pPr>
              <w:rPr>
                <w:color w:val="000000" w:themeColor="text1"/>
              </w:rPr>
            </w:pPr>
          </w:p>
          <w:p w14:paraId="31889641" w14:textId="77777777" w:rsidR="000B5AFA" w:rsidRPr="00263E94" w:rsidRDefault="000B5AFA" w:rsidP="000B5AFA">
            <w:pPr>
              <w:rPr>
                <w:color w:val="000000" w:themeColor="text1"/>
                <w:spacing w:val="-45"/>
              </w:rPr>
            </w:pPr>
            <w:r w:rsidRPr="006F12E3">
              <w:rPr>
                <w:b/>
                <w:bCs/>
                <w:color w:val="000000" w:themeColor="text1"/>
              </w:rPr>
              <w:t>Colombia: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NTC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445,</w:t>
            </w:r>
            <w:r w:rsidRPr="00263E94">
              <w:rPr>
                <w:color w:val="000000" w:themeColor="text1"/>
                <w:spacing w:val="-9"/>
              </w:rPr>
              <w:t xml:space="preserve"> </w:t>
            </w:r>
            <w:r w:rsidRPr="00263E94">
              <w:rPr>
                <w:color w:val="000000" w:themeColor="text1"/>
              </w:rPr>
              <w:t>22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Julio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1998</w:t>
            </w:r>
            <w:r w:rsidRPr="00263E94">
              <w:rPr>
                <w:color w:val="000000" w:themeColor="text1"/>
                <w:spacing w:val="-45"/>
              </w:rPr>
              <w:t xml:space="preserve"> </w:t>
            </w:r>
          </w:p>
          <w:p w14:paraId="5FF915FA" w14:textId="77777777" w:rsidR="000B5AFA" w:rsidRPr="00263E94" w:rsidRDefault="000B5AFA" w:rsidP="000B5AFA">
            <w:pPr>
              <w:rPr>
                <w:color w:val="000000" w:themeColor="text1"/>
              </w:rPr>
            </w:pPr>
            <w:r w:rsidRPr="00263E94">
              <w:rPr>
                <w:color w:val="000000" w:themeColor="text1"/>
                <w:spacing w:val="-45"/>
              </w:rPr>
              <w:t xml:space="preserve"> </w:t>
            </w:r>
            <w:r w:rsidRPr="006F12E3">
              <w:rPr>
                <w:b/>
                <w:bCs/>
                <w:color w:val="000000" w:themeColor="text1"/>
              </w:rPr>
              <w:t>México: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NOM-018-STPS-2000.</w:t>
            </w:r>
          </w:p>
          <w:p w14:paraId="71CCF3E8" w14:textId="77777777" w:rsidR="000B5AFA" w:rsidRDefault="000B5AFA" w:rsidP="000B5AFA">
            <w:pPr>
              <w:rPr>
                <w:color w:val="000000" w:themeColor="text1"/>
                <w:spacing w:val="-10"/>
              </w:rPr>
            </w:pPr>
            <w:r w:rsidRPr="006F12E3">
              <w:rPr>
                <w:b/>
                <w:bCs/>
                <w:color w:val="000000" w:themeColor="text1"/>
              </w:rPr>
              <w:t>Guatemala: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Código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Trabajo,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decreto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1441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Honduras: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Acuerdo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Ejecutivo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No.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STSS-053-04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</w:p>
          <w:p w14:paraId="5EB5EE2F" w14:textId="77777777" w:rsidR="000B5AFA" w:rsidRDefault="000B5AFA" w:rsidP="000B5AFA">
            <w:pPr>
              <w:rPr>
                <w:color w:val="000000" w:themeColor="text1"/>
                <w:spacing w:val="1"/>
              </w:rPr>
            </w:pPr>
            <w:r w:rsidRPr="008F5345">
              <w:rPr>
                <w:b/>
                <w:bCs/>
                <w:color w:val="000000" w:themeColor="text1"/>
              </w:rPr>
              <w:t>Costa</w:t>
            </w:r>
            <w:r w:rsidRPr="008F5345">
              <w:rPr>
                <w:b/>
                <w:bCs/>
                <w:color w:val="000000" w:themeColor="text1"/>
                <w:spacing w:val="-11"/>
              </w:rPr>
              <w:t xml:space="preserve"> </w:t>
            </w:r>
            <w:r w:rsidRPr="008F5345">
              <w:rPr>
                <w:b/>
                <w:bCs/>
                <w:color w:val="000000" w:themeColor="text1"/>
              </w:rPr>
              <w:t>Rica: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Decreto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N.º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28113-S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</w:p>
          <w:p w14:paraId="047F784A" w14:textId="77777777" w:rsidR="000B5AFA" w:rsidRPr="00263E94" w:rsidRDefault="000B5AFA" w:rsidP="000B5AFA">
            <w:pPr>
              <w:rPr>
                <w:color w:val="000000" w:themeColor="text1"/>
              </w:rPr>
            </w:pPr>
            <w:r w:rsidRPr="008F5345">
              <w:rPr>
                <w:b/>
                <w:bCs/>
                <w:color w:val="000000" w:themeColor="text1"/>
              </w:rPr>
              <w:t>Panamá: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Resolución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#124,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20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marzo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2001</w:t>
            </w:r>
          </w:p>
          <w:p w14:paraId="293661FC" w14:textId="77777777" w:rsidR="000B5AFA" w:rsidRPr="00263E94" w:rsidRDefault="000B5AFA" w:rsidP="000B5AFA">
            <w:pPr>
              <w:rPr>
                <w:color w:val="000000" w:themeColor="text1"/>
              </w:rPr>
            </w:pPr>
            <w:r w:rsidRPr="008F5345">
              <w:rPr>
                <w:b/>
                <w:bCs/>
                <w:color w:val="000000" w:themeColor="text1"/>
                <w:w w:val="95"/>
              </w:rPr>
              <w:t>Ecuador:</w:t>
            </w:r>
            <w:r w:rsidRPr="00263E94">
              <w:rPr>
                <w:color w:val="000000" w:themeColor="text1"/>
                <w:spacing w:val="11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NTE</w:t>
            </w:r>
            <w:r w:rsidRPr="00263E94">
              <w:rPr>
                <w:color w:val="000000" w:themeColor="text1"/>
                <w:spacing w:val="10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INEN</w:t>
            </w:r>
            <w:r w:rsidRPr="00263E94">
              <w:rPr>
                <w:color w:val="000000" w:themeColor="text1"/>
                <w:spacing w:val="11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2</w:t>
            </w:r>
            <w:r w:rsidRPr="00263E94">
              <w:rPr>
                <w:color w:val="000000" w:themeColor="text1"/>
                <w:spacing w:val="11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266:200</w:t>
            </w:r>
          </w:p>
          <w:p w14:paraId="2659D5BE" w14:textId="77777777" w:rsidR="000B5AFA" w:rsidRPr="004F3D11" w:rsidRDefault="000B5AFA" w:rsidP="000B5A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4F3D11">
              <w:rPr>
                <w:color w:val="000000" w:themeColor="text1"/>
              </w:rPr>
              <w:t>Reglamento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r w:rsidRPr="004F3D11">
              <w:rPr>
                <w:color w:val="000000" w:themeColor="text1"/>
              </w:rPr>
              <w:t>(CE)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1272/2008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sobre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proofErr w:type="spellStart"/>
            <w:r w:rsidRPr="004F3D11">
              <w:rPr>
                <w:color w:val="000000" w:themeColor="text1"/>
              </w:rPr>
              <w:t>Clasiﬁcación</w:t>
            </w:r>
            <w:proofErr w:type="spellEnd"/>
            <w:r w:rsidRPr="004F3D11">
              <w:rPr>
                <w:color w:val="000000" w:themeColor="text1"/>
              </w:rPr>
              <w:t>,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etiquetado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y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envasado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r w:rsidRPr="004F3D11">
              <w:rPr>
                <w:color w:val="000000" w:themeColor="text1"/>
              </w:rPr>
              <w:t>de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las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sustancias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químicas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r w:rsidRPr="004F3D11">
              <w:rPr>
                <w:color w:val="000000" w:themeColor="text1"/>
              </w:rPr>
              <w:t>y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sus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mezclas,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r w:rsidRPr="004F3D11">
              <w:rPr>
                <w:color w:val="000000" w:themeColor="text1"/>
              </w:rPr>
              <w:t>y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sus</w:t>
            </w:r>
            <w:r w:rsidRPr="004F3D11">
              <w:rPr>
                <w:color w:val="000000" w:themeColor="text1"/>
                <w:spacing w:val="1"/>
              </w:rPr>
              <w:t xml:space="preserve"> </w:t>
            </w:r>
            <w:proofErr w:type="spellStart"/>
            <w:r w:rsidRPr="004F3D11">
              <w:rPr>
                <w:color w:val="000000" w:themeColor="text1"/>
              </w:rPr>
              <w:t>modiﬁcaciones</w:t>
            </w:r>
            <w:proofErr w:type="spellEnd"/>
            <w:r w:rsidRPr="004F3D11">
              <w:rPr>
                <w:color w:val="000000" w:themeColor="text1"/>
              </w:rPr>
              <w:t>.</w:t>
            </w:r>
          </w:p>
          <w:p w14:paraId="5F69A1A7" w14:textId="77777777" w:rsidR="000B5AFA" w:rsidRPr="00263E94" w:rsidRDefault="000B5AFA" w:rsidP="000B5A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263E94">
              <w:rPr>
                <w:color w:val="000000" w:themeColor="text1"/>
              </w:rPr>
              <w:t>Reglamento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(CE)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1907/2006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relativo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al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registro,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la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evaluación,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la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autorización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y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la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restricción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las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sustancias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y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preparados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químicos</w:t>
            </w:r>
            <w:r w:rsidRPr="00263E94">
              <w:rPr>
                <w:color w:val="000000" w:themeColor="text1"/>
                <w:spacing w:val="-9"/>
              </w:rPr>
              <w:t xml:space="preserve"> </w:t>
            </w:r>
            <w:r w:rsidRPr="00263E94">
              <w:rPr>
                <w:color w:val="000000" w:themeColor="text1"/>
              </w:rPr>
              <w:t>(REACH),</w:t>
            </w:r>
            <w:r w:rsidRPr="00263E94">
              <w:rPr>
                <w:color w:val="000000" w:themeColor="text1"/>
                <w:spacing w:val="-8"/>
              </w:rPr>
              <w:t xml:space="preserve"> </w:t>
            </w:r>
            <w:r w:rsidRPr="00263E94">
              <w:rPr>
                <w:color w:val="000000" w:themeColor="text1"/>
              </w:rPr>
              <w:t>y</w:t>
            </w:r>
            <w:r w:rsidRPr="00263E94">
              <w:rPr>
                <w:color w:val="000000" w:themeColor="text1"/>
                <w:spacing w:val="-8"/>
              </w:rPr>
              <w:t xml:space="preserve"> </w:t>
            </w:r>
            <w:r w:rsidRPr="00263E94">
              <w:rPr>
                <w:color w:val="000000" w:themeColor="text1"/>
              </w:rPr>
              <w:t>sus</w:t>
            </w:r>
            <w:r w:rsidRPr="00263E94">
              <w:rPr>
                <w:color w:val="000000" w:themeColor="text1"/>
                <w:spacing w:val="-8"/>
              </w:rPr>
              <w:t xml:space="preserve"> </w:t>
            </w:r>
            <w:proofErr w:type="spellStart"/>
            <w:r w:rsidRPr="00263E94">
              <w:rPr>
                <w:color w:val="000000" w:themeColor="text1"/>
              </w:rPr>
              <w:t>modiﬁca</w:t>
            </w:r>
            <w:r>
              <w:rPr>
                <w:color w:val="000000" w:themeColor="text1"/>
              </w:rPr>
              <w:t>ciones</w:t>
            </w:r>
            <w:proofErr w:type="spellEnd"/>
            <w:r w:rsidRPr="00263E94">
              <w:rPr>
                <w:color w:val="000000" w:themeColor="text1"/>
              </w:rPr>
              <w:t>.</w:t>
            </w:r>
          </w:p>
          <w:p w14:paraId="726B7661" w14:textId="77777777" w:rsidR="000B5AFA" w:rsidRPr="00263E94" w:rsidRDefault="000B5AFA" w:rsidP="000B5A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263E94">
              <w:rPr>
                <w:color w:val="000000" w:themeColor="text1"/>
              </w:rPr>
              <w:t>Dir.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91/689/CEE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residuos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peligrosos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y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Dir.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91/156/CEE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gestión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residuos.</w:t>
            </w:r>
          </w:p>
          <w:p w14:paraId="1FA96AF7" w14:textId="77777777" w:rsidR="000B5AFA" w:rsidRDefault="000B5AFA" w:rsidP="000B5AFA">
            <w:pPr>
              <w:rPr>
                <w:color w:val="000000" w:themeColor="text1"/>
                <w:spacing w:val="2"/>
              </w:rPr>
            </w:pPr>
            <w:r>
              <w:rPr>
                <w:color w:val="000000" w:themeColor="text1"/>
              </w:rPr>
              <w:t>-</w:t>
            </w:r>
            <w:r w:rsidRPr="00263E94">
              <w:rPr>
                <w:color w:val="000000" w:themeColor="text1"/>
              </w:rPr>
              <w:t>Acuerdo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europeo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sobre</w:t>
            </w:r>
            <w:r w:rsidRPr="00263E94">
              <w:rPr>
                <w:color w:val="000000" w:themeColor="text1"/>
                <w:spacing w:val="3"/>
              </w:rPr>
              <w:t xml:space="preserve"> </w:t>
            </w:r>
            <w:r w:rsidRPr="00263E94">
              <w:rPr>
                <w:color w:val="000000" w:themeColor="text1"/>
              </w:rPr>
              <w:t>Transporte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Internacional</w:t>
            </w:r>
            <w:r w:rsidRPr="00263E94">
              <w:rPr>
                <w:color w:val="000000" w:themeColor="text1"/>
                <w:spacing w:val="3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Mercancías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peligrosas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por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carretera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(ADR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2015).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>
              <w:rPr>
                <w:color w:val="000000" w:themeColor="text1"/>
                <w:spacing w:val="2"/>
              </w:rPr>
              <w:t xml:space="preserve">  </w:t>
            </w:r>
          </w:p>
          <w:p w14:paraId="417945CB" w14:textId="77777777" w:rsidR="000B5AFA" w:rsidRDefault="000B5AFA" w:rsidP="000B5AFA">
            <w:pPr>
              <w:rPr>
                <w:color w:val="000000" w:themeColor="text1"/>
                <w:spacing w:val="2"/>
              </w:rPr>
            </w:pPr>
            <w:r>
              <w:rPr>
                <w:color w:val="000000" w:themeColor="text1"/>
                <w:spacing w:val="2"/>
              </w:rPr>
              <w:t>-Re</w:t>
            </w:r>
            <w:r w:rsidRPr="00263E94">
              <w:rPr>
                <w:color w:val="000000" w:themeColor="text1"/>
              </w:rPr>
              <w:t>glamento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relativo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al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Transporte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Internacional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Mercancías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Peligrosas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por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Ferrocarril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(RID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2015).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</w:p>
          <w:p w14:paraId="64776232" w14:textId="77777777" w:rsidR="000B5AFA" w:rsidRPr="00263E94" w:rsidRDefault="000B5AFA" w:rsidP="000B5AFA">
            <w:pPr>
              <w:rPr>
                <w:color w:val="000000" w:themeColor="text1"/>
              </w:rPr>
            </w:pPr>
            <w:r>
              <w:rPr>
                <w:color w:val="000000" w:themeColor="text1"/>
                <w:spacing w:val="2"/>
              </w:rPr>
              <w:t>-</w:t>
            </w:r>
            <w:r w:rsidRPr="00263E94">
              <w:rPr>
                <w:color w:val="000000" w:themeColor="text1"/>
              </w:rPr>
              <w:t>Código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Marítimo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Internacional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Mercancías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Peligrosas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(IMDG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34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ed.),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IMO,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Resolución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MSC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90/28/Add.2.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Código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IBC/MARPOL,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IMO,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Resolución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MEPC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64/23/Add.1.</w:t>
            </w:r>
          </w:p>
          <w:p w14:paraId="52FF161E" w14:textId="77777777" w:rsidR="000B5AFA" w:rsidRPr="00263E94" w:rsidRDefault="000B5AFA" w:rsidP="000B5A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263E94">
              <w:rPr>
                <w:color w:val="000000" w:themeColor="text1"/>
              </w:rPr>
              <w:t>Regulaciones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la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Asociación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Transporte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Aéreo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Internacional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(IATA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56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ed.,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2015)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relativas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al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transporte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mercancías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peligrosas</w:t>
            </w:r>
            <w:r w:rsidRPr="00263E94">
              <w:rPr>
                <w:color w:val="000000" w:themeColor="text1"/>
                <w:spacing w:val="-3"/>
              </w:rPr>
              <w:t xml:space="preserve"> </w:t>
            </w:r>
            <w:r w:rsidRPr="00263E94">
              <w:rPr>
                <w:color w:val="000000" w:themeColor="text1"/>
              </w:rPr>
              <w:t>por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vía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aérea.</w:t>
            </w:r>
          </w:p>
          <w:p w14:paraId="4255E19B" w14:textId="1F0063B4" w:rsidR="00685A72" w:rsidRDefault="000B5AFA" w:rsidP="000B5AFA">
            <w:pPr>
              <w:rPr>
                <w:b/>
                <w:bCs/>
                <w:color w:val="000000" w:themeColor="text1"/>
              </w:rPr>
            </w:pPr>
            <w:r>
              <w:rPr>
                <w:color w:val="000000" w:themeColor="text1"/>
                <w:spacing w:val="-1"/>
              </w:rPr>
              <w:t>-</w:t>
            </w:r>
            <w:r w:rsidRPr="00263E94">
              <w:rPr>
                <w:color w:val="000000" w:themeColor="text1"/>
                <w:spacing w:val="-1"/>
              </w:rPr>
              <w:t>International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Agency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proofErr w:type="spellStart"/>
            <w:r w:rsidRPr="00263E94">
              <w:rPr>
                <w:color w:val="000000" w:themeColor="text1"/>
                <w:spacing w:val="-1"/>
              </w:rPr>
              <w:t>for</w:t>
            </w:r>
            <w:proofErr w:type="spellEnd"/>
            <w:r w:rsidRPr="00263E94">
              <w:rPr>
                <w:color w:val="000000" w:themeColor="text1"/>
                <w:spacing w:val="-12"/>
              </w:rPr>
              <w:t xml:space="preserve"> </w:t>
            </w:r>
            <w:proofErr w:type="spellStart"/>
            <w:r w:rsidRPr="00263E94">
              <w:rPr>
                <w:color w:val="000000" w:themeColor="text1"/>
                <w:spacing w:val="-1"/>
              </w:rPr>
              <w:t>Research</w:t>
            </w:r>
            <w:proofErr w:type="spellEnd"/>
            <w:r w:rsidRPr="00263E94">
              <w:rPr>
                <w:color w:val="000000" w:themeColor="text1"/>
                <w:spacing w:val="-12"/>
              </w:rPr>
              <w:t xml:space="preserve"> </w:t>
            </w:r>
            <w:proofErr w:type="spellStart"/>
            <w:r w:rsidRPr="00263E94">
              <w:rPr>
                <w:color w:val="000000" w:themeColor="text1"/>
                <w:spacing w:val="-1"/>
              </w:rPr>
              <w:t>on</w:t>
            </w:r>
            <w:proofErr w:type="spellEnd"/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Cáncer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(IARC),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proofErr w:type="spellStart"/>
            <w:r w:rsidRPr="00263E94">
              <w:rPr>
                <w:color w:val="000000" w:themeColor="text1"/>
                <w:spacing w:val="-1"/>
              </w:rPr>
              <w:t>clasiﬁcación</w:t>
            </w:r>
            <w:proofErr w:type="spellEnd"/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de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carcinógenos.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Revisión: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</w:rPr>
              <w:t>23/03/2015.</w:t>
            </w:r>
          </w:p>
          <w:p w14:paraId="370B8EB0" w14:textId="4EF430A2" w:rsidR="00685A72" w:rsidRPr="00263E94" w:rsidRDefault="00685A72" w:rsidP="000B5AFA">
            <w:pPr>
              <w:rPr>
                <w:rFonts w:ascii="Arial" w:hAnsi="Arial"/>
                <w:color w:val="000000" w:themeColor="text1"/>
                <w:w w:val="105"/>
                <w:sz w:val="18"/>
              </w:rPr>
            </w:pPr>
          </w:p>
        </w:tc>
      </w:tr>
      <w:tr w:rsidR="000B5AFA" w:rsidRPr="00263E94" w14:paraId="32235837" w14:textId="77777777" w:rsidTr="009E4651">
        <w:trPr>
          <w:trHeight w:val="376"/>
        </w:trPr>
        <w:tc>
          <w:tcPr>
            <w:tcW w:w="9525" w:type="dxa"/>
            <w:gridSpan w:val="2"/>
          </w:tcPr>
          <w:p w14:paraId="09501500" w14:textId="77777777" w:rsidR="000B5AFA" w:rsidRDefault="000B5AFA" w:rsidP="000B5AFA">
            <w:pPr>
              <w:rPr>
                <w:color w:val="000000" w:themeColor="text1"/>
              </w:rPr>
            </w:pPr>
          </w:p>
          <w:p w14:paraId="60425633" w14:textId="77777777" w:rsidR="000B5AFA" w:rsidRDefault="000B5AFA" w:rsidP="000B5AFA">
            <w:r w:rsidRPr="00C83DB2">
              <w:rPr>
                <w:b/>
                <w:bCs/>
              </w:rPr>
              <w:t>Escala de riesgos de la NFPA</w:t>
            </w:r>
            <w:r>
              <w:rPr>
                <w:b/>
                <w:bCs/>
              </w:rPr>
              <w:t xml:space="preserve"> 704</w:t>
            </w:r>
            <w:r w:rsidRPr="00C83DB2">
              <w:rPr>
                <w:b/>
                <w:bCs/>
              </w:rPr>
              <w:t>:</w:t>
            </w:r>
            <w:r>
              <w:t xml:space="preserve"> No clasificado por NFPA </w:t>
            </w:r>
          </w:p>
          <w:p w14:paraId="6BF1BB04" w14:textId="77777777" w:rsidR="000B5AFA" w:rsidRDefault="000B5AFA" w:rsidP="000B5AFA">
            <w:pPr>
              <w:rPr>
                <w:b/>
                <w:bCs/>
              </w:rPr>
            </w:pPr>
          </w:p>
          <w:p w14:paraId="33A07626" w14:textId="77777777" w:rsidR="000B5AFA" w:rsidRDefault="000B5AFA" w:rsidP="000B5AFA">
            <w:pPr>
              <w:rPr>
                <w:b/>
                <w:bCs/>
              </w:rPr>
            </w:pPr>
            <w:r>
              <w:rPr>
                <w:noProof/>
              </w:rPr>
              <w:t xml:space="preserve">                           </w:t>
            </w:r>
            <w:r>
              <w:rPr>
                <w:noProof/>
              </w:rPr>
              <w:drawing>
                <wp:inline distT="0" distB="0" distL="0" distR="0" wp14:anchorId="60CA8547" wp14:editId="5467EF3A">
                  <wp:extent cx="974090" cy="748665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1.jpe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090" cy="748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             </w:t>
            </w:r>
            <w:r>
              <w:rPr>
                <w:noProof/>
              </w:rPr>
              <w:drawing>
                <wp:inline distT="0" distB="0" distL="0" distR="0" wp14:anchorId="32515645" wp14:editId="75675281">
                  <wp:extent cx="853200" cy="853200"/>
                  <wp:effectExtent l="0" t="0" r="4445" b="4445"/>
                  <wp:docPr id="10" name="Imagen 10" descr="Diamante de peligro de NFPA 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iamante de peligro de NFPA 7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3200" cy="85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E166A6" w14:textId="2D52BA17" w:rsidR="000B5AFA" w:rsidRDefault="000B5AFA" w:rsidP="000B5AFA">
            <w:pPr>
              <w:rPr>
                <w:b/>
                <w:bCs/>
              </w:rPr>
            </w:pPr>
          </w:p>
          <w:p w14:paraId="59B9DF8B" w14:textId="77777777" w:rsidR="004D3D2C" w:rsidRDefault="004D3D2C" w:rsidP="000B5AFA">
            <w:pPr>
              <w:rPr>
                <w:b/>
                <w:bCs/>
              </w:rPr>
            </w:pPr>
          </w:p>
          <w:p w14:paraId="3B2BB5C9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0: NO RIESGOSO </w:t>
            </w:r>
            <w:r>
              <w:rPr>
                <w:b/>
                <w:bCs/>
              </w:rPr>
              <w:t xml:space="preserve">                                </w:t>
            </w:r>
            <w:r w:rsidRPr="00C83DB2">
              <w:rPr>
                <w:b/>
                <w:bCs/>
              </w:rPr>
              <w:t xml:space="preserve">SALUD: 1 </w:t>
            </w:r>
            <w:r>
              <w:rPr>
                <w:b/>
                <w:bCs/>
              </w:rPr>
              <w:t xml:space="preserve">                                                             </w:t>
            </w:r>
          </w:p>
          <w:p w14:paraId="16E9C4CD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1: LIGERO </w:t>
            </w:r>
            <w:r>
              <w:rPr>
                <w:b/>
                <w:bCs/>
              </w:rPr>
              <w:t xml:space="preserve">                                            </w:t>
            </w:r>
            <w:r w:rsidRPr="00C83DB2">
              <w:rPr>
                <w:b/>
                <w:bCs/>
              </w:rPr>
              <w:t xml:space="preserve">INFLAMABILIDAD: 0 </w:t>
            </w:r>
            <w:r>
              <w:rPr>
                <w:b/>
                <w:bCs/>
              </w:rPr>
              <w:t xml:space="preserve">                      </w:t>
            </w:r>
          </w:p>
          <w:p w14:paraId="212FABB7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2: MODERADO </w:t>
            </w:r>
            <w:r>
              <w:rPr>
                <w:b/>
                <w:bCs/>
              </w:rPr>
              <w:t xml:space="preserve">                                   </w:t>
            </w:r>
            <w:r w:rsidRPr="00C83DB2">
              <w:rPr>
                <w:b/>
                <w:bCs/>
              </w:rPr>
              <w:t xml:space="preserve">REACTIVIDAD: 0 </w:t>
            </w:r>
            <w:r>
              <w:rPr>
                <w:b/>
                <w:bCs/>
              </w:rPr>
              <w:t xml:space="preserve">                                                                                     </w:t>
            </w:r>
          </w:p>
          <w:p w14:paraId="3CDB4AA5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3: ALTO </w:t>
            </w:r>
            <w:r>
              <w:rPr>
                <w:b/>
                <w:bCs/>
              </w:rPr>
              <w:t xml:space="preserve">                                                </w:t>
            </w:r>
            <w:r w:rsidRPr="00C83DB2">
              <w:rPr>
                <w:b/>
                <w:bCs/>
              </w:rPr>
              <w:t xml:space="preserve">OTRO: NINGUNO </w:t>
            </w:r>
            <w:r>
              <w:rPr>
                <w:b/>
                <w:bCs/>
              </w:rPr>
              <w:t xml:space="preserve">                                                  </w:t>
            </w:r>
          </w:p>
          <w:p w14:paraId="43CB7A80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4: SEVERO </w:t>
            </w:r>
          </w:p>
          <w:p w14:paraId="7027632E" w14:textId="5AE48A2B" w:rsidR="000B5AFA" w:rsidRDefault="000B5AFA" w:rsidP="000B5AFA"/>
          <w:p w14:paraId="5F4B5364" w14:textId="4AC1B382" w:rsidR="004D3D2C" w:rsidRDefault="004D3D2C" w:rsidP="000B5AFA"/>
          <w:p w14:paraId="04105E2B" w14:textId="77777777" w:rsidR="004D3D2C" w:rsidRDefault="004D3D2C" w:rsidP="000B5AFA"/>
          <w:p w14:paraId="765B72DF" w14:textId="77777777" w:rsidR="004D3D2C" w:rsidRDefault="004D3D2C" w:rsidP="000B5AFA"/>
          <w:p w14:paraId="3214BE05" w14:textId="77777777" w:rsidR="000B5AFA" w:rsidRDefault="000B5AFA" w:rsidP="000B5AFA">
            <w:r w:rsidRPr="00E55EAE">
              <w:rPr>
                <w:b/>
                <w:bCs/>
              </w:rPr>
              <w:t>Clase UN (Naciones Unidas):</w:t>
            </w:r>
            <w:r>
              <w:t xml:space="preserve"> N/A.</w:t>
            </w:r>
          </w:p>
          <w:p w14:paraId="0234796F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1B7F891B" w14:textId="77777777" w:rsidTr="009E4651">
        <w:trPr>
          <w:trHeight w:val="376"/>
        </w:trPr>
        <w:tc>
          <w:tcPr>
            <w:tcW w:w="9525" w:type="dxa"/>
            <w:gridSpan w:val="2"/>
          </w:tcPr>
          <w:p w14:paraId="3203E7E8" w14:textId="77777777" w:rsidR="004D3D2C" w:rsidRDefault="004D3D2C" w:rsidP="000B5AFA">
            <w:pPr>
              <w:rPr>
                <w:b/>
                <w:bCs/>
                <w:color w:val="000000" w:themeColor="text1"/>
              </w:rPr>
            </w:pPr>
          </w:p>
          <w:p w14:paraId="0D640741" w14:textId="77777777" w:rsidR="000B5AFA" w:rsidRDefault="000B5AFA" w:rsidP="000B5AFA">
            <w:pPr>
              <w:rPr>
                <w:b/>
                <w:bCs/>
                <w:color w:val="000000" w:themeColor="text1"/>
              </w:rPr>
            </w:pPr>
            <w:r w:rsidRPr="0047518C">
              <w:rPr>
                <w:b/>
                <w:bCs/>
                <w:color w:val="000000" w:themeColor="text1"/>
              </w:rPr>
              <w:t>16.3 exención de responsabilidad</w:t>
            </w:r>
          </w:p>
          <w:p w14:paraId="5176F39F" w14:textId="77777777" w:rsidR="000B5AFA" w:rsidRDefault="000B5AFA" w:rsidP="000B5AFA">
            <w:pPr>
              <w:rPr>
                <w:b/>
                <w:bCs/>
                <w:color w:val="000000" w:themeColor="text1"/>
              </w:rPr>
            </w:pPr>
          </w:p>
          <w:p w14:paraId="5B6CFEA4" w14:textId="77777777" w:rsidR="000B5AFA" w:rsidRDefault="000B5AFA" w:rsidP="000B5AFA">
            <w:pPr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La información contenida en la presente Hoja de Seguridad se da de buena fe y corresponde a nuestro nivel intelectual actual, la cual fue recopilada e integrada de acuerdo a la información suministrada en las hojas de seguridad de los proveedores de las materias primas que corresponden a la formulación del producto final; sin embargo, es responsabilidad del usuario determinar que la aplicabilidad del producto sea compatible con sus necesidades, desde la perspectiva de toxicidad y seguridad. La presente no es una garantía explícita o implícita sobre los efectos de uso del producto, ni la empresa asume responsabilidad legal por las consecuencias que se deriven de su utilización o mal uso en cualquier circunstancia particular.</w:t>
            </w:r>
          </w:p>
          <w:p w14:paraId="7C6DCDDD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4B464DDA" w14:textId="77777777" w:rsidTr="009E4651">
        <w:trPr>
          <w:trHeight w:val="376"/>
        </w:trPr>
        <w:tc>
          <w:tcPr>
            <w:tcW w:w="9525" w:type="dxa"/>
            <w:gridSpan w:val="2"/>
          </w:tcPr>
          <w:p w14:paraId="48B7B923" w14:textId="721DC989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Diciembre 21 de 2022: Se crea la Hoja de seguridad </w:t>
            </w:r>
            <w:r w:rsidRPr="00301482">
              <w:rPr>
                <w:b/>
                <w:bCs/>
                <w:color w:val="000000" w:themeColor="text1"/>
              </w:rPr>
              <w:t>F</w:t>
            </w:r>
            <w:r w:rsidR="00522234">
              <w:rPr>
                <w:b/>
                <w:bCs/>
                <w:color w:val="000000" w:themeColor="text1"/>
              </w:rPr>
              <w:t>ERTICORRECTIVO</w:t>
            </w: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según el Sistema Globalmente Armonizado.</w:t>
            </w:r>
          </w:p>
        </w:tc>
      </w:tr>
    </w:tbl>
    <w:p w14:paraId="21A74966" w14:textId="5DCA4F9E" w:rsidR="004578A7" w:rsidRDefault="004578A7" w:rsidP="00465FA3">
      <w:pPr>
        <w:rPr>
          <w:rFonts w:ascii="Times New Roman"/>
          <w:sz w:val="29"/>
        </w:rPr>
      </w:pPr>
    </w:p>
    <w:p w14:paraId="355D3F1C" w14:textId="77777777" w:rsidR="0027321A" w:rsidRDefault="0027321A" w:rsidP="00465FA3">
      <w:pPr>
        <w:rPr>
          <w:rFonts w:ascii="Times New Roman"/>
          <w:sz w:val="29"/>
        </w:rPr>
      </w:pPr>
    </w:p>
    <w:p w14:paraId="47F5ED3F" w14:textId="77777777" w:rsidR="004578A7" w:rsidRDefault="004578A7" w:rsidP="00465FA3">
      <w:pPr>
        <w:rPr>
          <w:rFonts w:ascii="Times New Roman"/>
          <w:sz w:val="29"/>
        </w:rPr>
      </w:pPr>
    </w:p>
    <w:p w14:paraId="1D120E6C" w14:textId="77777777" w:rsidR="004578A7" w:rsidRDefault="004578A7" w:rsidP="00465FA3">
      <w:pPr>
        <w:rPr>
          <w:rFonts w:ascii="Times New Roman"/>
          <w:sz w:val="29"/>
        </w:rPr>
      </w:pPr>
    </w:p>
    <w:p w14:paraId="0A7FFA35" w14:textId="77777777" w:rsidR="004578A7" w:rsidRDefault="004578A7" w:rsidP="00465FA3">
      <w:pPr>
        <w:rPr>
          <w:rFonts w:ascii="Times New Roman"/>
          <w:sz w:val="29"/>
        </w:rPr>
      </w:pPr>
    </w:p>
    <w:p w14:paraId="6B9ED07D" w14:textId="20BDB8F8" w:rsidR="004578A7" w:rsidRDefault="004578A7" w:rsidP="00465FA3">
      <w:pPr>
        <w:rPr>
          <w:rFonts w:ascii="Times New Roman"/>
          <w:sz w:val="29"/>
        </w:rPr>
      </w:pPr>
    </w:p>
    <w:p w14:paraId="296DB439" w14:textId="77777777" w:rsidR="00771DEC" w:rsidRDefault="00771DEC" w:rsidP="00465FA3">
      <w:pPr>
        <w:rPr>
          <w:rFonts w:ascii="Times New Roman"/>
          <w:sz w:val="29"/>
        </w:rPr>
      </w:pPr>
    </w:p>
    <w:p w14:paraId="5D2F126B" w14:textId="77777777" w:rsidR="00570C62" w:rsidRDefault="00570C62" w:rsidP="00465FA3"/>
    <w:sectPr w:rsidR="00570C62">
      <w:headerReference w:type="default" r:id="rId11"/>
      <w:pgSz w:w="12240" w:h="15840"/>
      <w:pgMar w:top="2860" w:right="1340" w:bottom="280" w:left="1100" w:header="12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6E8033" w14:textId="77777777" w:rsidR="005A5F31" w:rsidRDefault="005A5F31">
      <w:r>
        <w:separator/>
      </w:r>
    </w:p>
  </w:endnote>
  <w:endnote w:type="continuationSeparator" w:id="0">
    <w:p w14:paraId="024984E7" w14:textId="77777777" w:rsidR="005A5F31" w:rsidRDefault="005A5F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BF7DE5" w14:textId="77777777" w:rsidR="005A5F31" w:rsidRDefault="005A5F31">
      <w:r>
        <w:separator/>
      </w:r>
    </w:p>
  </w:footnote>
  <w:footnote w:type="continuationSeparator" w:id="0">
    <w:p w14:paraId="78745CC0" w14:textId="77777777" w:rsidR="005A5F31" w:rsidRDefault="005A5F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E8196" w14:textId="715DA00F" w:rsidR="004578A7" w:rsidRDefault="004578A7">
    <w:pPr>
      <w:spacing w:line="14" w:lineRule="auto"/>
      <w:rPr>
        <w:sz w:val="2"/>
      </w:rPr>
    </w:pPr>
  </w:p>
  <w:p w14:paraId="2FD253D0" w14:textId="32E62FD9" w:rsidR="00F27FB0" w:rsidRDefault="00F27FB0">
    <w:pPr>
      <w:spacing w:line="14" w:lineRule="auto"/>
      <w:rPr>
        <w:sz w:val="2"/>
      </w:rPr>
    </w:pPr>
  </w:p>
  <w:p w14:paraId="43C67724" w14:textId="2FD57BB7" w:rsidR="00F27FB0" w:rsidRDefault="00F27FB0">
    <w:pPr>
      <w:spacing w:line="14" w:lineRule="auto"/>
      <w:rPr>
        <w:sz w:val="2"/>
      </w:rPr>
    </w:pPr>
  </w:p>
  <w:p w14:paraId="2BF7FAF1" w14:textId="6362B2C2" w:rsidR="00F27FB0" w:rsidRDefault="00F27FB0">
    <w:pPr>
      <w:spacing w:line="14" w:lineRule="auto"/>
      <w:rPr>
        <w:sz w:val="2"/>
      </w:rPr>
    </w:pPr>
  </w:p>
  <w:p w14:paraId="5C70BA0E" w14:textId="6B9E9568" w:rsidR="00F27FB0" w:rsidRDefault="00F27FB0">
    <w:pPr>
      <w:spacing w:line="14" w:lineRule="auto"/>
      <w:rPr>
        <w:sz w:val="2"/>
      </w:rPr>
    </w:pPr>
  </w:p>
  <w:p w14:paraId="3DD6AD51" w14:textId="6FC3E40D" w:rsidR="00F27FB0" w:rsidRDefault="00F27FB0">
    <w:pPr>
      <w:spacing w:line="14" w:lineRule="auto"/>
      <w:rPr>
        <w:sz w:val="2"/>
      </w:rPr>
    </w:pPr>
  </w:p>
  <w:p w14:paraId="4910A894" w14:textId="1F20184C" w:rsidR="00F27FB0" w:rsidRDefault="00F27FB0">
    <w:pPr>
      <w:spacing w:line="14" w:lineRule="auto"/>
      <w:rPr>
        <w:sz w:val="2"/>
      </w:rPr>
    </w:pPr>
  </w:p>
  <w:p w14:paraId="2D50EFFB" w14:textId="151337E5" w:rsidR="00F27FB0" w:rsidRDefault="00F27FB0">
    <w:pPr>
      <w:spacing w:line="14" w:lineRule="auto"/>
      <w:rPr>
        <w:sz w:val="2"/>
      </w:rPr>
    </w:pPr>
  </w:p>
  <w:p w14:paraId="1D53F927" w14:textId="398A000C" w:rsidR="00F27FB0" w:rsidRDefault="00F27FB0">
    <w:pPr>
      <w:spacing w:line="14" w:lineRule="auto"/>
      <w:rPr>
        <w:sz w:val="2"/>
      </w:rPr>
    </w:pPr>
  </w:p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2895"/>
      <w:gridCol w:w="6602"/>
    </w:tblGrid>
    <w:tr w:rsidR="00F955CF" w14:paraId="06A52C90" w14:textId="77777777" w:rsidTr="0083485B">
      <w:trPr>
        <w:trHeight w:val="1231"/>
      </w:trPr>
      <w:tc>
        <w:tcPr>
          <w:tcW w:w="2895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97633D3" w14:textId="77777777" w:rsidR="00F955CF" w:rsidRDefault="00F955CF" w:rsidP="00F955CF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63872" behindDoc="0" locked="0" layoutInCell="1" allowOverlap="1" wp14:anchorId="193BAACE" wp14:editId="73DDCCBF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6AF2016" w14:textId="77777777" w:rsidR="00F955CF" w:rsidRDefault="00F955CF" w:rsidP="00F955CF">
          <w:pPr>
            <w:rPr>
              <w:rFonts w:ascii="Times New Roman"/>
              <w:sz w:val="10"/>
            </w:rPr>
          </w:pPr>
        </w:p>
        <w:p w14:paraId="476EBE57" w14:textId="77777777" w:rsidR="00F955CF" w:rsidRDefault="00F955CF" w:rsidP="00F955CF">
          <w:pPr>
            <w:rPr>
              <w:rFonts w:ascii="Times New Roman"/>
              <w:sz w:val="20"/>
            </w:rPr>
          </w:pPr>
        </w:p>
      </w:tc>
      <w:tc>
        <w:tcPr>
          <w:tcW w:w="6602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E88DAFB" w14:textId="77777777" w:rsidR="00F955CF" w:rsidRDefault="00F955CF" w:rsidP="00F955CF">
          <w:pPr>
            <w:rPr>
              <w:rFonts w:ascii="Times New Roman"/>
              <w:sz w:val="36"/>
            </w:rPr>
          </w:pPr>
        </w:p>
        <w:p w14:paraId="6345C50B" w14:textId="1A598CA5" w:rsidR="00F955CF" w:rsidRPr="007B2BB5" w:rsidRDefault="00F955CF" w:rsidP="00F955CF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Pr="007B2BB5">
            <w:rPr>
              <w:b/>
              <w:bCs/>
              <w:sz w:val="48"/>
              <w:szCs w:val="48"/>
            </w:rPr>
            <w:t>F</w:t>
          </w:r>
          <w:r w:rsidR="00547F1D">
            <w:rPr>
              <w:b/>
              <w:bCs/>
              <w:sz w:val="48"/>
              <w:szCs w:val="48"/>
            </w:rPr>
            <w:t>ERTICORRECTIVO</w:t>
          </w:r>
        </w:p>
      </w:tc>
    </w:tr>
    <w:tr w:rsidR="00F955CF" w14:paraId="0A4BCE72" w14:textId="77777777" w:rsidTr="0083485B">
      <w:trPr>
        <w:trHeight w:val="404"/>
      </w:trPr>
      <w:tc>
        <w:tcPr>
          <w:tcW w:w="9497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9AB4391" w14:textId="77777777" w:rsidR="00F955CF" w:rsidRPr="007B2BB5" w:rsidRDefault="00F955CF" w:rsidP="00F955CF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7E308CA5" w14:textId="069FB9DE" w:rsidR="00F27FB0" w:rsidRDefault="00F27FB0" w:rsidP="00F955CF">
    <w:pPr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683B04" w14:paraId="1E054609" w14:textId="77777777" w:rsidTr="00DE2D6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7E31458" w14:textId="77777777" w:rsidR="00683B04" w:rsidRDefault="00683B04" w:rsidP="00683B04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5A4C28D4" wp14:editId="1F04A351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D90438A" w14:textId="77777777" w:rsidR="00683B04" w:rsidRDefault="00683B04" w:rsidP="00683B04">
          <w:pPr>
            <w:rPr>
              <w:rFonts w:ascii="Times New Roman"/>
              <w:sz w:val="10"/>
            </w:rPr>
          </w:pPr>
        </w:p>
        <w:p w14:paraId="227C0197" w14:textId="77777777" w:rsidR="00683B04" w:rsidRDefault="00683B04" w:rsidP="00683B04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A55CC75" w14:textId="77777777" w:rsidR="00683B04" w:rsidRDefault="00683B04" w:rsidP="00683B04">
          <w:pPr>
            <w:rPr>
              <w:rFonts w:ascii="Times New Roman"/>
              <w:sz w:val="36"/>
            </w:rPr>
          </w:pPr>
        </w:p>
        <w:p w14:paraId="18916CBD" w14:textId="6D9B1912" w:rsidR="00683B04" w:rsidRPr="007B2BB5" w:rsidRDefault="00683B04" w:rsidP="00683B04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Pr="007B2BB5">
            <w:rPr>
              <w:b/>
              <w:bCs/>
              <w:sz w:val="48"/>
              <w:szCs w:val="48"/>
            </w:rPr>
            <w:t>F</w:t>
          </w:r>
          <w:r w:rsidR="00547F1D">
            <w:rPr>
              <w:b/>
              <w:bCs/>
              <w:sz w:val="48"/>
              <w:szCs w:val="48"/>
            </w:rPr>
            <w:t>ERTICORRECTIVO</w:t>
          </w:r>
        </w:p>
      </w:tc>
    </w:tr>
    <w:tr w:rsidR="00683B04" w14:paraId="3733D3AB" w14:textId="77777777" w:rsidTr="00DE2D6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B5C83A9" w14:textId="77777777" w:rsidR="00683B04" w:rsidRPr="007B2BB5" w:rsidRDefault="00683B04" w:rsidP="00F23756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06995DA0" w14:textId="5163577B" w:rsidR="004578A7" w:rsidRPr="00FD13CF" w:rsidRDefault="004578A7" w:rsidP="009829D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4702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" w15:restartNumberingAfterBreak="0">
    <w:nsid w:val="05030100"/>
    <w:multiLevelType w:val="hybridMultilevel"/>
    <w:tmpl w:val="06567208"/>
    <w:lvl w:ilvl="0" w:tplc="9D8ECA44">
      <w:start w:val="1"/>
      <w:numFmt w:val="decimal"/>
      <w:lvlText w:val="%1."/>
      <w:lvlJc w:val="left"/>
      <w:pPr>
        <w:ind w:left="29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627" w:hanging="360"/>
      </w:pPr>
    </w:lvl>
    <w:lvl w:ilvl="2" w:tplc="240A001B" w:tentative="1">
      <w:start w:val="1"/>
      <w:numFmt w:val="lowerRoman"/>
      <w:lvlText w:val="%3."/>
      <w:lvlJc w:val="right"/>
      <w:pPr>
        <w:ind w:left="4347" w:hanging="180"/>
      </w:pPr>
    </w:lvl>
    <w:lvl w:ilvl="3" w:tplc="240A000F" w:tentative="1">
      <w:start w:val="1"/>
      <w:numFmt w:val="decimal"/>
      <w:lvlText w:val="%4."/>
      <w:lvlJc w:val="left"/>
      <w:pPr>
        <w:ind w:left="5067" w:hanging="360"/>
      </w:pPr>
    </w:lvl>
    <w:lvl w:ilvl="4" w:tplc="240A0019" w:tentative="1">
      <w:start w:val="1"/>
      <w:numFmt w:val="lowerLetter"/>
      <w:lvlText w:val="%5."/>
      <w:lvlJc w:val="left"/>
      <w:pPr>
        <w:ind w:left="5787" w:hanging="360"/>
      </w:pPr>
    </w:lvl>
    <w:lvl w:ilvl="5" w:tplc="240A001B" w:tentative="1">
      <w:start w:val="1"/>
      <w:numFmt w:val="lowerRoman"/>
      <w:lvlText w:val="%6."/>
      <w:lvlJc w:val="right"/>
      <w:pPr>
        <w:ind w:left="6507" w:hanging="180"/>
      </w:pPr>
    </w:lvl>
    <w:lvl w:ilvl="6" w:tplc="240A000F" w:tentative="1">
      <w:start w:val="1"/>
      <w:numFmt w:val="decimal"/>
      <w:lvlText w:val="%7."/>
      <w:lvlJc w:val="left"/>
      <w:pPr>
        <w:ind w:left="7227" w:hanging="360"/>
      </w:pPr>
    </w:lvl>
    <w:lvl w:ilvl="7" w:tplc="240A0019" w:tentative="1">
      <w:start w:val="1"/>
      <w:numFmt w:val="lowerLetter"/>
      <w:lvlText w:val="%8."/>
      <w:lvlJc w:val="left"/>
      <w:pPr>
        <w:ind w:left="7947" w:hanging="360"/>
      </w:pPr>
    </w:lvl>
    <w:lvl w:ilvl="8" w:tplc="240A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2" w15:restartNumberingAfterBreak="0">
    <w:nsid w:val="09621B5F"/>
    <w:multiLevelType w:val="hybridMultilevel"/>
    <w:tmpl w:val="7EE0C79A"/>
    <w:lvl w:ilvl="0" w:tplc="E4FC39C6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B75CBC8C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D9B4525E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2063F20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06A8B544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788877E2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7EA0622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9E62C714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F0BCDFA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3" w15:restartNumberingAfterBreak="0">
    <w:nsid w:val="164038FC"/>
    <w:multiLevelType w:val="hybridMultilevel"/>
    <w:tmpl w:val="4DF4EF94"/>
    <w:lvl w:ilvl="0" w:tplc="361E8D32">
      <w:start w:val="1"/>
      <w:numFmt w:val="decimal"/>
      <w:lvlText w:val="%1."/>
      <w:lvlJc w:val="left"/>
      <w:pPr>
        <w:ind w:left="254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267" w:hanging="360"/>
      </w:pPr>
    </w:lvl>
    <w:lvl w:ilvl="2" w:tplc="240A001B" w:tentative="1">
      <w:start w:val="1"/>
      <w:numFmt w:val="lowerRoman"/>
      <w:lvlText w:val="%3."/>
      <w:lvlJc w:val="right"/>
      <w:pPr>
        <w:ind w:left="3987" w:hanging="180"/>
      </w:pPr>
    </w:lvl>
    <w:lvl w:ilvl="3" w:tplc="240A000F" w:tentative="1">
      <w:start w:val="1"/>
      <w:numFmt w:val="decimal"/>
      <w:lvlText w:val="%4."/>
      <w:lvlJc w:val="left"/>
      <w:pPr>
        <w:ind w:left="4707" w:hanging="360"/>
      </w:pPr>
    </w:lvl>
    <w:lvl w:ilvl="4" w:tplc="240A0019" w:tentative="1">
      <w:start w:val="1"/>
      <w:numFmt w:val="lowerLetter"/>
      <w:lvlText w:val="%5."/>
      <w:lvlJc w:val="left"/>
      <w:pPr>
        <w:ind w:left="5427" w:hanging="360"/>
      </w:pPr>
    </w:lvl>
    <w:lvl w:ilvl="5" w:tplc="240A001B" w:tentative="1">
      <w:start w:val="1"/>
      <w:numFmt w:val="lowerRoman"/>
      <w:lvlText w:val="%6."/>
      <w:lvlJc w:val="right"/>
      <w:pPr>
        <w:ind w:left="6147" w:hanging="180"/>
      </w:pPr>
    </w:lvl>
    <w:lvl w:ilvl="6" w:tplc="240A000F" w:tentative="1">
      <w:start w:val="1"/>
      <w:numFmt w:val="decimal"/>
      <w:lvlText w:val="%7."/>
      <w:lvlJc w:val="left"/>
      <w:pPr>
        <w:ind w:left="6867" w:hanging="360"/>
      </w:pPr>
    </w:lvl>
    <w:lvl w:ilvl="7" w:tplc="240A0019" w:tentative="1">
      <w:start w:val="1"/>
      <w:numFmt w:val="lowerLetter"/>
      <w:lvlText w:val="%8."/>
      <w:lvlJc w:val="left"/>
      <w:pPr>
        <w:ind w:left="7587" w:hanging="360"/>
      </w:pPr>
    </w:lvl>
    <w:lvl w:ilvl="8" w:tplc="240A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" w15:restartNumberingAfterBreak="0">
    <w:nsid w:val="184B3125"/>
    <w:multiLevelType w:val="hybridMultilevel"/>
    <w:tmpl w:val="8E9EB246"/>
    <w:lvl w:ilvl="0" w:tplc="BA967ACE">
      <w:start w:val="1"/>
      <w:numFmt w:val="decimal"/>
      <w:lvlText w:val="%1."/>
      <w:lvlJc w:val="left"/>
      <w:pPr>
        <w:ind w:left="218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2907" w:hanging="360"/>
      </w:pPr>
    </w:lvl>
    <w:lvl w:ilvl="2" w:tplc="240A001B" w:tentative="1">
      <w:start w:val="1"/>
      <w:numFmt w:val="lowerRoman"/>
      <w:lvlText w:val="%3."/>
      <w:lvlJc w:val="right"/>
      <w:pPr>
        <w:ind w:left="3627" w:hanging="180"/>
      </w:pPr>
    </w:lvl>
    <w:lvl w:ilvl="3" w:tplc="240A000F" w:tentative="1">
      <w:start w:val="1"/>
      <w:numFmt w:val="decimal"/>
      <w:lvlText w:val="%4."/>
      <w:lvlJc w:val="left"/>
      <w:pPr>
        <w:ind w:left="4347" w:hanging="360"/>
      </w:pPr>
    </w:lvl>
    <w:lvl w:ilvl="4" w:tplc="240A0019" w:tentative="1">
      <w:start w:val="1"/>
      <w:numFmt w:val="lowerLetter"/>
      <w:lvlText w:val="%5."/>
      <w:lvlJc w:val="left"/>
      <w:pPr>
        <w:ind w:left="5067" w:hanging="360"/>
      </w:pPr>
    </w:lvl>
    <w:lvl w:ilvl="5" w:tplc="240A001B" w:tentative="1">
      <w:start w:val="1"/>
      <w:numFmt w:val="lowerRoman"/>
      <w:lvlText w:val="%6."/>
      <w:lvlJc w:val="right"/>
      <w:pPr>
        <w:ind w:left="5787" w:hanging="180"/>
      </w:pPr>
    </w:lvl>
    <w:lvl w:ilvl="6" w:tplc="240A000F" w:tentative="1">
      <w:start w:val="1"/>
      <w:numFmt w:val="decimal"/>
      <w:lvlText w:val="%7."/>
      <w:lvlJc w:val="left"/>
      <w:pPr>
        <w:ind w:left="6507" w:hanging="360"/>
      </w:pPr>
    </w:lvl>
    <w:lvl w:ilvl="7" w:tplc="240A0019" w:tentative="1">
      <w:start w:val="1"/>
      <w:numFmt w:val="lowerLetter"/>
      <w:lvlText w:val="%8."/>
      <w:lvlJc w:val="left"/>
      <w:pPr>
        <w:ind w:left="7227" w:hanging="360"/>
      </w:pPr>
    </w:lvl>
    <w:lvl w:ilvl="8" w:tplc="240A001B" w:tentative="1">
      <w:start w:val="1"/>
      <w:numFmt w:val="lowerRoman"/>
      <w:lvlText w:val="%9."/>
      <w:lvlJc w:val="right"/>
      <w:pPr>
        <w:ind w:left="7947" w:hanging="180"/>
      </w:pPr>
    </w:lvl>
  </w:abstractNum>
  <w:abstractNum w:abstractNumId="5" w15:restartNumberingAfterBreak="0">
    <w:nsid w:val="1D6F5D62"/>
    <w:multiLevelType w:val="hybridMultilevel"/>
    <w:tmpl w:val="D42894DE"/>
    <w:lvl w:ilvl="0" w:tplc="B178BBCA">
      <w:start w:val="1"/>
      <w:numFmt w:val="decimal"/>
      <w:lvlText w:val="%1."/>
      <w:lvlJc w:val="left"/>
      <w:pPr>
        <w:ind w:left="402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122" w:hanging="360"/>
      </w:pPr>
    </w:lvl>
    <w:lvl w:ilvl="2" w:tplc="240A001B" w:tentative="1">
      <w:start w:val="1"/>
      <w:numFmt w:val="lowerRoman"/>
      <w:lvlText w:val="%3."/>
      <w:lvlJc w:val="right"/>
      <w:pPr>
        <w:ind w:left="1842" w:hanging="180"/>
      </w:pPr>
    </w:lvl>
    <w:lvl w:ilvl="3" w:tplc="240A000F" w:tentative="1">
      <w:start w:val="1"/>
      <w:numFmt w:val="decimal"/>
      <w:lvlText w:val="%4."/>
      <w:lvlJc w:val="left"/>
      <w:pPr>
        <w:ind w:left="2562" w:hanging="360"/>
      </w:pPr>
    </w:lvl>
    <w:lvl w:ilvl="4" w:tplc="240A0019" w:tentative="1">
      <w:start w:val="1"/>
      <w:numFmt w:val="lowerLetter"/>
      <w:lvlText w:val="%5."/>
      <w:lvlJc w:val="left"/>
      <w:pPr>
        <w:ind w:left="3282" w:hanging="360"/>
      </w:pPr>
    </w:lvl>
    <w:lvl w:ilvl="5" w:tplc="240A001B" w:tentative="1">
      <w:start w:val="1"/>
      <w:numFmt w:val="lowerRoman"/>
      <w:lvlText w:val="%6."/>
      <w:lvlJc w:val="right"/>
      <w:pPr>
        <w:ind w:left="4002" w:hanging="180"/>
      </w:pPr>
    </w:lvl>
    <w:lvl w:ilvl="6" w:tplc="240A000F" w:tentative="1">
      <w:start w:val="1"/>
      <w:numFmt w:val="decimal"/>
      <w:lvlText w:val="%7."/>
      <w:lvlJc w:val="left"/>
      <w:pPr>
        <w:ind w:left="4722" w:hanging="360"/>
      </w:pPr>
    </w:lvl>
    <w:lvl w:ilvl="7" w:tplc="240A0019" w:tentative="1">
      <w:start w:val="1"/>
      <w:numFmt w:val="lowerLetter"/>
      <w:lvlText w:val="%8."/>
      <w:lvlJc w:val="left"/>
      <w:pPr>
        <w:ind w:left="5442" w:hanging="360"/>
      </w:pPr>
    </w:lvl>
    <w:lvl w:ilvl="8" w:tplc="240A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255D078D"/>
    <w:multiLevelType w:val="hybridMultilevel"/>
    <w:tmpl w:val="D7800C8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E577A"/>
    <w:multiLevelType w:val="hybridMultilevel"/>
    <w:tmpl w:val="5A9EC94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73FE5"/>
    <w:multiLevelType w:val="hybridMultilevel"/>
    <w:tmpl w:val="0F7A280C"/>
    <w:lvl w:ilvl="0" w:tplc="08CCD788">
      <w:start w:val="1"/>
      <w:numFmt w:val="decimal"/>
      <w:lvlText w:val="%1."/>
      <w:lvlJc w:val="left"/>
      <w:pPr>
        <w:ind w:left="8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527" w:hanging="360"/>
      </w:pPr>
    </w:lvl>
    <w:lvl w:ilvl="2" w:tplc="240A001B" w:tentative="1">
      <w:start w:val="1"/>
      <w:numFmt w:val="lowerRoman"/>
      <w:lvlText w:val="%3."/>
      <w:lvlJc w:val="right"/>
      <w:pPr>
        <w:ind w:left="2247" w:hanging="180"/>
      </w:pPr>
    </w:lvl>
    <w:lvl w:ilvl="3" w:tplc="240A000F" w:tentative="1">
      <w:start w:val="1"/>
      <w:numFmt w:val="decimal"/>
      <w:lvlText w:val="%4."/>
      <w:lvlJc w:val="left"/>
      <w:pPr>
        <w:ind w:left="2967" w:hanging="360"/>
      </w:pPr>
    </w:lvl>
    <w:lvl w:ilvl="4" w:tplc="240A0019" w:tentative="1">
      <w:start w:val="1"/>
      <w:numFmt w:val="lowerLetter"/>
      <w:lvlText w:val="%5."/>
      <w:lvlJc w:val="left"/>
      <w:pPr>
        <w:ind w:left="3687" w:hanging="360"/>
      </w:pPr>
    </w:lvl>
    <w:lvl w:ilvl="5" w:tplc="240A001B" w:tentative="1">
      <w:start w:val="1"/>
      <w:numFmt w:val="lowerRoman"/>
      <w:lvlText w:val="%6."/>
      <w:lvlJc w:val="right"/>
      <w:pPr>
        <w:ind w:left="4407" w:hanging="180"/>
      </w:pPr>
    </w:lvl>
    <w:lvl w:ilvl="6" w:tplc="240A000F" w:tentative="1">
      <w:start w:val="1"/>
      <w:numFmt w:val="decimal"/>
      <w:lvlText w:val="%7."/>
      <w:lvlJc w:val="left"/>
      <w:pPr>
        <w:ind w:left="5127" w:hanging="360"/>
      </w:pPr>
    </w:lvl>
    <w:lvl w:ilvl="7" w:tplc="240A0019" w:tentative="1">
      <w:start w:val="1"/>
      <w:numFmt w:val="lowerLetter"/>
      <w:lvlText w:val="%8."/>
      <w:lvlJc w:val="left"/>
      <w:pPr>
        <w:ind w:left="5847" w:hanging="360"/>
      </w:pPr>
    </w:lvl>
    <w:lvl w:ilvl="8" w:tplc="240A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9" w15:restartNumberingAfterBreak="0">
    <w:nsid w:val="5AC74BCA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0" w15:restartNumberingAfterBreak="0">
    <w:nsid w:val="64A13AD6"/>
    <w:multiLevelType w:val="hybridMultilevel"/>
    <w:tmpl w:val="EEEECAF6"/>
    <w:lvl w:ilvl="0" w:tplc="F5D0BC6C">
      <w:start w:val="1"/>
      <w:numFmt w:val="decimal"/>
      <w:lvlText w:val="%1"/>
      <w:lvlJc w:val="left"/>
      <w:pPr>
        <w:ind w:left="116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887" w:hanging="360"/>
      </w:pPr>
    </w:lvl>
    <w:lvl w:ilvl="2" w:tplc="240A001B" w:tentative="1">
      <w:start w:val="1"/>
      <w:numFmt w:val="lowerRoman"/>
      <w:lvlText w:val="%3."/>
      <w:lvlJc w:val="right"/>
      <w:pPr>
        <w:ind w:left="2607" w:hanging="180"/>
      </w:pPr>
    </w:lvl>
    <w:lvl w:ilvl="3" w:tplc="240A000F" w:tentative="1">
      <w:start w:val="1"/>
      <w:numFmt w:val="decimal"/>
      <w:lvlText w:val="%4."/>
      <w:lvlJc w:val="left"/>
      <w:pPr>
        <w:ind w:left="3327" w:hanging="360"/>
      </w:pPr>
    </w:lvl>
    <w:lvl w:ilvl="4" w:tplc="240A0019" w:tentative="1">
      <w:start w:val="1"/>
      <w:numFmt w:val="lowerLetter"/>
      <w:lvlText w:val="%5."/>
      <w:lvlJc w:val="left"/>
      <w:pPr>
        <w:ind w:left="4047" w:hanging="360"/>
      </w:pPr>
    </w:lvl>
    <w:lvl w:ilvl="5" w:tplc="240A001B" w:tentative="1">
      <w:start w:val="1"/>
      <w:numFmt w:val="lowerRoman"/>
      <w:lvlText w:val="%6."/>
      <w:lvlJc w:val="right"/>
      <w:pPr>
        <w:ind w:left="4767" w:hanging="180"/>
      </w:pPr>
    </w:lvl>
    <w:lvl w:ilvl="6" w:tplc="240A000F" w:tentative="1">
      <w:start w:val="1"/>
      <w:numFmt w:val="decimal"/>
      <w:lvlText w:val="%7."/>
      <w:lvlJc w:val="left"/>
      <w:pPr>
        <w:ind w:left="5487" w:hanging="360"/>
      </w:pPr>
    </w:lvl>
    <w:lvl w:ilvl="7" w:tplc="240A0019" w:tentative="1">
      <w:start w:val="1"/>
      <w:numFmt w:val="lowerLetter"/>
      <w:lvlText w:val="%8."/>
      <w:lvlJc w:val="left"/>
      <w:pPr>
        <w:ind w:left="6207" w:hanging="360"/>
      </w:pPr>
    </w:lvl>
    <w:lvl w:ilvl="8" w:tplc="240A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11" w15:restartNumberingAfterBreak="0">
    <w:nsid w:val="7C687B5E"/>
    <w:multiLevelType w:val="hybridMultilevel"/>
    <w:tmpl w:val="0C069B06"/>
    <w:lvl w:ilvl="0" w:tplc="A0BE14DC">
      <w:start w:val="1"/>
      <w:numFmt w:val="decimal"/>
      <w:lvlText w:val="%1."/>
      <w:lvlJc w:val="left"/>
      <w:pPr>
        <w:ind w:left="250" w:hanging="208"/>
      </w:pPr>
      <w:rPr>
        <w:rFonts w:ascii="Calibri" w:eastAsia="Calibri" w:hAnsi="Calibri" w:cs="Calibri" w:hint="default"/>
        <w:w w:val="100"/>
        <w:sz w:val="21"/>
        <w:szCs w:val="21"/>
        <w:lang w:val="es-ES" w:eastAsia="en-US" w:bidi="ar-SA"/>
      </w:rPr>
    </w:lvl>
    <w:lvl w:ilvl="1" w:tplc="A66E48EC">
      <w:numFmt w:val="bullet"/>
      <w:lvlText w:val="•"/>
      <w:lvlJc w:val="left"/>
      <w:pPr>
        <w:ind w:left="1125" w:hanging="208"/>
      </w:pPr>
      <w:rPr>
        <w:rFonts w:hint="default"/>
        <w:lang w:val="es-ES" w:eastAsia="en-US" w:bidi="ar-SA"/>
      </w:rPr>
    </w:lvl>
    <w:lvl w:ilvl="2" w:tplc="D862EAB8">
      <w:numFmt w:val="bullet"/>
      <w:lvlText w:val="•"/>
      <w:lvlJc w:val="left"/>
      <w:pPr>
        <w:ind w:left="1991" w:hanging="208"/>
      </w:pPr>
      <w:rPr>
        <w:rFonts w:hint="default"/>
        <w:lang w:val="es-ES" w:eastAsia="en-US" w:bidi="ar-SA"/>
      </w:rPr>
    </w:lvl>
    <w:lvl w:ilvl="3" w:tplc="5366D280">
      <w:numFmt w:val="bullet"/>
      <w:lvlText w:val="•"/>
      <w:lvlJc w:val="left"/>
      <w:pPr>
        <w:ind w:left="2856" w:hanging="208"/>
      </w:pPr>
      <w:rPr>
        <w:rFonts w:hint="default"/>
        <w:lang w:val="es-ES" w:eastAsia="en-US" w:bidi="ar-SA"/>
      </w:rPr>
    </w:lvl>
    <w:lvl w:ilvl="4" w:tplc="05665C80">
      <w:numFmt w:val="bullet"/>
      <w:lvlText w:val="•"/>
      <w:lvlJc w:val="left"/>
      <w:pPr>
        <w:ind w:left="3722" w:hanging="208"/>
      </w:pPr>
      <w:rPr>
        <w:rFonts w:hint="default"/>
        <w:lang w:val="es-ES" w:eastAsia="en-US" w:bidi="ar-SA"/>
      </w:rPr>
    </w:lvl>
    <w:lvl w:ilvl="5" w:tplc="EF72AC28">
      <w:numFmt w:val="bullet"/>
      <w:lvlText w:val="•"/>
      <w:lvlJc w:val="left"/>
      <w:pPr>
        <w:ind w:left="4587" w:hanging="208"/>
      </w:pPr>
      <w:rPr>
        <w:rFonts w:hint="default"/>
        <w:lang w:val="es-ES" w:eastAsia="en-US" w:bidi="ar-SA"/>
      </w:rPr>
    </w:lvl>
    <w:lvl w:ilvl="6" w:tplc="F6966472">
      <w:numFmt w:val="bullet"/>
      <w:lvlText w:val="•"/>
      <w:lvlJc w:val="left"/>
      <w:pPr>
        <w:ind w:left="5453" w:hanging="208"/>
      </w:pPr>
      <w:rPr>
        <w:rFonts w:hint="default"/>
        <w:lang w:val="es-ES" w:eastAsia="en-US" w:bidi="ar-SA"/>
      </w:rPr>
    </w:lvl>
    <w:lvl w:ilvl="7" w:tplc="CF081EF6">
      <w:numFmt w:val="bullet"/>
      <w:lvlText w:val="•"/>
      <w:lvlJc w:val="left"/>
      <w:pPr>
        <w:ind w:left="6318" w:hanging="208"/>
      </w:pPr>
      <w:rPr>
        <w:rFonts w:hint="default"/>
        <w:lang w:val="es-ES" w:eastAsia="en-US" w:bidi="ar-SA"/>
      </w:rPr>
    </w:lvl>
    <w:lvl w:ilvl="8" w:tplc="0602EFE6">
      <w:numFmt w:val="bullet"/>
      <w:lvlText w:val="•"/>
      <w:lvlJc w:val="left"/>
      <w:pPr>
        <w:ind w:left="7184" w:hanging="208"/>
      </w:pPr>
      <w:rPr>
        <w:rFonts w:hint="default"/>
        <w:lang w:val="es-ES" w:eastAsia="en-US" w:bidi="ar-SA"/>
      </w:rPr>
    </w:lvl>
  </w:abstractNum>
  <w:num w:numId="1">
    <w:abstractNumId w:val="11"/>
  </w:num>
  <w:num w:numId="2">
    <w:abstractNumId w:val="0"/>
  </w:num>
  <w:num w:numId="3">
    <w:abstractNumId w:val="2"/>
  </w:num>
  <w:num w:numId="4">
    <w:abstractNumId w:val="9"/>
  </w:num>
  <w:num w:numId="5">
    <w:abstractNumId w:val="4"/>
  </w:num>
  <w:num w:numId="6">
    <w:abstractNumId w:val="3"/>
  </w:num>
  <w:num w:numId="7">
    <w:abstractNumId w:val="1"/>
  </w:num>
  <w:num w:numId="8">
    <w:abstractNumId w:val="5"/>
  </w:num>
  <w:num w:numId="9">
    <w:abstractNumId w:val="8"/>
  </w:num>
  <w:num w:numId="10">
    <w:abstractNumId w:val="10"/>
  </w:num>
  <w:num w:numId="11">
    <w:abstractNumId w:val="7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78A7"/>
    <w:rsid w:val="00005B2E"/>
    <w:rsid w:val="0001167D"/>
    <w:rsid w:val="00026B54"/>
    <w:rsid w:val="0004009E"/>
    <w:rsid w:val="000412D2"/>
    <w:rsid w:val="0005700E"/>
    <w:rsid w:val="00062073"/>
    <w:rsid w:val="00080D54"/>
    <w:rsid w:val="00087E40"/>
    <w:rsid w:val="00095AFB"/>
    <w:rsid w:val="000A3636"/>
    <w:rsid w:val="000B5AFA"/>
    <w:rsid w:val="000C0283"/>
    <w:rsid w:val="000C030D"/>
    <w:rsid w:val="000C0C8D"/>
    <w:rsid w:val="000E259C"/>
    <w:rsid w:val="000F5676"/>
    <w:rsid w:val="000F648B"/>
    <w:rsid w:val="00101C09"/>
    <w:rsid w:val="00104202"/>
    <w:rsid w:val="00125B0C"/>
    <w:rsid w:val="00125FAC"/>
    <w:rsid w:val="00130B5B"/>
    <w:rsid w:val="001322FC"/>
    <w:rsid w:val="00145DED"/>
    <w:rsid w:val="00154336"/>
    <w:rsid w:val="00175263"/>
    <w:rsid w:val="00180A0A"/>
    <w:rsid w:val="00185595"/>
    <w:rsid w:val="001944FB"/>
    <w:rsid w:val="00195B46"/>
    <w:rsid w:val="001A1F0C"/>
    <w:rsid w:val="001A7579"/>
    <w:rsid w:val="001C7AA5"/>
    <w:rsid w:val="001D36AF"/>
    <w:rsid w:val="001D4281"/>
    <w:rsid w:val="001D4500"/>
    <w:rsid w:val="002050DD"/>
    <w:rsid w:val="00210BEB"/>
    <w:rsid w:val="00215001"/>
    <w:rsid w:val="002244A6"/>
    <w:rsid w:val="00226738"/>
    <w:rsid w:val="0023194E"/>
    <w:rsid w:val="00244860"/>
    <w:rsid w:val="0024493E"/>
    <w:rsid w:val="00246766"/>
    <w:rsid w:val="00254225"/>
    <w:rsid w:val="00263E94"/>
    <w:rsid w:val="0027321A"/>
    <w:rsid w:val="00294587"/>
    <w:rsid w:val="00294FAE"/>
    <w:rsid w:val="002B072F"/>
    <w:rsid w:val="002E00EC"/>
    <w:rsid w:val="002E378E"/>
    <w:rsid w:val="002E4284"/>
    <w:rsid w:val="002F4B8D"/>
    <w:rsid w:val="003039E4"/>
    <w:rsid w:val="0030621C"/>
    <w:rsid w:val="00306337"/>
    <w:rsid w:val="003226C4"/>
    <w:rsid w:val="003326FD"/>
    <w:rsid w:val="003346F5"/>
    <w:rsid w:val="0035289A"/>
    <w:rsid w:val="00352AA3"/>
    <w:rsid w:val="003742F2"/>
    <w:rsid w:val="0037726B"/>
    <w:rsid w:val="00377595"/>
    <w:rsid w:val="003A07D9"/>
    <w:rsid w:val="003B461B"/>
    <w:rsid w:val="003C157E"/>
    <w:rsid w:val="003C74B9"/>
    <w:rsid w:val="003D2F45"/>
    <w:rsid w:val="003D3978"/>
    <w:rsid w:val="003D73A8"/>
    <w:rsid w:val="003E161D"/>
    <w:rsid w:val="003E6FCD"/>
    <w:rsid w:val="003F74A6"/>
    <w:rsid w:val="00400EC9"/>
    <w:rsid w:val="00401805"/>
    <w:rsid w:val="00405CDA"/>
    <w:rsid w:val="00407460"/>
    <w:rsid w:val="00414BCE"/>
    <w:rsid w:val="004174DE"/>
    <w:rsid w:val="00424EA1"/>
    <w:rsid w:val="004301C6"/>
    <w:rsid w:val="004423EF"/>
    <w:rsid w:val="004578A7"/>
    <w:rsid w:val="00462C4F"/>
    <w:rsid w:val="00464B8A"/>
    <w:rsid w:val="00465FA3"/>
    <w:rsid w:val="00465FF9"/>
    <w:rsid w:val="00466FD7"/>
    <w:rsid w:val="004A5809"/>
    <w:rsid w:val="004A749C"/>
    <w:rsid w:val="004B16CE"/>
    <w:rsid w:val="004B7EAA"/>
    <w:rsid w:val="004C198D"/>
    <w:rsid w:val="004C36F2"/>
    <w:rsid w:val="004C6097"/>
    <w:rsid w:val="004C71C3"/>
    <w:rsid w:val="004D06AC"/>
    <w:rsid w:val="004D3D2C"/>
    <w:rsid w:val="004E3219"/>
    <w:rsid w:val="004F457C"/>
    <w:rsid w:val="00506666"/>
    <w:rsid w:val="0051264A"/>
    <w:rsid w:val="005128EF"/>
    <w:rsid w:val="00522234"/>
    <w:rsid w:val="005305B3"/>
    <w:rsid w:val="0053062F"/>
    <w:rsid w:val="0053123B"/>
    <w:rsid w:val="005327F2"/>
    <w:rsid w:val="00537C74"/>
    <w:rsid w:val="005405B2"/>
    <w:rsid w:val="00542495"/>
    <w:rsid w:val="00547F1D"/>
    <w:rsid w:val="00570C62"/>
    <w:rsid w:val="00577457"/>
    <w:rsid w:val="005810E3"/>
    <w:rsid w:val="005A5F31"/>
    <w:rsid w:val="005A5FF5"/>
    <w:rsid w:val="005C28A9"/>
    <w:rsid w:val="005D5136"/>
    <w:rsid w:val="005D5550"/>
    <w:rsid w:val="005E443B"/>
    <w:rsid w:val="005E7E51"/>
    <w:rsid w:val="005F4DED"/>
    <w:rsid w:val="005F74D2"/>
    <w:rsid w:val="00621FC2"/>
    <w:rsid w:val="0062427C"/>
    <w:rsid w:val="00625EE9"/>
    <w:rsid w:val="00630B64"/>
    <w:rsid w:val="006373D6"/>
    <w:rsid w:val="00655C13"/>
    <w:rsid w:val="00665EDE"/>
    <w:rsid w:val="00667012"/>
    <w:rsid w:val="00681989"/>
    <w:rsid w:val="00682623"/>
    <w:rsid w:val="00683B04"/>
    <w:rsid w:val="00685A45"/>
    <w:rsid w:val="00685A72"/>
    <w:rsid w:val="0068674B"/>
    <w:rsid w:val="006A7938"/>
    <w:rsid w:val="006B64C1"/>
    <w:rsid w:val="006F0C5C"/>
    <w:rsid w:val="006F12E3"/>
    <w:rsid w:val="006F7A6D"/>
    <w:rsid w:val="00711A12"/>
    <w:rsid w:val="007130C2"/>
    <w:rsid w:val="00723824"/>
    <w:rsid w:val="007255FC"/>
    <w:rsid w:val="00730AD4"/>
    <w:rsid w:val="00736C25"/>
    <w:rsid w:val="00746958"/>
    <w:rsid w:val="00747F3C"/>
    <w:rsid w:val="007510E0"/>
    <w:rsid w:val="0075230F"/>
    <w:rsid w:val="00754B9C"/>
    <w:rsid w:val="00771DEC"/>
    <w:rsid w:val="00777277"/>
    <w:rsid w:val="007B2BB5"/>
    <w:rsid w:val="007C466E"/>
    <w:rsid w:val="007D2784"/>
    <w:rsid w:val="007E5A96"/>
    <w:rsid w:val="007E73D7"/>
    <w:rsid w:val="00815C90"/>
    <w:rsid w:val="00820405"/>
    <w:rsid w:val="00825F36"/>
    <w:rsid w:val="00831FDB"/>
    <w:rsid w:val="0083485B"/>
    <w:rsid w:val="00836CA6"/>
    <w:rsid w:val="00846BF3"/>
    <w:rsid w:val="00866502"/>
    <w:rsid w:val="00875D4C"/>
    <w:rsid w:val="00881608"/>
    <w:rsid w:val="008A6A12"/>
    <w:rsid w:val="008C2EEF"/>
    <w:rsid w:val="008D5FC6"/>
    <w:rsid w:val="008D7B46"/>
    <w:rsid w:val="008F00C0"/>
    <w:rsid w:val="008F27EC"/>
    <w:rsid w:val="008F4E2C"/>
    <w:rsid w:val="008F5345"/>
    <w:rsid w:val="00901ECB"/>
    <w:rsid w:val="00905DFE"/>
    <w:rsid w:val="00930994"/>
    <w:rsid w:val="00947C12"/>
    <w:rsid w:val="0096221C"/>
    <w:rsid w:val="009829DC"/>
    <w:rsid w:val="00984204"/>
    <w:rsid w:val="00987E16"/>
    <w:rsid w:val="009908AA"/>
    <w:rsid w:val="009A124E"/>
    <w:rsid w:val="009C3B92"/>
    <w:rsid w:val="009C59C3"/>
    <w:rsid w:val="009D3549"/>
    <w:rsid w:val="009E4651"/>
    <w:rsid w:val="009E471A"/>
    <w:rsid w:val="009F0074"/>
    <w:rsid w:val="00A00BE5"/>
    <w:rsid w:val="00A040A0"/>
    <w:rsid w:val="00A24ACC"/>
    <w:rsid w:val="00A35654"/>
    <w:rsid w:val="00A4063E"/>
    <w:rsid w:val="00A4065D"/>
    <w:rsid w:val="00A40CD8"/>
    <w:rsid w:val="00A5456C"/>
    <w:rsid w:val="00A5675C"/>
    <w:rsid w:val="00A67019"/>
    <w:rsid w:val="00A760AD"/>
    <w:rsid w:val="00A80502"/>
    <w:rsid w:val="00A93079"/>
    <w:rsid w:val="00A963B0"/>
    <w:rsid w:val="00A9651D"/>
    <w:rsid w:val="00AB7A21"/>
    <w:rsid w:val="00AC1F44"/>
    <w:rsid w:val="00AC3529"/>
    <w:rsid w:val="00AC525B"/>
    <w:rsid w:val="00AC77B5"/>
    <w:rsid w:val="00AD6BEF"/>
    <w:rsid w:val="00AD7A90"/>
    <w:rsid w:val="00AE4AE1"/>
    <w:rsid w:val="00AE5240"/>
    <w:rsid w:val="00B06348"/>
    <w:rsid w:val="00B06E56"/>
    <w:rsid w:val="00B13E07"/>
    <w:rsid w:val="00B16D06"/>
    <w:rsid w:val="00B30FF1"/>
    <w:rsid w:val="00B35973"/>
    <w:rsid w:val="00B47491"/>
    <w:rsid w:val="00B61A12"/>
    <w:rsid w:val="00B82C7F"/>
    <w:rsid w:val="00B84FAB"/>
    <w:rsid w:val="00B945D0"/>
    <w:rsid w:val="00B95AEF"/>
    <w:rsid w:val="00B979BA"/>
    <w:rsid w:val="00BB53AD"/>
    <w:rsid w:val="00BB5673"/>
    <w:rsid w:val="00BD0E4E"/>
    <w:rsid w:val="00BD6466"/>
    <w:rsid w:val="00BE6440"/>
    <w:rsid w:val="00BF0EEA"/>
    <w:rsid w:val="00BF773A"/>
    <w:rsid w:val="00C058F4"/>
    <w:rsid w:val="00C10215"/>
    <w:rsid w:val="00C17866"/>
    <w:rsid w:val="00C20A65"/>
    <w:rsid w:val="00C24842"/>
    <w:rsid w:val="00C24C9E"/>
    <w:rsid w:val="00C31B1E"/>
    <w:rsid w:val="00C3645B"/>
    <w:rsid w:val="00C375A0"/>
    <w:rsid w:val="00C37AF6"/>
    <w:rsid w:val="00C4015A"/>
    <w:rsid w:val="00C65D53"/>
    <w:rsid w:val="00C72869"/>
    <w:rsid w:val="00C76667"/>
    <w:rsid w:val="00C82683"/>
    <w:rsid w:val="00C83DB2"/>
    <w:rsid w:val="00C85569"/>
    <w:rsid w:val="00C95DC0"/>
    <w:rsid w:val="00C960E7"/>
    <w:rsid w:val="00C97485"/>
    <w:rsid w:val="00CA5B88"/>
    <w:rsid w:val="00CB3AC3"/>
    <w:rsid w:val="00CC092D"/>
    <w:rsid w:val="00CF6105"/>
    <w:rsid w:val="00CF76A3"/>
    <w:rsid w:val="00D01BA0"/>
    <w:rsid w:val="00D31387"/>
    <w:rsid w:val="00D47726"/>
    <w:rsid w:val="00D63DC2"/>
    <w:rsid w:val="00D6414A"/>
    <w:rsid w:val="00D70176"/>
    <w:rsid w:val="00D704F2"/>
    <w:rsid w:val="00D70679"/>
    <w:rsid w:val="00D75F0F"/>
    <w:rsid w:val="00D761F5"/>
    <w:rsid w:val="00DA5EC1"/>
    <w:rsid w:val="00DC089E"/>
    <w:rsid w:val="00DC47AD"/>
    <w:rsid w:val="00DF00F9"/>
    <w:rsid w:val="00DF0916"/>
    <w:rsid w:val="00DF410F"/>
    <w:rsid w:val="00DF5B0F"/>
    <w:rsid w:val="00DF76E8"/>
    <w:rsid w:val="00E118DE"/>
    <w:rsid w:val="00E13E45"/>
    <w:rsid w:val="00E1753E"/>
    <w:rsid w:val="00E2046A"/>
    <w:rsid w:val="00E234D9"/>
    <w:rsid w:val="00E34D76"/>
    <w:rsid w:val="00E411BB"/>
    <w:rsid w:val="00E431BA"/>
    <w:rsid w:val="00E87424"/>
    <w:rsid w:val="00E92333"/>
    <w:rsid w:val="00EA025F"/>
    <w:rsid w:val="00EA16A1"/>
    <w:rsid w:val="00EA2489"/>
    <w:rsid w:val="00EA5164"/>
    <w:rsid w:val="00EB10F8"/>
    <w:rsid w:val="00EB123E"/>
    <w:rsid w:val="00EC3011"/>
    <w:rsid w:val="00EE77AF"/>
    <w:rsid w:val="00EF616A"/>
    <w:rsid w:val="00F131BA"/>
    <w:rsid w:val="00F14E63"/>
    <w:rsid w:val="00F23756"/>
    <w:rsid w:val="00F27FB0"/>
    <w:rsid w:val="00F41820"/>
    <w:rsid w:val="00F43B43"/>
    <w:rsid w:val="00F47FC6"/>
    <w:rsid w:val="00F619D4"/>
    <w:rsid w:val="00F64C92"/>
    <w:rsid w:val="00F6514A"/>
    <w:rsid w:val="00F814D2"/>
    <w:rsid w:val="00F8200D"/>
    <w:rsid w:val="00F822A0"/>
    <w:rsid w:val="00F86344"/>
    <w:rsid w:val="00F87F6D"/>
    <w:rsid w:val="00F944A9"/>
    <w:rsid w:val="00F955CF"/>
    <w:rsid w:val="00F9669B"/>
    <w:rsid w:val="00F9760B"/>
    <w:rsid w:val="00F97B16"/>
    <w:rsid w:val="00FB43BC"/>
    <w:rsid w:val="00FC63BA"/>
    <w:rsid w:val="00FD13CF"/>
    <w:rsid w:val="00FE2CAE"/>
    <w:rsid w:val="00FE2F75"/>
    <w:rsid w:val="00FE4245"/>
    <w:rsid w:val="00FE7C3A"/>
    <w:rsid w:val="00FF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5EF79D1"/>
  <w15:docId w15:val="{8A8D14C8-2D3E-496C-9E6A-6E3C64A9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FB0"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2"/>
    </w:pPr>
  </w:style>
  <w:style w:type="paragraph" w:styleId="Encabezado">
    <w:name w:val="header"/>
    <w:basedOn w:val="Normal"/>
    <w:link w:val="Encabezado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D13CF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D13CF"/>
    <w:rPr>
      <w:rFonts w:ascii="Calibri" w:eastAsia="Calibri" w:hAnsi="Calibri"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51264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126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5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gorejuela@calferquim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2919</TotalTime>
  <Pages>13</Pages>
  <Words>3977</Words>
  <Characters>21874</Characters>
  <Application>Microsoft Office Word</Application>
  <DocSecurity>0</DocSecurity>
  <Lines>182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DIRECCION TECNICA</cp:lastModifiedBy>
  <cp:revision>226</cp:revision>
  <dcterms:created xsi:type="dcterms:W3CDTF">2022-12-15T19:16:00Z</dcterms:created>
  <dcterms:modified xsi:type="dcterms:W3CDTF">2024-11-05T16:49:00Z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2022-12-15T00:00:00Z</vt:filetime>
  </property>
</Properties>
</file>