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7442B0A0" w:rsidR="00124061" w:rsidRDefault="00C108F6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05pt;height:58.05pt">
            <v:imagedata r:id="rId7" o:title=""/>
          </v:shape>
        </w:pict>
      </w:r>
    </w:p>
    <w:p w14:paraId="3D7ECE3B" w14:textId="77777777" w:rsidR="006F32A2" w:rsidRPr="00170AAE" w:rsidRDefault="006F32A2">
      <w:pPr>
        <w:spacing w:before="96"/>
        <w:ind w:left="220"/>
        <w:rPr>
          <w:lang w:val="es-CO"/>
        </w:rPr>
      </w:pP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56A53DCC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5835F0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CAL DOLOMITA 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057561ED" w:rsidR="00124061" w:rsidRDefault="00124061">
      <w:pPr>
        <w:spacing w:line="200" w:lineRule="exact"/>
        <w:rPr>
          <w:lang w:val="es-CO"/>
        </w:rPr>
      </w:pPr>
    </w:p>
    <w:p w14:paraId="033A6870" w14:textId="72C55206" w:rsidR="006F32A2" w:rsidRDefault="006F32A2">
      <w:pPr>
        <w:spacing w:line="200" w:lineRule="exact"/>
        <w:rPr>
          <w:lang w:val="es-CO"/>
        </w:rPr>
      </w:pPr>
    </w:p>
    <w:p w14:paraId="16E89902" w14:textId="77777777" w:rsidR="006F32A2" w:rsidRPr="00170AAE" w:rsidRDefault="006F32A2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410"/>
        <w:gridCol w:w="6095"/>
      </w:tblGrid>
      <w:tr w:rsidR="00D21662" w14:paraId="0CDA8B5D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102F97AD" w14:textId="118677DF" w:rsidR="00D21662" w:rsidRDefault="005835F0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Dolomita 16%</w:t>
            </w:r>
          </w:p>
        </w:tc>
      </w:tr>
      <w:tr w:rsidR="00D21662" w:rsidRPr="00A477F6" w14:paraId="11FE879E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0B352CA6" w14:textId="642CB1DF" w:rsidR="00D21662" w:rsidRPr="005835F0" w:rsidRDefault="005835F0" w:rsidP="005835F0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Su propósito principal es el acondicionamiento </w:t>
            </w:r>
            <w:r w:rsidR="006F32A2"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tierras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antes de la siembra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los cultivos o su aplicación alrededor de los troncos de las plantas para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aportar elementos</w:t>
            </w:r>
            <w:r w:rsidR="008726C2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como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Calcio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y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Magnesio para el control de la acidez del suelo y la correcta formación </w:t>
            </w:r>
            <w:r w:rsidR="006F32A2"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raíces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, troncos y frutos.</w:t>
            </w:r>
          </w:p>
        </w:tc>
      </w:tr>
      <w:tr w:rsidR="005835F0" w:rsidRPr="00A477F6" w14:paraId="0AD42469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6CA56B6C" w14:textId="4B77F268" w:rsidR="005835F0" w:rsidRPr="00C20D93" w:rsidRDefault="005835F0" w:rsidP="005835F0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11702D3" w14:textId="311655AD" w:rsidR="005835F0" w:rsidRDefault="005835F0" w:rsidP="005835F0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Polvo y pasar por malla tamiz 20-100 para uso agrícola.</w:t>
            </w:r>
          </w:p>
        </w:tc>
      </w:tr>
      <w:tr w:rsidR="005835F0" w:rsidRPr="00A477F6" w14:paraId="6D93C1F0" w14:textId="77777777" w:rsidTr="006F32A2">
        <w:tc>
          <w:tcPr>
            <w:tcW w:w="2410" w:type="dxa"/>
            <w:shd w:val="clear" w:color="auto" w:fill="F2F2F2" w:themeFill="background1" w:themeFillShade="F2"/>
          </w:tcPr>
          <w:p w14:paraId="078575C3" w14:textId="4225124C" w:rsidR="005835F0" w:rsidRPr="00C20D93" w:rsidRDefault="005835F0" w:rsidP="005835F0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603745C" w14:textId="6A9752ED" w:rsidR="005835F0" w:rsidRPr="00D21662" w:rsidRDefault="005835F0" w:rsidP="005835F0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Saco polipropileno x 50 KG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blanco rotulado.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F6951EF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</w:t>
            </w:r>
            <w:r w:rsidR="005835F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</w:t>
            </w:r>
            <w:r w:rsidR="00747035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Calcio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0B9F8E6F" w:rsidR="00124061" w:rsidRPr="00D21662" w:rsidRDefault="00747035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(CaO)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554692B8" w:rsidR="00124061" w:rsidRPr="00D21662" w:rsidRDefault="005835F0" w:rsidP="005835F0">
            <w:pPr>
              <w:tabs>
                <w:tab w:val="left" w:pos="412"/>
              </w:tabs>
              <w:spacing w:before="23"/>
              <w:ind w:left="412" w:right="5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33%-36%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62DE7D73" w:rsidR="00124061" w:rsidRPr="00D21662" w:rsidRDefault="00747035" w:rsidP="00747035">
            <w:pPr>
              <w:spacing w:before="5"/>
              <w:ind w:left="1208" w:right="1134" w:hanging="2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="005835F0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5CCB5B3A" w:rsidR="00124061" w:rsidRPr="00D21662" w:rsidRDefault="00747035" w:rsidP="005835F0">
            <w:pPr>
              <w:spacing w:before="5"/>
              <w:ind w:left="1217" w:right="899" w:hanging="66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="005835F0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5835F0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O3)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B79CAD9" w:rsidR="00124061" w:rsidRPr="00D21662" w:rsidRDefault="005835F0" w:rsidP="005835F0">
            <w:pPr>
              <w:spacing w:before="5"/>
              <w:ind w:left="-13" w:right="8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58.74%-58.9%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69093F80" w:rsidR="00124061" w:rsidRPr="00D21662" w:rsidRDefault="00747035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Magnesio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1B1B06A" w:rsidR="00124061" w:rsidRPr="00D21662" w:rsidRDefault="00747035" w:rsidP="0074703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2AFB172D" w:rsidR="00124061" w:rsidRPr="00D21662" w:rsidRDefault="005835F0" w:rsidP="005835F0">
            <w:pPr>
              <w:spacing w:before="1"/>
              <w:ind w:left="129" w:right="22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14%-16%</w:t>
            </w:r>
          </w:p>
        </w:tc>
      </w:tr>
      <w:tr w:rsidR="005835F0" w:rsidRPr="00D21662" w14:paraId="4EC2BBE1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2E208" w14:textId="514AF844" w:rsidR="005835F0" w:rsidRPr="00747035" w:rsidRDefault="005835F0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61A62" w14:textId="59E4AF70" w:rsidR="005835F0" w:rsidRPr="00747035" w:rsidRDefault="005835F0" w:rsidP="0074703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3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EF465" w14:textId="4EB91A7D" w:rsidR="005835F0" w:rsidRDefault="005835F0" w:rsidP="005835F0">
            <w:pPr>
              <w:spacing w:before="1"/>
              <w:ind w:right="87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29.1%-33.3%</w:t>
            </w:r>
          </w:p>
        </w:tc>
      </w:tr>
      <w:tr w:rsidR="00747035" w:rsidRPr="00D21662" w14:paraId="6925A599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E2A73" w14:textId="59B49F5E" w:rsidR="00747035" w:rsidRPr="00215A69" w:rsidRDefault="00747035" w:rsidP="00747035">
            <w:pPr>
              <w:spacing w:before="1"/>
              <w:ind w:left="1284" w:right="712" w:hanging="73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36F2" w14:textId="77777777" w:rsidR="00747035" w:rsidRDefault="00747035" w:rsidP="00215A69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BD276" w14:textId="2B4CF45F" w:rsidR="00747035" w:rsidRPr="00D21662" w:rsidRDefault="00747035" w:rsidP="005835F0">
            <w:pPr>
              <w:spacing w:before="1"/>
              <w:ind w:left="129" w:right="87" w:hanging="12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1.0%</w:t>
            </w:r>
            <w:r w:rsidR="005835F0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máximo</w:t>
            </w:r>
          </w:p>
        </w:tc>
      </w:tr>
    </w:tbl>
    <w:p w14:paraId="0910EE0D" w14:textId="44BA7AAF" w:rsidR="00124061" w:rsidRDefault="00124061">
      <w:pPr>
        <w:spacing w:before="9" w:line="180" w:lineRule="exact"/>
        <w:rPr>
          <w:lang w:val="es-CO"/>
        </w:rPr>
      </w:pPr>
    </w:p>
    <w:p w14:paraId="41016FD4" w14:textId="77777777" w:rsidR="006F32A2" w:rsidRPr="00D21662" w:rsidRDefault="006F32A2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6824"/>
      </w:tblGrid>
      <w:tr w:rsidR="00C20D93" w14:paraId="7EC7E342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61E3E4A8" w14:textId="3B843E67" w:rsidR="00C20D93" w:rsidRPr="00C20D93" w:rsidRDefault="005835F0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="008726C2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ó</w:t>
            </w: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lido</w:t>
            </w:r>
          </w:p>
        </w:tc>
      </w:tr>
      <w:tr w:rsidR="00C20D93" w:rsidRPr="00A477F6" w14:paraId="3F5D5810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7053F62" w14:textId="7E76B4E8" w:rsidR="00C20D93" w:rsidRPr="00C20D93" w:rsidRDefault="005835F0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5835F0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Puede variar entre Gris oscuro, Gris Claro, blanco y tener ligeros tonos de amarillo.</w:t>
            </w:r>
          </w:p>
        </w:tc>
      </w:tr>
      <w:tr w:rsidR="005B213C" w:rsidRPr="00A477F6" w14:paraId="61BF538A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3EA5E117" w14:textId="2EFAA937" w:rsidR="005B213C" w:rsidRPr="00C20D93" w:rsidRDefault="005835F0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Granulometría</w:t>
            </w:r>
            <w:r w:rsidR="005B213C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01E11BB" w14:textId="77777777" w:rsidR="006F32A2" w:rsidRDefault="005835F0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Pasa por malla 20 el 99.5% del producto </w:t>
            </w:r>
          </w:p>
          <w:p w14:paraId="10F5B43F" w14:textId="63601855" w:rsidR="006F32A2" w:rsidRDefault="005835F0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Pasa por malla 60 el 49% </w:t>
            </w:r>
            <w:r w:rsidR="006F32A2"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del producto</w:t>
            </w: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</w:p>
          <w:p w14:paraId="7CB909F1" w14:textId="6C9AFD56" w:rsidR="005B213C" w:rsidRPr="005B213C" w:rsidRDefault="005835F0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5835F0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Pasa por malla 100 el 25% del producto</w:t>
            </w:r>
          </w:p>
        </w:tc>
      </w:tr>
      <w:tr w:rsidR="00AE003A" w:rsidRPr="00A477F6" w14:paraId="14588543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106CF42" w14:textId="07E280F2" w:rsidR="00AE003A" w:rsidRDefault="00AE003A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Almacenamiento: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7D49D40A" w14:textId="353A5EFC" w:rsidR="00AE003A" w:rsidRPr="00AE003A" w:rsidRDefault="006F32A2" w:rsidP="006F32A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6F32A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Su almacenamiento debe hacerse en un lugar fresco alejado del viento, humedad y de la luz directa del sol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para evitar el deterioro prematuro del empaque</w:t>
            </w:r>
          </w:p>
        </w:tc>
      </w:tr>
    </w:tbl>
    <w:p w14:paraId="789B9809" w14:textId="60B08C94" w:rsidR="004E1D4D" w:rsidRDefault="004E1D4D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00DEA45" w14:textId="60E15778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3FE580EB" w14:textId="628F878B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374FC6F9" w14:textId="0A911261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A7AD77F" w14:textId="55AA0F2F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8155536" w14:textId="65730255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082D71B1" w14:textId="526F3B9D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104EC53D" w14:textId="38F16869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203F6747" w14:textId="3B69CE2F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6517AE2C" w14:textId="77777777" w:rsidR="006F32A2" w:rsidRDefault="006F32A2" w:rsidP="00CD53F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tbl>
      <w:tblPr>
        <w:tblStyle w:val="Tablaconcuadrcula"/>
        <w:tblpPr w:leftFromText="141" w:rightFromText="141" w:vertAnchor="page" w:horzAnchor="margin" w:tblpY="2105"/>
        <w:tblW w:w="0" w:type="auto"/>
        <w:tblLook w:val="04A0" w:firstRow="1" w:lastRow="0" w:firstColumn="1" w:lastColumn="0" w:noHBand="0" w:noVBand="1"/>
      </w:tblPr>
      <w:tblGrid>
        <w:gridCol w:w="1985"/>
        <w:gridCol w:w="6824"/>
      </w:tblGrid>
      <w:tr w:rsidR="006F32A2" w:rsidRPr="00A477F6" w14:paraId="088490B8" w14:textId="77777777" w:rsidTr="006F32A2">
        <w:tc>
          <w:tcPr>
            <w:tcW w:w="1985" w:type="dxa"/>
            <w:shd w:val="clear" w:color="auto" w:fill="F2F2F2" w:themeFill="background1" w:themeFillShade="F2"/>
          </w:tcPr>
          <w:p w14:paraId="0DDC196A" w14:textId="16B84BE4" w:rsidR="006F32A2" w:rsidRDefault="006F32A2" w:rsidP="006F32A2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lastRenderedPageBreak/>
              <w:t>Usos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Pr="0074703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 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3D69CF84" w14:textId="133BEBCB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Para su uso agrícola es recomendable aplicar el producto un mes antes de la siembra de las semillas para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que los componentes hagan efecto en el suelo y posteriormente en las plantas.</w:t>
            </w:r>
          </w:p>
          <w:p w14:paraId="14E0A0C6" w14:textId="21B0B5D2" w:rsidR="006F32A2" w:rsidRPr="00CD53FA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Este producto tiene otro tipo de usos industriales como la elaboración de vidrio, suplementos alimenticios,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materiales de construcción</w:t>
            </w:r>
            <w:r w:rsidR="001C629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,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entre muchos otros.</w:t>
            </w:r>
          </w:p>
        </w:tc>
      </w:tr>
      <w:tr w:rsidR="006F32A2" w:rsidRPr="00A477F6" w14:paraId="55263E6A" w14:textId="77777777" w:rsidTr="006F32A2">
        <w:tc>
          <w:tcPr>
            <w:tcW w:w="1985" w:type="dxa"/>
            <w:shd w:val="clear" w:color="auto" w:fill="F2F2F2" w:themeFill="background1" w:themeFillShade="F2"/>
          </w:tcPr>
          <w:p w14:paraId="08DA2155" w14:textId="5041D788" w:rsidR="006F32A2" w:rsidRDefault="006F32A2" w:rsidP="006F32A2">
            <w:pPr>
              <w:spacing w:before="6" w:line="280" w:lineRule="exact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Aplicación: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333D63B1" w14:textId="7E6AF288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La aplicación de este producto se puede hacer manualmente al “voleo” o mediante la aplicación en una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m</w:t>
            </w:r>
            <w:r w:rsidR="001C629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á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quina encaladora en horas de poco viento, cualquiera sea el método de aplicación</w:t>
            </w:r>
            <w:r w:rsidR="001C629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,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el personal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encargado debe usar tapabocas para evitar respirar polvo.</w:t>
            </w:r>
          </w:p>
        </w:tc>
      </w:tr>
      <w:tr w:rsidR="006F32A2" w:rsidRPr="00A477F6" w14:paraId="4875FDB6" w14:textId="77777777" w:rsidTr="006F32A2">
        <w:tc>
          <w:tcPr>
            <w:tcW w:w="1985" w:type="dxa"/>
            <w:shd w:val="clear" w:color="auto" w:fill="F2F2F2" w:themeFill="background1" w:themeFillShade="F2"/>
          </w:tcPr>
          <w:p w14:paraId="2D3A60E8" w14:textId="2414A9D1" w:rsidR="006F32A2" w:rsidRDefault="006F32A2" w:rsidP="006F32A2">
            <w:pPr>
              <w:spacing w:before="6" w:line="280" w:lineRule="exact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Dosis: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030DF12" w14:textId="1C205C09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La dosificación de la dolomita para uso agrícola se debe hacer bajo recomendación de un ingeniero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agrónomo, sin embargo, se acostumbra a aplicar 1.5 toneladas de producto por hectárea a ser sembrada.</w:t>
            </w:r>
          </w:p>
          <w:p w14:paraId="33A47DAC" w14:textId="31FDE8CB" w:rsidR="006F32A2" w:rsidRPr="006F32A2" w:rsidRDefault="006F32A2" w:rsidP="006F32A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Para su uso industrial, deben ser determinados por los encargados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F32A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de planeación y producción</w:t>
            </w:r>
            <w:r w:rsidR="008726C2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.</w:t>
            </w:r>
          </w:p>
        </w:tc>
      </w:tr>
    </w:tbl>
    <w:p w14:paraId="0B3E0894" w14:textId="57C9EE54" w:rsidR="004E1D4D" w:rsidRDefault="006F32A2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noProof/>
          <w:sz w:val="22"/>
          <w:szCs w:val="22"/>
          <w:lang w:val="es-CO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EB8F7C7" wp14:editId="01CAAFE1">
                <wp:simplePos x="0" y="0"/>
                <wp:positionH relativeFrom="page">
                  <wp:posOffset>495300</wp:posOffset>
                </wp:positionH>
                <wp:positionV relativeFrom="page">
                  <wp:posOffset>477520</wp:posOffset>
                </wp:positionV>
                <wp:extent cx="7069455" cy="9373870"/>
                <wp:effectExtent l="9525" t="1270" r="7620" b="6985"/>
                <wp:wrapNone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9455" cy="9373870"/>
                          <a:chOff x="540" y="512"/>
                          <a:chExt cx="11133" cy="14762"/>
                        </a:xfrm>
                      </wpg:grpSpPr>
                      <wps:wsp>
                        <wps:cNvPr id="3" name="Freeform 10"/>
                        <wps:cNvSpPr>
                          <a:spLocks/>
                        </wps:cNvSpPr>
                        <wps:spPr bwMode="auto">
                          <a:xfrm>
                            <a:off x="570" y="541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1"/>
                        <wps:cNvSpPr>
                          <a:spLocks/>
                        </wps:cNvSpPr>
                        <wps:spPr bwMode="auto">
                          <a:xfrm>
                            <a:off x="555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2"/>
                        <wps:cNvSpPr>
                          <a:spLocks/>
                        </wps:cNvSpPr>
                        <wps:spPr bwMode="auto">
                          <a:xfrm>
                            <a:off x="11657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570" y="15243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C2C5E" id="Grupo 2" o:spid="_x0000_s1026" style="position:absolute;margin-left:39pt;margin-top:37.6pt;width:556.65pt;height:738.1pt;z-index:-251655168;mso-position-horizontal-relative:page;mso-position-vertical-relative:page" coordorigin="540,512" coordsize="11133,1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">
                <v:shape id="Freeform 10" o:spid="_x0000_s1027" style="position:absolute;left:570;top:541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" path="m,l11073,e" filled="f" strokeweight="1.54pt">
                  <v:path arrowok="t" o:connecttype="custom" o:connectlocs="0,0;11073,0" o:connectangles="0,0"/>
                </v:shape>
                <v:shape id="Freeform 11" o:spid="_x0000_s1028" style="position:absolute;left:555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" path="m,l,14731e" filled="f" strokeweight="1.54pt">
                  <v:path arrowok="t" o:connecttype="custom" o:connectlocs="0,527;0,15258" o:connectangles="0,0"/>
                </v:shape>
                <v:shape id="Freeform 12" o:spid="_x0000_s1029" style="position:absolute;left:11657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" path="m,l,14731e" filled="f" strokeweight=".54325mm">
                  <v:path arrowok="t" o:connecttype="custom" o:connectlocs="0,527;0,15258" o:connectangles="0,0"/>
                </v:shape>
                <v:shape id="Freeform 13" o:spid="_x0000_s1030" style="position:absolute;left:570;top:15243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" path="m,l11073,e" filled="f" strokeweight=".54325mm">
                  <v:path arrowok="t" o:connecttype="custom" o:connectlocs="0,0;11073,0" o:connectangles="0,0"/>
                </v:shape>
                <w10:wrap anchorx="page" anchory="page"/>
              </v:group>
            </w:pict>
          </mc:Fallback>
        </mc:AlternateContent>
      </w:r>
    </w:p>
    <w:p w14:paraId="2965097D" w14:textId="5B5AC584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4583976" w14:textId="07A13BE9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F841D87" w14:textId="1A6DB39D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D905344" w14:textId="77777777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D3270D0" w14:textId="1B1A2578" w:rsidR="00886BC0" w:rsidRDefault="00886BC0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6F8A1BF" w14:textId="58D8F933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FD5273D" w14:textId="3F4F37FC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D239CCE" w14:textId="3A437802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95FB127" w14:textId="771C097E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9A52F4C" w14:textId="2114284A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D5A62C5" w14:textId="08222FCD" w:rsidR="006F32A2" w:rsidRPr="00561755" w:rsidRDefault="00561755" w:rsidP="00561755">
      <w:pPr>
        <w:spacing w:before="5" w:line="240" w:lineRule="exact"/>
        <w:ind w:left="709"/>
        <w:rPr>
          <w:rFonts w:asciiTheme="minorHAnsi" w:hAnsiTheme="minorHAnsi" w:cstheme="minorHAnsi"/>
          <w:lang w:val="es-CO"/>
        </w:rPr>
      </w:pPr>
      <w:r w:rsidRPr="00561755">
        <w:rPr>
          <w:rFonts w:asciiTheme="minorHAnsi" w:hAnsiTheme="minorHAnsi" w:cstheme="minorHAnsi"/>
          <w:b/>
          <w:bCs/>
          <w:lang w:val="es-CO"/>
        </w:rPr>
        <w:t xml:space="preserve">Nota: </w:t>
      </w:r>
      <w:r w:rsidRPr="00561755">
        <w:rPr>
          <w:rFonts w:asciiTheme="minorHAnsi" w:hAnsiTheme="minorHAnsi" w:cstheme="minorHAnsi"/>
          <w:lang w:val="es-CO"/>
        </w:rPr>
        <w:t xml:space="preserve">Información entregada según los datos </w:t>
      </w:r>
      <w:r>
        <w:rPr>
          <w:rFonts w:asciiTheme="minorHAnsi" w:hAnsiTheme="minorHAnsi" w:cstheme="minorHAnsi"/>
          <w:lang w:val="es-CO"/>
        </w:rPr>
        <w:t>de</w:t>
      </w:r>
      <w:r w:rsidRPr="00561755">
        <w:rPr>
          <w:rFonts w:asciiTheme="minorHAnsi" w:hAnsiTheme="minorHAnsi" w:cstheme="minorHAnsi"/>
          <w:lang w:val="es-CO"/>
        </w:rPr>
        <w:t xml:space="preserve"> nuestro proveedor. </w:t>
      </w:r>
    </w:p>
    <w:p w14:paraId="256DB92A" w14:textId="7D6553CD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34CCD9E" w14:textId="6BD92B53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121F4CC" w14:textId="1EB914E5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D63666A" w14:textId="60A45314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14220D" w14:textId="6E6B02E5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A5AF18C" w14:textId="2DF14022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361BA4" w14:textId="4F56E3B6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534A141" w14:textId="7F1B3185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147C5B5" w14:textId="24D7519D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362BBE3" w14:textId="2DCEFB16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6966DF1" w14:textId="77777777" w:rsidR="008726C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33E1A4D" w14:textId="73EC9B0D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C35A3AB" w14:textId="661AA90E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7B5C025" w14:textId="12993804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06B81D" w14:textId="3E975E61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FCBA5C0" w14:textId="298C30DF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2B6F569" w14:textId="023BA532" w:rsidR="006F32A2" w:rsidRDefault="008726C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6DAA2CDE">
            <wp:simplePos x="0" y="0"/>
            <wp:positionH relativeFrom="column">
              <wp:posOffset>4901565</wp:posOffset>
            </wp:positionH>
            <wp:positionV relativeFrom="paragraph">
              <wp:posOffset>-36195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644FF" w14:textId="77777777" w:rsidR="006F32A2" w:rsidRDefault="006F32A2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D09A8E0" w14:textId="52076201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5509D02">
                <wp:simplePos x="0" y="0"/>
                <wp:positionH relativeFrom="column">
                  <wp:posOffset>-501386</wp:posOffset>
                </wp:positionH>
                <wp:positionV relativeFrom="paragraph">
                  <wp:posOffset>195646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0341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5pt,15.4pt" to="512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BJ&#10;klkH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320F7212" w14:textId="286D9228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07508B1" w14:textId="77777777" w:rsidR="00CD53FA" w:rsidRDefault="00CD53F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E232C6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1C629D" w:rsidRDefault="00C108F6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10" w:history="1">
        <w:r w:rsidR="004E1D4D" w:rsidRPr="001C629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1C629D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11"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1C629D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1C629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1C629D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1C629D">
        <w:rPr>
          <w:lang w:val="es-CO"/>
        </w:rPr>
        <w:t xml:space="preserve"> </w:t>
      </w:r>
    </w:p>
    <w:p w14:paraId="4541F74C" w14:textId="1DAD0727" w:rsidR="00124061" w:rsidRPr="001C629D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p w14:paraId="2E2D1DC5" w14:textId="13DBC8F0" w:rsidR="006F32A2" w:rsidRPr="001C629D" w:rsidRDefault="006F32A2" w:rsidP="006F32A2">
      <w:pPr>
        <w:rPr>
          <w:rFonts w:asciiTheme="minorHAnsi" w:eastAsia="Calibri" w:hAnsiTheme="minorHAnsi" w:cstheme="minorHAnsi"/>
          <w:lang w:val="es-CO"/>
        </w:rPr>
      </w:pPr>
    </w:p>
    <w:p w14:paraId="711C5A20" w14:textId="7785AAD4" w:rsidR="006F32A2" w:rsidRPr="001C629D" w:rsidRDefault="006F32A2" w:rsidP="006F32A2">
      <w:pPr>
        <w:tabs>
          <w:tab w:val="left" w:pos="6097"/>
        </w:tabs>
        <w:rPr>
          <w:rFonts w:asciiTheme="minorHAnsi" w:eastAsia="Calibri" w:hAnsiTheme="minorHAnsi" w:cstheme="minorHAnsi"/>
          <w:lang w:val="es-CO"/>
        </w:rPr>
      </w:pPr>
    </w:p>
    <w:sectPr w:rsidR="006F32A2" w:rsidRPr="001C629D" w:rsidSect="00747035">
      <w:type w:val="continuous"/>
      <w:pgSz w:w="12240" w:h="15840"/>
      <w:pgMar w:top="998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4F7D9" w14:textId="77777777" w:rsidR="00C108F6" w:rsidRDefault="00C108F6" w:rsidP="00747035">
      <w:r>
        <w:separator/>
      </w:r>
    </w:p>
  </w:endnote>
  <w:endnote w:type="continuationSeparator" w:id="0">
    <w:p w14:paraId="428A9657" w14:textId="77777777" w:rsidR="00C108F6" w:rsidRDefault="00C108F6" w:rsidP="0074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7326A" w14:textId="77777777" w:rsidR="00C108F6" w:rsidRDefault="00C108F6" w:rsidP="00747035">
      <w:r>
        <w:separator/>
      </w:r>
    </w:p>
  </w:footnote>
  <w:footnote w:type="continuationSeparator" w:id="0">
    <w:p w14:paraId="1DF4867D" w14:textId="77777777" w:rsidR="00C108F6" w:rsidRDefault="00C108F6" w:rsidP="00747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1C629D"/>
    <w:rsid w:val="00215A69"/>
    <w:rsid w:val="0044765E"/>
    <w:rsid w:val="004E1D4D"/>
    <w:rsid w:val="00561755"/>
    <w:rsid w:val="005835F0"/>
    <w:rsid w:val="005B213C"/>
    <w:rsid w:val="005C3277"/>
    <w:rsid w:val="006F32A2"/>
    <w:rsid w:val="00747035"/>
    <w:rsid w:val="0079787F"/>
    <w:rsid w:val="008726C2"/>
    <w:rsid w:val="00886BC0"/>
    <w:rsid w:val="00920C6E"/>
    <w:rsid w:val="00A477F6"/>
    <w:rsid w:val="00AE003A"/>
    <w:rsid w:val="00C108F6"/>
    <w:rsid w:val="00C20D93"/>
    <w:rsid w:val="00CD53FA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035"/>
  </w:style>
  <w:style w:type="paragraph" w:styleId="Piedepgina">
    <w:name w:val="footer"/>
    <w:basedOn w:val="Normal"/>
    <w:link w:val="Piedepgina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035"/>
  </w:style>
  <w:style w:type="paragraph" w:styleId="Prrafodelista">
    <w:name w:val="List Paragraph"/>
    <w:basedOn w:val="Normal"/>
    <w:uiPriority w:val="34"/>
    <w:qFormat/>
    <w:rsid w:val="00583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18</cp:revision>
  <cp:lastPrinted>2022-09-20T21:53:00Z</cp:lastPrinted>
  <dcterms:created xsi:type="dcterms:W3CDTF">2022-08-17T14:58:00Z</dcterms:created>
  <dcterms:modified xsi:type="dcterms:W3CDTF">2022-09-20T21:53:00Z</dcterms:modified>
</cp:coreProperties>
</file>