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274A54C" w14:textId="159D1C6C" w:rsidR="00A10EBD" w:rsidRPr="00FE47C7" w:rsidRDefault="00614FBB" w:rsidP="00A10EB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4FBB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FICHA TÉCNICA </w:t>
      </w:r>
      <w:r w:rsidR="00973474" w:rsidRPr="00973474">
        <w:rPr>
          <w:rFonts w:asciiTheme="majorHAnsi" w:hAnsiTheme="majorHAnsi" w:cstheme="majorHAnsi"/>
          <w:b/>
          <w:bCs/>
          <w:sz w:val="32"/>
          <w:szCs w:val="32"/>
          <w:u w:val="single"/>
        </w:rPr>
        <w:t>NÚCLEO MAGNESIO-S FORMULACIÓN ESPECIAL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3"/>
        <w:gridCol w:w="1183"/>
        <w:gridCol w:w="2561"/>
        <w:gridCol w:w="2561"/>
      </w:tblGrid>
      <w:tr w:rsidR="00973474" w:rsidRPr="00973474" w14:paraId="3ED0C280" w14:textId="77777777" w:rsidTr="00973474">
        <w:trPr>
          <w:trHeight w:val="315"/>
        </w:trPr>
        <w:tc>
          <w:tcPr>
            <w:tcW w:w="36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5FEDC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F2134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9AC39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2C9BD922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28063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458A3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5D07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29A08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0806279F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5B7FA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FEEBB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NÚCLEO MAGNESIO-S FORMULACIÓN ESPECIAL</w:t>
            </w:r>
          </w:p>
        </w:tc>
      </w:tr>
      <w:tr w:rsidR="00973474" w:rsidRPr="00973474" w14:paraId="3D0030D5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AAE44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C46AF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9BA3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FA3EA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355F7F49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E39B7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8EF41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para aplicación al suelo.</w:t>
            </w:r>
          </w:p>
        </w:tc>
      </w:tr>
      <w:tr w:rsidR="00973474" w:rsidRPr="00973474" w14:paraId="4D6431C1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2D1F0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CA36E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67221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5142F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29564457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9B6C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83DB2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3D019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3216E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73FB8A78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88D1A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A13EF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Saco </w:t>
            </w:r>
            <w:proofErr w:type="spellStart"/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polipropileno</w:t>
            </w:r>
            <w:proofErr w:type="spellEnd"/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 50 kg, big bag (700 a 1.000kg), a </w:t>
            </w:r>
            <w:proofErr w:type="spellStart"/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granel</w:t>
            </w:r>
            <w:proofErr w:type="spellEnd"/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.</w:t>
            </w:r>
          </w:p>
        </w:tc>
      </w:tr>
      <w:tr w:rsidR="00973474" w:rsidRPr="00973474" w14:paraId="080630DA" w14:textId="77777777" w:rsidTr="00973474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C04D9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2B7FF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99032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DB0D8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</w:tr>
      <w:tr w:rsidR="00973474" w:rsidRPr="00973474" w14:paraId="32E27456" w14:textId="77777777" w:rsidTr="00973474">
        <w:trPr>
          <w:trHeight w:val="315"/>
        </w:trPr>
        <w:tc>
          <w:tcPr>
            <w:tcW w:w="62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CE1A0" w14:textId="77777777" w:rsidR="00973474" w:rsidRPr="00973474" w:rsidRDefault="00973474" w:rsidP="00973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8AD6F" w14:textId="77777777" w:rsidR="00973474" w:rsidRPr="00973474" w:rsidRDefault="00973474" w:rsidP="00973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73474" w:rsidRPr="00973474" w14:paraId="62285DF7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5C822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Magnesio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B7F5D" w14:textId="77777777" w:rsidR="00973474" w:rsidRPr="00973474" w:rsidRDefault="00973474" w:rsidP="00973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spacing w:val="-5"/>
                <w:w w:val="105"/>
                <w:kern w:val="0"/>
                <w:szCs w:val="22"/>
                <w:lang w:val="es-ES" w:eastAsia="es-CO"/>
                <w14:ligatures w14:val="none"/>
              </w:rPr>
              <w:t>(MgO)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209C6" w14:textId="77777777" w:rsidR="00973474" w:rsidRPr="00973474" w:rsidRDefault="00973474" w:rsidP="00973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16.00%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DB57E" w14:textId="77777777" w:rsidR="00973474" w:rsidRPr="00973474" w:rsidRDefault="00973474" w:rsidP="00973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73474" w:rsidRPr="00973474" w14:paraId="5CAFB99E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9B99A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Azufre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21FDD" w14:textId="77777777" w:rsidR="00973474" w:rsidRPr="00973474" w:rsidRDefault="00973474" w:rsidP="00973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(S)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D2FBD" w14:textId="77777777" w:rsidR="00973474" w:rsidRPr="00973474" w:rsidRDefault="00973474" w:rsidP="00973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8.00%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D1FF5" w14:textId="77777777" w:rsidR="00973474" w:rsidRPr="00973474" w:rsidRDefault="00973474" w:rsidP="00973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73474" w:rsidRPr="00973474" w14:paraId="24BBFA76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0C467" w14:textId="7B2969F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 xml:space="preserve">Humedad </w:t>
            </w:r>
            <w:r w:rsidRPr="009734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Máxima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B93BC" w14:textId="77777777" w:rsidR="00973474" w:rsidRPr="00973474" w:rsidRDefault="00973474" w:rsidP="00973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" w:cs="Calibri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F77DA" w14:textId="77777777" w:rsidR="00973474" w:rsidRPr="00973474" w:rsidRDefault="00973474" w:rsidP="00973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3.00%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5B70C" w14:textId="77777777" w:rsidR="00973474" w:rsidRPr="00973474" w:rsidRDefault="00973474" w:rsidP="00973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73474" w:rsidRPr="00973474" w14:paraId="550D0697" w14:textId="77777777" w:rsidTr="00973474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4560F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66B72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4C0C5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FC90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188A30FF" w14:textId="77777777" w:rsidTr="00973474">
        <w:trPr>
          <w:trHeight w:val="315"/>
        </w:trPr>
        <w:tc>
          <w:tcPr>
            <w:tcW w:w="36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2A672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84A38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401EA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4ECC1E6F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668F4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5029A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19CFE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0AE51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4338B2F8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86D55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703A9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4438F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0A4A2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5A3809CD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69EF2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C955C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AD68B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57075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2E26A034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CDA63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2C46E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Granulado, entre 2mm y 4mm.</w:t>
            </w:r>
          </w:p>
        </w:tc>
      </w:tr>
      <w:tr w:rsidR="00973474" w:rsidRPr="00973474" w14:paraId="2A0238D1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CC87B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3C524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EC13B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7D564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65082812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4A7B73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37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EB63A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Gránulos grisáceos.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1CBE7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973474" w:rsidRPr="00973474" w14:paraId="79BDE504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61B80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9B29F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675A5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C2CC2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15DAA485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7C2CB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88E6F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Neutro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D0400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F5F5F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3697CA2B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63018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0083F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938B9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1D0E6" w14:textId="77777777" w:rsidR="00973474" w:rsidRPr="00973474" w:rsidRDefault="00973474" w:rsidP="0097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3474" w:rsidRPr="00973474" w14:paraId="13116BCB" w14:textId="77777777" w:rsidTr="009734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39973" w14:textId="77777777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7347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2DC11" w14:textId="40D04170" w:rsidR="00973474" w:rsidRPr="00973474" w:rsidRDefault="00973474" w:rsidP="00973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N</w:t>
            </w:r>
            <w:r w:rsidRPr="0097347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úcleo fertilizante con Magnesio y Azufre para uso edáfico, especial para elaboración de mezclas físicas con urea granular, DAP, MAP y/o KCL. Estamos en capacidad de ajustar la composición acorde con los requerimientos del cliente.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DA1D1" w14:textId="77777777" w:rsidR="00A21177" w:rsidRDefault="00A21177" w:rsidP="00A10EBD">
      <w:pPr>
        <w:spacing w:after="0" w:line="240" w:lineRule="auto"/>
      </w:pPr>
      <w:r>
        <w:separator/>
      </w:r>
    </w:p>
  </w:endnote>
  <w:endnote w:type="continuationSeparator" w:id="0">
    <w:p w14:paraId="3F457E5D" w14:textId="77777777" w:rsidR="00A21177" w:rsidRDefault="00A21177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4ED96" w14:textId="77777777" w:rsidR="00A21177" w:rsidRDefault="00A21177" w:rsidP="00A10EBD">
      <w:pPr>
        <w:spacing w:after="0" w:line="240" w:lineRule="auto"/>
      </w:pPr>
      <w:r>
        <w:separator/>
      </w:r>
    </w:p>
  </w:footnote>
  <w:footnote w:type="continuationSeparator" w:id="0">
    <w:p w14:paraId="2992002E" w14:textId="77777777" w:rsidR="00A21177" w:rsidRDefault="00A21177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3927F3"/>
    <w:rsid w:val="003A77F9"/>
    <w:rsid w:val="003D725A"/>
    <w:rsid w:val="00455FAD"/>
    <w:rsid w:val="004D7BA0"/>
    <w:rsid w:val="00514176"/>
    <w:rsid w:val="00572C4F"/>
    <w:rsid w:val="005A5271"/>
    <w:rsid w:val="00614FBB"/>
    <w:rsid w:val="00973474"/>
    <w:rsid w:val="00A10EBD"/>
    <w:rsid w:val="00A21177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2025-05-07T23:24:00Z</dcterms:created>
  <dcterms:modified xsi:type="dcterms:W3CDTF">2025-05-07T23:24:00Z</dcterms:modified>
</cp:coreProperties>
</file>