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249AE97B" w14:textId="2D83F0A1" w:rsidR="00022D2B" w:rsidRDefault="002C2D40" w:rsidP="00F9572E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2C2D40">
        <w:rPr>
          <w:rFonts w:asciiTheme="majorHAnsi" w:hAnsiTheme="majorHAnsi" w:cstheme="majorHAnsi"/>
          <w:b/>
          <w:bCs/>
          <w:sz w:val="32"/>
          <w:szCs w:val="32"/>
          <w:u w:val="single"/>
        </w:rPr>
        <w:t>FICHA TÉCNICA SULFAK-50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2367"/>
        <w:gridCol w:w="3919"/>
      </w:tblGrid>
      <w:tr w:rsidR="002C2D40" w:rsidRPr="002C2D40" w14:paraId="33935804" w14:textId="77777777" w:rsidTr="002C2D40">
        <w:trPr>
          <w:trHeight w:val="315"/>
        </w:trPr>
        <w:tc>
          <w:tcPr>
            <w:tcW w:w="4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745C6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3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CBA48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2C2D40" w:rsidRPr="002C2D40" w14:paraId="62273E9B" w14:textId="77777777" w:rsidTr="002C2D40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44EAC" w14:textId="77777777" w:rsidR="002C2D40" w:rsidRPr="002C2D40" w:rsidRDefault="002C2D40" w:rsidP="002C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ADF52" w14:textId="77777777" w:rsidR="002C2D40" w:rsidRPr="002C2D40" w:rsidRDefault="002C2D40" w:rsidP="002C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62788" w14:textId="77777777" w:rsidR="002C2D40" w:rsidRPr="002C2D40" w:rsidRDefault="002C2D40" w:rsidP="002C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2C2D40" w:rsidRPr="002C2D40" w14:paraId="39A516EF" w14:textId="77777777" w:rsidTr="002C2D40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9B4FA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0872E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SULFAK-50</w:t>
            </w:r>
          </w:p>
        </w:tc>
        <w:tc>
          <w:tcPr>
            <w:tcW w:w="3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EB790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2C2D40" w:rsidRPr="002C2D40" w14:paraId="429FFF66" w14:textId="77777777" w:rsidTr="002C2D40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D9FFA" w14:textId="77777777" w:rsidR="002C2D40" w:rsidRPr="002C2D40" w:rsidRDefault="002C2D40" w:rsidP="002C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EE26F" w14:textId="77777777" w:rsidR="002C2D40" w:rsidRPr="002C2D40" w:rsidRDefault="002C2D40" w:rsidP="002C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1810A" w14:textId="77777777" w:rsidR="002C2D40" w:rsidRPr="002C2D40" w:rsidRDefault="002C2D40" w:rsidP="002C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2C2D40" w:rsidRPr="002C2D40" w14:paraId="677D8EEE" w14:textId="77777777" w:rsidTr="002C2D40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5D0B0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Registro de Venta: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3A13D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13749 – Colombia (ICA)</w:t>
            </w:r>
          </w:p>
        </w:tc>
      </w:tr>
      <w:tr w:rsidR="002C2D40" w:rsidRPr="002C2D40" w14:paraId="3203F88A" w14:textId="77777777" w:rsidTr="002C2D40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11E45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326CB" w14:textId="297AAF6F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Fertilizant</w:t>
            </w:r>
            <w:r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 xml:space="preserve">e </w:t>
            </w: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compuesto Mezclado PK para aplicación al suelo</w:t>
            </w:r>
          </w:p>
        </w:tc>
      </w:tr>
      <w:tr w:rsidR="002C2D40" w:rsidRPr="002C2D40" w14:paraId="0E79F1F4" w14:textId="77777777" w:rsidTr="002C2D40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281D9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C591F" w14:textId="77777777" w:rsidR="002C2D40" w:rsidRPr="002C2D40" w:rsidRDefault="002C2D40" w:rsidP="002C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3B456" w14:textId="77777777" w:rsidR="002C2D40" w:rsidRPr="002C2D40" w:rsidRDefault="002C2D40" w:rsidP="002C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2C2D40" w:rsidRPr="002C2D40" w14:paraId="2E363979" w14:textId="77777777" w:rsidTr="002C2D40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E5A5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DDA24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Polvo Soluble</w:t>
            </w:r>
          </w:p>
        </w:tc>
      </w:tr>
      <w:tr w:rsidR="002C2D40" w:rsidRPr="002C2D40" w14:paraId="5600AA70" w14:textId="77777777" w:rsidTr="002C2D40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798BE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BB44C" w14:textId="3C4C095E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Bolsa de </w:t>
            </w: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plástico</w:t>
            </w: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 por 1 y 5 KG; Saco polipropileno por 10, 20, 25 y 50 KG</w:t>
            </w:r>
          </w:p>
        </w:tc>
      </w:tr>
      <w:tr w:rsidR="002C2D40" w:rsidRPr="002C2D40" w14:paraId="631536BC" w14:textId="77777777" w:rsidTr="002C2D40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77AED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3DA0C" w14:textId="77777777" w:rsidR="002C2D40" w:rsidRPr="002C2D40" w:rsidRDefault="002C2D40" w:rsidP="002C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0D342" w14:textId="77777777" w:rsidR="002C2D40" w:rsidRPr="002C2D40" w:rsidRDefault="002C2D40" w:rsidP="002C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2C2D40" w:rsidRPr="002C2D40" w14:paraId="4ED59F37" w14:textId="77777777" w:rsidTr="002C2D40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1A722" w14:textId="77777777" w:rsidR="002C2D40" w:rsidRPr="002C2D40" w:rsidRDefault="002C2D40" w:rsidP="002C2D4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2C2D40" w:rsidRPr="002C2D40" w14:paraId="788F11A9" w14:textId="77777777" w:rsidTr="002C2D40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9CEFA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Fósforo asimilable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65065" w14:textId="77777777" w:rsidR="002C2D40" w:rsidRPr="002C2D40" w:rsidRDefault="002C2D40" w:rsidP="002C2D4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(P2O5)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70B07" w14:textId="77777777" w:rsidR="002C2D40" w:rsidRPr="002C2D40" w:rsidRDefault="002C2D40" w:rsidP="002C2D4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3.00%</w:t>
            </w:r>
          </w:p>
        </w:tc>
      </w:tr>
      <w:tr w:rsidR="002C2D40" w:rsidRPr="002C2D40" w14:paraId="5AB83F14" w14:textId="77777777" w:rsidTr="002C2D40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585FE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Potasio soluble en agua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23605" w14:textId="77777777" w:rsidR="002C2D40" w:rsidRPr="002C2D40" w:rsidRDefault="002C2D40" w:rsidP="002C2D4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(K2O)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F2200" w14:textId="77777777" w:rsidR="002C2D40" w:rsidRPr="002C2D40" w:rsidRDefault="002C2D40" w:rsidP="002C2D4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49.50%</w:t>
            </w:r>
          </w:p>
        </w:tc>
      </w:tr>
      <w:tr w:rsidR="002C2D40" w:rsidRPr="002C2D40" w14:paraId="417CA3C7" w14:textId="77777777" w:rsidTr="002C2D40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8BD73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Azufre total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8E728" w14:textId="77777777" w:rsidR="002C2D40" w:rsidRPr="002C2D40" w:rsidRDefault="002C2D40" w:rsidP="002C2D4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(S)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89F1B" w14:textId="77777777" w:rsidR="002C2D40" w:rsidRPr="002C2D40" w:rsidRDefault="002C2D40" w:rsidP="002C2D4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14.00%</w:t>
            </w:r>
          </w:p>
        </w:tc>
      </w:tr>
      <w:tr w:rsidR="002C2D40" w:rsidRPr="002C2D40" w14:paraId="07DE193E" w14:textId="77777777" w:rsidTr="002C2D40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3E261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Humedad máxima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0A251" w14:textId="77777777" w:rsidR="002C2D40" w:rsidRPr="002C2D40" w:rsidRDefault="002C2D40" w:rsidP="002C2D4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" w:cs="Calibri"/>
                <w:color w:val="000000"/>
                <w:kern w:val="0"/>
                <w:lang w:val="es-ES" w:eastAsia="es-CO"/>
                <w14:ligatures w14:val="none"/>
              </w:rPr>
              <w:t> 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FD9A9" w14:textId="77777777" w:rsidR="002C2D40" w:rsidRPr="002C2D40" w:rsidRDefault="002C2D40" w:rsidP="002C2D4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Cs w:val="22"/>
                <w:lang w:val="es-ES" w:eastAsia="es-CO"/>
                <w14:ligatures w14:val="none"/>
              </w:rPr>
              <w:t>0.16%</w:t>
            </w:r>
          </w:p>
        </w:tc>
      </w:tr>
      <w:tr w:rsidR="002C2D40" w:rsidRPr="002C2D40" w14:paraId="67C728F3" w14:textId="77777777" w:rsidTr="002C2D40">
        <w:trPr>
          <w:trHeight w:val="315"/>
        </w:trPr>
        <w:tc>
          <w:tcPr>
            <w:tcW w:w="4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B01EA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*Quelatados con EDTA</w:t>
            </w:r>
          </w:p>
        </w:tc>
        <w:tc>
          <w:tcPr>
            <w:tcW w:w="3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5562A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</w:tr>
      <w:tr w:rsidR="002C2D40" w:rsidRPr="002C2D40" w14:paraId="73F0F48A" w14:textId="77777777" w:rsidTr="002C2D40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AEC1C" w14:textId="77777777" w:rsidR="002C2D40" w:rsidRPr="002C2D40" w:rsidRDefault="002C2D40" w:rsidP="002C2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0E336" w14:textId="77777777" w:rsidR="002C2D40" w:rsidRPr="002C2D40" w:rsidRDefault="002C2D40" w:rsidP="002C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95DD0" w14:textId="77777777" w:rsidR="002C2D40" w:rsidRPr="002C2D40" w:rsidRDefault="002C2D40" w:rsidP="002C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2C2D40" w:rsidRPr="002C2D40" w14:paraId="3CC512C4" w14:textId="77777777" w:rsidTr="002C2D40">
        <w:trPr>
          <w:trHeight w:val="315"/>
        </w:trPr>
        <w:tc>
          <w:tcPr>
            <w:tcW w:w="4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23542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pacing w:val="-2"/>
                <w:kern w:val="0"/>
                <w:u w:val="single"/>
                <w:lang w:val="es-ES" w:eastAsia="es-CO"/>
                <w14:ligatures w14:val="none"/>
              </w:rPr>
              <w:t>CARACTERÍSTICAS</w:t>
            </w:r>
          </w:p>
        </w:tc>
        <w:tc>
          <w:tcPr>
            <w:tcW w:w="3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2312A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2C2D40" w:rsidRPr="002C2D40" w14:paraId="6C17B0DC" w14:textId="77777777" w:rsidTr="002C2D40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6DC25D" w14:textId="77777777" w:rsidR="002C2D40" w:rsidRPr="002C2D40" w:rsidRDefault="002C2D40" w:rsidP="002C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C66FD5" w14:textId="77777777" w:rsidR="002C2D40" w:rsidRPr="002C2D40" w:rsidRDefault="002C2D40" w:rsidP="002C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D1692" w14:textId="77777777" w:rsidR="002C2D40" w:rsidRPr="002C2D40" w:rsidRDefault="002C2D40" w:rsidP="002C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2C2D40" w:rsidRPr="002C2D40" w14:paraId="07A3FA2C" w14:textId="77777777" w:rsidTr="002C2D40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E8CF3F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3904E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Polvo soluble</w:t>
            </w:r>
          </w:p>
        </w:tc>
      </w:tr>
      <w:tr w:rsidR="002C2D40" w:rsidRPr="002C2D40" w14:paraId="72E16366" w14:textId="77777777" w:rsidTr="002C2D40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C12AF3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997242" w14:textId="77777777" w:rsidR="002C2D40" w:rsidRPr="002C2D40" w:rsidRDefault="002C2D40" w:rsidP="002C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140D7" w14:textId="77777777" w:rsidR="002C2D40" w:rsidRPr="002C2D40" w:rsidRDefault="002C2D40" w:rsidP="002C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2C2D40" w:rsidRPr="002C2D40" w14:paraId="702B0222" w14:textId="77777777" w:rsidTr="002C2D40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AF4474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E1EE7C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Polvo</w:t>
            </w:r>
          </w:p>
        </w:tc>
        <w:tc>
          <w:tcPr>
            <w:tcW w:w="3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6C470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2C2D40" w:rsidRPr="002C2D40" w14:paraId="2F3A1EC3" w14:textId="77777777" w:rsidTr="002C2D40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FDBF86" w14:textId="77777777" w:rsidR="002C2D40" w:rsidRPr="002C2D40" w:rsidRDefault="002C2D40" w:rsidP="002C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A9442E" w14:textId="77777777" w:rsidR="002C2D40" w:rsidRPr="002C2D40" w:rsidRDefault="002C2D40" w:rsidP="002C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98403" w14:textId="77777777" w:rsidR="002C2D40" w:rsidRPr="002C2D40" w:rsidRDefault="002C2D40" w:rsidP="002C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2C2D40" w:rsidRPr="002C2D40" w14:paraId="354372BE" w14:textId="77777777" w:rsidTr="002C2D40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AF71B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A69F9A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Gris Oscuro</w:t>
            </w:r>
          </w:p>
        </w:tc>
        <w:tc>
          <w:tcPr>
            <w:tcW w:w="3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593CA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2C2D40" w:rsidRPr="002C2D40" w14:paraId="47BDF62A" w14:textId="77777777" w:rsidTr="002C2D40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5AC00" w14:textId="77777777" w:rsidR="002C2D40" w:rsidRPr="002C2D40" w:rsidRDefault="002C2D40" w:rsidP="002C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F4790E" w14:textId="77777777" w:rsidR="002C2D40" w:rsidRPr="002C2D40" w:rsidRDefault="002C2D40" w:rsidP="002C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4EE12" w14:textId="77777777" w:rsidR="002C2D40" w:rsidRPr="002C2D40" w:rsidRDefault="002C2D40" w:rsidP="002C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2C2D40" w:rsidRPr="002C2D40" w14:paraId="171AFE72" w14:textId="77777777" w:rsidTr="002C2D40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9989FD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pH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F9BDB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Moderadamente ácido</w:t>
            </w:r>
          </w:p>
        </w:tc>
      </w:tr>
      <w:tr w:rsidR="002C2D40" w:rsidRPr="002C2D40" w14:paraId="4DC73F6F" w14:textId="77777777" w:rsidTr="002C2D40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025BF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D4CB0D" w14:textId="77777777" w:rsidR="002C2D40" w:rsidRPr="002C2D40" w:rsidRDefault="002C2D40" w:rsidP="002C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EBA8B" w14:textId="77777777" w:rsidR="002C2D40" w:rsidRPr="002C2D40" w:rsidRDefault="002C2D40" w:rsidP="002C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2C2D40" w:rsidRPr="002C2D40" w14:paraId="6CA2EAEB" w14:textId="77777777" w:rsidTr="002C2D40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D97677" w14:textId="77777777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297B7" w14:textId="773528A4" w:rsidR="002C2D40" w:rsidRPr="002C2D40" w:rsidRDefault="002C2D40" w:rsidP="002C2D4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Fertilizante compuesto mezclado </w:t>
            </w:r>
            <w:r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PK</w:t>
            </w:r>
            <w:r w:rsidRPr="002C2D40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para aplicación al suelo según recomendaciones de un ingeniero agrónomo, con base en el análisis de suelos o del tejido foliar</w:t>
            </w:r>
          </w:p>
        </w:tc>
      </w:tr>
    </w:tbl>
    <w:p w14:paraId="4F4E1522" w14:textId="77777777" w:rsidR="00F9572E" w:rsidRDefault="00F9572E" w:rsidP="00F9572E">
      <w:pPr>
        <w:rPr>
          <w:rFonts w:asciiTheme="majorHAnsi" w:hAnsiTheme="majorHAnsi" w:cstheme="majorHAnsi"/>
          <w:b/>
          <w:bCs/>
          <w:sz w:val="32"/>
          <w:szCs w:val="32"/>
          <w:u w:val="single"/>
        </w:rPr>
      </w:pPr>
    </w:p>
    <w:sectPr w:rsidR="00F9572E" w:rsidSect="006211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96EB6" w14:textId="77777777" w:rsidR="00CC3A7A" w:rsidRDefault="00CC3A7A" w:rsidP="00A10EBD">
      <w:pPr>
        <w:spacing w:after="0" w:line="240" w:lineRule="auto"/>
      </w:pPr>
      <w:r>
        <w:separator/>
      </w:r>
    </w:p>
  </w:endnote>
  <w:endnote w:type="continuationSeparator" w:id="0">
    <w:p w14:paraId="1BF9EB8C" w14:textId="77777777" w:rsidR="00CC3A7A" w:rsidRDefault="00CC3A7A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69A94" w14:textId="77777777" w:rsidR="00621175" w:rsidRDefault="0062117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000000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="00FE47C7"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 w:rsidR="00FE47C7"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="00FE47C7"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 w:rsidR="00FE47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E5FE4" w14:textId="77777777" w:rsidR="00621175" w:rsidRDefault="006211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D4BAE" w14:textId="77777777" w:rsidR="00CC3A7A" w:rsidRDefault="00CC3A7A" w:rsidP="00A10EBD">
      <w:pPr>
        <w:spacing w:after="0" w:line="240" w:lineRule="auto"/>
      </w:pPr>
      <w:r>
        <w:separator/>
      </w:r>
    </w:p>
  </w:footnote>
  <w:footnote w:type="continuationSeparator" w:id="0">
    <w:p w14:paraId="02CBC890" w14:textId="77777777" w:rsidR="00CC3A7A" w:rsidRDefault="00CC3A7A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FD979" w14:textId="77777777" w:rsidR="00621175" w:rsidRDefault="0062117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DEF04" w14:textId="77777777" w:rsidR="00621175" w:rsidRDefault="0062117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22D2B"/>
    <w:rsid w:val="000B388E"/>
    <w:rsid w:val="000C7AB7"/>
    <w:rsid w:val="001410A6"/>
    <w:rsid w:val="00195080"/>
    <w:rsid w:val="00205A9E"/>
    <w:rsid w:val="002C2D40"/>
    <w:rsid w:val="00361F74"/>
    <w:rsid w:val="003927F3"/>
    <w:rsid w:val="003A54C8"/>
    <w:rsid w:val="003A57DA"/>
    <w:rsid w:val="003A77F9"/>
    <w:rsid w:val="003D725A"/>
    <w:rsid w:val="00455FAD"/>
    <w:rsid w:val="004D7BA0"/>
    <w:rsid w:val="00514176"/>
    <w:rsid w:val="00572C4F"/>
    <w:rsid w:val="005A5271"/>
    <w:rsid w:val="005F5236"/>
    <w:rsid w:val="0060056F"/>
    <w:rsid w:val="00614FBB"/>
    <w:rsid w:val="00621175"/>
    <w:rsid w:val="006C2D35"/>
    <w:rsid w:val="0070031D"/>
    <w:rsid w:val="0073443E"/>
    <w:rsid w:val="007D57C2"/>
    <w:rsid w:val="00856DCB"/>
    <w:rsid w:val="008624A4"/>
    <w:rsid w:val="00883D46"/>
    <w:rsid w:val="008B248B"/>
    <w:rsid w:val="00973474"/>
    <w:rsid w:val="009743FC"/>
    <w:rsid w:val="009D506D"/>
    <w:rsid w:val="009D6FB3"/>
    <w:rsid w:val="00A10EBD"/>
    <w:rsid w:val="00A34CAB"/>
    <w:rsid w:val="00A773EA"/>
    <w:rsid w:val="00B93F07"/>
    <w:rsid w:val="00C23CB7"/>
    <w:rsid w:val="00C76B17"/>
    <w:rsid w:val="00CC3A7A"/>
    <w:rsid w:val="00CC50DB"/>
    <w:rsid w:val="00D37365"/>
    <w:rsid w:val="00E716E2"/>
    <w:rsid w:val="00EE39B4"/>
    <w:rsid w:val="00F21826"/>
    <w:rsid w:val="00F41460"/>
    <w:rsid w:val="00F9572E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2025-05-07T23:52:00Z</dcterms:created>
  <dcterms:modified xsi:type="dcterms:W3CDTF">2025-05-07T23:52:00Z</dcterms:modified>
</cp:coreProperties>
</file>