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773E3C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4pt;height:58.8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5B971E6B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proofErr w:type="gramStart"/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9F366F">
              <w:t xml:space="preserve"> </w:t>
            </w:r>
            <w:r w:rsidR="009F366F" w:rsidRPr="009F366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FORMULACIÓN</w:t>
            </w:r>
            <w:proofErr w:type="gramEnd"/>
            <w:r w:rsidR="009F366F" w:rsidRPr="009F366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ESPECIAL </w:t>
            </w:r>
            <w:r w:rsidR="009D1BA8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10-30-10</w:t>
            </w:r>
          </w:p>
        </w:tc>
      </w:tr>
    </w:tbl>
    <w:p w14:paraId="06B0502A" w14:textId="3CD1CDBE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1528541C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D21662" w14:paraId="0CDA8B5D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02F97AD" w14:textId="3505F994" w:rsidR="00D21662" w:rsidRDefault="009D1BA8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FORMULACIÓN ESPECIAL</w:t>
            </w:r>
            <w:r w:rsidR="00F665A1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10-30-10</w:t>
            </w:r>
          </w:p>
        </w:tc>
      </w:tr>
      <w:tr w:rsidR="00D21662" w14:paraId="11FE879E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53817B50" w14:textId="77777777" w:rsidR="00F665A1" w:rsidRPr="00F665A1" w:rsidRDefault="00F665A1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Mezcla física especialmente formulada para la fertilización</w:t>
            </w:r>
          </w:p>
          <w:p w14:paraId="0B352CA6" w14:textId="7798D295" w:rsidR="00D21662" w:rsidRPr="00B3381D" w:rsidRDefault="00B3381D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edáfica</w:t>
            </w:r>
            <w:r w:rsidR="00F665A1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.</w:t>
            </w:r>
          </w:p>
        </w:tc>
      </w:tr>
      <w:tr w:rsidR="00D21662" w14:paraId="0AD4246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603745C" w14:textId="50319D6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39F2EC55" w14:textId="3CD3A261" w:rsidR="00124061" w:rsidRDefault="00124061">
      <w:pPr>
        <w:spacing w:before="7" w:line="280" w:lineRule="exact"/>
        <w:rPr>
          <w:sz w:val="28"/>
          <w:szCs w:val="28"/>
          <w:lang w:val="es-CO"/>
        </w:rPr>
      </w:pPr>
    </w:p>
    <w:p w14:paraId="1E092DA5" w14:textId="33B077FB" w:rsidR="00B3381D" w:rsidRPr="00170AAE" w:rsidRDefault="00B3381D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16F3787D" w:rsidR="00124061" w:rsidRPr="00D21662" w:rsidRDefault="00F665A1" w:rsidP="009D1BA8">
            <w:pPr>
              <w:spacing w:before="2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E197B1B" w:rsidR="00124061" w:rsidRPr="00D21662" w:rsidRDefault="00F665A1">
            <w:pPr>
              <w:spacing w:before="43"/>
              <w:ind w:left="1092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36DE4BBF" w:rsidR="00124061" w:rsidRPr="00D21662" w:rsidRDefault="009D1BA8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15620697" w:rsidR="00124061" w:rsidRPr="00D21662" w:rsidRDefault="00F665A1" w:rsidP="009D1BA8">
            <w:pPr>
              <w:spacing w:before="5"/>
              <w:ind w:right="2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Nitrógeno Amoniacal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388CAA5" w:rsidR="00124061" w:rsidRPr="00D21662" w:rsidRDefault="00124061">
            <w:pPr>
              <w:spacing w:before="5"/>
              <w:ind w:left="1217" w:right="89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79A4A3B" w:rsidR="00124061" w:rsidRPr="00D21662" w:rsidRDefault="009D1BA8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76E90B74" w:rsidR="00124061" w:rsidRPr="00D21662" w:rsidRDefault="00F665A1" w:rsidP="009D1BA8">
            <w:pPr>
              <w:spacing w:before="1"/>
              <w:ind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Fósforo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1A397BC" w:rsidR="00124061" w:rsidRPr="00D21662" w:rsidRDefault="00F665A1" w:rsidP="00F665A1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ED654D5" w:rsidR="00124061" w:rsidRPr="00D21662" w:rsidRDefault="009D1BA8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5824E48A" w:rsidR="00124061" w:rsidRPr="00D21662" w:rsidRDefault="00F665A1" w:rsidP="009D1BA8">
            <w:pPr>
              <w:spacing w:before="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6FDBF432" w:rsidR="00124061" w:rsidRPr="00D21662" w:rsidRDefault="00F665A1" w:rsidP="00F665A1">
            <w:pPr>
              <w:spacing w:before="13"/>
              <w:ind w:left="1197" w:right="859" w:hanging="22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73E0B280" w:rsidR="00124061" w:rsidRPr="00D21662" w:rsidRDefault="009D1BA8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698920EB" w14:textId="6128D494" w:rsidR="00124061" w:rsidRDefault="00124061">
      <w:pPr>
        <w:spacing w:line="200" w:lineRule="exact"/>
        <w:rPr>
          <w:lang w:val="es-CO"/>
        </w:rPr>
      </w:pPr>
    </w:p>
    <w:p w14:paraId="76701019" w14:textId="77777777" w:rsidR="00B3381D" w:rsidRPr="00170AAE" w:rsidRDefault="00B3381D">
      <w:pPr>
        <w:spacing w:line="200" w:lineRule="exact"/>
        <w:rPr>
          <w:lang w:val="es-CO"/>
        </w:rPr>
      </w:pPr>
    </w:p>
    <w:p w14:paraId="4CC0BA0D" w14:textId="3F7A1784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041327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7C125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:rsidRPr="009D1BA8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790057B4" w:rsidR="00C20D93" w:rsidRPr="00C20D93" w:rsidRDefault="007C1256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C1256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Mezcla física de diferentes colores.</w:t>
            </w:r>
          </w:p>
        </w:tc>
      </w:tr>
      <w:tr w:rsidR="00EA09C4" w:rsidRPr="009F366F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059BFB53" w14:textId="782D827D" w:rsidR="00F665A1" w:rsidRPr="00B3381D" w:rsidRDefault="00EA09C4" w:rsidP="00B3381D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FA2BD1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sos</w:t>
            </w:r>
            <w:r w:rsidR="00B3381D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 y aplicaciones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Composición </w:t>
            </w:r>
            <w:r w:rsidR="009D1BA8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equilibrada</w:t>
            </w:r>
            <w:r w:rsidR="009F366F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para etapas de alta necesidades de fósforo.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F665A1"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para aplicaciones al suelo de forma manual y mecánica. Puede ser</w:t>
            </w:r>
          </w:p>
          <w:p w14:paraId="263E3E98" w14:textId="77777777" w:rsidR="00EA09C4" w:rsidRDefault="00F665A1" w:rsidP="00F665A1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aplicado, incorporado o en superficie.</w:t>
            </w:r>
          </w:p>
          <w:p w14:paraId="430756CB" w14:textId="3C28A2C4" w:rsidR="009F366F" w:rsidRPr="009F366F" w:rsidRDefault="009F366F" w:rsidP="009F366F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ES"/>
              </w:rPr>
            </w:pPr>
            <w:r w:rsidRPr="009F366F"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>Para la aplicación de este fertilizante es recomendable la prescripción de un Ingeniero Agrónomo con base en el análisis de suelos o del tejido foliar.</w:t>
            </w:r>
            <w:r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 xml:space="preserve"> </w:t>
            </w:r>
            <w:r w:rsidRPr="009F366F"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>Se debe tener en cuenta la variedad, etapa fisiológica y requerimiento del cultivo; análisis foliar, de suelo y del agua, como también la conduct</w:t>
            </w:r>
            <w:r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>i</w:t>
            </w:r>
            <w:r w:rsidRPr="009F366F">
              <w:rPr>
                <w:rFonts w:asciiTheme="minorHAnsi" w:hAnsiTheme="minorHAnsi" w:cstheme="minorHAnsi"/>
                <w:sz w:val="24"/>
                <w:szCs w:val="24"/>
                <w:lang w:val="es-ES"/>
              </w:rPr>
              <w:t>vidad eléctrica del agua de riego y del suelo.</w:t>
            </w:r>
          </w:p>
        </w:tc>
      </w:tr>
    </w:tbl>
    <w:p w14:paraId="2514E078" w14:textId="6020CCAD" w:rsidR="00FC5433" w:rsidRDefault="00FC5433" w:rsidP="009F366F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F65187D" w14:textId="43A50065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8E995C1" w14:textId="2C0D08DC" w:rsidR="009F366F" w:rsidRDefault="009F366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0C68B552">
            <wp:simplePos x="0" y="0"/>
            <wp:positionH relativeFrom="column">
              <wp:posOffset>4899025</wp:posOffset>
            </wp:positionH>
            <wp:positionV relativeFrom="paragraph">
              <wp:posOffset>124460</wp:posOffset>
            </wp:positionV>
            <wp:extent cx="1854835" cy="231013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42B49" w14:textId="005D6850" w:rsidR="009F366F" w:rsidRDefault="009F366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A7781E8" w14:textId="75BF67A3" w:rsidR="009F366F" w:rsidRDefault="009F366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AF7D5ED" w14:textId="20D6BEF0" w:rsidR="009F366F" w:rsidRDefault="009F366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18F4230" w14:textId="77777777" w:rsidR="009F366F" w:rsidRDefault="009F366F" w:rsidP="00EA09C4">
      <w:pPr>
        <w:spacing w:before="5" w:line="240" w:lineRule="exact"/>
        <w:ind w:left="1416"/>
        <w:jc w:val="center"/>
        <w:rPr>
          <w:noProof/>
          <w:sz w:val="24"/>
          <w:szCs w:val="24"/>
        </w:rPr>
      </w:pPr>
    </w:p>
    <w:p w14:paraId="64CC16C2" w14:textId="596CCD74" w:rsidR="009F366F" w:rsidRDefault="009F366F" w:rsidP="00EA09C4">
      <w:pPr>
        <w:spacing w:before="5" w:line="240" w:lineRule="exact"/>
        <w:ind w:left="1416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77E42251">
                <wp:simplePos x="0" y="0"/>
                <wp:positionH relativeFrom="column">
                  <wp:posOffset>-624840</wp:posOffset>
                </wp:positionH>
                <wp:positionV relativeFrom="paragraph">
                  <wp:posOffset>250190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4258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2pt,19.7pt" to="502.9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+pvqg+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6FD95470" w14:textId="704C2DB5" w:rsidR="009F366F" w:rsidRDefault="009F366F" w:rsidP="00EA09C4">
      <w:pPr>
        <w:spacing w:before="5" w:line="240" w:lineRule="exact"/>
        <w:ind w:left="1416"/>
        <w:jc w:val="center"/>
        <w:rPr>
          <w:noProof/>
          <w:sz w:val="24"/>
          <w:szCs w:val="24"/>
        </w:rPr>
      </w:pPr>
    </w:p>
    <w:p w14:paraId="7CEFBBA0" w14:textId="1922719A" w:rsidR="009F366F" w:rsidRDefault="009F366F" w:rsidP="009F366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CE92644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7A00C946" w:rsidR="000B22BB" w:rsidRPr="009D1BA8" w:rsidRDefault="00773E3C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8" w:history="1">
        <w:r w:rsidR="004E1D4D" w:rsidRPr="009D1BA8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9D1BA8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9D1BA8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9D1BA8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9D1BA8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9D1BA8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9D1BA8">
        <w:rPr>
          <w:lang w:val="es-CO"/>
        </w:rPr>
        <w:t xml:space="preserve"> </w:t>
      </w:r>
    </w:p>
    <w:p w14:paraId="4541F74C" w14:textId="7B222403" w:rsidR="00124061" w:rsidRPr="009D1BA8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9D1BA8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6732"/>
    <w:rsid w:val="004E1D4D"/>
    <w:rsid w:val="0073406A"/>
    <w:rsid w:val="00773E3C"/>
    <w:rsid w:val="007C1256"/>
    <w:rsid w:val="009D1BA8"/>
    <w:rsid w:val="009F366F"/>
    <w:rsid w:val="00B3381D"/>
    <w:rsid w:val="00C20D93"/>
    <w:rsid w:val="00D21662"/>
    <w:rsid w:val="00E35BFB"/>
    <w:rsid w:val="00EA09C4"/>
    <w:rsid w:val="00F665A1"/>
    <w:rsid w:val="00FA2BD1"/>
    <w:rsid w:val="00F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2</cp:revision>
  <cp:lastPrinted>2024-11-20T21:04:00Z</cp:lastPrinted>
  <dcterms:created xsi:type="dcterms:W3CDTF">2024-11-20T21:05:00Z</dcterms:created>
  <dcterms:modified xsi:type="dcterms:W3CDTF">2024-11-20T21:05:00Z</dcterms:modified>
</cp:coreProperties>
</file>