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58210332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F63013" w:rsidRPr="003359D7">
        <w:rPr>
          <w:rFonts w:ascii="Arial" w:hAnsi="Arial" w:cs="Arial"/>
        </w:rPr>
        <w:t>Septiembre</w:t>
      </w:r>
      <w:proofErr w:type="gramEnd"/>
      <w:r w:rsidR="00F63013" w:rsidRPr="003359D7">
        <w:rPr>
          <w:rFonts w:ascii="Arial" w:hAnsi="Arial" w:cs="Arial"/>
        </w:rPr>
        <w:t xml:space="preserve"> </w:t>
      </w:r>
      <w:r w:rsidR="004D4E51">
        <w:rPr>
          <w:rFonts w:ascii="Arial" w:hAnsi="Arial" w:cs="Arial"/>
        </w:rPr>
        <w:t>30</w:t>
      </w:r>
      <w:r w:rsidR="00F63013" w:rsidRPr="003359D7">
        <w:rPr>
          <w:rFonts w:ascii="Arial" w:hAnsi="Arial" w:cs="Arial"/>
        </w:rPr>
        <w:t xml:space="preserve"> 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056F16E2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  <w:r>
        <w:rPr>
          <w:rFonts w:ascii="Arial" w:hAnsi="Arial" w:cs="Arial"/>
        </w:rPr>
        <w:t>s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3A151313" w14:textId="77777777" w:rsidR="00681F63" w:rsidRDefault="006763B6" w:rsidP="00681F6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proofErr w:type="spellStart"/>
      <w:r w:rsidRPr="00423058"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b/>
          <w:bCs/>
          <w:sz w:val="20"/>
          <w:szCs w:val="20"/>
        </w:rPr>
        <w:t>ioZ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– Fecha 2024-09-30 – M0: </w:t>
      </w:r>
      <w:r w:rsidRPr="00423058">
        <w:rPr>
          <w:rFonts w:ascii="Arial" w:hAnsi="Arial" w:cs="Arial"/>
          <w:b/>
          <w:bCs/>
          <w:sz w:val="20"/>
          <w:szCs w:val="20"/>
        </w:rPr>
        <w:t>Fertilizante Orgánico Sólid</w:t>
      </w:r>
      <w:r>
        <w:rPr>
          <w:rFonts w:ascii="Arial" w:hAnsi="Arial" w:cs="Arial"/>
          <w:b/>
          <w:bCs/>
          <w:sz w:val="20"/>
          <w:szCs w:val="20"/>
        </w:rPr>
        <w:t>o</w:t>
      </w:r>
      <w:r w:rsidRPr="00423058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Parámetros a analizar: </w:t>
      </w:r>
      <w:r w:rsidR="00681F63">
        <w:rPr>
          <w:rFonts w:ascii="Arial" w:hAnsi="Arial" w:cs="Arial"/>
          <w:sz w:val="20"/>
          <w:szCs w:val="20"/>
        </w:rPr>
        <w:br/>
      </w:r>
      <w:r w:rsidRPr="00681F63">
        <w:rPr>
          <w:rFonts w:ascii="Arial" w:hAnsi="Arial" w:cs="Arial"/>
          <w:b/>
          <w:bCs/>
          <w:sz w:val="20"/>
          <w:szCs w:val="20"/>
          <w:u w:val="single"/>
        </w:rPr>
        <w:t>Principales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Nitrógeno total, Nitrógeno Nítrico, Nitrógeno </w:t>
      </w:r>
      <w:proofErr w:type="spellStart"/>
      <w:r w:rsidRPr="00423058">
        <w:rPr>
          <w:rFonts w:ascii="Arial" w:hAnsi="Arial" w:cs="Arial"/>
          <w:sz w:val="20"/>
          <w:szCs w:val="20"/>
        </w:rPr>
        <w:t>Uréico</w:t>
      </w:r>
      <w:proofErr w:type="spellEnd"/>
      <w:r w:rsidRPr="00423058">
        <w:rPr>
          <w:rFonts w:ascii="Arial" w:hAnsi="Arial" w:cs="Arial"/>
          <w:sz w:val="20"/>
          <w:szCs w:val="20"/>
        </w:rPr>
        <w:t xml:space="preserve">, Nitrógeno Amoniacal, </w:t>
      </w:r>
      <w:r>
        <w:rPr>
          <w:rFonts w:ascii="Arial" w:hAnsi="Arial" w:cs="Arial"/>
          <w:sz w:val="20"/>
          <w:szCs w:val="20"/>
        </w:rPr>
        <w:t xml:space="preserve">Nitrógeno Orgánico, </w:t>
      </w:r>
      <w:r w:rsidRPr="00423058">
        <w:rPr>
          <w:rFonts w:ascii="Arial" w:hAnsi="Arial" w:cs="Arial"/>
          <w:sz w:val="20"/>
          <w:szCs w:val="20"/>
        </w:rPr>
        <w:t>Fósforo Total, Fósforo Asimilable, Potasio Total, Potasio soluble en agua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1BDA07EA" w14:textId="77777777" w:rsidR="00681F63" w:rsidRDefault="006763B6" w:rsidP="00681F6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Secundarios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 Calcio Total, Calcio soluble en agua, Magnesio Total, Magnesio soluble en agua, Azufre total, Azufre soluble en agua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6F6FA67B" w14:textId="77777777" w:rsidR="00681F63" w:rsidRDefault="006763B6" w:rsidP="00681F6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Menores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 w:rsidRPr="00423058">
        <w:rPr>
          <w:rFonts w:ascii="Arial" w:hAnsi="Arial" w:cs="Arial"/>
          <w:sz w:val="20"/>
          <w:szCs w:val="20"/>
        </w:rPr>
        <w:t xml:space="preserve"> Silicio Total, Silicio soluble en agua, Cobalto Total, Cobalto soluble en agua, Cobre Total, Cobre soluble en agua, Boro Total, Boro soluble en agua, Hierro Total, Hierro soluble </w:t>
      </w:r>
      <w:r w:rsidRPr="009B52E0">
        <w:rPr>
          <w:rFonts w:ascii="Arial" w:hAnsi="Arial" w:cs="Arial"/>
          <w:sz w:val="20"/>
          <w:szCs w:val="20"/>
        </w:rPr>
        <w:t>en agua, Manganeso Total, Manganeso soluble en agua, Molibdeno Total, Molibdeno soluble en agua, Zinc Total, Zinc soluble en agua, Sodio Total</w:t>
      </w:r>
      <w:r>
        <w:rPr>
          <w:rFonts w:ascii="Arial" w:hAnsi="Arial" w:cs="Arial"/>
          <w:sz w:val="20"/>
          <w:szCs w:val="20"/>
        </w:rPr>
        <w:t>.</w:t>
      </w:r>
    </w:p>
    <w:p w14:paraId="12F60F4C" w14:textId="77777777" w:rsidR="00681F63" w:rsidRDefault="006763B6" w:rsidP="00681F6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Otros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 w:rsidRPr="009B52E0">
        <w:rPr>
          <w:rFonts w:ascii="Arial" w:hAnsi="Arial" w:cs="Arial"/>
          <w:sz w:val="20"/>
          <w:szCs w:val="20"/>
        </w:rPr>
        <w:t xml:space="preserve"> Carbono Orgánico Oxidable, Relación (C/N), </w:t>
      </w:r>
      <w:r w:rsidR="007C1B80" w:rsidRPr="009B52E0">
        <w:rPr>
          <w:rFonts w:ascii="Arial" w:hAnsi="Arial" w:cs="Arial"/>
          <w:sz w:val="20"/>
          <w:szCs w:val="20"/>
        </w:rPr>
        <w:t>Cenizas, Pérdidas por volatilización,</w:t>
      </w:r>
      <w:r w:rsidR="00681F63">
        <w:rPr>
          <w:rFonts w:ascii="Arial" w:hAnsi="Arial" w:cs="Arial"/>
          <w:sz w:val="20"/>
          <w:szCs w:val="20"/>
        </w:rPr>
        <w:t xml:space="preserve"> Extracto húmico total, Ácidos Húmicos, Ácidos Fúlvicos.</w:t>
      </w:r>
    </w:p>
    <w:p w14:paraId="500E7F82" w14:textId="77777777" w:rsidR="002216E0" w:rsidRDefault="00681F63" w:rsidP="00681F6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="007C1B80" w:rsidRPr="009B52E0">
        <w:rPr>
          <w:rFonts w:ascii="Arial" w:hAnsi="Arial" w:cs="Arial"/>
          <w:sz w:val="20"/>
          <w:szCs w:val="20"/>
        </w:rPr>
        <w:t xml:space="preserve"> Capacidad de Retención de Humedad, Residuo Insoluble en ácido</w:t>
      </w:r>
      <w:r w:rsidR="007C1B80" w:rsidRPr="009B52E0">
        <w:rPr>
          <w:rFonts w:ascii="Arial" w:hAnsi="Arial" w:cs="Arial"/>
          <w:sz w:val="20"/>
          <w:szCs w:val="20"/>
        </w:rPr>
        <w:t xml:space="preserve"> </w:t>
      </w:r>
      <w:r w:rsidR="006763B6" w:rsidRPr="009B52E0">
        <w:rPr>
          <w:rFonts w:ascii="Arial" w:hAnsi="Arial" w:cs="Arial"/>
          <w:sz w:val="20"/>
          <w:szCs w:val="20"/>
        </w:rPr>
        <w:t>Capacidad de Intercambio Catiónico (CIC), PH 10%, Conductividad Eléctrica (1:100), Densidad aparente, Humedad, Solubilidad.</w:t>
      </w:r>
    </w:p>
    <w:p w14:paraId="170FCC93" w14:textId="77777777" w:rsidR="002216E0" w:rsidRDefault="006763B6" w:rsidP="00681F63">
      <w:pPr>
        <w:spacing w:after="0" w:line="240" w:lineRule="auto"/>
        <w:ind w:left="708"/>
        <w:jc w:val="both"/>
        <w:rPr>
          <w:rFonts w:ascii="Arial" w:hAnsi="Arial" w:cs="Arial"/>
          <w:bCs/>
          <w:sz w:val="20"/>
          <w:szCs w:val="20"/>
        </w:rPr>
      </w:pPr>
      <w:r w:rsidRPr="009B52E0">
        <w:rPr>
          <w:rFonts w:ascii="Arial" w:hAnsi="Arial" w:cs="Arial"/>
          <w:b/>
          <w:sz w:val="20"/>
          <w:szCs w:val="20"/>
          <w:u w:val="single"/>
        </w:rPr>
        <w:t>Metales Pesados</w:t>
      </w:r>
      <w:r w:rsidRPr="009B52E0">
        <w:rPr>
          <w:rFonts w:ascii="Arial" w:hAnsi="Arial" w:cs="Arial"/>
          <w:b/>
          <w:sz w:val="20"/>
          <w:szCs w:val="20"/>
        </w:rPr>
        <w:t xml:space="preserve">: </w:t>
      </w:r>
      <w:r w:rsidRPr="009B52E0">
        <w:rPr>
          <w:rFonts w:ascii="Arial" w:hAnsi="Arial" w:cs="Arial"/>
          <w:bCs/>
          <w:sz w:val="20"/>
          <w:szCs w:val="20"/>
        </w:rPr>
        <w:t>Arsénico, Cadmio, Cromo, Níquel, Mercurio y Plomo</w:t>
      </w:r>
      <w:r w:rsidR="00681F63">
        <w:rPr>
          <w:rFonts w:ascii="Arial" w:hAnsi="Arial" w:cs="Arial"/>
          <w:bCs/>
          <w:sz w:val="20"/>
          <w:szCs w:val="20"/>
        </w:rPr>
        <w:t>.</w:t>
      </w:r>
    </w:p>
    <w:p w14:paraId="02880A7A" w14:textId="5427D71A" w:rsidR="006763B6" w:rsidRPr="00681F63" w:rsidRDefault="006763B6" w:rsidP="00681F6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B52E0">
        <w:rPr>
          <w:rFonts w:ascii="Arial" w:hAnsi="Arial" w:cs="Arial"/>
          <w:b/>
          <w:sz w:val="20"/>
          <w:szCs w:val="20"/>
          <w:u w:val="single"/>
        </w:rPr>
        <w:t>Análisis de Microbiológico</w:t>
      </w:r>
      <w:r w:rsidRPr="009B52E0">
        <w:rPr>
          <w:rFonts w:ascii="Arial" w:hAnsi="Arial" w:cs="Arial"/>
          <w:bCs/>
          <w:sz w:val="20"/>
          <w:szCs w:val="20"/>
        </w:rPr>
        <w:t xml:space="preserve"> de Enterobacterias Totales y Salmonella </w:t>
      </w:r>
      <w:proofErr w:type="spellStart"/>
      <w:r w:rsidRPr="009B52E0">
        <w:rPr>
          <w:rFonts w:ascii="Arial" w:hAnsi="Arial" w:cs="Arial"/>
          <w:bCs/>
          <w:sz w:val="20"/>
          <w:szCs w:val="20"/>
        </w:rPr>
        <w:t>spp</w:t>
      </w:r>
      <w:proofErr w:type="spellEnd"/>
      <w:r w:rsidRPr="009B52E0">
        <w:rPr>
          <w:rFonts w:ascii="Arial" w:hAnsi="Arial" w:cs="Arial"/>
          <w:bCs/>
          <w:sz w:val="20"/>
          <w:szCs w:val="20"/>
        </w:rPr>
        <w:t>.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C38D2" w14:textId="77777777" w:rsidR="002B2270" w:rsidRDefault="002B2270" w:rsidP="00383F21">
      <w:pPr>
        <w:spacing w:after="0" w:line="240" w:lineRule="auto"/>
      </w:pPr>
      <w:r>
        <w:separator/>
      </w:r>
    </w:p>
  </w:endnote>
  <w:endnote w:type="continuationSeparator" w:id="0">
    <w:p w14:paraId="6B8888D1" w14:textId="77777777" w:rsidR="002B2270" w:rsidRDefault="002B2270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343A1" w14:textId="77777777" w:rsidR="002B2270" w:rsidRDefault="002B2270" w:rsidP="00383F21">
      <w:pPr>
        <w:spacing w:after="0" w:line="240" w:lineRule="auto"/>
      </w:pPr>
      <w:r>
        <w:separator/>
      </w:r>
    </w:p>
  </w:footnote>
  <w:footnote w:type="continuationSeparator" w:id="0">
    <w:p w14:paraId="56263DF7" w14:textId="77777777" w:rsidR="002B2270" w:rsidRDefault="002B2270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2B227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227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2B227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51937"/>
    <w:rsid w:val="00164FAA"/>
    <w:rsid w:val="0018496E"/>
    <w:rsid w:val="00212C8F"/>
    <w:rsid w:val="002216E0"/>
    <w:rsid w:val="00240DE7"/>
    <w:rsid w:val="002B2270"/>
    <w:rsid w:val="002F5924"/>
    <w:rsid w:val="00313430"/>
    <w:rsid w:val="00347F07"/>
    <w:rsid w:val="003516B4"/>
    <w:rsid w:val="00383F21"/>
    <w:rsid w:val="00423058"/>
    <w:rsid w:val="00434C3E"/>
    <w:rsid w:val="00446014"/>
    <w:rsid w:val="00464F9D"/>
    <w:rsid w:val="0048477F"/>
    <w:rsid w:val="00493690"/>
    <w:rsid w:val="004D4E51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534D9"/>
    <w:rsid w:val="00861C02"/>
    <w:rsid w:val="009461DE"/>
    <w:rsid w:val="00970E57"/>
    <w:rsid w:val="009B3281"/>
    <w:rsid w:val="009D5215"/>
    <w:rsid w:val="009E3529"/>
    <w:rsid w:val="00A23BB8"/>
    <w:rsid w:val="00A244EF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61C5B"/>
    <w:rsid w:val="00C9257A"/>
    <w:rsid w:val="00C97F3F"/>
    <w:rsid w:val="00D03212"/>
    <w:rsid w:val="00D10B42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5</cp:revision>
  <cp:lastPrinted>2024-09-30T16:48:00Z</cp:lastPrinted>
  <dcterms:created xsi:type="dcterms:W3CDTF">2024-09-30T16:44:00Z</dcterms:created>
  <dcterms:modified xsi:type="dcterms:W3CDTF">2024-09-30T16:49:00Z</dcterms:modified>
</cp:coreProperties>
</file>