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00BADC3F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0B028F">
        <w:rPr>
          <w:rFonts w:ascii="Arial" w:hAnsi="Arial" w:cs="Arial"/>
        </w:rPr>
        <w:t>26</w:t>
      </w:r>
      <w:r w:rsidR="00A3395C">
        <w:rPr>
          <w:rFonts w:ascii="Arial" w:hAnsi="Arial" w:cs="Arial"/>
        </w:rPr>
        <w:t xml:space="preserve"> de </w:t>
      </w:r>
      <w:proofErr w:type="gramStart"/>
      <w:r w:rsidR="00A3395C">
        <w:rPr>
          <w:rFonts w:ascii="Arial" w:hAnsi="Arial" w:cs="Arial"/>
        </w:rPr>
        <w:t>Agosto</w:t>
      </w:r>
      <w:proofErr w:type="gramEnd"/>
      <w:r w:rsidR="00CC2178">
        <w:rPr>
          <w:rFonts w:ascii="Arial" w:hAnsi="Arial" w:cs="Arial"/>
        </w:rPr>
        <w:t xml:space="preserve"> </w:t>
      </w:r>
      <w:r w:rsidR="00F63013" w:rsidRPr="003359D7">
        <w:rPr>
          <w:rFonts w:ascii="Arial" w:hAnsi="Arial" w:cs="Arial"/>
        </w:rPr>
        <w:t>de 202</w:t>
      </w:r>
      <w:r w:rsidR="003F110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25E92D13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D73085E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saludo,</w:t>
      </w:r>
    </w:p>
    <w:p w14:paraId="2CC08CB7" w14:textId="460045DF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276BBD">
        <w:rPr>
          <w:rFonts w:ascii="Arial" w:hAnsi="Arial" w:cs="Arial"/>
        </w:rPr>
        <w:t xml:space="preserve"> </w:t>
      </w:r>
      <w:r w:rsidR="00681F63">
        <w:rPr>
          <w:rFonts w:ascii="Arial" w:hAnsi="Arial" w:cs="Arial"/>
        </w:rPr>
        <w:t>l</w:t>
      </w:r>
      <w:r w:rsidR="00276BBD">
        <w:rPr>
          <w:rFonts w:ascii="Arial" w:hAnsi="Arial" w:cs="Arial"/>
        </w:rPr>
        <w:t>as</w:t>
      </w:r>
      <w:r>
        <w:rPr>
          <w:rFonts w:ascii="Arial" w:hAnsi="Arial" w:cs="Arial"/>
        </w:rPr>
        <w:t xml:space="preserve"> </w:t>
      </w:r>
      <w:r w:rsidR="000B028F">
        <w:rPr>
          <w:rFonts w:ascii="Arial" w:hAnsi="Arial" w:cs="Arial"/>
        </w:rPr>
        <w:t>tres</w:t>
      </w:r>
      <w:r w:rsidRPr="00D10B42">
        <w:rPr>
          <w:rFonts w:ascii="Arial" w:hAnsi="Arial" w:cs="Arial"/>
        </w:rPr>
        <w:t xml:space="preserve"> (</w:t>
      </w:r>
      <w:r w:rsidR="000B028F">
        <w:rPr>
          <w:rFonts w:ascii="Arial" w:hAnsi="Arial" w:cs="Arial"/>
        </w:rPr>
        <w:t>3</w:t>
      </w:r>
      <w:r w:rsidRPr="00D10B42">
        <w:rPr>
          <w:rFonts w:ascii="Arial" w:hAnsi="Arial" w:cs="Arial"/>
        </w:rPr>
        <w:t>) muestra</w:t>
      </w:r>
      <w:r w:rsidR="009410A4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5C3B3BD9" w14:textId="2EC73F3F" w:rsidR="000B028F" w:rsidRDefault="000B028F" w:rsidP="005B77F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B028F">
        <w:rPr>
          <w:rFonts w:ascii="Arial" w:hAnsi="Arial" w:cs="Arial"/>
          <w:b/>
          <w:bCs/>
          <w:sz w:val="20"/>
          <w:szCs w:val="20"/>
        </w:rPr>
        <w:t xml:space="preserve">MP Carbonato de Calcio </w:t>
      </w:r>
      <w:r>
        <w:rPr>
          <w:rFonts w:ascii="Arial" w:hAnsi="Arial" w:cs="Arial"/>
          <w:b/>
          <w:bCs/>
          <w:sz w:val="20"/>
          <w:szCs w:val="20"/>
        </w:rPr>
        <w:t>105040325</w:t>
      </w:r>
      <w:r w:rsidRPr="000B028F">
        <w:rPr>
          <w:rFonts w:ascii="Arial" w:hAnsi="Arial" w:cs="Arial"/>
          <w:b/>
          <w:bCs/>
          <w:sz w:val="20"/>
          <w:szCs w:val="20"/>
        </w:rPr>
        <w:t xml:space="preserve"> - Polvo - Parámetros a analizar: </w:t>
      </w:r>
    </w:p>
    <w:p w14:paraId="65A83970" w14:textId="73695A26" w:rsidR="009410A4" w:rsidRPr="009A2119" w:rsidRDefault="000B028F" w:rsidP="005B77F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Secundarios</w:t>
      </w:r>
      <w:r w:rsidR="009410A4" w:rsidRPr="009A2119">
        <w:rPr>
          <w:rFonts w:ascii="Arial" w:hAnsi="Arial" w:cs="Arial"/>
          <w:b/>
          <w:bCs/>
          <w:sz w:val="20"/>
          <w:szCs w:val="20"/>
          <w:u w:val="single"/>
        </w:rPr>
        <w:t>:</w:t>
      </w:r>
      <w:r w:rsidR="009410A4" w:rsidRPr="009A2119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Calcio Total.</w:t>
      </w:r>
    </w:p>
    <w:p w14:paraId="5A782474" w14:textId="77777777" w:rsidR="005B77F9" w:rsidRDefault="005B77F9" w:rsidP="005B77F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38E51F7" w14:textId="26EE4F46" w:rsidR="000B028F" w:rsidRDefault="000B028F" w:rsidP="000B028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B028F">
        <w:rPr>
          <w:rFonts w:ascii="Arial" w:hAnsi="Arial" w:cs="Arial"/>
          <w:b/>
          <w:bCs/>
          <w:sz w:val="20"/>
          <w:szCs w:val="20"/>
        </w:rPr>
        <w:t xml:space="preserve">MP Carbonato de Calcio </w:t>
      </w:r>
      <w:r>
        <w:rPr>
          <w:rFonts w:ascii="Arial" w:hAnsi="Arial" w:cs="Arial"/>
          <w:b/>
          <w:bCs/>
          <w:sz w:val="20"/>
          <w:szCs w:val="20"/>
        </w:rPr>
        <w:t>1050</w:t>
      </w:r>
      <w:r>
        <w:rPr>
          <w:rFonts w:ascii="Arial" w:hAnsi="Arial" w:cs="Arial"/>
          <w:b/>
          <w:bCs/>
          <w:sz w:val="20"/>
          <w:szCs w:val="20"/>
        </w:rPr>
        <w:t>204</w:t>
      </w:r>
      <w:r>
        <w:rPr>
          <w:rFonts w:ascii="Arial" w:hAnsi="Arial" w:cs="Arial"/>
          <w:b/>
          <w:bCs/>
          <w:sz w:val="20"/>
          <w:szCs w:val="20"/>
        </w:rPr>
        <w:t>25</w:t>
      </w:r>
      <w:r w:rsidRPr="000B028F">
        <w:rPr>
          <w:rFonts w:ascii="Arial" w:hAnsi="Arial" w:cs="Arial"/>
          <w:b/>
          <w:bCs/>
          <w:sz w:val="20"/>
          <w:szCs w:val="20"/>
        </w:rPr>
        <w:t xml:space="preserve"> - Polvo - Parámetros a analizar: </w:t>
      </w:r>
    </w:p>
    <w:p w14:paraId="65EB6CA9" w14:textId="77777777" w:rsidR="000B028F" w:rsidRPr="009A2119" w:rsidRDefault="000B028F" w:rsidP="000B028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Secundarios</w:t>
      </w:r>
      <w:r w:rsidRPr="009A2119">
        <w:rPr>
          <w:rFonts w:ascii="Arial" w:hAnsi="Arial" w:cs="Arial"/>
          <w:b/>
          <w:bCs/>
          <w:sz w:val="20"/>
          <w:szCs w:val="20"/>
          <w:u w:val="single"/>
        </w:rPr>
        <w:t>:</w:t>
      </w:r>
      <w:r w:rsidRPr="009A2119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Calcio Total.</w:t>
      </w:r>
    </w:p>
    <w:p w14:paraId="41D09A34" w14:textId="77777777" w:rsidR="000B028F" w:rsidRDefault="000B028F" w:rsidP="005B77F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16975A0" w14:textId="1D44FB8A" w:rsidR="000B028F" w:rsidRPr="000B028F" w:rsidRDefault="000B028F" w:rsidP="000B028F">
      <w:pPr>
        <w:rPr>
          <w:rFonts w:ascii="Arial" w:hAnsi="Arial" w:cs="Arial"/>
          <w:sz w:val="20"/>
          <w:szCs w:val="20"/>
        </w:rPr>
      </w:pPr>
      <w:r w:rsidRPr="00C47C3F">
        <w:rPr>
          <w:rFonts w:ascii="Arial" w:hAnsi="Arial" w:cs="Arial"/>
          <w:b/>
          <w:bCs/>
          <w:sz w:val="20"/>
          <w:szCs w:val="20"/>
        </w:rPr>
        <w:t>K2K 300270225 - Fertilizante Orgánico Mineral - Parámetros a analizar:</w:t>
      </w:r>
      <w:r>
        <w:rPr>
          <w:rFonts w:ascii="Arial" w:hAnsi="Arial" w:cs="Arial"/>
          <w:b/>
          <w:bCs/>
          <w:sz w:val="20"/>
          <w:szCs w:val="20"/>
        </w:rPr>
        <w:br/>
      </w:r>
      <w:r w:rsidRPr="000B028F">
        <w:rPr>
          <w:rFonts w:ascii="Arial" w:hAnsi="Arial" w:cs="Arial"/>
          <w:b/>
          <w:bCs/>
          <w:sz w:val="20"/>
          <w:szCs w:val="20"/>
          <w:u w:val="single"/>
        </w:rPr>
        <w:t>Macroelementos:</w:t>
      </w:r>
      <w:r>
        <w:rPr>
          <w:rFonts w:ascii="Arial" w:hAnsi="Arial" w:cs="Arial"/>
          <w:sz w:val="20"/>
          <w:szCs w:val="20"/>
        </w:rPr>
        <w:t xml:space="preserve"> </w:t>
      </w:r>
      <w:r w:rsidRPr="00C47C3F">
        <w:rPr>
          <w:rFonts w:ascii="Arial" w:hAnsi="Arial" w:cs="Arial"/>
          <w:sz w:val="20"/>
          <w:szCs w:val="20"/>
        </w:rPr>
        <w:t>Potasio Total, Potasio Soluble en Agua</w:t>
      </w:r>
      <w:r>
        <w:rPr>
          <w:rFonts w:ascii="Arial" w:hAnsi="Arial" w:cs="Arial"/>
          <w:sz w:val="20"/>
          <w:szCs w:val="20"/>
        </w:rPr>
        <w:br/>
      </w:r>
      <w:r w:rsidRPr="000B028F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>
        <w:rPr>
          <w:rFonts w:ascii="Arial" w:hAnsi="Arial" w:cs="Arial"/>
          <w:sz w:val="20"/>
          <w:szCs w:val="20"/>
        </w:rPr>
        <w:t xml:space="preserve"> </w:t>
      </w:r>
      <w:r w:rsidRPr="00C47C3F">
        <w:rPr>
          <w:rFonts w:ascii="Arial" w:hAnsi="Arial" w:cs="Arial"/>
          <w:sz w:val="20"/>
          <w:szCs w:val="20"/>
        </w:rPr>
        <w:t>Calcio Total, Azufre total, Magnesio Total, Calcio soluble en agua, Magnesio soluble en agua, Azufre soluble en agua</w:t>
      </w:r>
      <w:r w:rsidR="00591D5D">
        <w:rPr>
          <w:rFonts w:ascii="Arial" w:hAnsi="Arial" w:cs="Arial"/>
          <w:sz w:val="20"/>
          <w:szCs w:val="20"/>
        </w:rPr>
        <w:t>.</w:t>
      </w:r>
      <w:r w:rsidR="00591D5D">
        <w:rPr>
          <w:rFonts w:ascii="Arial" w:hAnsi="Arial" w:cs="Arial"/>
          <w:sz w:val="20"/>
          <w:szCs w:val="20"/>
        </w:rPr>
        <w:br/>
      </w:r>
      <w:r w:rsidR="00591D5D" w:rsidRPr="00591D5D">
        <w:rPr>
          <w:rFonts w:ascii="Arial" w:hAnsi="Arial" w:cs="Arial"/>
          <w:b/>
          <w:bCs/>
          <w:sz w:val="20"/>
          <w:szCs w:val="20"/>
          <w:u w:val="single"/>
        </w:rPr>
        <w:t>Microelementos:</w:t>
      </w:r>
      <w:r w:rsidR="00591D5D">
        <w:rPr>
          <w:rFonts w:ascii="Arial" w:hAnsi="Arial" w:cs="Arial"/>
          <w:sz w:val="20"/>
          <w:szCs w:val="20"/>
        </w:rPr>
        <w:t xml:space="preserve"> </w:t>
      </w:r>
      <w:r w:rsidR="00591D5D" w:rsidRPr="00C47C3F">
        <w:rPr>
          <w:rFonts w:ascii="Arial" w:hAnsi="Arial" w:cs="Arial"/>
          <w:sz w:val="20"/>
          <w:szCs w:val="20"/>
        </w:rPr>
        <w:t>Silicio Total</w:t>
      </w:r>
      <w:r w:rsidR="00591D5D">
        <w:rPr>
          <w:rFonts w:ascii="Arial" w:hAnsi="Arial" w:cs="Arial"/>
          <w:sz w:val="20"/>
          <w:szCs w:val="20"/>
        </w:rPr>
        <w:t xml:space="preserve">, </w:t>
      </w:r>
      <w:r w:rsidR="00591D5D" w:rsidRPr="00C47C3F">
        <w:rPr>
          <w:rFonts w:ascii="Arial" w:hAnsi="Arial" w:cs="Arial"/>
          <w:sz w:val="20"/>
          <w:szCs w:val="20"/>
        </w:rPr>
        <w:t>Silicio soluble en agua</w:t>
      </w:r>
      <w:r w:rsidR="00591D5D">
        <w:rPr>
          <w:rFonts w:ascii="Arial" w:hAnsi="Arial" w:cs="Arial"/>
          <w:sz w:val="20"/>
          <w:szCs w:val="20"/>
        </w:rPr>
        <w:t xml:space="preserve">, </w:t>
      </w:r>
      <w:r w:rsidR="00591D5D" w:rsidRPr="00C47C3F">
        <w:rPr>
          <w:rFonts w:ascii="Arial" w:hAnsi="Arial" w:cs="Arial"/>
          <w:sz w:val="20"/>
          <w:szCs w:val="20"/>
        </w:rPr>
        <w:t>Sodio Total.</w:t>
      </w:r>
      <w:r w:rsidR="00591D5D">
        <w:rPr>
          <w:rFonts w:ascii="Arial" w:hAnsi="Arial" w:cs="Arial"/>
          <w:sz w:val="20"/>
          <w:szCs w:val="20"/>
        </w:rPr>
        <w:br/>
      </w:r>
      <w:r w:rsidR="00591D5D" w:rsidRPr="00591D5D">
        <w:rPr>
          <w:rFonts w:ascii="Arial" w:hAnsi="Arial" w:cs="Arial"/>
          <w:b/>
          <w:bCs/>
          <w:sz w:val="20"/>
          <w:szCs w:val="20"/>
          <w:u w:val="single"/>
        </w:rPr>
        <w:t>Otro:</w:t>
      </w:r>
      <w:r w:rsidR="00591D5D">
        <w:rPr>
          <w:rFonts w:ascii="Arial" w:hAnsi="Arial" w:cs="Arial"/>
          <w:sz w:val="20"/>
          <w:szCs w:val="20"/>
        </w:rPr>
        <w:t xml:space="preserve"> </w:t>
      </w:r>
      <w:r w:rsidR="00591D5D" w:rsidRPr="00C47C3F">
        <w:rPr>
          <w:rFonts w:ascii="Arial" w:hAnsi="Arial" w:cs="Arial"/>
          <w:sz w:val="20"/>
          <w:szCs w:val="20"/>
        </w:rPr>
        <w:t>Carbono Orgánico Oxidable</w:t>
      </w:r>
      <w:r w:rsidR="00591D5D">
        <w:rPr>
          <w:rFonts w:ascii="Arial" w:hAnsi="Arial" w:cs="Arial"/>
          <w:sz w:val="20"/>
          <w:szCs w:val="20"/>
        </w:rPr>
        <w:br/>
      </w:r>
      <w:r w:rsidR="00591D5D" w:rsidRPr="00591D5D">
        <w:rPr>
          <w:rFonts w:ascii="Arial" w:hAnsi="Arial" w:cs="Arial"/>
          <w:b/>
          <w:bCs/>
          <w:sz w:val="20"/>
          <w:szCs w:val="20"/>
          <w:u w:val="single"/>
        </w:rPr>
        <w:t>Parámetros Fisicoquímicos:</w:t>
      </w:r>
      <w:r w:rsidRPr="00C47C3F">
        <w:rPr>
          <w:rFonts w:ascii="Arial" w:hAnsi="Arial" w:cs="Arial"/>
          <w:sz w:val="20"/>
          <w:szCs w:val="20"/>
        </w:rPr>
        <w:t xml:space="preserve"> CIC, Solubilidad, PH 10%, Conductividad Eléctrica, Humedad, Densidad, Cenizas, Perdidas por volatilización, Capacidad de Retención de Humedad y Residuo Insoluble en ácido </w:t>
      </w:r>
      <w:r w:rsidRPr="00591D5D">
        <w:rPr>
          <w:rFonts w:ascii="Arial" w:hAnsi="Arial" w:cs="Arial"/>
          <w:b/>
          <w:bCs/>
          <w:sz w:val="20"/>
          <w:szCs w:val="20"/>
          <w:u w:val="single"/>
        </w:rPr>
        <w:t>Metales Pesados:</w:t>
      </w:r>
      <w:r w:rsidRPr="00C47C3F">
        <w:rPr>
          <w:rFonts w:ascii="Arial" w:hAnsi="Arial" w:cs="Arial"/>
          <w:sz w:val="20"/>
          <w:szCs w:val="20"/>
        </w:rPr>
        <w:t xml:space="preserve"> Arsénico, Cadmio, Cromo, Níquel, Mercurio y Plomo</w:t>
      </w:r>
      <w:r w:rsidR="00591D5D">
        <w:rPr>
          <w:rFonts w:ascii="Arial" w:hAnsi="Arial" w:cs="Arial"/>
          <w:sz w:val="20"/>
          <w:szCs w:val="20"/>
        </w:rPr>
        <w:br/>
      </w:r>
      <w:r w:rsidRPr="00591D5D">
        <w:rPr>
          <w:rFonts w:ascii="Arial" w:hAnsi="Arial" w:cs="Arial"/>
          <w:b/>
          <w:bCs/>
          <w:sz w:val="20"/>
          <w:szCs w:val="20"/>
          <w:u w:val="single"/>
        </w:rPr>
        <w:t>Análisis de Microbiología</w:t>
      </w:r>
      <w:r w:rsidR="00591D5D">
        <w:rPr>
          <w:rFonts w:ascii="Arial" w:hAnsi="Arial" w:cs="Arial"/>
          <w:sz w:val="20"/>
          <w:szCs w:val="20"/>
        </w:rPr>
        <w:t>:</w:t>
      </w:r>
      <w:r w:rsidRPr="00C47C3F">
        <w:rPr>
          <w:rFonts w:ascii="Arial" w:hAnsi="Arial" w:cs="Arial"/>
          <w:sz w:val="20"/>
          <w:szCs w:val="20"/>
        </w:rPr>
        <w:t xml:space="preserve"> Enterobacterias y Salmonella </w:t>
      </w:r>
      <w:proofErr w:type="spellStart"/>
      <w:r w:rsidRPr="00C47C3F">
        <w:rPr>
          <w:rFonts w:ascii="Arial" w:hAnsi="Arial" w:cs="Arial"/>
          <w:sz w:val="20"/>
          <w:szCs w:val="20"/>
        </w:rPr>
        <w:t>sp</w:t>
      </w:r>
      <w:proofErr w:type="spellEnd"/>
      <w:r w:rsidRPr="00C47C3F">
        <w:rPr>
          <w:rFonts w:ascii="Arial" w:hAnsi="Arial" w:cs="Arial"/>
          <w:sz w:val="20"/>
          <w:szCs w:val="20"/>
        </w:rPr>
        <w:t>. Coliformes totales y Huevos de Helmintos</w:t>
      </w:r>
      <w:r>
        <w:rPr>
          <w:rFonts w:ascii="Arial" w:hAnsi="Arial" w:cs="Arial"/>
          <w:sz w:val="20"/>
          <w:szCs w:val="20"/>
        </w:rPr>
        <w:t>.</w:t>
      </w:r>
    </w:p>
    <w:p w14:paraId="1765A03D" w14:textId="7A7296F9" w:rsidR="00D1233F" w:rsidRDefault="00D1233F" w:rsidP="005B77F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C82D477" w14:textId="2F0FA145" w:rsidR="00A57E5D" w:rsidRPr="00A57E5D" w:rsidRDefault="00A57E5D" w:rsidP="005B77F9">
      <w:pPr>
        <w:spacing w:after="0" w:line="240" w:lineRule="auto"/>
        <w:jc w:val="both"/>
        <w:rPr>
          <w:rFonts w:ascii="Arial" w:hAnsi="Arial" w:cs="Arial"/>
        </w:rPr>
      </w:pPr>
      <w:r w:rsidRPr="00A57E5D">
        <w:rPr>
          <w:rFonts w:ascii="Arial" w:hAnsi="Arial" w:cs="Arial"/>
        </w:rPr>
        <w:t xml:space="preserve">Nota: El producto K2K </w:t>
      </w:r>
      <w:r>
        <w:rPr>
          <w:rFonts w:ascii="Arial" w:hAnsi="Arial" w:cs="Arial"/>
        </w:rPr>
        <w:t xml:space="preserve">es enviado nuevamente por la estabilidad de los ensayos microbiológicos, </w:t>
      </w:r>
      <w:r w:rsidRPr="00A57E5D">
        <w:rPr>
          <w:rFonts w:ascii="Arial" w:hAnsi="Arial" w:cs="Arial"/>
        </w:rPr>
        <w:t>hace parte de</w:t>
      </w:r>
      <w:r>
        <w:rPr>
          <w:rFonts w:ascii="Arial" w:hAnsi="Arial" w:cs="Arial"/>
        </w:rPr>
        <w:t>l paquete grande de muestras</w:t>
      </w:r>
      <w:r w:rsidR="00254FF2">
        <w:rPr>
          <w:rFonts w:ascii="Arial" w:hAnsi="Arial" w:cs="Arial"/>
        </w:rPr>
        <w:t>.</w:t>
      </w:r>
    </w:p>
    <w:p w14:paraId="30C10619" w14:textId="4B1025DE" w:rsidR="00D1233F" w:rsidRPr="00A57E5D" w:rsidRDefault="00D1233F" w:rsidP="00D1233F">
      <w:pPr>
        <w:spacing w:after="0" w:line="240" w:lineRule="auto"/>
        <w:ind w:left="708"/>
        <w:jc w:val="both"/>
        <w:rPr>
          <w:rFonts w:ascii="Arial" w:hAnsi="Arial" w:cs="Arial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FB8A9" w14:textId="77777777" w:rsidR="00EE4ACA" w:rsidRDefault="00EE4ACA" w:rsidP="00383F21">
      <w:pPr>
        <w:spacing w:after="0" w:line="240" w:lineRule="auto"/>
      </w:pPr>
      <w:r>
        <w:separator/>
      </w:r>
    </w:p>
  </w:endnote>
  <w:endnote w:type="continuationSeparator" w:id="0">
    <w:p w14:paraId="1403E2DB" w14:textId="77777777" w:rsidR="00EE4ACA" w:rsidRDefault="00EE4ACA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5EADE" w14:textId="77777777" w:rsidR="00EE4ACA" w:rsidRDefault="00EE4ACA" w:rsidP="00383F21">
      <w:pPr>
        <w:spacing w:after="0" w:line="240" w:lineRule="auto"/>
      </w:pPr>
      <w:r>
        <w:separator/>
      </w:r>
    </w:p>
  </w:footnote>
  <w:footnote w:type="continuationSeparator" w:id="0">
    <w:p w14:paraId="56B32F5B" w14:textId="77777777" w:rsidR="00EE4ACA" w:rsidRDefault="00EE4ACA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000000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50DD6" w14:textId="19D693E1" w:rsidR="00240DE7" w:rsidRDefault="0048477F" w:rsidP="005B77F9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5D9223EF">
          <wp:simplePos x="0" y="0"/>
          <wp:positionH relativeFrom="margin">
            <wp:posOffset>-586105</wp:posOffset>
          </wp:positionH>
          <wp:positionV relativeFrom="paragraph">
            <wp:posOffset>295275</wp:posOffset>
          </wp:positionV>
          <wp:extent cx="7143750" cy="1450975"/>
          <wp:effectExtent l="0" t="0" r="0" b="0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0" cy="145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  <w:r w:rsidR="00383F21">
      <w:t xml:space="preserve">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000000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100989">
    <w:abstractNumId w:val="10"/>
  </w:num>
  <w:num w:numId="2" w16cid:durableId="2023312193">
    <w:abstractNumId w:val="7"/>
  </w:num>
  <w:num w:numId="3" w16cid:durableId="415827860">
    <w:abstractNumId w:val="5"/>
  </w:num>
  <w:num w:numId="4" w16cid:durableId="1765108910">
    <w:abstractNumId w:val="1"/>
  </w:num>
  <w:num w:numId="5" w16cid:durableId="2057075678">
    <w:abstractNumId w:val="12"/>
  </w:num>
  <w:num w:numId="6" w16cid:durableId="1785810332">
    <w:abstractNumId w:val="6"/>
  </w:num>
  <w:num w:numId="7" w16cid:durableId="510798989">
    <w:abstractNumId w:val="4"/>
  </w:num>
  <w:num w:numId="8" w16cid:durableId="1859808950">
    <w:abstractNumId w:val="9"/>
  </w:num>
  <w:num w:numId="9" w16cid:durableId="1848985918">
    <w:abstractNumId w:val="11"/>
  </w:num>
  <w:num w:numId="10" w16cid:durableId="1086152099">
    <w:abstractNumId w:val="8"/>
  </w:num>
  <w:num w:numId="11" w16cid:durableId="340394082">
    <w:abstractNumId w:val="2"/>
  </w:num>
  <w:num w:numId="12" w16cid:durableId="1768311719">
    <w:abstractNumId w:val="3"/>
  </w:num>
  <w:num w:numId="13" w16cid:durableId="91096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33BD"/>
    <w:rsid w:val="00087FE5"/>
    <w:rsid w:val="000B028F"/>
    <w:rsid w:val="000D1B4D"/>
    <w:rsid w:val="00103148"/>
    <w:rsid w:val="00121AB0"/>
    <w:rsid w:val="001351DB"/>
    <w:rsid w:val="00151937"/>
    <w:rsid w:val="00164FAA"/>
    <w:rsid w:val="00182CF5"/>
    <w:rsid w:val="0018496E"/>
    <w:rsid w:val="001B2A75"/>
    <w:rsid w:val="00204FC6"/>
    <w:rsid w:val="00212C8F"/>
    <w:rsid w:val="002216E0"/>
    <w:rsid w:val="00240DE7"/>
    <w:rsid w:val="00254FF2"/>
    <w:rsid w:val="00276BBD"/>
    <w:rsid w:val="002B2270"/>
    <w:rsid w:val="002D3ADD"/>
    <w:rsid w:val="002D7C6B"/>
    <w:rsid w:val="002F5924"/>
    <w:rsid w:val="00313430"/>
    <w:rsid w:val="00323EA6"/>
    <w:rsid w:val="00324B60"/>
    <w:rsid w:val="00347F07"/>
    <w:rsid w:val="003516B4"/>
    <w:rsid w:val="00383F21"/>
    <w:rsid w:val="003C2677"/>
    <w:rsid w:val="003F110B"/>
    <w:rsid w:val="003F426F"/>
    <w:rsid w:val="00403FA3"/>
    <w:rsid w:val="00404477"/>
    <w:rsid w:val="00423058"/>
    <w:rsid w:val="00434C3E"/>
    <w:rsid w:val="00446014"/>
    <w:rsid w:val="00464F9D"/>
    <w:rsid w:val="0048477F"/>
    <w:rsid w:val="00493690"/>
    <w:rsid w:val="004D4E51"/>
    <w:rsid w:val="005002D8"/>
    <w:rsid w:val="00500ECF"/>
    <w:rsid w:val="00535D45"/>
    <w:rsid w:val="00591D5D"/>
    <w:rsid w:val="005B77F9"/>
    <w:rsid w:val="005C402D"/>
    <w:rsid w:val="005F0A91"/>
    <w:rsid w:val="005F1733"/>
    <w:rsid w:val="00613941"/>
    <w:rsid w:val="0065014D"/>
    <w:rsid w:val="006763B6"/>
    <w:rsid w:val="00681F63"/>
    <w:rsid w:val="006A05E2"/>
    <w:rsid w:val="006A3479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2D8D"/>
    <w:rsid w:val="0081517D"/>
    <w:rsid w:val="00831A5A"/>
    <w:rsid w:val="008534D9"/>
    <w:rsid w:val="008558C6"/>
    <w:rsid w:val="00861C02"/>
    <w:rsid w:val="009410A4"/>
    <w:rsid w:val="009461DE"/>
    <w:rsid w:val="0095603E"/>
    <w:rsid w:val="00970E57"/>
    <w:rsid w:val="0097780E"/>
    <w:rsid w:val="00992D32"/>
    <w:rsid w:val="009A2119"/>
    <w:rsid w:val="009B3281"/>
    <w:rsid w:val="009D5215"/>
    <w:rsid w:val="009E3529"/>
    <w:rsid w:val="00A02173"/>
    <w:rsid w:val="00A17899"/>
    <w:rsid w:val="00A23BB8"/>
    <w:rsid w:val="00A244EF"/>
    <w:rsid w:val="00A3395C"/>
    <w:rsid w:val="00A57E5D"/>
    <w:rsid w:val="00A907A8"/>
    <w:rsid w:val="00A92E0F"/>
    <w:rsid w:val="00AC3B19"/>
    <w:rsid w:val="00B00377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02066"/>
    <w:rsid w:val="00C20EDA"/>
    <w:rsid w:val="00C4774B"/>
    <w:rsid w:val="00C61C5B"/>
    <w:rsid w:val="00C9257A"/>
    <w:rsid w:val="00C97F3F"/>
    <w:rsid w:val="00CA1DD0"/>
    <w:rsid w:val="00CB0D18"/>
    <w:rsid w:val="00CC2178"/>
    <w:rsid w:val="00CD339F"/>
    <w:rsid w:val="00D03212"/>
    <w:rsid w:val="00D10B42"/>
    <w:rsid w:val="00D1233F"/>
    <w:rsid w:val="00D34FA8"/>
    <w:rsid w:val="00D57F74"/>
    <w:rsid w:val="00D775A8"/>
    <w:rsid w:val="00D77DB2"/>
    <w:rsid w:val="00D978F2"/>
    <w:rsid w:val="00DD4E0A"/>
    <w:rsid w:val="00E80FC0"/>
    <w:rsid w:val="00E81E8A"/>
    <w:rsid w:val="00E87A5B"/>
    <w:rsid w:val="00E941B4"/>
    <w:rsid w:val="00E95F04"/>
    <w:rsid w:val="00E96C9B"/>
    <w:rsid w:val="00EB7034"/>
    <w:rsid w:val="00EE4ACA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93382"/>
    <w:rsid w:val="00FA0F83"/>
    <w:rsid w:val="00FB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2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238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2025-08-01T21:47:00Z</cp:lastPrinted>
  <dcterms:created xsi:type="dcterms:W3CDTF">2025-07-30T22:02:00Z</dcterms:created>
  <dcterms:modified xsi:type="dcterms:W3CDTF">2025-08-26T17:23:00Z</dcterms:modified>
</cp:coreProperties>
</file>