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PROCEDIMIENTO OPERATIVO ESTÁNDAR</w:t>
      </w:r>
    </w:p>
    <w:p>
      <w:pPr>
        <w:pStyle w:val="Heading2"/>
        <w:bidi w:val="0"/>
        <w:ind w:hanging="0" w:start="0"/>
        <w:jc w:val="start"/>
        <w:rPr/>
      </w:pPr>
      <w:r>
        <w:rPr/>
        <w:t>RETIRO DE PRODUCTO (RECALL)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Código:</w:t>
      </w:r>
      <w:r>
        <w:rPr/>
        <w:t xml:space="preserve"> POE 3.14</w:t>
        <w:br/>
      </w:r>
      <w:r>
        <w:rPr>
          <w:b/>
        </w:rPr>
        <w:t>Versión:</w:t>
      </w:r>
      <w:r>
        <w:rPr/>
        <w:t xml:space="preserve"> 1.0</w:t>
        <w:br/>
      </w:r>
      <w:r>
        <w:rPr>
          <w:b/>
        </w:rPr>
        <w:t>Fecha de emisión:</w:t>
      </w:r>
      <w:r>
        <w:rPr/>
        <w:t xml:space="preserve"> 2026-05-19</w:t>
        <w:br/>
      </w:r>
      <w:r>
        <w:rPr>
          <w:b/>
        </w:rPr>
        <w:t>Aprobado por:</w:t>
      </w:r>
      <w:r>
        <w:rPr/>
        <w:t xml:space="preserve"> [Nombre del Gerente/Director Técnico]</w:t>
        <w:br/>
      </w:r>
      <w:r>
        <w:rPr>
          <w:b/>
        </w:rPr>
        <w:t>Área:</w:t>
      </w:r>
      <w:r>
        <w:rPr/>
        <w:t xml:space="preserve"> Calidad, Producción, Ventas, Dirección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OBJETIVO</w:t>
      </w:r>
    </w:p>
    <w:p>
      <w:pPr>
        <w:pStyle w:val="BodyText"/>
        <w:bidi w:val="0"/>
        <w:jc w:val="start"/>
        <w:rPr/>
      </w:pPr>
      <w:r>
        <w:rPr/>
        <w:t>Establecer el procedimiento para la identificación, notificación, retiro y disposición de productos que no cumplan con los requisitos de calidad, representen un riesgo para el usuario o deban ser retirados del mercado por razones regulatorias o de seguridad.</w:t>
      </w:r>
    </w:p>
    <w:p>
      <w:pPr>
        <w:pStyle w:val="Heading2"/>
        <w:bidi w:val="0"/>
        <w:ind w:hanging="0" w:start="0"/>
        <w:jc w:val="start"/>
        <w:rPr/>
      </w:pPr>
      <w:r>
        <w:rPr/>
        <w:t>2. ALCANCE</w:t>
      </w:r>
    </w:p>
    <w:p>
      <w:pPr>
        <w:pStyle w:val="BodyText"/>
        <w:bidi w:val="0"/>
        <w:jc w:val="start"/>
        <w:rPr/>
      </w:pPr>
      <w:r>
        <w:rPr/>
        <w:t>Este procedimiento aplica 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Productos terminados liberados que posteriormente se identifiquen como no conformes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Productos con riesgo para la salud humana, animal o ambiental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Productos con reclamaciones que ameriten retiro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Productos vencidos o en mal estado de conservación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Retiros ordenados por autoridad sanitaria (ICA)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DEFINICIONES</w:t>
      </w:r>
    </w:p>
    <w:p>
      <w:pPr>
        <w:pStyle w:val="BodyText"/>
        <w:bidi w:val="0"/>
        <w:jc w:val="start"/>
        <w:rPr/>
      </w:pPr>
      <w:r>
        <w:rPr>
          <w:b/>
        </w:rPr>
        <w:t>Retiro de Producto (Recall):</w:t>
      </w:r>
      <w:r>
        <w:rPr/>
        <w:t xml:space="preserve"> Acción de remover un producto del mercado cuando se ha determinado que representa un riesgo o no cumple con especificaciones.</w:t>
      </w:r>
    </w:p>
    <w:p>
      <w:pPr>
        <w:pStyle w:val="BodyText"/>
        <w:bidi w:val="0"/>
        <w:jc w:val="start"/>
        <w:rPr/>
      </w:pPr>
      <w:r>
        <w:rPr>
          <w:b/>
        </w:rPr>
        <w:t>Retiro Voluntario:</w:t>
      </w:r>
      <w:r>
        <w:rPr/>
        <w:t xml:space="preserve"> Iniciado por la empresa al detectar desviación de calidad.</w:t>
      </w:r>
    </w:p>
    <w:p>
      <w:pPr>
        <w:pStyle w:val="BodyText"/>
        <w:bidi w:val="0"/>
        <w:jc w:val="start"/>
        <w:rPr/>
      </w:pPr>
      <w:r>
        <w:rPr>
          <w:b/>
        </w:rPr>
        <w:t>Retiro Obligatorio:</w:t>
      </w:r>
      <w:r>
        <w:rPr/>
        <w:t xml:space="preserve"> Ordenado por autoridad competente (ICA).</w:t>
      </w:r>
    </w:p>
    <w:p>
      <w:pPr>
        <w:pStyle w:val="BodyText"/>
        <w:bidi w:val="0"/>
        <w:jc w:val="start"/>
        <w:rPr/>
      </w:pPr>
      <w:r>
        <w:rPr>
          <w:b/>
        </w:rPr>
        <w:t>Nivel de Riesgo: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Clase I (Alto):</w:t>
      </w:r>
      <w:r>
        <w:rPr/>
        <w:t xml:space="preserve"> Riesgo para la salud o seguridad - retiro inmediato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Clase II (Medio):</w:t>
      </w:r>
      <w:r>
        <w:rPr/>
        <w:t xml:space="preserve"> Incumplimiento de calidad sin riesgo inmediato - retio programado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Clase III (Bajo):</w:t>
      </w:r>
      <w:r>
        <w:rPr/>
        <w:t xml:space="preserve"> Errores menores (etiqueta, empaque) - retiro selectivo</w:t>
      </w:r>
    </w:p>
    <w:p>
      <w:pPr>
        <w:pStyle w:val="BodyText"/>
        <w:bidi w:val="0"/>
        <w:jc w:val="start"/>
        <w:rPr/>
      </w:pPr>
      <w:r>
        <w:rPr>
          <w:b/>
        </w:rPr>
        <w:t>Efectividad del Retiro:</w:t>
      </w:r>
      <w:r>
        <w:rPr/>
        <w:t xml:space="preserve"> Porcentaje del producto retirado vs. cantidad distribuida.</w:t>
      </w:r>
    </w:p>
    <w:p>
      <w:pPr>
        <w:pStyle w:val="Heading2"/>
        <w:bidi w:val="0"/>
        <w:ind w:hanging="0" w:start="0"/>
        <w:jc w:val="start"/>
        <w:rPr/>
      </w:pPr>
      <w:r>
        <w:rPr/>
        <w:t>4. RESPONSABILIDADES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Dirección/Propietario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Decisión de iniciar retiro, designar equipo de crisis, comunicación con ICA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Regente/Responsable Calidad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Evaluación del riesgo, coordinación del retiro, investigación de causa raíz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Jefe de Ventas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Identificación de clientes, notificación, logística de retiro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Jefe de Almacén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Bloqueo de inventario, recepción de producto retirado, segregación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Jefe de Producción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Investigación en proceso, identificación de otros lotes potencialmente afectados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Asesor Técnico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Evaluación técnica del riesgo, soporte en decisión de retiro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CRITERIOS PARA INICIAR RETIRO</w:t>
      </w:r>
    </w:p>
    <w:p>
      <w:pPr>
        <w:pStyle w:val="BodyText"/>
        <w:bidi w:val="0"/>
        <w:jc w:val="start"/>
        <w:rPr/>
      </w:pPr>
      <w:r>
        <w:rPr/>
        <w:t>Se debe evaluar iniciar un retiro cuando:</w:t>
      </w:r>
    </w:p>
    <w:p>
      <w:pPr>
        <w:pStyle w:val="Heading3"/>
        <w:bidi w:val="0"/>
        <w:ind w:hanging="0" w:start="0"/>
        <w:jc w:val="start"/>
        <w:rPr/>
      </w:pPr>
      <w:r>
        <w:rPr/>
        <w:t>5.1 Riesgo para el Usuario (Clase I - URGENTE)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Contaminación microbiológica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Presencia de sustancias tóxicas sobre límites permitidos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Metales pesados fuera de especificación (As, Cd, Pb)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en formulación que cause fitotoxicidad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Incumplimiento de Especificaciones (Clase II)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Contenido de nutrientes fuera de tolerancia (&gt;5% desviación)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Humedad excesiva que afecte estabilidad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Granulometría no conforme que afecte aplicación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Problemas de solubilidad en productos fertirrigación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Problemas Administrativos (Clase III)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Etiqueta incorrecta (contenido, instrucciones)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 de vencimiento errónea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Errores en número de lote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DESARROLLO DEL PROCEDIMIENTO</w:t>
      </w:r>
    </w:p>
    <w:p>
      <w:pPr>
        <w:pStyle w:val="Heading3"/>
        <w:bidi w:val="0"/>
        <w:ind w:hanging="0" w:start="0"/>
        <w:jc w:val="start"/>
        <w:rPr/>
      </w:pPr>
      <w:r>
        <w:rPr/>
        <w:t>FASE 1: DETECCIÓN Y EVALUACIÓN (Máximo 2 horas)</w:t>
      </w:r>
    </w:p>
    <w:p>
      <w:pPr>
        <w:pStyle w:val="Heading4"/>
        <w:bidi w:val="0"/>
        <w:ind w:hanging="0" w:start="0"/>
        <w:jc w:val="start"/>
        <w:rPr/>
      </w:pPr>
      <w:r>
        <w:rPr/>
        <w:t>6.1.1 Recepción de la Alerta</w:t>
      </w:r>
    </w:p>
    <w:p>
      <w:pPr>
        <w:pStyle w:val="BodyText"/>
        <w:bidi w:val="0"/>
        <w:jc w:val="start"/>
        <w:rPr/>
      </w:pPr>
      <w:r>
        <w:rPr/>
        <w:t>La alerta puede provenir 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Laboratorio interno (análisis de contramuestra)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Cliente (reclamación)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Autoridad sanitaria (ICA)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Laboratorio externo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Auditoría interna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6.1.2 Registro Inicial</w:t>
      </w:r>
    </w:p>
    <w:p>
      <w:pPr>
        <w:pStyle w:val="BodyText"/>
        <w:bidi w:val="0"/>
        <w:jc w:val="start"/>
        <w:rPr/>
      </w:pPr>
      <w:r>
        <w:rPr/>
        <w:t xml:space="preserve">En </w:t>
      </w:r>
      <w:r>
        <w:rPr>
          <w:b/>
        </w:rPr>
        <w:t>RC-SI58 Alerta de Calidad</w:t>
      </w:r>
      <w:r>
        <w:rPr/>
        <w:t>, registrar: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 y hora de recepción de alerta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Fuente de la alerta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Descripción del problema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Lote(s) potencialmente afectado(s)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Cantidad estimada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6.1.3 Evaluación del Riesgo (Equipo de Crisis)</w:t>
      </w:r>
    </w:p>
    <w:p>
      <w:pPr>
        <w:pStyle w:val="BodyText"/>
        <w:bidi w:val="0"/>
        <w:jc w:val="start"/>
        <w:rPr/>
      </w:pPr>
      <w:r>
        <w:rPr/>
        <w:t>El Regente/Responsable de Calidad convoca reunión inmediata con: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Dirección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Calidad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Producción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Ventas</w:t>
      </w:r>
    </w:p>
    <w:p>
      <w:pPr>
        <w:pStyle w:val="BodyText"/>
        <w:bidi w:val="0"/>
        <w:jc w:val="start"/>
        <w:rPr/>
      </w:pPr>
      <w:r>
        <w:rPr/>
        <w:t>Evaluar según matriz de riesgo: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Factor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Peso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Evaluación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Gravedad del problema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Alto/Medio/Bajo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 ]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Cantidad distribuida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&gt;1000 sacos / 100-1000 / &lt;100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 ]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Tiempo en el mercado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&gt;6 meses / 1-6 meses / &lt;1 mes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 ]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Riesgo para usuario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Inmediato / Potencial / Nulo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 ]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Decisión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Retiro Clase I / II / III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6.1.4 Decisión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 Clase I (Alto):</w:t>
      </w:r>
      <w:r>
        <w:rPr/>
        <w:t xml:space="preserve"> Proceder a Fase 2 inmediatamente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 Clase II (Medio):</w:t>
      </w:r>
      <w:r>
        <w:rPr/>
        <w:t xml:space="preserve"> Proceder a Fase 2 dentro de 24 horas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 Clase III (Bajo):</w:t>
      </w:r>
      <w:r>
        <w:rPr/>
        <w:t xml:space="preserve"> Proceder a Fase 2 dentro de 48 horas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 No procede:</w:t>
      </w:r>
      <w:r>
        <w:rPr/>
        <w:t xml:space="preserve"> Documentar decisión y medidas correctoras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FASE 2: IDENTIFICACIÓN Y CUANTIFICACIÓN (Máximo 4 horas)</w:t>
      </w:r>
    </w:p>
    <w:p>
      <w:pPr>
        <w:pStyle w:val="Heading4"/>
        <w:bidi w:val="0"/>
        <w:ind w:hanging="0" w:start="0"/>
        <w:jc w:val="start"/>
        <w:rPr/>
      </w:pPr>
      <w:r>
        <w:rPr/>
        <w:t>6.2.1 Identificación de Lotes Afectados</w:t>
      </w:r>
    </w:p>
    <w:p>
      <w:pPr>
        <w:pStyle w:val="BodyText"/>
        <w:bidi w:val="0"/>
        <w:jc w:val="start"/>
        <w:rPr/>
      </w:pPr>
      <w:r>
        <w:rPr/>
        <w:t xml:space="preserve">Usando </w:t>
      </w:r>
      <w:r>
        <w:rPr>
          <w:b/>
        </w:rPr>
        <w:t>Procedimiento de Trazabilidad (POE 3.13)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todos los lotes afectados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Determinar cantidad producida por lote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fechas de fabricación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MP utilizadas (en caso de contaminación de MP)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6.2.2 Identificación de Distribución</w:t>
      </w:r>
    </w:p>
    <w:p>
      <w:pPr>
        <w:pStyle w:val="BodyText"/>
        <w:bidi w:val="0"/>
        <w:jc w:val="start"/>
        <w:rPr/>
      </w:pPr>
      <w:r>
        <w:rPr/>
        <w:t>Consultar registros de ventas: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Clientes que recibieron cada lote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Cantidades entregadas por cliente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Fechas de entrega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Documentos de transporte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6.2.3 Inventario en Almacén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Cantidad en almacén propio (bloquear inmediatamente)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Cantidad en bodegas de terceros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Cantidad en tránsito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6.2.4 Reporte de Distribución</w:t>
      </w:r>
    </w:p>
    <w:p>
      <w:pPr>
        <w:pStyle w:val="BodyText"/>
        <w:bidi w:val="0"/>
        <w:jc w:val="start"/>
        <w:rPr/>
      </w:pPr>
      <w:r>
        <w:rPr/>
        <w:t xml:space="preserve">Elaborar </w:t>
      </w:r>
      <w:r>
        <w:rPr>
          <w:b/>
        </w:rPr>
        <w:t>RC-SI59 Reporte de Distribución del Producto</w:t>
      </w:r>
      <w:r>
        <w:rPr/>
        <w:t xml:space="preserve"> con: | Lote | Cantidad Producida | Cantidad en Almacén | Cantidad Distribuida | Clientes | |------|-------------------|---------------------|---------------------|----------| | | | | | |</w:t>
      </w:r>
    </w:p>
    <w:p>
      <w:pPr>
        <w:pStyle w:val="Heading3"/>
        <w:bidi w:val="0"/>
        <w:ind w:hanging="0" w:start="0"/>
        <w:jc w:val="start"/>
        <w:rPr/>
      </w:pPr>
      <w:r>
        <w:rPr/>
        <w:t>FASE 3: NOTIFICACIÓN (Inmediata para Clase I)</w:t>
      </w:r>
    </w:p>
    <w:p>
      <w:pPr>
        <w:pStyle w:val="Heading4"/>
        <w:bidi w:val="0"/>
        <w:ind w:hanging="0" w:start="0"/>
        <w:jc w:val="start"/>
        <w:rPr/>
      </w:pPr>
      <w:r>
        <w:rPr/>
        <w:t>6.3.1 Notificación a la Autoridad (ICA)</w:t>
      </w:r>
    </w:p>
    <w:p>
      <w:pPr>
        <w:pStyle w:val="BodyText"/>
        <w:bidi w:val="0"/>
        <w:jc w:val="start"/>
        <w:rPr/>
      </w:pPr>
      <w:r>
        <w:rPr/>
        <w:t xml:space="preserve">Para </w:t>
      </w:r>
      <w:r>
        <w:rPr>
          <w:b/>
        </w:rPr>
        <w:t>todos los retiros Clase I y II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al ICA dentro de las primeras 24 horas de la decisión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Enviar formato oficial de notificación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Adjuntar evidencia del problema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Presentar plan de acción de retiro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6.3.2 Notificación a Clientes</w:t>
      </w:r>
    </w:p>
    <w:p>
      <w:pPr>
        <w:pStyle w:val="BodyText"/>
        <w:bidi w:val="0"/>
        <w:jc w:val="start"/>
        <w:rPr/>
      </w:pPr>
      <w:r>
        <w:rPr>
          <w:b/>
        </w:rPr>
        <w:t>Para Clase I: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Llamada telefónica inmediata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Correo electrónico con acuse de recibo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Mensaje de texto/WhatsApp como respaldo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en máximo 4 horas</w:t>
      </w:r>
    </w:p>
    <w:p>
      <w:pPr>
        <w:pStyle w:val="BodyText"/>
        <w:bidi w:val="0"/>
        <w:jc w:val="start"/>
        <w:rPr/>
      </w:pPr>
      <w:r>
        <w:rPr>
          <w:b/>
        </w:rPr>
        <w:t>Para Clase II: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Correo electrónico con acuse de recibo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Llamada telefónica de seguimiento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en máximo 24 horas</w:t>
      </w:r>
    </w:p>
    <w:p>
      <w:pPr>
        <w:pStyle w:val="BodyText"/>
        <w:bidi w:val="0"/>
        <w:jc w:val="start"/>
        <w:rPr/>
      </w:pPr>
      <w:r>
        <w:rPr>
          <w:b/>
        </w:rPr>
        <w:t>Para Clase III: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Correo electrónico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en máximo 48 horas</w:t>
      </w:r>
    </w:p>
    <w:p>
      <w:pPr>
        <w:pStyle w:val="BodyText"/>
        <w:bidi w:val="0"/>
        <w:jc w:val="start"/>
        <w:rPr/>
      </w:pPr>
      <w:r>
        <w:rPr>
          <w:b/>
        </w:rPr>
        <w:t>Contenido de la notificación: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Nombre del producto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Número(s) de lote(s) afectado(s)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Motivo del retiro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Riesgo asociado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Instrucciones (detener uso, almacenar aislado)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Contacto para coordinar devolución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Disculpas y compromiso de solución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6.3.3 Notificación Interna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Todo el personal de la empresa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Distribuidores externos (si aplica)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Medios de comunicación (solo si es requerido o el problema es de dominio público)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FASE 4: LOGÍSTICA DE RETIRO</w:t>
      </w:r>
    </w:p>
    <w:p>
      <w:pPr>
        <w:pStyle w:val="Heading4"/>
        <w:bidi w:val="0"/>
        <w:ind w:hanging="0" w:start="0"/>
        <w:jc w:val="start"/>
        <w:rPr/>
      </w:pPr>
      <w:r>
        <w:rPr/>
        <w:t>6.4.1 Coordinación de Recolección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Ofrecer recolección en domicilio del cliente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Definir fechas y horarios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Asignar transporte dedicado o contratado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Preparar documentación de recolección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6.4.2 Recepción del Producto Retirado</w:t>
      </w:r>
    </w:p>
    <w:p>
      <w:pPr>
        <w:pStyle w:val="BodyText"/>
        <w:bidi w:val="0"/>
        <w:jc w:val="start"/>
        <w:rPr/>
      </w:pPr>
      <w:r>
        <w:rPr/>
        <w:t>En almacén: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Área segregada y claramente identificada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Etiqueta: "PRODUCTO EN RETIRO - NO LIBERAR"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en </w:t>
      </w:r>
      <w:r>
        <w:rPr>
          <w:b/>
        </w:rPr>
        <w:t>RC-SI60 Recepción de Producto Retirado</w:t>
      </w:r>
      <w:r>
        <w:rPr/>
        <w:t>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Fecha de recepción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Cliente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Producto y lote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Cantidad retirada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Estado físico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Transportista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6.4.3 Inventario del Producto Retirado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Físicamente separado de producto conforme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Identificación clara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Acceso restringido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Inventario actualizado diariamente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FASE 5: DISPOSICIÓN DEL PRODUCTO</w:t>
      </w:r>
    </w:p>
    <w:p>
      <w:pPr>
        <w:pStyle w:val="Heading4"/>
        <w:bidi w:val="0"/>
        <w:ind w:hanging="0" w:start="0"/>
        <w:jc w:val="start"/>
        <w:rPr/>
      </w:pPr>
      <w:r>
        <w:rPr/>
        <w:t>6.5.1 Evaluación de Opciones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Opción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Cuándo aplica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Autorización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Reproceso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corregible (mezcla, granulometría)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Calidad + Dirección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Reclasificación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Producto usable para otro fin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Calidad + Dirección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Donación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Producto seguro pero no comercializable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Calidad + Dirección + Asesor Técnico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Destrucción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Producto no recuperable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Calidad + Dirección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6.5.2 Reproceso (si aplica)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Definir proceso de corrección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Establecer especificaciones de aceptación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Analizar producto reprocesado antes de liberación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como nuevo lote con trazabilidad al lote original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6.5.3 Destrucción (si aplica)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Método: Incineración, disposición en relleno sanitario autorizado, otro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Contratista autorizado (si aplica)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Acta de destrucción con fotografías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Certificado de destrucción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FASE 6: EVALUACIÓN DE EFECTIVIDAD</w:t>
      </w:r>
    </w:p>
    <w:p>
      <w:pPr>
        <w:pStyle w:val="Heading4"/>
        <w:bidi w:val="0"/>
        <w:ind w:hanging="0" w:start="0"/>
        <w:jc w:val="start"/>
        <w:rPr/>
      </w:pPr>
      <w:r>
        <w:rPr/>
        <w:t>6.6.1 Cálculo de Efectividad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Efectividad (%) = (Cantidad Retirada / Cantidad Distribuida) x 100</w:t>
      </w:r>
    </w:p>
    <w:p>
      <w:pPr>
        <w:pStyle w:val="BodyText"/>
        <w:bidi w:val="0"/>
        <w:jc w:val="start"/>
        <w:rPr/>
      </w:pPr>
      <w:r>
        <w:rPr>
          <w:b/>
        </w:rPr>
        <w:t>Meta mínima:</w:t>
      </w:r>
      <w:r>
        <w:rPr/>
        <w:t xml:space="preserve"> 95% para Clase I, 90% para Clase II, 80% para Clase III</w:t>
      </w:r>
    </w:p>
    <w:p>
      <w:pPr>
        <w:pStyle w:val="Heading4"/>
        <w:bidi w:val="0"/>
        <w:ind w:hanging="0" w:start="0"/>
        <w:jc w:val="start"/>
        <w:rPr/>
      </w:pPr>
      <w:r>
        <w:rPr/>
        <w:t>6.6.2 Seguimiento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Contactar clientes que no respondieron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Verificar que no quede producto en puntos de venta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Confirmar destrucción/reproceso del producto retirado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6.6.3 Cierre del Retiro</w:t>
      </w:r>
    </w:p>
    <w:p>
      <w:pPr>
        <w:pStyle w:val="BodyText"/>
        <w:bidi w:val="0"/>
        <w:jc w:val="start"/>
        <w:rPr/>
      </w:pPr>
      <w:r>
        <w:rPr/>
        <w:t>Cuando se alcance la meta de efectividad o se determine que no es posible más retiro: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Elaborar informe final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cierre al ICA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Archivar toda la documentación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Lecciones aprendidas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INVESTIGACIÓN Y ACCIONES CORRECTIVAS</w:t>
      </w:r>
    </w:p>
    <w:p>
      <w:pPr>
        <w:pStyle w:val="Heading3"/>
        <w:bidi w:val="0"/>
        <w:ind w:hanging="0" w:start="0"/>
        <w:jc w:val="start"/>
        <w:rPr/>
      </w:pPr>
      <w:r>
        <w:rPr/>
        <w:t>7.1 Investigación de Causa Raíz</w:t>
      </w:r>
    </w:p>
    <w:p>
      <w:pPr>
        <w:pStyle w:val="BodyText"/>
        <w:bidi w:val="0"/>
        <w:jc w:val="start"/>
        <w:rPr/>
      </w:pPr>
      <w:r>
        <w:rPr/>
        <w:t>Análisis de: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¿Por qué ocurrió el problema?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¿Por qué no se detectó antes de la liberación?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¿Qué otros lotes podrían estar afectados?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¿Qué sistemas fallaron?</w:t>
      </w:r>
    </w:p>
    <w:p>
      <w:pPr>
        <w:pStyle w:val="BodyText"/>
        <w:bidi w:val="0"/>
        <w:jc w:val="start"/>
        <w:rPr/>
      </w:pPr>
      <w:r>
        <w:rPr>
          <w:b/>
        </w:rPr>
        <w:t>Herramientas:</w:t>
      </w:r>
      <w:r>
        <w:rPr/>
        <w:t xml:space="preserve"> Diagrama de Ishikawa, 5 Porqués, Análisis de Árbol de Fallos</w:t>
      </w:r>
    </w:p>
    <w:p>
      <w:pPr>
        <w:pStyle w:val="Heading3"/>
        <w:bidi w:val="0"/>
        <w:ind w:hanging="0" w:start="0"/>
        <w:jc w:val="start"/>
        <w:rPr/>
      </w:pPr>
      <w:r>
        <w:rPr/>
        <w:t>7.2 Acciones Correctivas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Acciones inmediatas (contención)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Acciones correctivas (eliminar causa)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Acciones preventivas (evitar recurrencia)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7.3 Seguimiento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Verificación de implementación de acciones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Evaluación de efectividad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Cierre de acciones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COMUNICACIÓN CON EL ICA</w:t>
      </w:r>
    </w:p>
    <w:p>
      <w:pPr>
        <w:pStyle w:val="Heading3"/>
        <w:bidi w:val="0"/>
        <w:ind w:hanging="0" w:start="0"/>
        <w:jc w:val="start"/>
        <w:rPr/>
      </w:pPr>
      <w:r>
        <w:rPr/>
        <w:t>8.1 Notificación Inicial (24 horas)</w:t>
      </w:r>
    </w:p>
    <w:p>
      <w:pPr>
        <w:pStyle w:val="BodyText"/>
        <w:bidi w:val="0"/>
        <w:jc w:val="start"/>
        <w:rPr/>
      </w:pPr>
      <w:r>
        <w:rPr/>
        <w:t>Contenido: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Identificación del producto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Lotes y cantidades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Descripción del problema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Evaluación de riesgo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Distribución geográfica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de retiro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8.2 Informes de Progreso (semanal)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Avance del retiro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Efectividad alcanzada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Dificultades encontradas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Acciones correctivas implementadas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8.3 Informe Final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Resumen del incidente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 del retiro (cantidades, efectividad)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Disposición final del producto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Causa raíz identificada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Acciones correctivas y preventivas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Lecciones aprendidas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Evidencia de cierre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REGISTROS RELACIONADOS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Código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Nombre del Registro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Uso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RC-SI58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Alerta de Calidad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Inicio del proceso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RC-SI59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Reporte de Distribución del Producto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Identificación de clientes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RC-SI60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Recepción de Producto Retirado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 de retornos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RC-SI61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Notificación a Clientes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Comunicaciones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RC-SI62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Efectividad del Retiro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Seguimiento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RC-SI63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Informe Final de Retiro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Cierre y archivo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RC-SI64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Acta de Destrucción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Evidencia de disposición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SIMULACRO DE RETIRO</w:t>
      </w:r>
    </w:p>
    <w:p>
      <w:pPr>
        <w:pStyle w:val="BodyText"/>
        <w:bidi w:val="0"/>
        <w:jc w:val="start"/>
        <w:rPr/>
      </w:pPr>
      <w:r>
        <w:rPr>
          <w:b/>
        </w:rPr>
        <w:t>Frecuencia:</w:t>
      </w:r>
      <w:r>
        <w:rPr/>
        <w:t xml:space="preserve"> Mínimo anual </w:t>
      </w:r>
      <w:r>
        <w:rPr>
          <w:b/>
        </w:rPr>
        <w:t>Objetivo:</w:t>
      </w:r>
      <w:r>
        <w:rPr/>
        <w:t xml:space="preserve"> Verificar la efectividad del procedimiento </w:t>
      </w:r>
      <w:r>
        <w:rPr>
          <w:b/>
        </w:rPr>
        <w:t>Alcance:</w:t>
      </w:r>
      <w:r>
        <w:rPr/>
        <w:t xml:space="preserve"> Simular retiro de un lote seleccionado aleatoriamente </w:t>
      </w:r>
      <w:r>
        <w:rPr>
          <w:b/>
        </w:rPr>
        <w:t>Evaluación:</w:t>
      </w:r>
      <w:r>
        <w:rPr/>
        <w:t xml:space="preserve"> Tiempo de respuesta, comunicaciones, trazabilidad </w:t>
      </w:r>
      <w:r>
        <w:rPr>
          <w:b/>
        </w:rPr>
        <w:t>Registro:</w:t>
      </w:r>
      <w:r>
        <w:rPr/>
        <w:t xml:space="preserve"> RC-SI65 Simulacro de Retiro</w:t>
      </w:r>
    </w:p>
    <w:p>
      <w:pPr>
        <w:pStyle w:val="Heading2"/>
        <w:bidi w:val="0"/>
        <w:ind w:hanging="0" w:start="0"/>
        <w:jc w:val="start"/>
        <w:rPr/>
      </w:pPr>
      <w:r>
        <w:rPr/>
        <w:t>11. REFERENCIAS NORMATIVAS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Resolución ICA (propuesta pv0) - Anexo I-A: Retiro de Producto/Trazabilidad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Decreto 677 de 1995 (Colombia) - Retiro de productos del mercado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 9001:2015 - Control de producto no conforme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BPM - Gestión de desviaciones y retiros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 ANEXOS</w:t>
      </w:r>
    </w:p>
    <w:p>
      <w:pPr>
        <w:pStyle w:val="Heading3"/>
        <w:bidi w:val="0"/>
        <w:ind w:hanging="0" w:start="0"/>
        <w:jc w:val="start"/>
        <w:rPr/>
      </w:pPr>
      <w:r>
        <w:rPr/>
        <w:t>Anexo A: Formato de Notificación al Cliente</w:t>
      </w:r>
    </w:p>
    <w:p>
      <w:pPr>
        <w:pStyle w:val="Heading3"/>
        <w:bidi w:val="0"/>
        <w:ind w:hanging="0" w:start="0"/>
        <w:jc w:val="start"/>
        <w:rPr/>
      </w:pPr>
      <w:r>
        <w:rPr/>
        <w:t>Anexo B: Formato de Notificación al ICA</w:t>
      </w:r>
    </w:p>
    <w:p>
      <w:pPr>
        <w:pStyle w:val="Heading3"/>
        <w:bidi w:val="0"/>
        <w:ind w:hanging="0" w:start="0"/>
        <w:jc w:val="start"/>
        <w:rPr/>
      </w:pPr>
      <w:r>
        <w:rPr/>
        <w:t>Anexo C: Matriz de Clasificación de Riesgo</w:t>
      </w:r>
    </w:p>
    <w:p>
      <w:pPr>
        <w:pStyle w:val="Heading3"/>
        <w:bidi w:val="0"/>
        <w:ind w:hanging="0" w:start="0"/>
        <w:jc w:val="start"/>
        <w:rPr/>
      </w:pPr>
      <w:r>
        <w:rPr/>
        <w:t>Anexo D: Flujograma del Procedimiento de Retiro</w:t>
      </w:r>
    </w:p>
    <w:p>
      <w:pPr>
        <w:pStyle w:val="Heading2"/>
        <w:bidi w:val="0"/>
        <w:ind w:hanging="0" w:start="0"/>
        <w:jc w:val="start"/>
        <w:rPr/>
      </w:pPr>
      <w:r>
        <w:rPr/>
        <w:t>13. HISTORIAL DE CAMBIOS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Versión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Descripción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Aprobó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2026-05-19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Emisión inicial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[Nombre]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FIN DEL PROCEDIMIENTO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NOTA DE EMERGENCIA:</w:t>
      </w:r>
      <w:r>
        <w:rPr/>
        <w:t> En caso de detectar un riesgo inmediato para la salud (Clase I), contactar inmediatamente: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Dirección: [Teléfono]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ICA: Línea nacional [Número]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Responsable Calidad: [Teléfono]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