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ficha-de-produccion---raifos-20"/>
    <w:p>
      <w:pPr>
        <w:pStyle w:val="Heading1"/>
      </w:pPr>
      <w:r>
        <w:t xml:space="preserve">Ficha de Produccion - RAIFOS 20</w:t>
      </w:r>
    </w:p>
    <w:p>
      <w:pPr>
        <w:pStyle w:val="Compact"/>
        <w:numPr>
          <w:ilvl w:val="0"/>
          <w:numId w:val="1001"/>
        </w:numPr>
      </w:pPr>
      <w:r>
        <w:t xml:space="preserve">Items: 155</w:t>
      </w:r>
    </w:p>
    <w:p>
      <w:pPr>
        <w:pStyle w:val="Compact"/>
        <w:numPr>
          <w:ilvl w:val="0"/>
          <w:numId w:val="1001"/>
        </w:numPr>
      </w:pPr>
      <w:r>
        <w:t xml:space="preserve">Periodo analizado: 2025-09-11 a 2026-03-12</w:t>
      </w:r>
    </w:p>
    <w:p>
      <w:pPr>
        <w:pStyle w:val="Compact"/>
        <w:numPr>
          <w:ilvl w:val="0"/>
          <w:numId w:val="1001"/>
        </w:numPr>
      </w:pPr>
      <w:r>
        <w:t xml:space="preserve">Grupo de velocidad: C - Lento</w:t>
      </w:r>
    </w:p>
    <w:p>
      <w:pPr>
        <w:pStyle w:val="Compact"/>
        <w:numPr>
          <w:ilvl w:val="0"/>
          <w:numId w:val="1001"/>
        </w:numPr>
      </w:pPr>
      <w:r>
        <w:t xml:space="preserve">Turnos totales: 9</w:t>
      </w:r>
    </w:p>
    <w:p>
      <w:pPr>
        <w:pStyle w:val="Compact"/>
        <w:numPr>
          <w:ilvl w:val="0"/>
          <w:numId w:val="1001"/>
        </w:numPr>
      </w:pPr>
      <w:r>
        <w:t xml:space="preserve">Produccion total acumulada: 105.829 kg</w:t>
      </w:r>
    </w:p>
    <w:bookmarkStart w:id="9" w:name="rendimiento"/>
    <w:p>
      <w:pPr>
        <w:pStyle w:val="Heading2"/>
      </w:pPr>
      <w:r>
        <w:t xml:space="preserve">Rendimiento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PLANTA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Turnos analizados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Tiempo promedio (min/ton)</w:t>
            </w:r>
          </w:p>
        </w:tc>
        <w:tc>
          <w:tcPr/>
          <w:p>
            <w:pPr>
              <w:pStyle w:val="Compact"/>
            </w:pPr>
            <w:r>
              <w:t xml:space="preserve">31,64</w:t>
            </w:r>
          </w:p>
        </w:tc>
        <w:tc>
          <w:tcPr/>
          <w:p>
            <w:pPr>
              <w:pStyle w:val="Compact"/>
            </w:pPr>
            <w:r>
              <w:t xml:space="preserve">30,35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Mediana tiempo (min/ton)</w:t>
            </w:r>
          </w:p>
        </w:tc>
        <w:tc>
          <w:tcPr/>
          <w:p>
            <w:pPr>
              <w:pStyle w:val="Compact"/>
            </w:pPr>
            <w:r>
              <w:t xml:space="preserve">32,00</w:t>
            </w:r>
          </w:p>
        </w:tc>
        <w:tc>
          <w:tcPr/>
          <w:p>
            <w:pPr>
              <w:pStyle w:val="Compact"/>
            </w:pPr>
            <w:r>
              <w:t xml:space="preserve">30,35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 tiempo (min/ton)</w:t>
            </w:r>
          </w:p>
        </w:tc>
        <w:tc>
          <w:tcPr/>
          <w:p>
            <w:pPr>
              <w:pStyle w:val="Compact"/>
            </w:pPr>
            <w:r>
              <w:t xml:space="preserve">27,20</w:t>
            </w:r>
          </w:p>
        </w:tc>
        <w:tc>
          <w:tcPr/>
          <w:p>
            <w:pPr>
              <w:pStyle w:val="Compact"/>
            </w:pPr>
            <w:r>
              <w:t xml:space="preserve">27,90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tiempo (min/ton)</w:t>
            </w:r>
          </w:p>
        </w:tc>
        <w:tc>
          <w:tcPr/>
          <w:p>
            <w:pPr>
              <w:pStyle w:val="Compact"/>
            </w:pPr>
            <w:r>
              <w:t xml:space="preserve">34,70</w:t>
            </w:r>
          </w:p>
        </w:tc>
        <w:tc>
          <w:tcPr/>
          <w:p>
            <w:pPr>
              <w:pStyle w:val="Compact"/>
            </w:pPr>
            <w:r>
              <w:t xml:space="preserve">32,80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Desv. std tiempo</w:t>
            </w:r>
          </w:p>
        </w:tc>
        <w:tc>
          <w:tcPr/>
          <w:p>
            <w:pPr>
              <w:pStyle w:val="Compact"/>
            </w:pPr>
            <w:r>
              <w:t xml:space="preserve">3,12</w:t>
            </w:r>
          </w:p>
        </w:tc>
        <w:tc>
          <w:tcPr/>
          <w:p>
            <w:pPr>
              <w:pStyle w:val="Compact"/>
            </w:pPr>
            <w:r>
              <w:t xml:space="preserve">3,46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Produccion promedio (kg)</w:t>
            </w:r>
          </w:p>
        </w:tc>
        <w:tc>
          <w:tcPr/>
          <w:p>
            <w:pPr>
              <w:pStyle w:val="Compact"/>
            </w:pPr>
            <w:r>
              <w:t xml:space="preserve">15.300</w:t>
            </w:r>
          </w:p>
        </w:tc>
        <w:tc>
          <w:tcPr/>
          <w:p>
            <w:pPr>
              <w:pStyle w:val="Compact"/>
            </w:pPr>
            <w:r>
              <w:t xml:space="preserve">14.664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Produccion total (kg)</w:t>
            </w:r>
          </w:p>
        </w:tc>
        <w:tc>
          <w:tcPr/>
          <w:p>
            <w:pPr>
              <w:pStyle w:val="Compact"/>
            </w:pPr>
            <w:r>
              <w:t xml:space="preserve">76.502</w:t>
            </w:r>
          </w:p>
        </w:tc>
        <w:tc>
          <w:tcPr/>
          <w:p>
            <w:pPr>
              <w:pStyle w:val="Compact"/>
            </w:pPr>
            <w:r>
              <w:t xml:space="preserve">29.327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Productividad promedio (kg/h)</w:t>
            </w:r>
          </w:p>
        </w:tc>
        <w:tc>
          <w:tcPr/>
          <w:p>
            <w:pPr>
              <w:pStyle w:val="Compact"/>
            </w:pPr>
            <w:r>
              <w:t xml:space="preserve">1.913</w:t>
            </w:r>
          </w:p>
        </w:tc>
        <w:tc>
          <w:tcPr/>
          <w:p>
            <w:pPr>
              <w:pStyle w:val="Compact"/>
            </w:pPr>
            <w:r>
              <w:t xml:space="preserve">1.990</w:t>
            </w:r>
          </w:p>
        </w:tc>
      </w:tr>
    </w:tbl>
    <w:bookmarkEnd w:id="9"/>
    <w:bookmarkStart w:id="10" w:name="caracteristicas-del-producto"/>
    <w:p>
      <w:pPr>
        <w:pStyle w:val="Heading2"/>
      </w:pPr>
      <w:r>
        <w:t xml:space="preserve">Caracteristicas del Producto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Humedad</w:t>
            </w:r>
          </w:p>
        </w:tc>
        <w:tc>
          <w:tcPr/>
          <w:p>
            <w:pPr>
              <w:pStyle w:val="Compact"/>
            </w:pPr>
            <w:r>
              <w:t xml:space="preserve">Dureza</w:t>
            </w:r>
          </w:p>
        </w:tc>
        <w:tc>
          <w:tcPr/>
          <w:p>
            <w:pPr>
              <w:pStyle w:val="Compact"/>
            </w:pPr>
            <w:r>
              <w:t xml:space="preserve">Tamiz 4</w:t>
            </w:r>
          </w:p>
        </w:tc>
        <w:tc>
          <w:tcPr/>
          <w:p>
            <w:pPr>
              <w:pStyle w:val="Compact"/>
            </w:pPr>
            <w:r>
              <w:t xml:space="preserve">Tamiz 5</w:t>
            </w:r>
          </w:p>
        </w:tc>
        <w:tc>
          <w:tcPr/>
          <w:p>
            <w:pPr>
              <w:pStyle w:val="Compact"/>
            </w:pPr>
            <w:r>
              <w:t xml:space="preserve">Tamiz 10</w:t>
            </w:r>
          </w:p>
        </w:tc>
        <w:tc>
          <w:tcPr/>
          <w:p>
            <w:pPr>
              <w:pStyle w:val="Compact"/>
            </w:pPr>
            <w:r>
              <w:t xml:space="preserve">Tamiz 18</w:t>
            </w:r>
          </w:p>
        </w:tc>
        <w:tc>
          <w:tcPr/>
          <w:p>
            <w:pPr>
              <w:pStyle w:val="Compact"/>
            </w:pPr>
            <w:r>
              <w:t xml:space="preserve">Bandeja</w:t>
            </w:r>
          </w:p>
        </w:tc>
        <w:tc>
          <w:tcPr/>
          <w:p>
            <w:pPr>
              <w:pStyle w:val="Compact"/>
            </w:pPr>
            <w:r>
              <w:t xml:space="preserve">Abrasion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155</w:t>
            </w:r>
          </w:p>
        </w:tc>
        <w:tc>
          <w:tcPr/>
          <w:p>
            <w:pPr>
              <w:pStyle w:val="Compact"/>
            </w:pPr>
            <w:r>
              <w:t xml:space="preserve">2,42%</w:t>
            </w:r>
          </w:p>
        </w:tc>
        <w:tc>
          <w:tcPr/>
          <w:p>
            <w:pPr>
              <w:pStyle w:val="Compact"/>
            </w:pPr>
            <w:r>
              <w:t xml:space="preserve">1,30773913</w:t>
            </w:r>
          </w:p>
        </w:tc>
        <w:tc>
          <w:tcPr/>
          <w:p>
            <w:pPr>
              <w:pStyle w:val="Compact"/>
            </w:pPr>
            <w:r>
              <w:t xml:space="preserve">0,61%</w:t>
            </w:r>
          </w:p>
        </w:tc>
        <w:tc>
          <w:tcPr/>
          <w:p>
            <w:pPr>
              <w:pStyle w:val="Compact"/>
            </w:pPr>
            <w:r>
              <w:t xml:space="preserve">8,44%</w:t>
            </w:r>
          </w:p>
        </w:tc>
        <w:tc>
          <w:tcPr/>
          <w:p>
            <w:pPr>
              <w:pStyle w:val="Compact"/>
            </w:pPr>
            <w:r>
              <w:t xml:space="preserve">81,62%</w:t>
            </w:r>
          </w:p>
        </w:tc>
        <w:tc>
          <w:tcPr/>
          <w:p>
            <w:pPr>
              <w:pStyle w:val="Compact"/>
            </w:pPr>
            <w:r>
              <w:t xml:space="preserve">4,23%</w:t>
            </w:r>
          </w:p>
        </w:tc>
        <w:tc>
          <w:tcPr/>
          <w:p>
            <w:pPr>
              <w:pStyle w:val="Compact"/>
            </w:pPr>
            <w:r>
              <w:t xml:space="preserve">5,09%</w:t>
            </w:r>
          </w:p>
        </w:tc>
        <w:tc>
          <w:tcPr/>
          <w:p>
            <w:pPr>
              <w:pStyle w:val="Compact"/>
            </w:pPr>
            <w:r>
              <w:t xml:space="preserve">1,7%</w:t>
            </w:r>
          </w:p>
        </w:tc>
      </w:tr>
    </w:tbl>
    <w:bookmarkEnd w:id="10"/>
    <w:bookmarkStart w:id="11" w:name="variables-de-proceso"/>
    <w:p>
      <w:pPr>
        <w:pStyle w:val="Heading2"/>
      </w:pPr>
      <w:r>
        <w:t xml:space="preserve">Variables de Proceso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PLANTA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banda alimentadora</w:t>
            </w:r>
          </w:p>
        </w:tc>
        <w:tc>
          <w:tcPr/>
          <w:p>
            <w:pPr>
              <w:pStyle w:val="Compact"/>
            </w:pPr>
            <w:r>
              <w:t xml:space="preserve">7,2 (min 4,0 / max 12,0)</w:t>
            </w:r>
          </w:p>
        </w:tc>
        <w:tc>
          <w:tcPr/>
          <w:p>
            <w:pPr>
              <w:pStyle w:val="Compact"/>
            </w:pPr>
            <w:r>
              <w:t xml:space="preserve">14,7 (min 12,0 / max 20,0)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Inclinacion olla</w:t>
            </w:r>
          </w:p>
        </w:tc>
        <w:tc>
          <w:tcPr/>
          <w:p>
            <w:pPr>
              <w:pStyle w:val="Compact"/>
            </w:pPr>
            <w:r>
              <w:t xml:space="preserve">38,2 (min 36,0 / max 40,0)</w:t>
            </w:r>
          </w:p>
        </w:tc>
        <w:tc>
          <w:tcPr/>
          <w:p>
            <w:pPr>
              <w:pStyle w:val="Compact"/>
            </w:pPr>
            <w:r>
              <w:t xml:space="preserve">38,3 (min 37,0 / max 39,0)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olla granuladora</w:t>
            </w:r>
          </w:p>
        </w:tc>
        <w:tc>
          <w:tcPr/>
          <w:p>
            <w:pPr>
              <w:pStyle w:val="Compact"/>
            </w:pPr>
            <w:r>
              <w:t xml:space="preserve">30,8 (min 28,0 / max 32,0)</w:t>
            </w:r>
          </w:p>
        </w:tc>
        <w:tc>
          <w:tcPr/>
          <w:p>
            <w:pPr>
              <w:pStyle w:val="Compact"/>
            </w:pPr>
            <w:r>
              <w:t xml:space="preserve">22,7 (min 22,0 / max 23,0)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tubo secador</w:t>
            </w:r>
          </w:p>
        </w:tc>
        <w:tc>
          <w:tcPr/>
          <w:p>
            <w:pPr>
              <w:pStyle w:val="Compact"/>
            </w:pPr>
            <w:r>
              <w:t xml:space="preserve">34,8 (min 30,0 / max 40,0)</w:t>
            </w:r>
          </w:p>
        </w:tc>
        <w:tc>
          <w:tcPr/>
          <w:p>
            <w:pPr>
              <w:pStyle w:val="Compact"/>
            </w:pPr>
            <w:r>
              <w:t xml:space="preserve">44,0 (min 37,0 / max 50,0)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tubo enfriador</w:t>
            </w:r>
          </w:p>
        </w:tc>
        <w:tc>
          <w:tcPr/>
          <w:p>
            <w:pPr>
              <w:pStyle w:val="Compact"/>
            </w:pPr>
            <w:r>
              <w:t xml:space="preserve">37,2 (min 30,0 / max 44,0)</w:t>
            </w:r>
          </w:p>
        </w:tc>
        <w:tc>
          <w:tcPr/>
          <w:p>
            <w:pPr>
              <w:pStyle w:val="Compact"/>
            </w:pPr>
            <w:r>
              <w:t xml:space="preserve">41,0 (min 41,0 / max 41,0)</w:t>
            </w:r>
          </w:p>
        </w:tc>
      </w:tr>
    </w:tbl>
    <w:bookmarkEnd w:id="11"/>
    <w:bookmarkStart w:id="12" w:name="calidad"/>
    <w:p>
      <w:pPr>
        <w:pStyle w:val="Heading2"/>
      </w:pPr>
      <w:r>
        <w:t xml:space="preserve">Calidad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PLANTA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 laboratorio # 1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 laboratorio #2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 laboratorio #3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</w:tr>
    </w:tbl>
    <w:bookmarkEnd w:id="12"/>
    <w:bookmarkStart w:id="13" w:name="novedades-y-paradas"/>
    <w:p>
      <w:pPr>
        <w:pStyle w:val="Heading2"/>
      </w:pPr>
      <w:r>
        <w:t xml:space="preserve">Novedades y Paradas</w:t>
      </w:r>
    </w:p>
    <w:p>
      <w:pPr>
        <w:pStyle w:val="Compact"/>
        <w:numPr>
          <w:ilvl w:val="0"/>
          <w:numId w:val="1002"/>
        </w:numPr>
      </w:pPr>
      <w:r>
        <w:t xml:space="preserve">PLANTA 1: 0,0% con novedad. Tiempo con novedad N/D min/ton vs sin novedad 31,64 min/ton. Notas frecuentes: Sin detalle</w:t>
      </w:r>
    </w:p>
    <w:p>
      <w:pPr>
        <w:pStyle w:val="Compact"/>
        <w:numPr>
          <w:ilvl w:val="0"/>
          <w:numId w:val="1002"/>
        </w:numPr>
      </w:pPr>
      <w:r>
        <w:t xml:space="preserve">PLANTA 2: 33,3% con novedad. Tiempo con novedad 27,90 min/ton vs sin novedad 32,80 min/ton. Notas frecuentes: Se inició alas 7.10 am por limpieza de tubo secador (1)</w:t>
      </w:r>
    </w:p>
    <w:bookmarkEnd w:id="13"/>
    <w:bookmarkStart w:id="14" w:name="operadores-frecuentes"/>
    <w:p>
      <w:pPr>
        <w:pStyle w:val="Heading2"/>
      </w:pPr>
      <w:r>
        <w:t xml:space="preserve">Operadores Frecuentes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Planta</w:t>
            </w:r>
          </w:p>
        </w:tc>
        <w:tc>
          <w:tcPr/>
          <w:p>
            <w:pPr>
              <w:pStyle w:val="Compact"/>
            </w:pPr>
            <w:r>
              <w:t xml:space="preserve">Granuladores</w:t>
            </w:r>
          </w:p>
        </w:tc>
        <w:tc>
          <w:tcPr/>
          <w:p>
            <w:pPr>
              <w:pStyle w:val="Compact"/>
            </w:pPr>
            <w:r>
              <w:t xml:space="preserve">Apoyo/Nombres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Julian (2), Pedro (1), Aider (1)</w:t>
            </w:r>
          </w:p>
        </w:tc>
        <w:tc>
          <w:tcPr/>
          <w:p>
            <w:pPr>
              <w:pStyle w:val="Compact"/>
            </w:pPr>
            <w:r>
              <w:t xml:space="preserve">Andres (2), Nelson (2)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PLANTA 2</w:t>
            </w:r>
          </w:p>
        </w:tc>
        <w:tc>
          <w:tcPr/>
          <w:p>
            <w:pPr>
              <w:pStyle w:val="Compact"/>
            </w:pPr>
            <w:r>
              <w:t xml:space="preserve">Nelson (2), Leal (1)</w:t>
            </w:r>
          </w:p>
        </w:tc>
        <w:tc>
          <w:tcPr/>
          <w:p>
            <w:pPr>
              <w:pStyle w:val="Compact"/>
            </w:pPr>
            <w:r>
              <w:t xml:space="preserve">Nelson (1)</w:t>
            </w:r>
          </w:p>
        </w:tc>
      </w:tr>
    </w:tbl>
    <w:bookmarkEnd w:id="14"/>
    <w:bookmarkStart w:id="15" w:name="alertas"/>
    <w:p>
      <w:pPr>
        <w:pStyle w:val="Heading2"/>
      </w:pPr>
      <w:r>
        <w:t xml:space="preserve">Alertas</w:t>
      </w:r>
    </w:p>
    <w:p>
      <w:pPr>
        <w:pStyle w:val="Compact"/>
        <w:numPr>
          <w:ilvl w:val="0"/>
          <w:numId w:val="1003"/>
        </w:numPr>
      </w:pPr>
      <w:r>
        <w:t xml:space="preserve">PLANTA 2: solo 3 turnos; estadisticas poco representativas.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2026-03-25T19:23:59Z</dcterms:created>
  <dcterms:modified xsi:type="dcterms:W3CDTF">2026-03-25T19:23:59Z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