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d8dbbfa322220cd3332f95897b45c03d95d3c47"/>
    <w:p>
      <w:pPr>
        <w:pStyle w:val="Heading1"/>
      </w:pPr>
      <w:r>
        <w:t xml:space="preserve">ANEXO 1 - POE 3.03: LISTA DE CHEQUEO PRE-OPERACIONAL DE MOLINO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CGC-POE-3.03-ANX-01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rPr>
          <w:b/>
          <w:bCs/>
        </w:rPr>
        <w:t xml:space="preserve">Debe</w:t>
      </w:r>
      <w:r>
        <w:t xml:space="preserve"> </w:t>
      </w:r>
      <w:r>
        <w:t xml:space="preserve">diligenciarse antes de iniciar cada turno o cambio de producto. El operario</w:t>
      </w:r>
      <w:r>
        <w:t xml:space="preserve"> </w:t>
      </w:r>
      <w:r>
        <w:rPr>
          <w:b/>
          <w:bCs/>
        </w:rPr>
        <w:t xml:space="preserve">no puede</w:t>
      </w:r>
      <w:r>
        <w:t xml:space="preserve"> </w:t>
      </w:r>
      <w:r>
        <w:t xml:space="preserve">arrancar el equipo sin que todos los ítems estén marcados como CONFORME o con la observación de la acción correctiva tomada.</w:t>
      </w:r>
    </w:p>
    <w:bookmarkEnd w:id="9"/>
    <w:bookmarkStart w:id="10" w:name="lista-de-chequeo"/>
    <w:p>
      <w:pPr>
        <w:pStyle w:val="Heading2"/>
      </w:pPr>
      <w:r>
        <w:t xml:space="preserve">Lista de Chequeo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 A VERIFICAR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CONFORME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Molino limpio, sin residuos del lote anterior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Malla/tamiz correcto instalado (verificar número de malla)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Malla #: 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Malla sin roturas, deformaciones ni desgaste visible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Tolva de alimentación limpia y sin obstrucciones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Martillos/cuchillas en buen estado (sin desgaste excesivo)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recolección de polvos operativo (ciclón/filtro)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Imanes/trampas magnéticas limpias e instaladas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Contenedores de salida limpios e identificados con lote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Conexiones eléctricas seguras, sin cables expuestos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EPP completo del operario (gafas, mascarilla, guantes)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Bitácora de mantenimiento al día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producción disponible con especificación de malla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 #: _______</w:t>
            </w:r>
          </w:p>
        </w:tc>
      </w:tr>
    </w:tbl>
    <w:bookmarkEnd w:id="10"/>
    <w:bookmarkStart w:id="11" w:name="registro"/>
    <w:p>
      <w:pPr>
        <w:pStyle w:val="Heading2"/>
      </w:pPr>
      <w:r>
        <w:t xml:space="preserve">Registro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Mañana ☐ Tarde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Equipo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 a procesar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Operario (Nombre)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Supervisor que autoriza arranque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t xml:space="preserve">Si algún ítem resulta NO CONFORME,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iniciar operación hasta corregir. Registrar la acción correctiva en Observaciones.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