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c097af85b13fd53240712f18b3d3770b205816d"/>
    <w:p>
      <w:pPr>
        <w:pStyle w:val="Heading1"/>
      </w:pPr>
      <w:r>
        <w:t xml:space="preserve">ANEXO 2 - POE 3.03: PARÁMETROS DE REFERENCIA Y MALLAS POR FAMILIA DE PRODUCTO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POE ASOCIADO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VERSIÓN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CGC-POE-3.03-ANX-02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CGC-POE-3.03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01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instrucciones"/>
    <w:p>
      <w:pPr>
        <w:pStyle w:val="Heading2"/>
      </w:pPr>
      <w:r>
        <w:t xml:space="preserve">Instrucciones</w:t>
      </w:r>
    </w:p>
    <w:p>
      <w:pPr>
        <w:pStyle w:val="FirstParagraph"/>
      </w:pPr>
      <w:r>
        <w:t xml:space="preserve">Esta tabla define los parámetros operativos de molienda primaria por familia de producto.</w:t>
      </w:r>
      <w:r>
        <w:t xml:space="preserve"> </w:t>
      </w:r>
      <w:r>
        <w:rPr>
          <w:b/>
          <w:bCs/>
        </w:rPr>
        <w:t xml:space="preserve">Debe</w:t>
      </w:r>
      <w:r>
        <w:t xml:space="preserve"> </w:t>
      </w:r>
      <w:r>
        <w:t xml:space="preserve">consultarse antes de cada lote para seleccionar la malla correcta y los criterios de aceptación. El Jefe de Producción</w:t>
      </w:r>
      <w:r>
        <w:t xml:space="preserve"> </w:t>
      </w:r>
      <w:r>
        <w:rPr>
          <w:b/>
          <w:bCs/>
        </w:rPr>
        <w:t xml:space="preserve">es responsable</w:t>
      </w:r>
      <w:r>
        <w:t xml:space="preserve"> </w:t>
      </w:r>
      <w:r>
        <w:t xml:space="preserve">de actualizar esta tabla cuando se incorporen nuevos productos o se modifiquen especificaciones.</w:t>
      </w:r>
    </w:p>
    <w:bookmarkEnd w:id="9"/>
    <w:bookmarkStart w:id="10" w:name="tabla-de-parámetros"/>
    <w:p>
      <w:pPr>
        <w:pStyle w:val="Heading2"/>
      </w:pPr>
      <w:r>
        <w:t xml:space="preserve">Tabla de Parámetros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721"/>
        <w:gridCol w:w="1721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FAMILIA DE PRODUCTO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MALLA OBJETIVO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GRANULOMETRÍA ACEPTABLE (% Retenido máx.)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VELOCIDAD ALIMENTACIÓN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Fertilizantes NPK Edáficos (Polvo)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Malla 10 (2.0 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≤ 5% retenido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Materiales secos, HR &lt; 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Fertilizantes NPK Edáficos (Granular)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Malla 6 (3.35 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≤ 8% retenido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Media-Alta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Pre-molienda antes de granulación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Enmiendas y Correctivos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Malla 20 (0.85 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≤ 10% retenido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Baja-Media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Calcitas, dolomitas, yesos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Fertilizantes Foliares (Polvo Soluble)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Malla 60 (0.25 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≤ 3% retenido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Pasa a molienda secundaria (POE 3.09)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Sulfatos y Sales Simples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Malla 14 (1.4 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≤ 5% retenido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Sulfato de Zinc, Sulfato de Magnesio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Mezclas Físicas (Pre-mezcla)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Malla 8 (2.36 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≤ 8% retenido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Homogeneizar tamaño antes de mezcla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Acondicionadores de Suelo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Malla 16 (1.18 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≤ 10% retenido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Materiales húmedos requieren pre-secado</w:t>
            </w:r>
          </w:p>
        </w:tc>
      </w:tr>
    </w:tbl>
    <w:bookmarkEnd w:id="10"/>
    <w:bookmarkStart w:id="11" w:name="método-de-verificación"/>
    <w:p>
      <w:pPr>
        <w:pStyle w:val="Heading2"/>
      </w:pPr>
      <w:r>
        <w:t xml:space="preserve">Método de Verificación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Tomar</w:t>
      </w:r>
      <w:r>
        <w:t xml:space="preserve"> </w:t>
      </w:r>
      <w:r>
        <w:t xml:space="preserve">muestra de 200 g del producto molido.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Tamizar</w:t>
      </w:r>
      <w:r>
        <w:t xml:space="preserve"> </w:t>
      </w:r>
      <w:r>
        <w:t xml:space="preserve">durante 3 minutos en el tamiz de referencia indicado.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Pesar</w:t>
      </w:r>
      <w:r>
        <w:t xml:space="preserve"> </w:t>
      </w:r>
      <w:r>
        <w:t xml:space="preserve">la fracción retenida.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Calcular</w:t>
      </w:r>
      <w:r>
        <w:t xml:space="preserve">:</w:t>
      </w:r>
      <w:r>
        <w:t xml:space="preserve"> </w:t>
      </w:r>
      <w:r>
        <w:rPr>
          <w:rStyle w:val="VerbatimChar"/>
        </w:rPr>
        <w:t xml:space="preserve">% Retenido = (Peso retenido / 200) × 100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Comparar</w:t>
      </w:r>
      <w:r>
        <w:t xml:space="preserve"> </w:t>
      </w:r>
      <w:r>
        <w:t xml:space="preserve">contra el criterio de la tabla.</w:t>
      </w:r>
    </w:p>
    <w:bookmarkEnd w:id="11"/>
    <w:bookmarkStart w:id="12" w:name="frecuencia-de-muestreo"/>
    <w:p>
      <w:pPr>
        <w:pStyle w:val="Heading2"/>
      </w:pPr>
      <w:r>
        <w:t xml:space="preserve">Frecuencia de Muestreo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Inicio de lote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Obligatorio (primeros 50 kg)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Durante 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500 kg o cada hora (lo que ocurra primero)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 de lote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Obligatorio (últimos 50 kg)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Los valores son referenciales. Para productos nuevos o con comportamiento atípico, el Jefe de Producción</w:t>
      </w:r>
      <w:r>
        <w:t xml:space="preserve"> </w:t>
      </w:r>
      <w:r>
        <w:rPr>
          <w:b/>
          <w:bCs/>
        </w:rPr>
        <w:t xml:space="preserve">debe</w:t>
      </w:r>
      <w:r>
        <w:t xml:space="preserve"> </w:t>
      </w:r>
      <w:r>
        <w:t xml:space="preserve">realizar pruebas preliminares y documentar los parámetros óptimos antes de incorporarlos a esta tabla.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2026-02-18T10:33:51Z</dcterms:created>
  <dcterms:modified xsi:type="dcterms:W3CDTF">2026-02-18T10:33:51Z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