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5da534b9be00df7dabd933aabd009c3119ea74"/>
    <w:p>
      <w:pPr>
        <w:pStyle w:val="Heading1"/>
      </w:pPr>
      <w:r>
        <w:t xml:space="preserve">ANEXO 1 - POE 3.05: EJEMPLO DE CÁLCULO DE BALANCE DE MATERIAS PRIMAS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CGC-POE-3.05-ANX-01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4" w:name="Xad2d6ac622766c5e61fd02c07cf8eeaa9116494"/>
    <w:p>
      <w:pPr>
        <w:pStyle w:val="Heading2"/>
      </w:pPr>
      <w:r>
        <w:t xml:space="preserve">Caso Ejemplo: Producción de SULFAK 50 (Lote L-2026-0142)</w:t>
      </w:r>
    </w:p>
    <w:bookmarkStart w:id="9" w:name="datos-de-entrada"/>
    <w:p>
      <w:pPr>
        <w:pStyle w:val="Heading3"/>
      </w:pPr>
      <w:r>
        <w:t xml:space="preserve">Datos de Entrada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MATERIA PRIMA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CANTIDAD FORMULADA (kg)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CANTIDAD REAL DESPACHADA (kg)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DIFERENCIA (kg)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Sulfato de Potasio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Cloruro de Potasio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Excipiente (Calcita)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ENTRADA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1,000.0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1,001.5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+1.5</w:t>
            </w:r>
          </w:p>
        </w:tc>
      </w:tr>
    </w:tbl>
    <w:bookmarkEnd w:id="9"/>
    <w:bookmarkStart w:id="10" w:name="datos-de-salida"/>
    <w:p>
      <w:pPr>
        <w:pStyle w:val="Heading3"/>
      </w:pPr>
      <w:r>
        <w:t xml:space="preserve">Datos de Salida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SALIDA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CANTIDAD (kg)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Terminado envasado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Barreduras recolectadas (POE 3.18)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Contramuestras retenidas (POE 3.14)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retenido en equipos (estimado)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SALIDA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991.0</w:t>
            </w:r>
          </w:p>
        </w:tc>
      </w:tr>
    </w:tbl>
    <w:bookmarkEnd w:id="10"/>
    <w:bookmarkStart w:id="11" w:name="cálculo-del-balance"/>
    <w:p>
      <w:pPr>
        <w:pStyle w:val="Heading3"/>
      </w:pPr>
      <w:r>
        <w:t xml:space="preserve">Cálculo del Balance</w:t>
      </w:r>
    </w:p>
    <w:p>
      <w:pPr>
        <w:pStyle w:val="SourceCode"/>
      </w:pPr>
      <w:r>
        <w:rPr>
          <w:rStyle w:val="VerbatimChar"/>
        </w:rPr>
        <w:t xml:space="preserve">Merma = Total Entrada Real - Total Salida</w:t>
      </w:r>
      <w:r>
        <w:br/>
      </w:r>
      <w:r>
        <w:rPr>
          <w:rStyle w:val="VerbatimChar"/>
        </w:rPr>
        <w:t xml:space="preserve">Merma = 1,001.5 - 991.0 = 10.5 kg</w:t>
      </w:r>
      <w:r>
        <w:br/>
      </w:r>
      <w:r>
        <w:br/>
      </w:r>
      <w:r>
        <w:rPr>
          <w:rStyle w:val="VerbatimChar"/>
        </w:rPr>
        <w:t xml:space="preserve">% Merma = (Merma / Total Entrada Real) × 100</w:t>
      </w:r>
      <w:r>
        <w:br/>
      </w:r>
      <w:r>
        <w:rPr>
          <w:rStyle w:val="VerbatimChar"/>
        </w:rPr>
        <w:t xml:space="preserve">% Merma = (10.5 / 1,001.5) × 100 = 1.05%</w:t>
      </w:r>
    </w:p>
    <w:bookmarkEnd w:id="11"/>
    <w:bookmarkStart w:id="12" w:name="evaluación"/>
    <w:p>
      <w:pPr>
        <w:pStyle w:val="Heading3"/>
      </w:pPr>
      <w:r>
        <w:t xml:space="preserve">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Merma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2.0%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Desviación de fórmula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±1.0%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CONFORME</w:t>
            </w:r>
          </w:p>
        </w:tc>
      </w:tr>
    </w:tbl>
    <w:bookmarkEnd w:id="12"/>
    <w:bookmarkStart w:id="13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El balance del Lote L-2026-0142 se encuentra dentro de los límites de tolerancia establecidos.</w:t>
      </w:r>
      <w:r>
        <w:t xml:space="preserve"> </w:t>
      </w:r>
      <w:r>
        <w:rPr>
          <w:b/>
          <w:bCs/>
        </w:rPr>
        <w:t xml:space="preserve">No requiere</w:t>
      </w:r>
      <w:r>
        <w:t xml:space="preserve"> </w:t>
      </w:r>
      <w:r>
        <w:t xml:space="preserve">investigación de desviación.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aso-de-alerta-merma-2"/>
    <w:p>
      <w:pPr>
        <w:pStyle w:val="Heading2"/>
      </w:pPr>
      <w:r>
        <w:t xml:space="preserve">Caso de Alerta: Merma &gt; 2%</w:t>
      </w:r>
    </w:p>
    <w:p>
      <w:pPr>
        <w:pStyle w:val="FirstParagraph"/>
      </w:pPr>
      <w:r>
        <w:t xml:space="preserve">Si el resultado hubiera sido:</w:t>
      </w:r>
    </w:p>
    <w:p>
      <w:pPr>
        <w:pStyle w:val="SourceCode"/>
      </w:pPr>
      <w:r>
        <w:rPr>
          <w:rStyle w:val="VerbatimChar"/>
        </w:rPr>
        <w:t xml:space="preserve">% Merma = 3.2%  →  EXCEDE TOLERANCIA</w:t>
      </w:r>
    </w:p>
    <w:p>
      <w:pPr>
        <w:pStyle w:val="FirstParagraph"/>
      </w:pPr>
      <w:r>
        <w:rPr>
          <w:b/>
          <w:bCs/>
        </w:rPr>
        <w:t xml:space="preserve">Acciones obligatorias: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Detener</w:t>
      </w:r>
      <w:r>
        <w:t xml:space="preserve"> </w:t>
      </w:r>
      <w:r>
        <w:t xml:space="preserve">la línea y notificar al Jefe de Producción.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posibles fugas, derrames o errores de pesaje.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la desviación en el formato de No Conformidad.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Escalar</w:t>
      </w:r>
      <w:r>
        <w:t xml:space="preserve"> </w:t>
      </w:r>
      <w:r>
        <w:t xml:space="preserve">a Dirección Técnica si la merma supera el 5%.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2026-02-18T10:33:51Z</dcterms:created>
  <dcterms:modified xsi:type="dcterms:W3CDTF">2026-02-18T10:33:51Z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