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a98b221f7a82c411c897710e2ec138916e636d"/>
    <w:p>
      <w:pPr>
        <w:pStyle w:val="Heading1"/>
      </w:pPr>
      <w:r>
        <w:t xml:space="preserve">ANEXO 2 - POE 3.14: PLANO DE UBICACIÓN DE LA MUESTROTECA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CGC-POE-3.14-ANX-02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La Muestroteca es un área restringida destinada al almacenamiento controlado de contramuestras. Su diseño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garantizar organización, trazabilidad y condiciones ambientales estables.</w:t>
      </w:r>
    </w:p>
    <w:bookmarkEnd w:id="9"/>
    <w:bookmarkStart w:id="10" w:name="distribución-esquemática"/>
    <w:p>
      <w:pPr>
        <w:pStyle w:val="Heading2"/>
      </w:pPr>
      <w:r>
        <w:t xml:space="preserve">Distribución Esquemática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MUESTROTECA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┌─────────┐ │</w:t>
      </w:r>
      <w:r>
        <w:br/>
      </w:r>
      <w:r>
        <w:rPr>
          <w:rStyle w:val="VerbatimChar"/>
        </w:rPr>
        <w:t xml:space="preserve">│  │ESTANTE A │  │ESTANTE B │  │ESTANTE C │  │ESTANTE D│ │</w:t>
      </w:r>
      <w:r>
        <w:br/>
      </w:r>
      <w:r>
        <w:rPr>
          <w:rStyle w:val="VerbatimChar"/>
        </w:rPr>
        <w:t xml:space="preserve">│  │(NPK      │  │(Sulfatos │  │(Foliares │  │(Terceros│ │</w:t>
      </w:r>
      <w:r>
        <w:br/>
      </w:r>
      <w:r>
        <w:rPr>
          <w:rStyle w:val="VerbatimChar"/>
        </w:rPr>
        <w:t xml:space="preserve">│  │ Edáficos)│  │ y Sales) │  │ Solubles)│  │ y Otros)│ │</w:t>
      </w:r>
      <w:r>
        <w:br/>
      </w:r>
      <w:r>
        <w:rPr>
          <w:rStyle w:val="VerbatimChar"/>
        </w:rPr>
        <w:t xml:space="preserve">│  │          │  │          │  │          │  │         │ │</w:t>
      </w:r>
      <w:r>
        <w:br/>
      </w:r>
      <w:r>
        <w:rPr>
          <w:rStyle w:val="VerbatimChar"/>
        </w:rPr>
        <w:t xml:space="preserve">│  │ Nivel 4  │  │ Nivel 4  │  │ Nivel 4  │  │ Nivel 4 │ │</w:t>
      </w:r>
      <w:r>
        <w:br/>
      </w:r>
      <w:r>
        <w:rPr>
          <w:rStyle w:val="VerbatimChar"/>
        </w:rPr>
        <w:t xml:space="preserve">│  │ Nivel 3  │  │ Nivel 3  │  │ Nivel 3  │  │ Nivel 3 │ │</w:t>
      </w:r>
      <w:r>
        <w:br/>
      </w:r>
      <w:r>
        <w:rPr>
          <w:rStyle w:val="VerbatimChar"/>
        </w:rPr>
        <w:t xml:space="preserve">│  │ Nivel 2  │  │ Nivel 2  │  │ Nivel 2  │  │ Nivel 2 │ │</w:t>
      </w:r>
      <w:r>
        <w:br/>
      </w:r>
      <w:r>
        <w:rPr>
          <w:rStyle w:val="VerbatimChar"/>
        </w:rPr>
        <w:t xml:space="preserve">│  │ Nivel 1  │  │ Nivel 1  │  │ Nivel 1  │  │ Nivel 1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└─────────┘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┌──────────────────────────┐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TERMOHIGRÓ-  │   │  MESA DE TRABAJO         │       │</w:t>
      </w:r>
      <w:r>
        <w:br/>
      </w:r>
      <w:r>
        <w:rPr>
          <w:rStyle w:val="VerbatimChar"/>
        </w:rPr>
        <w:t xml:space="preserve">│  │  METRO DIGITAL│   │  (Registro, inspección)  │       │</w:t>
      </w:r>
      <w:r>
        <w:br/>
      </w:r>
      <w:r>
        <w:rPr>
          <w:rStyle w:val="VerbatimChar"/>
        </w:rPr>
        <w:t xml:space="preserve">│  └───────────────┘   └──────────────────────────┘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🔒 PUERTA CON LLAVE (Custodia: Jefe de Calidad)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10"/>
    <w:bookmarkStart w:id="11" w:name="codificación-de-ubicación"/>
    <w:p>
      <w:pPr>
        <w:pStyle w:val="Heading2"/>
      </w:pPr>
      <w:r>
        <w:t xml:space="preserve">Codificación de Ubicación</w:t>
      </w:r>
    </w:p>
    <w:p>
      <w:pPr>
        <w:pStyle w:val="FirstParagraph"/>
      </w:pPr>
      <w:r>
        <w:t xml:space="preserve">Cada contramuestra se ubica con el código:</w:t>
      </w:r>
      <w:r>
        <w:t xml:space="preserve"> </w:t>
      </w:r>
      <w:r>
        <w:rPr>
          <w:b/>
          <w:bCs/>
        </w:rPr>
        <w:t xml:space="preserve">Estante-Nivel-Posición</w:t>
      </w:r>
    </w:p>
    <w:p>
      <w:pPr>
        <w:pStyle w:val="BodyText"/>
      </w:pPr>
      <w:r>
        <w:t xml:space="preserve">Ejemplo:</w:t>
      </w:r>
      <w:r>
        <w:t xml:space="preserve"> </w:t>
      </w:r>
      <w:r>
        <w:rPr>
          <w:b/>
          <w:bCs/>
        </w:rPr>
        <w:t xml:space="preserve">B-3-07</w:t>
      </w:r>
      <w:r>
        <w:t xml:space="preserve"> </w:t>
      </w:r>
      <w:r>
        <w:t xml:space="preserve">= Estante B, Nivel 3, Posición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 ASIGNADA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CAPACIDAD APROX.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Fertilizantes NPK Edáficos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muestras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Sulfatos, Sales Simples, Enmiendas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muestras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Foliares Solubles, Quelatos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muestras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Formulaciones Terceros, Otros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muestras</w:t>
            </w:r>
          </w:p>
        </w:tc>
      </w:tr>
    </w:tbl>
    <w:bookmarkEnd w:id="11"/>
    <w:bookmarkStart w:id="12" w:name="condiciones-ambientales"/>
    <w:p>
      <w:pPr>
        <w:pStyle w:val="Heading2"/>
      </w:pPr>
      <w:r>
        <w:t xml:space="preserve">Condiciones Ambientales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RANGO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Temperatura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30°C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(termohigrómetro)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Humedad Relativa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(termohigrómetro)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Iluminación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Protegida de luz solar directa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 personal autorizado con llave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</w:tr>
    </w:tbl>
    <w:bookmarkEnd w:id="12"/>
    <w:bookmarkStart w:id="13" w:name="control-de-inventario"/>
    <w:p>
      <w:pPr>
        <w:pStyle w:val="Heading2"/>
      </w:pPr>
      <w:r>
        <w:t xml:space="preserve">Control de Inventario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Ingreso:</w:t>
      </w:r>
      <w:r>
        <w:t xml:space="preserve"> </w:t>
      </w:r>
      <w:r>
        <w:t xml:space="preserve">Registrar ubicación en CSV al momento de almacenar.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Retiro:</w:t>
      </w:r>
      <w:r>
        <w:t xml:space="preserve"> </w:t>
      </w:r>
      <w:r>
        <w:t xml:space="preserve">Solo con autorización escrita del Jefe de Calidad.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Auditoría:</w:t>
      </w:r>
      <w:r>
        <w:t xml:space="preserve"> </w:t>
      </w:r>
      <w:r>
        <w:t xml:space="preserve">Inventario físico mensual vs. registro digital.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Disposición:</w:t>
      </w:r>
      <w:r>
        <w:t xml:space="preserve"> </w:t>
      </w:r>
      <w:r>
        <w:t xml:space="preserve">Muestras vencidas se retiran según POE 3.18.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Este plano es esquemático. La distribución real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ajustarse a la infraestructura física de la planta y documentarse con fotografías actualizadas.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