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42.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2026-05-15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introduccion"/>
    <w:p>
      <w:pPr>
        <w:pStyle w:val="Heading1"/>
      </w:pPr>
      <w:r>
        <w:t xml:space="preserve">1. Introduccion</w:t>
      </w:r>
    </w:p>
    <w:p>
      <w:pPr>
        <w:pStyle w:val="FirstParagraph"/>
      </w:pPr>
      <w:r>
        <w:t xml:space="preserve">Este informe presenta los resultados del Ensayo de Aptitud (EA) para la medicion de gases contaminantes criterio en aire cero, conforme a la norma ISO/IEC 17043:2023 y los metodos estadisticos de la norma ISO 13528:2022. El documento resume la informacion del esquema, la participacion, la metodologia y los resultados obtenidos.</w:t>
      </w:r>
    </w:p>
    <w:bookmarkStart w:id="9"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EA-PP2026-R2.</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9"/>
    <w:bookmarkStart w:id="10" w:name="confidencialidad-y-uso-del-informe"/>
    <w:p>
      <w:pPr>
        <w:pStyle w:val="Heading2"/>
      </w:pPr>
      <w:r>
        <w:t xml:space="preserve">1.2.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10"/>
    <w:bookmarkStart w:id="11" w:name="roles-de-autorización-y-personal-clave"/>
    <w:p>
      <w:pPr>
        <w:pStyle w:val="Heading2"/>
      </w:pPr>
      <w:r>
        <w:t xml:space="preserve">1.3.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t xml:space="preserve"> </w:t>
      </w:r>
      <w:r>
        <w:t xml:space="preserve">Carmen Elena Zapata</w:t>
      </w:r>
      <w:r>
        <w:br/>
      </w:r>
      <w:r>
        <w:rPr>
          <w:b/>
          <w:bCs/>
        </w:rPr>
        <w:t xml:space="preserve">Profesional Calidad Aire:</w:t>
      </w:r>
      <w:r>
        <w:t xml:space="preserve"> </w:t>
      </w:r>
      <w:r>
        <w:t xml:space="preserve">Wilson Salas</w:t>
      </w:r>
      <w:r>
        <w:br/>
      </w:r>
      <w:r>
        <w:rPr>
          <w:b/>
          <w:bCs/>
        </w:rPr>
        <w:t xml:space="preserve">Profesional Proyectos:</w:t>
      </w:r>
      <w:r>
        <w:t xml:space="preserve"> </w:t>
      </w:r>
      <w:r>
        <w:t xml:space="preserve">David Pulgarin</w:t>
      </w:r>
      <w:r>
        <w:br/>
      </w:r>
      <w:r>
        <w:rPr>
          <w:b/>
          <w:bCs/>
        </w:rPr>
        <w:t xml:space="preserve">Profesional Infraestructura:</w:t>
      </w:r>
      <w:r>
        <w:t xml:space="preserve"> </w:t>
      </w:r>
      <w:r>
        <w:t xml:space="preserve">Maira Herrera</w:t>
      </w:r>
      <w:r>
        <w:br/>
      </w:r>
      <w:r>
        <w:rPr>
          <w:b/>
          <w:bCs/>
        </w:rPr>
        <w:t xml:space="preserve">Ingeniero Operativo:</w:t>
      </w:r>
      <w:r>
        <w:t xml:space="preserve"> </w:t>
      </w:r>
      <w:r>
        <w:t xml:space="preserve">Fabian Moreno</w:t>
      </w:r>
      <w:r>
        <w:br/>
      </w:r>
      <w:r>
        <w:rPr>
          <w:b/>
          <w:bCs/>
        </w:rPr>
        <w:t xml:space="preserve">Profesional de Gestión de Calidad:</w:t>
      </w:r>
      <w:r>
        <w:t xml:space="preserve"> </w:t>
      </w:r>
      <w:r>
        <w:t xml:space="preserve">Jeniffer Ochoa</w:t>
      </w:r>
    </w:p>
    <w:bookmarkEnd w:id="11"/>
    <w:bookmarkStart w:id="12" w:name="participantes-e-instrumentación"/>
    <w:p>
      <w:pPr>
        <w:pStyle w:val="Heading2"/>
      </w:pPr>
      <w:r>
        <w:t xml:space="preserve">1.4. Participantes e Instrumentación</w:t>
      </w:r>
    </w:p>
    <w:p>
      <w:pPr>
        <w:pStyle w:val="FirstParagraph"/>
      </w:pPr>
      <w:r>
        <w:t xml:space="preserve">En esta ronda del EA participaron 1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1193"/>
        <w:gridCol w:w="3146"/>
        <w:gridCol w:w="3580"/>
      </w:tblGrid>
      <w:tr>
        <w:trPr>
          <w:tblHeader w:val="on"/>
        </w:trPr>
        <w:tc>
          <w:tcPr/>
          <w:p>
            <w:pPr>
              <w:pStyle w:val="Compact"/>
              <w:jc w:val="left"/>
            </w:pPr>
            <w:r>
              <w:t xml:space="preserve">Código Lab</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p1</w:t>
            </w:r>
          </w:p>
        </w:tc>
        <w:tc>
          <w:tcPr/>
          <w:p>
            <w:pPr>
              <w:pStyle w:val="Compact"/>
              <w:jc w:val="left"/>
            </w:pPr>
            <w:r>
              <w:t xml:space="preserve">Teledyne T400</w:t>
            </w:r>
          </w:p>
        </w:tc>
        <w:tc>
          <w:tcPr/>
          <w:p>
            <w:pPr>
              <w:pStyle w:val="Compact"/>
              <w:jc w:val="left"/>
            </w:pPr>
            <w:r>
              <w:t xml:space="preserve">Teledyne T200</w:t>
            </w:r>
          </w:p>
        </w:tc>
      </w:tr>
    </w:tbl>
    <w:bookmarkEnd w:id="12"/>
    <w:bookmarkEnd w:id="13"/>
    <w:bookmarkStart w:id="18" w:name="descripción-del-ensayo-y-metodología"/>
    <w:p>
      <w:pPr>
        <w:pStyle w:val="Heading1"/>
      </w:pPr>
      <w:r>
        <w:t xml:space="preserve">2. Descripción del Ensayo y Metodología</w:t>
      </w:r>
    </w:p>
    <w:bookmarkStart w:id="1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980"/>
        <w:gridCol w:w="1980"/>
        <w:gridCol w:w="1980"/>
        <w:gridCol w:w="1980"/>
      </w:tblGrid>
      <w:tr>
        <w:trPr>
          <w:tblHeader w:val="on"/>
        </w:trPr>
        <w:tc>
          <w:tcPr/>
          <w:p>
            <w:pPr>
              <w:pStyle w:val="Compact"/>
              <w:jc w:val="left"/>
            </w:pPr>
            <w:r>
              <w:t xml:space="preserve">Corrida</w:t>
            </w:r>
          </w:p>
        </w:tc>
        <w:tc>
          <w:tcPr/>
          <w:p>
            <w:pPr>
              <w:pStyle w:val="Compact"/>
              <w:jc w:val="right"/>
            </w:pPr>
            <w:r>
              <w:t xml:space="preserve">no</w:t>
            </w:r>
          </w:p>
        </w:tc>
        <w:tc>
          <w:tcPr/>
          <w:p>
            <w:pPr>
              <w:pStyle w:val="Compact"/>
              <w:jc w:val="right"/>
            </w:pPr>
            <w:r>
              <w:t xml:space="preserve">no2</w:t>
            </w:r>
          </w:p>
        </w:tc>
        <w:tc>
          <w:tcPr/>
          <w:p>
            <w:pPr>
              <w:pStyle w:val="Compact"/>
              <w:jc w:val="right"/>
            </w:pPr>
            <w:r>
              <w:t xml:space="preserve">o3</w:t>
            </w:r>
          </w:p>
        </w:tc>
      </w:tr>
      <w:tr>
        <w:tc>
          <w:tcPr/>
          <w:p>
            <w:pPr>
              <w:pStyle w:val="Compact"/>
              <w:jc w:val="left"/>
            </w:pPr>
            <w:r>
              <w:t xml:space="preserve">1</w:t>
            </w:r>
          </w:p>
        </w:tc>
        <w:tc>
          <w:tcPr/>
          <w:p>
            <w:pPr>
              <w:pStyle w:val="Compact"/>
              <w:jc w:val="right"/>
            </w:pPr>
            <w:r>
              <w:t xml:space="preserve">0.01</w:t>
            </w:r>
          </w:p>
        </w:tc>
        <w:tc>
          <w:tcPr/>
          <w:p>
            <w:pPr>
              <w:pStyle w:val="Compact"/>
              <w:jc w:val="right"/>
            </w:pPr>
            <w:r>
              <w:t xml:space="preserve">-0.31</w:t>
            </w:r>
          </w:p>
        </w:tc>
        <w:tc>
          <w:tcPr/>
          <w:p>
            <w:pPr>
              <w:pStyle w:val="Compact"/>
              <w:jc w:val="right"/>
            </w:pPr>
            <w:r>
              <w:t xml:space="preserve">-0.20</w:t>
            </w:r>
          </w:p>
        </w:tc>
      </w:tr>
      <w:tr>
        <w:tc>
          <w:tcPr/>
          <w:p>
            <w:pPr>
              <w:pStyle w:val="Compact"/>
              <w:jc w:val="left"/>
            </w:pPr>
            <w:r>
              <w:t xml:space="preserve">2</w:t>
            </w:r>
          </w:p>
        </w:tc>
        <w:tc>
          <w:tcPr/>
          <w:p>
            <w:pPr>
              <w:pStyle w:val="Compact"/>
              <w:jc w:val="right"/>
            </w:pPr>
            <w:r>
              <w:t xml:space="preserve">179.46</w:t>
            </w:r>
          </w:p>
        </w:tc>
        <w:tc>
          <w:tcPr/>
          <w:p>
            <w:pPr>
              <w:pStyle w:val="Compact"/>
              <w:jc w:val="right"/>
            </w:pPr>
            <w:r>
              <w:t xml:space="preserve">140.66</w:t>
            </w:r>
          </w:p>
        </w:tc>
        <w:tc>
          <w:tcPr/>
          <w:p>
            <w:pPr>
              <w:pStyle w:val="Compact"/>
              <w:jc w:val="right"/>
            </w:pPr>
            <w:r>
              <w:t xml:space="preserve">181.20</w:t>
            </w:r>
          </w:p>
        </w:tc>
      </w:tr>
      <w:tr>
        <w:tc>
          <w:tcPr/>
          <w:p>
            <w:pPr>
              <w:pStyle w:val="Compact"/>
              <w:jc w:val="left"/>
            </w:pPr>
            <w:r>
              <w:t xml:space="preserve">3</w:t>
            </w:r>
          </w:p>
        </w:tc>
        <w:tc>
          <w:tcPr/>
          <w:p>
            <w:pPr>
              <w:pStyle w:val="Compact"/>
              <w:jc w:val="right"/>
            </w:pPr>
            <w:r>
              <w:t xml:space="preserve">118.83</w:t>
            </w:r>
          </w:p>
        </w:tc>
        <w:tc>
          <w:tcPr/>
          <w:p>
            <w:pPr>
              <w:pStyle w:val="Compact"/>
              <w:jc w:val="right"/>
            </w:pPr>
            <w:r>
              <w:t xml:space="preserve">106.06</w:t>
            </w:r>
          </w:p>
        </w:tc>
        <w:tc>
          <w:tcPr/>
          <w:p>
            <w:pPr>
              <w:pStyle w:val="Compact"/>
              <w:jc w:val="right"/>
            </w:pPr>
            <w:r>
              <w:t xml:space="preserve">120.71</w:t>
            </w:r>
          </w:p>
        </w:tc>
      </w:tr>
      <w:tr>
        <w:tc>
          <w:tcPr/>
          <w:p>
            <w:pPr>
              <w:pStyle w:val="Compact"/>
              <w:jc w:val="left"/>
            </w:pPr>
            <w:r>
              <w:t xml:space="preserve">4</w:t>
            </w:r>
          </w:p>
        </w:tc>
        <w:tc>
          <w:tcPr/>
          <w:p>
            <w:pPr>
              <w:pStyle w:val="Compact"/>
              <w:jc w:val="right"/>
            </w:pPr>
            <w:r>
              <w:t xml:space="preserve">77.81</w:t>
            </w:r>
          </w:p>
        </w:tc>
        <w:tc>
          <w:tcPr/>
          <w:p>
            <w:pPr>
              <w:pStyle w:val="Compact"/>
              <w:jc w:val="right"/>
            </w:pPr>
            <w:r>
              <w:t xml:space="preserve">61.65</w:t>
            </w:r>
          </w:p>
        </w:tc>
        <w:tc>
          <w:tcPr/>
          <w:p>
            <w:pPr>
              <w:pStyle w:val="Compact"/>
              <w:jc w:val="right"/>
            </w:pPr>
            <w:r>
              <w:t xml:space="preserve">80.42</w:t>
            </w:r>
          </w:p>
        </w:tc>
      </w:tr>
      <w:tr>
        <w:tc>
          <w:tcPr/>
          <w:p>
            <w:pPr>
              <w:pStyle w:val="Compact"/>
              <w:jc w:val="left"/>
            </w:pPr>
            <w:r>
              <w:t xml:space="preserve">5</w:t>
            </w:r>
          </w:p>
        </w:tc>
        <w:tc>
          <w:tcPr/>
          <w:p>
            <w:pPr>
              <w:pStyle w:val="Compact"/>
              <w:jc w:val="right"/>
            </w:pPr>
            <w:r>
              <w:t xml:space="preserve">37.11</w:t>
            </w:r>
          </w:p>
        </w:tc>
        <w:tc>
          <w:tcPr/>
          <w:p>
            <w:pPr>
              <w:pStyle w:val="Compact"/>
              <w:jc w:val="right"/>
            </w:pPr>
            <w:r>
              <w:t xml:space="preserve">32.08</w:t>
            </w:r>
          </w:p>
        </w:tc>
        <w:tc>
          <w:tcPr/>
          <w:p>
            <w:pPr>
              <w:pStyle w:val="Compact"/>
              <w:jc w:val="right"/>
            </w:pPr>
            <w:r>
              <w:t xml:space="preserve">39.51</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14"/>
    <w:bookmarkStart w:id="1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15"/>
    <w:bookmarkStart w:id="1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16"/>
    <w:bookmarkStart w:id="1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a</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372"/>
        <w:gridCol w:w="633"/>
        <w:gridCol w:w="1372"/>
        <w:gridCol w:w="1056"/>
        <w:gridCol w:w="1900"/>
        <w:gridCol w:w="1584"/>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2a</w:t>
            </w:r>
          </w:p>
        </w:tc>
        <w:tc>
          <w:tcPr/>
          <w:p>
            <w:pPr>
              <w:pStyle w:val="Compact"/>
              <w:jc w:val="right"/>
            </w:pPr>
            <w:r>
              <w:t xml:space="preserve">Dif (Ref - 2a)</w:t>
            </w:r>
          </w:p>
        </w:tc>
      </w:tr>
      <w:tr>
        <w:tc>
          <w:tcPr/>
          <w:p>
            <w:pPr>
              <w:pStyle w:val="Compact"/>
              <w:jc w:val="left"/>
            </w:pPr>
            <w:r>
              <w:t xml:space="preserve">no</w:t>
            </w:r>
          </w:p>
        </w:tc>
        <w:tc>
          <w:tcPr/>
          <w:p>
            <w:pPr>
              <w:pStyle w:val="Compact"/>
              <w:jc w:val="left"/>
            </w:pPr>
            <w:r>
              <w:t xml:space="preserve">1</w:t>
            </w:r>
          </w:p>
        </w:tc>
        <w:tc>
          <w:tcPr/>
          <w:p>
            <w:pPr>
              <w:pStyle w:val="Compact"/>
              <w:jc w:val="left"/>
            </w:pPr>
            <w:r>
              <w:t xml:space="preserve">0-nmol/mol</w:t>
            </w:r>
          </w:p>
        </w:tc>
        <w:tc>
          <w:tcPr/>
          <w:p>
            <w:pPr>
              <w:pStyle w:val="Compact"/>
              <w:jc w:val="right"/>
            </w:pPr>
            <w:r>
              <w:t xml:space="preserve">0.008</w:t>
            </w:r>
          </w:p>
        </w:tc>
        <w:tc>
          <w:tcPr/>
          <w:p>
            <w:pPr>
              <w:pStyle w:val="Compact"/>
              <w:jc w:val="right"/>
            </w:pPr>
            <w:r>
              <w:t xml:space="preserve">-0.823</w:t>
            </w:r>
          </w:p>
        </w:tc>
        <w:tc>
          <w:tcPr/>
          <w:p>
            <w:pPr>
              <w:pStyle w:val="Compact"/>
              <w:jc w:val="right"/>
            </w:pPr>
            <w:r>
              <w:t xml:space="preserve">0.831</w:t>
            </w:r>
          </w:p>
        </w:tc>
      </w:tr>
      <w:tr>
        <w:tc>
          <w:tcPr/>
          <w:p>
            <w:pPr>
              <w:pStyle w:val="Compact"/>
              <w:jc w:val="left"/>
            </w:pPr>
            <w:r>
              <w:t xml:space="preserve">no</w:t>
            </w:r>
          </w:p>
        </w:tc>
        <w:tc>
          <w:tcPr/>
          <w:p>
            <w:pPr>
              <w:pStyle w:val="Compact"/>
              <w:jc w:val="left"/>
            </w:pPr>
            <w:r>
              <w:t xml:space="preserve">1</w:t>
            </w:r>
          </w:p>
        </w:tc>
        <w:tc>
          <w:tcPr/>
          <w:p>
            <w:pPr>
              <w:pStyle w:val="Compact"/>
              <w:jc w:val="left"/>
            </w:pPr>
            <w:r>
              <w:t xml:space="preserve">119-nmol/mol</w:t>
            </w:r>
          </w:p>
        </w:tc>
        <w:tc>
          <w:tcPr/>
          <w:p>
            <w:pPr>
              <w:pStyle w:val="Compact"/>
              <w:jc w:val="right"/>
            </w:pPr>
            <w:r>
              <w:t xml:space="preserve">118.835</w:t>
            </w:r>
          </w:p>
        </w:tc>
        <w:tc>
          <w:tcPr/>
          <w:p>
            <w:pPr>
              <w:pStyle w:val="Compact"/>
              <w:jc w:val="right"/>
            </w:pPr>
            <w:r>
              <w:t xml:space="preserve">121.979</w:t>
            </w:r>
          </w:p>
        </w:tc>
        <w:tc>
          <w:tcPr/>
          <w:p>
            <w:pPr>
              <w:pStyle w:val="Compact"/>
              <w:jc w:val="right"/>
            </w:pPr>
            <w:r>
              <w:t xml:space="preserve">3.144</w:t>
            </w:r>
          </w:p>
        </w:tc>
      </w:tr>
      <w:tr>
        <w:tc>
          <w:tcPr/>
          <w:p>
            <w:pPr>
              <w:pStyle w:val="Compact"/>
              <w:jc w:val="left"/>
            </w:pPr>
            <w:r>
              <w:t xml:space="preserve">no</w:t>
            </w:r>
          </w:p>
        </w:tc>
        <w:tc>
          <w:tcPr/>
          <w:p>
            <w:pPr>
              <w:pStyle w:val="Compact"/>
              <w:jc w:val="left"/>
            </w:pPr>
            <w:r>
              <w:t xml:space="preserve">1</w:t>
            </w:r>
          </w:p>
        </w:tc>
        <w:tc>
          <w:tcPr/>
          <w:p>
            <w:pPr>
              <w:pStyle w:val="Compact"/>
              <w:jc w:val="left"/>
            </w:pPr>
            <w:r>
              <w:t xml:space="preserve">180-nmol/mol</w:t>
            </w:r>
          </w:p>
        </w:tc>
        <w:tc>
          <w:tcPr/>
          <w:p>
            <w:pPr>
              <w:pStyle w:val="Compact"/>
              <w:jc w:val="right"/>
            </w:pPr>
            <w:r>
              <w:t xml:space="preserve">179.459</w:t>
            </w:r>
          </w:p>
        </w:tc>
        <w:tc>
          <w:tcPr/>
          <w:p>
            <w:pPr>
              <w:pStyle w:val="Compact"/>
              <w:jc w:val="right"/>
            </w:pPr>
            <w:r>
              <w:t xml:space="preserve">184.495</w:t>
            </w:r>
          </w:p>
        </w:tc>
        <w:tc>
          <w:tcPr/>
          <w:p>
            <w:pPr>
              <w:pStyle w:val="Compact"/>
              <w:jc w:val="right"/>
            </w:pPr>
            <w:r>
              <w:t xml:space="preserve">5.036</w:t>
            </w:r>
          </w:p>
        </w:tc>
      </w:tr>
      <w:tr>
        <w:tc>
          <w:tcPr/>
          <w:p>
            <w:pPr>
              <w:pStyle w:val="Compact"/>
              <w:jc w:val="left"/>
            </w:pPr>
            <w:r>
              <w:t xml:space="preserve">no</w:t>
            </w:r>
          </w:p>
        </w:tc>
        <w:tc>
          <w:tcPr/>
          <w:p>
            <w:pPr>
              <w:pStyle w:val="Compact"/>
              <w:jc w:val="left"/>
            </w:pPr>
            <w:r>
              <w:t xml:space="preserve">1</w:t>
            </w:r>
          </w:p>
        </w:tc>
        <w:tc>
          <w:tcPr/>
          <w:p>
            <w:pPr>
              <w:pStyle w:val="Compact"/>
              <w:jc w:val="left"/>
            </w:pPr>
            <w:r>
              <w:t xml:space="preserve">37-nmol/mol</w:t>
            </w:r>
          </w:p>
        </w:tc>
        <w:tc>
          <w:tcPr/>
          <w:p>
            <w:pPr>
              <w:pStyle w:val="Compact"/>
              <w:jc w:val="right"/>
            </w:pPr>
            <w:r>
              <w:t xml:space="preserve">37.111</w:t>
            </w:r>
          </w:p>
        </w:tc>
        <w:tc>
          <w:tcPr/>
          <w:p>
            <w:pPr>
              <w:pStyle w:val="Compact"/>
              <w:jc w:val="right"/>
            </w:pPr>
            <w:r>
              <w:t xml:space="preserve">38.235</w:t>
            </w:r>
          </w:p>
        </w:tc>
        <w:tc>
          <w:tcPr/>
          <w:p>
            <w:pPr>
              <w:pStyle w:val="Compact"/>
              <w:jc w:val="right"/>
            </w:pPr>
            <w:r>
              <w:t xml:space="preserve">1.124</w:t>
            </w:r>
          </w:p>
        </w:tc>
      </w:tr>
      <w:tr>
        <w:tc>
          <w:tcPr/>
          <w:p>
            <w:pPr>
              <w:pStyle w:val="Compact"/>
              <w:jc w:val="left"/>
            </w:pPr>
            <w:r>
              <w:t xml:space="preserve">no</w:t>
            </w:r>
          </w:p>
        </w:tc>
        <w:tc>
          <w:tcPr/>
          <w:p>
            <w:pPr>
              <w:pStyle w:val="Compact"/>
              <w:jc w:val="left"/>
            </w:pPr>
            <w:r>
              <w:t xml:space="preserve">1</w:t>
            </w:r>
          </w:p>
        </w:tc>
        <w:tc>
          <w:tcPr/>
          <w:p>
            <w:pPr>
              <w:pStyle w:val="Compact"/>
              <w:jc w:val="left"/>
            </w:pPr>
            <w:r>
              <w:t xml:space="preserve">78-nmol/mol</w:t>
            </w:r>
          </w:p>
        </w:tc>
        <w:tc>
          <w:tcPr/>
          <w:p>
            <w:pPr>
              <w:pStyle w:val="Compact"/>
              <w:jc w:val="right"/>
            </w:pPr>
            <w:r>
              <w:t xml:space="preserve">77.812</w:t>
            </w:r>
          </w:p>
        </w:tc>
        <w:tc>
          <w:tcPr/>
          <w:p>
            <w:pPr>
              <w:pStyle w:val="Compact"/>
              <w:jc w:val="right"/>
            </w:pPr>
            <w:r>
              <w:t xml:space="preserve">79.727</w:t>
            </w:r>
          </w:p>
        </w:tc>
        <w:tc>
          <w:tcPr/>
          <w:p>
            <w:pPr>
              <w:pStyle w:val="Compact"/>
              <w:jc w:val="right"/>
            </w:pPr>
            <w:r>
              <w:t xml:space="preserve">1.915</w:t>
            </w:r>
          </w:p>
        </w:tc>
      </w:tr>
      <w:tr>
        <w:tc>
          <w:tcPr/>
          <w:p>
            <w:pPr>
              <w:pStyle w:val="Compact"/>
              <w:jc w:val="left"/>
            </w:pPr>
            <w:r>
              <w:t xml:space="preserve">no2</w:t>
            </w:r>
          </w:p>
        </w:tc>
        <w:tc>
          <w:tcPr/>
          <w:p>
            <w:pPr>
              <w:pStyle w:val="Compact"/>
              <w:jc w:val="left"/>
            </w:pPr>
            <w:r>
              <w:t xml:space="preserve">1</w:t>
            </w:r>
          </w:p>
        </w:tc>
        <w:tc>
          <w:tcPr/>
          <w:p>
            <w:pPr>
              <w:pStyle w:val="Compact"/>
              <w:jc w:val="left"/>
            </w:pPr>
            <w:r>
              <w:t xml:space="preserve">0-nmol/mol</w:t>
            </w:r>
          </w:p>
        </w:tc>
        <w:tc>
          <w:tcPr/>
          <w:p>
            <w:pPr>
              <w:pStyle w:val="Compact"/>
              <w:jc w:val="right"/>
            </w:pPr>
            <w:r>
              <w:t xml:space="preserve">-0.308</w:t>
            </w:r>
          </w:p>
        </w:tc>
        <w:tc>
          <w:tcPr/>
          <w:p>
            <w:pPr>
              <w:pStyle w:val="Compact"/>
              <w:jc w:val="right"/>
            </w:pPr>
            <w:r>
              <w:t xml:space="preserve">-0.708</w:t>
            </w:r>
          </w:p>
        </w:tc>
        <w:tc>
          <w:tcPr/>
          <w:p>
            <w:pPr>
              <w:pStyle w:val="Compact"/>
              <w:jc w:val="right"/>
            </w:pPr>
            <w:r>
              <w:t xml:space="preserve">0.400</w:t>
            </w:r>
          </w:p>
        </w:tc>
      </w:tr>
      <w:tr>
        <w:tc>
          <w:tcPr/>
          <w:p>
            <w:pPr>
              <w:pStyle w:val="Compact"/>
              <w:jc w:val="left"/>
            </w:pPr>
            <w:r>
              <w:t xml:space="preserve">no2</w:t>
            </w:r>
          </w:p>
        </w:tc>
        <w:tc>
          <w:tcPr/>
          <w:p>
            <w:pPr>
              <w:pStyle w:val="Compact"/>
              <w:jc w:val="left"/>
            </w:pPr>
            <w:r>
              <w:t xml:space="preserve">1</w:t>
            </w:r>
          </w:p>
        </w:tc>
        <w:tc>
          <w:tcPr/>
          <w:p>
            <w:pPr>
              <w:pStyle w:val="Compact"/>
              <w:jc w:val="left"/>
            </w:pPr>
            <w:r>
              <w:t xml:space="preserve">105-nmol/mol</w:t>
            </w:r>
          </w:p>
        </w:tc>
        <w:tc>
          <w:tcPr/>
          <w:p>
            <w:pPr>
              <w:pStyle w:val="Compact"/>
              <w:jc w:val="right"/>
            </w:pPr>
            <w:r>
              <w:t xml:space="preserve">106.060</w:t>
            </w:r>
          </w:p>
        </w:tc>
        <w:tc>
          <w:tcPr/>
          <w:p>
            <w:pPr>
              <w:pStyle w:val="Compact"/>
              <w:jc w:val="right"/>
            </w:pPr>
            <w:r>
              <w:t xml:space="preserve">102.377</w:t>
            </w:r>
          </w:p>
        </w:tc>
        <w:tc>
          <w:tcPr/>
          <w:p>
            <w:pPr>
              <w:pStyle w:val="Compact"/>
              <w:jc w:val="right"/>
            </w:pPr>
            <w:r>
              <w:t xml:space="preserve">3.683</w:t>
            </w:r>
          </w:p>
        </w:tc>
      </w:tr>
      <w:tr>
        <w:tc>
          <w:tcPr/>
          <w:p>
            <w:pPr>
              <w:pStyle w:val="Compact"/>
              <w:jc w:val="left"/>
            </w:pPr>
            <w:r>
              <w:t xml:space="preserve">no2</w:t>
            </w:r>
          </w:p>
        </w:tc>
        <w:tc>
          <w:tcPr/>
          <w:p>
            <w:pPr>
              <w:pStyle w:val="Compact"/>
              <w:jc w:val="left"/>
            </w:pPr>
            <w:r>
              <w:t xml:space="preserve">1</w:t>
            </w:r>
          </w:p>
        </w:tc>
        <w:tc>
          <w:tcPr/>
          <w:p>
            <w:pPr>
              <w:pStyle w:val="Compact"/>
              <w:jc w:val="left"/>
            </w:pPr>
            <w:r>
              <w:t xml:space="preserve">140-nmol/mol</w:t>
            </w:r>
          </w:p>
        </w:tc>
        <w:tc>
          <w:tcPr/>
          <w:p>
            <w:pPr>
              <w:pStyle w:val="Compact"/>
              <w:jc w:val="right"/>
            </w:pPr>
            <w:r>
              <w:t xml:space="preserve">140.665</w:t>
            </w:r>
          </w:p>
        </w:tc>
        <w:tc>
          <w:tcPr/>
          <w:p>
            <w:pPr>
              <w:pStyle w:val="Compact"/>
              <w:jc w:val="right"/>
            </w:pPr>
            <w:r>
              <w:t xml:space="preserve">137.965</w:t>
            </w:r>
          </w:p>
        </w:tc>
        <w:tc>
          <w:tcPr/>
          <w:p>
            <w:pPr>
              <w:pStyle w:val="Compact"/>
              <w:jc w:val="right"/>
            </w:pPr>
            <w:r>
              <w:t xml:space="preserve">2.700</w:t>
            </w:r>
          </w:p>
        </w:tc>
      </w:tr>
      <w:tr>
        <w:tc>
          <w:tcPr/>
          <w:p>
            <w:pPr>
              <w:pStyle w:val="Compact"/>
              <w:jc w:val="left"/>
            </w:pPr>
            <w:r>
              <w:t xml:space="preserve">no2</w:t>
            </w:r>
          </w:p>
        </w:tc>
        <w:tc>
          <w:tcPr/>
          <w:p>
            <w:pPr>
              <w:pStyle w:val="Compact"/>
              <w:jc w:val="left"/>
            </w:pPr>
            <w:r>
              <w:t xml:space="preserve">1</w:t>
            </w:r>
          </w:p>
        </w:tc>
        <w:tc>
          <w:tcPr/>
          <w:p>
            <w:pPr>
              <w:pStyle w:val="Compact"/>
              <w:jc w:val="left"/>
            </w:pPr>
            <w:r>
              <w:t xml:space="preserve">30-nmol/mol</w:t>
            </w:r>
          </w:p>
        </w:tc>
        <w:tc>
          <w:tcPr/>
          <w:p>
            <w:pPr>
              <w:pStyle w:val="Compact"/>
              <w:jc w:val="right"/>
            </w:pPr>
            <w:r>
              <w:t xml:space="preserve">32.085</w:t>
            </w:r>
          </w:p>
        </w:tc>
        <w:tc>
          <w:tcPr/>
          <w:p>
            <w:pPr>
              <w:pStyle w:val="Compact"/>
              <w:jc w:val="right"/>
            </w:pPr>
            <w:r>
              <w:t xml:space="preserve">27.824</w:t>
            </w:r>
          </w:p>
        </w:tc>
        <w:tc>
          <w:tcPr/>
          <w:p>
            <w:pPr>
              <w:pStyle w:val="Compact"/>
              <w:jc w:val="right"/>
            </w:pPr>
            <w:r>
              <w:t xml:space="preserve">4.261</w:t>
            </w:r>
          </w:p>
        </w:tc>
      </w:tr>
      <w:tr>
        <w:tc>
          <w:tcPr/>
          <w:p>
            <w:pPr>
              <w:pStyle w:val="Compact"/>
              <w:jc w:val="left"/>
            </w:pPr>
            <w:r>
              <w:t xml:space="preserve">no2</w:t>
            </w:r>
          </w:p>
        </w:tc>
        <w:tc>
          <w:tcPr/>
          <w:p>
            <w:pPr>
              <w:pStyle w:val="Compact"/>
              <w:jc w:val="left"/>
            </w:pPr>
            <w:r>
              <w:t xml:space="preserve">1</w:t>
            </w:r>
          </w:p>
        </w:tc>
        <w:tc>
          <w:tcPr/>
          <w:p>
            <w:pPr>
              <w:pStyle w:val="Compact"/>
              <w:jc w:val="left"/>
            </w:pPr>
            <w:r>
              <w:t xml:space="preserve">60-nmol/mol</w:t>
            </w:r>
          </w:p>
        </w:tc>
        <w:tc>
          <w:tcPr/>
          <w:p>
            <w:pPr>
              <w:pStyle w:val="Compact"/>
              <w:jc w:val="right"/>
            </w:pPr>
            <w:r>
              <w:t xml:space="preserve">61.653</w:t>
            </w:r>
          </w:p>
        </w:tc>
        <w:tc>
          <w:tcPr/>
          <w:p>
            <w:pPr>
              <w:pStyle w:val="Compact"/>
              <w:jc w:val="right"/>
            </w:pPr>
            <w:r>
              <w:t xml:space="preserve">56.905</w:t>
            </w:r>
          </w:p>
        </w:tc>
        <w:tc>
          <w:tcPr/>
          <w:p>
            <w:pPr>
              <w:pStyle w:val="Compact"/>
              <w:jc w:val="right"/>
            </w:pPr>
            <w:r>
              <w:t xml:space="preserve">4.748</w:t>
            </w:r>
          </w:p>
        </w:tc>
      </w:tr>
      <w:tr>
        <w:tc>
          <w:tcPr/>
          <w:p>
            <w:pPr>
              <w:pStyle w:val="Compact"/>
              <w:jc w:val="left"/>
            </w:pPr>
            <w:r>
              <w:t xml:space="preserve">o3</w:t>
            </w:r>
          </w:p>
        </w:tc>
        <w:tc>
          <w:tcPr/>
          <w:p>
            <w:pPr>
              <w:pStyle w:val="Compact"/>
              <w:jc w:val="left"/>
            </w:pPr>
            <w:r>
              <w:t xml:space="preserve">1</w:t>
            </w:r>
          </w:p>
        </w:tc>
        <w:tc>
          <w:tcPr/>
          <w:p>
            <w:pPr>
              <w:pStyle w:val="Compact"/>
              <w:jc w:val="left"/>
            </w:pPr>
            <w:r>
              <w:t xml:space="preserve">0-nmol/mol</w:t>
            </w:r>
          </w:p>
        </w:tc>
        <w:tc>
          <w:tcPr/>
          <w:p>
            <w:pPr>
              <w:pStyle w:val="Compact"/>
              <w:jc w:val="right"/>
            </w:pPr>
            <w:r>
              <w:t xml:space="preserve">-0.205</w:t>
            </w:r>
          </w:p>
        </w:tc>
        <w:tc>
          <w:tcPr/>
          <w:p>
            <w:pPr>
              <w:pStyle w:val="Compact"/>
              <w:jc w:val="right"/>
            </w:pPr>
            <w:r>
              <w:t xml:space="preserve">0.044</w:t>
            </w:r>
          </w:p>
        </w:tc>
        <w:tc>
          <w:tcPr/>
          <w:p>
            <w:pPr>
              <w:pStyle w:val="Compact"/>
              <w:jc w:val="right"/>
            </w:pPr>
            <w:r>
              <w:t xml:space="preserve">0.249</w:t>
            </w:r>
          </w:p>
        </w:tc>
      </w:tr>
      <w:tr>
        <w:tc>
          <w:tcPr/>
          <w:p>
            <w:pPr>
              <w:pStyle w:val="Compact"/>
              <w:jc w:val="left"/>
            </w:pPr>
            <w:r>
              <w:t xml:space="preserve">o3</w:t>
            </w:r>
          </w:p>
        </w:tc>
        <w:tc>
          <w:tcPr/>
          <w:p>
            <w:pPr>
              <w:pStyle w:val="Compact"/>
              <w:jc w:val="left"/>
            </w:pPr>
            <w:r>
              <w:t xml:space="preserve">1</w:t>
            </w:r>
          </w:p>
        </w:tc>
        <w:tc>
          <w:tcPr/>
          <w:p>
            <w:pPr>
              <w:pStyle w:val="Compact"/>
              <w:jc w:val="left"/>
            </w:pPr>
            <w:r>
              <w:t xml:space="preserve">120-nmol/mol</w:t>
            </w:r>
          </w:p>
        </w:tc>
        <w:tc>
          <w:tcPr/>
          <w:p>
            <w:pPr>
              <w:pStyle w:val="Compact"/>
              <w:jc w:val="right"/>
            </w:pPr>
            <w:r>
              <w:t xml:space="preserve">120.713</w:t>
            </w:r>
          </w:p>
        </w:tc>
        <w:tc>
          <w:tcPr/>
          <w:p>
            <w:pPr>
              <w:pStyle w:val="Compact"/>
              <w:jc w:val="right"/>
            </w:pPr>
            <w:r>
              <w:t xml:space="preserve">122.500</w:t>
            </w:r>
          </w:p>
        </w:tc>
        <w:tc>
          <w:tcPr/>
          <w:p>
            <w:pPr>
              <w:pStyle w:val="Compact"/>
              <w:jc w:val="right"/>
            </w:pPr>
            <w:r>
              <w:t xml:space="preserve">1.787</w:t>
            </w:r>
          </w:p>
        </w:tc>
      </w:tr>
      <w:tr>
        <w:tc>
          <w:tcPr/>
          <w:p>
            <w:pPr>
              <w:pStyle w:val="Compact"/>
              <w:jc w:val="left"/>
            </w:pPr>
            <w:r>
              <w:t xml:space="preserve">o3</w:t>
            </w:r>
          </w:p>
        </w:tc>
        <w:tc>
          <w:tcPr/>
          <w:p>
            <w:pPr>
              <w:pStyle w:val="Compact"/>
              <w:jc w:val="left"/>
            </w:pPr>
            <w:r>
              <w:t xml:space="preserve">1</w:t>
            </w:r>
          </w:p>
        </w:tc>
        <w:tc>
          <w:tcPr/>
          <w:p>
            <w:pPr>
              <w:pStyle w:val="Compact"/>
              <w:jc w:val="left"/>
            </w:pPr>
            <w:r>
              <w:t xml:space="preserve">180-nmol/mol</w:t>
            </w:r>
          </w:p>
        </w:tc>
        <w:tc>
          <w:tcPr/>
          <w:p>
            <w:pPr>
              <w:pStyle w:val="Compact"/>
              <w:jc w:val="right"/>
            </w:pPr>
            <w:r>
              <w:t xml:space="preserve">181.201</w:t>
            </w:r>
          </w:p>
        </w:tc>
        <w:tc>
          <w:tcPr/>
          <w:p>
            <w:pPr>
              <w:pStyle w:val="Compact"/>
              <w:jc w:val="right"/>
            </w:pPr>
            <w:r>
              <w:t xml:space="preserve">180.797</w:t>
            </w:r>
          </w:p>
        </w:tc>
        <w:tc>
          <w:tcPr/>
          <w:p>
            <w:pPr>
              <w:pStyle w:val="Compact"/>
              <w:jc w:val="right"/>
            </w:pPr>
            <w:r>
              <w:t xml:space="preserve">0.404</w:t>
            </w:r>
          </w:p>
        </w:tc>
      </w:tr>
      <w:tr>
        <w:tc>
          <w:tcPr/>
          <w:p>
            <w:pPr>
              <w:pStyle w:val="Compact"/>
              <w:jc w:val="left"/>
            </w:pPr>
            <w:r>
              <w:t xml:space="preserve">o3</w:t>
            </w:r>
          </w:p>
        </w:tc>
        <w:tc>
          <w:tcPr/>
          <w:p>
            <w:pPr>
              <w:pStyle w:val="Compact"/>
              <w:jc w:val="left"/>
            </w:pPr>
            <w:r>
              <w:t xml:space="preserve">1</w:t>
            </w:r>
          </w:p>
        </w:tc>
        <w:tc>
          <w:tcPr/>
          <w:p>
            <w:pPr>
              <w:pStyle w:val="Compact"/>
              <w:jc w:val="left"/>
            </w:pPr>
            <w:r>
              <w:t xml:space="preserve">40-nmol/mol</w:t>
            </w:r>
          </w:p>
        </w:tc>
        <w:tc>
          <w:tcPr/>
          <w:p>
            <w:pPr>
              <w:pStyle w:val="Compact"/>
              <w:jc w:val="right"/>
            </w:pPr>
            <w:r>
              <w:t xml:space="preserve">39.510</w:t>
            </w:r>
          </w:p>
        </w:tc>
        <w:tc>
          <w:tcPr/>
          <w:p>
            <w:pPr>
              <w:pStyle w:val="Compact"/>
              <w:jc w:val="right"/>
            </w:pPr>
            <w:r>
              <w:t xml:space="preserve">41.825</w:t>
            </w:r>
          </w:p>
        </w:tc>
        <w:tc>
          <w:tcPr/>
          <w:p>
            <w:pPr>
              <w:pStyle w:val="Compact"/>
              <w:jc w:val="right"/>
            </w:pPr>
            <w:r>
              <w:t xml:space="preserve">2.315</w:t>
            </w:r>
          </w:p>
        </w:tc>
      </w:tr>
      <w:tr>
        <w:tc>
          <w:tcPr/>
          <w:p>
            <w:pPr>
              <w:pStyle w:val="Compact"/>
              <w:jc w:val="left"/>
            </w:pPr>
            <w:r>
              <w:t xml:space="preserve">o3</w:t>
            </w:r>
          </w:p>
        </w:tc>
        <w:tc>
          <w:tcPr/>
          <w:p>
            <w:pPr>
              <w:pStyle w:val="Compact"/>
              <w:jc w:val="left"/>
            </w:pPr>
            <w:r>
              <w:t xml:space="preserve">1</w:t>
            </w:r>
          </w:p>
        </w:tc>
        <w:tc>
          <w:tcPr/>
          <w:p>
            <w:pPr>
              <w:pStyle w:val="Compact"/>
              <w:jc w:val="left"/>
            </w:pPr>
            <w:r>
              <w:t xml:space="preserve">80-nmol/mol</w:t>
            </w:r>
          </w:p>
        </w:tc>
        <w:tc>
          <w:tcPr/>
          <w:p>
            <w:pPr>
              <w:pStyle w:val="Compact"/>
              <w:jc w:val="right"/>
            </w:pPr>
            <w:r>
              <w:t xml:space="preserve">80.421</w:t>
            </w:r>
          </w:p>
        </w:tc>
        <w:tc>
          <w:tcPr/>
          <w:p>
            <w:pPr>
              <w:pStyle w:val="Compact"/>
              <w:jc w:val="right"/>
            </w:pPr>
            <w:r>
              <w:t xml:space="preserve">82.328</w:t>
            </w:r>
          </w:p>
        </w:tc>
        <w:tc>
          <w:tcPr/>
          <w:p>
            <w:pPr>
              <w:pStyle w:val="Compact"/>
              <w:jc w:val="right"/>
            </w:pPr>
            <w:r>
              <w:t xml:space="preserve">1.907</w:t>
            </w:r>
          </w:p>
        </w:tc>
      </w:tr>
    </w:tbl>
    <w:bookmarkEnd w:id="17"/>
    <w:bookmarkEnd w:id="18"/>
    <w:bookmarkStart w:id="21" w:name="criterios-de-evaluación"/>
    <w:p>
      <w:pPr>
        <w:pStyle w:val="Heading1"/>
      </w:pPr>
      <w:r>
        <w:t xml:space="preserve">3. Criterios de Evaluación</w:t>
      </w:r>
    </w:p>
    <w:bookmarkStart w:id="1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19"/>
    <w:bookmarkStart w:id="2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980"/>
        <w:gridCol w:w="980"/>
        <w:gridCol w:w="1810"/>
        <w:gridCol w:w="603"/>
        <w:gridCol w:w="1508"/>
        <w:gridCol w:w="980"/>
        <w:gridCol w:w="105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119-nmol/mol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37-nmol/mol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78-nmol/mol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105-nmol/mol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140-nmol/mol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bl>
    <w:bookmarkEnd w:id="20"/>
    <w:bookmarkEnd w:id="21"/>
    <w:bookmarkStart w:id="36" w:name="resultados-y-discusión"/>
    <w:p>
      <w:pPr>
        <w:pStyle w:val="Heading1"/>
      </w:pPr>
      <w:r>
        <w:t xml:space="preserve">4. Resultados y Discusión</w:t>
      </w:r>
    </w:p>
    <w:bookmarkStart w:id="22" w:name="resumen-general-del-desempeño"/>
    <w:p>
      <w:pPr>
        <w:pStyle w:val="Heading2"/>
      </w:pPr>
      <w:r>
        <w:t xml:space="preserve">4.1. Resumen General del Desempeño</w:t>
      </w:r>
    </w:p>
    <w:p>
      <w:pPr>
        <w:pStyle w:val="FirstParagraph"/>
      </w:pPr>
      <w:r>
        <w:t xml:space="preserve">En esta ronda del EA, participaron 1 laboratorios.</w:t>
      </w:r>
    </w:p>
    <w:p>
      <w:pPr>
        <w:pStyle w:val="TableCaption"/>
      </w:pPr>
      <w:r>
        <w:t xml:space="preserve">Tabla 5. Resumen de desempeño por indicador</w:t>
      </w:r>
    </w:p>
    <w:tbl>
      <w:tblPr>
        <w:tblStyle w:val="Table"/>
        <w:tblW w:type="auto" w:w="0"/>
        <w:tblLook w:firstRow="1" w:lastRow="0" w:firstColumn="0" w:lastColumn="0" w:noHBand="0" w:noVBand="0" w:val="0020"/>
        <w:tblCaption w:val="Tabla 5. Resumen de desempeño por indicador"/>
      </w:tblPr>
      <w:tblGrid>
        <w:gridCol w:w="990"/>
        <w:gridCol w:w="990"/>
        <w:gridCol w:w="990"/>
        <w:gridCol w:w="990"/>
        <w:gridCol w:w="990"/>
        <w:gridCol w:w="990"/>
        <w:gridCol w:w="990"/>
        <w:gridCol w:w="990"/>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right"/>
            </w:pPr>
            <w:r>
              <w:t xml:space="preserve">15</w:t>
            </w:r>
          </w:p>
        </w:tc>
        <w:tc>
          <w:tcPr/>
          <w:p>
            <w:pPr>
              <w:pStyle w:val="Compact"/>
              <w:jc w:val="left"/>
            </w:pPr>
            <w:r>
              <w:t xml:space="preserve">100.00%</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bl>
    <w:bookmarkEnd w:id="22"/>
    <w:bookmarkStart w:id="35"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26" w:name="resultados-para-no"/>
    <w:p>
      <w:pPr>
        <w:pStyle w:val="Heading3"/>
      </w:pPr>
      <w:r>
        <w:t xml:space="preserve">Resultados para NO</w:t>
      </w:r>
    </w:p>
    <w:p>
      <w:pPr>
        <w:pStyle w:val="FirstParagraph"/>
      </w:pPr>
      <w:r>
        <w:drawing>
          <wp:inline>
            <wp:extent cx="5334000" cy="2667000"/>
            <wp:effectExtent b="0" l="0" r="0" t="0"/>
            <wp:docPr descr="" title="" id="24" name="Picture"/>
            <a:graphic>
              <a:graphicData uri="http://schemas.openxmlformats.org/drawingml/2006/picture">
                <pic:pic>
                  <pic:nvPicPr>
                    <pic:cNvPr descr="/tmp/RtmpLoyoLs/file47f6b24056ee1_files/35f1e096c29d91a137ac0359123eb5e8a65b251a.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26"/>
    <w:bookmarkStart w:id="30" w:name="resultados-para-no2"/>
    <w:p>
      <w:pPr>
        <w:pStyle w:val="Heading3"/>
      </w:pPr>
      <w:r>
        <w:t xml:space="preserve">Resultados para NO2</w:t>
      </w:r>
    </w:p>
    <w:p>
      <w:pPr>
        <w:pStyle w:val="FirstParagraph"/>
      </w:pPr>
      <w:r>
        <w:drawing>
          <wp:inline>
            <wp:extent cx="5334000" cy="2667000"/>
            <wp:effectExtent b="0" l="0" r="0" t="0"/>
            <wp:docPr descr="" title="" id="28" name="Picture"/>
            <a:graphic>
              <a:graphicData uri="http://schemas.openxmlformats.org/drawingml/2006/picture">
                <pic:pic>
                  <pic:nvPicPr>
                    <pic:cNvPr descr="/tmp/RtmpLoyoLs/file47f6b24056ee1_files/801dd081d5ca5f74878b5ecf408b82401e4e0178.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30"/>
    <w:bookmarkStart w:id="34" w:name="resultados-para-o3"/>
    <w:p>
      <w:pPr>
        <w:pStyle w:val="Heading3"/>
      </w:pPr>
      <w:r>
        <w:t xml:space="preserve">Resultados para O3</w:t>
      </w:r>
    </w:p>
    <w:p>
      <w:pPr>
        <w:pStyle w:val="FirstParagraph"/>
      </w:pPr>
      <w:r>
        <w:drawing>
          <wp:inline>
            <wp:extent cx="5334000" cy="2667000"/>
            <wp:effectExtent b="0" l="0" r="0" t="0"/>
            <wp:docPr descr="" title="" id="32" name="Picture"/>
            <a:graphic>
              <a:graphicData uri="http://schemas.openxmlformats.org/drawingml/2006/picture">
                <pic:pic>
                  <pic:nvPicPr>
                    <pic:cNvPr descr="/tmp/RtmpLoyoLs/file47f6b24056ee1_files/bc9cda8c0c9aeba03c4e947e8f307c702b384f75.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34"/>
    <w:bookmarkEnd w:id="35"/>
    <w:bookmarkEnd w:id="36"/>
    <w:bookmarkStart w:id="37"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r>
          <m:rPr>
            <m:sty m:val="p"/>
          </m:rPr>
          <m:t>|</m:t>
        </m:r>
        <m:r>
          <m:t>z</m:t>
        </m:r>
        <m:r>
          <m:rPr>
            <m:sty m:val="p"/>
          </m:rPr>
          <m:t>|</m:t>
        </m:r>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r>
          <m:rPr>
            <m:sty m:val="p"/>
          </m:rPr>
          <m:t>|</m:t>
        </m:r>
        <m:r>
          <m:t>z</m:t>
        </m:r>
        <m:r>
          <m:rPr>
            <m:sty m:val="p"/>
          </m:rPr>
          <m:t>|</m:t>
        </m:r>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37"/>
    <w:bookmarkStart w:id="38"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r>
          <m:rPr>
            <m:sty m:val="p"/>
          </m:rPr>
          <m:t>(</m:t>
        </m:r>
        <m:sSub>
          <m:e>
            <m:r>
              <m:t>x</m:t>
            </m:r>
          </m:e>
          <m:sub>
            <m:r>
              <m:t>p</m:t>
            </m:r>
            <m:r>
              <m:t>t</m:t>
            </m:r>
          </m:sub>
        </m:sSub>
        <m:r>
          <m:rPr>
            <m:sty m:val="p"/>
          </m:rPr>
          <m:t>)</m:t>
        </m:r>
      </m:oMath>
      <w:r>
        <w:t xml:space="preserve">) y desviaciones estándar para la evaluación de la aptitud (</w:t>
      </w:r>
      <m:oMath>
        <m:sSub>
          <m:e>
            <m:r>
              <m:t>σ</m:t>
            </m:r>
          </m:e>
          <m:sub>
            <m:r>
              <m:t>p</m:t>
            </m:r>
            <m:r>
              <m:t>t</m:t>
            </m:r>
          </m:sub>
        </m:sSub>
      </m:oMath>
      <w:r>
        <w:t xml:space="preserve">) para cada contaminante y nivel. La tabla incluye el método seleccionado y, cuando corresponde, el método de expertos con</w:t>
      </w:r>
      <w:r>
        <w:t xml:space="preserve"> </w:t>
      </w:r>
      <m:oMath>
        <m:sSub>
          <m:e>
            <m:r>
              <m:t>x</m:t>
            </m:r>
          </m:e>
          <m:sub>
            <m:r>
              <m:t>p</m:t>
            </m:r>
            <m:r>
              <m:t>t</m:t>
            </m:r>
          </m:sub>
        </m:sSub>
      </m:oMath>
      <w:r>
        <w:t xml:space="preserve"> </w:t>
      </w:r>
      <w:r>
        <w:t xml:space="preserve">tomado de la referencia.</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962"/>
        <w:gridCol w:w="962"/>
        <w:gridCol w:w="666"/>
        <w:gridCol w:w="1628"/>
        <w:gridCol w:w="1628"/>
        <w:gridCol w:w="444"/>
        <w:gridCol w:w="162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u_ref</w:t>
            </w:r>
          </w:p>
        </w:tc>
        <w:tc>
          <w:tcPr/>
          <w:p>
            <w:pPr>
              <w:pStyle w:val="Compact"/>
              <w:jc w:val="right"/>
            </w:pPr>
            <w:r>
              <w:t xml:space="preserve">Desviación (sigma_pt)</w:t>
            </w:r>
          </w:p>
        </w:tc>
      </w:tr>
      <w:tr>
        <w:tc>
          <w:tcPr/>
          <w:p>
            <w:pPr>
              <w:pStyle w:val="Compact"/>
              <w:jc w:val="left"/>
            </w:pPr>
            <w:r>
              <w:t xml:space="preserve">no</w:t>
            </w:r>
          </w:p>
        </w:tc>
        <w:tc>
          <w:tcPr/>
          <w:p>
            <w:pPr>
              <w:pStyle w:val="Compact"/>
              <w:jc w:val="left"/>
            </w:pPr>
            <w:r>
              <w:t xml:space="preserve">0-nmol/mol</w:t>
            </w:r>
          </w:p>
        </w:tc>
        <w:tc>
          <w:tcPr/>
          <w:p>
            <w:pPr>
              <w:pStyle w:val="Compact"/>
              <w:jc w:val="left"/>
            </w:pPr>
            <w:r>
              <w:t xml:space="preserve">Expertos</w:t>
            </w:r>
          </w:p>
        </w:tc>
        <w:tc>
          <w:tcPr/>
          <w:p>
            <w:pPr>
              <w:pStyle w:val="Compact"/>
              <w:jc w:val="right"/>
            </w:pPr>
            <w:r>
              <w:t xml:space="preserve">0.008</w:t>
            </w:r>
          </w:p>
        </w:tc>
        <w:tc>
          <w:tcPr/>
          <w:p>
            <w:pPr>
              <w:pStyle w:val="Compact"/>
              <w:jc w:val="right"/>
            </w:pPr>
            <w:r>
              <w:t xml:space="preserve">0.0000</w:t>
            </w:r>
          </w:p>
        </w:tc>
        <w:tc>
          <w:tcPr/>
          <w:p>
            <w:pPr>
              <w:pStyle w:val="Compact"/>
              <w:jc w:val="right"/>
            </w:pPr>
            <w:r>
              <w:t xml:space="preserve">NA</w:t>
            </w:r>
          </w:p>
        </w:tc>
        <w:tc>
          <w:tcPr/>
          <w:p>
            <w:pPr>
              <w:pStyle w:val="Compact"/>
              <w:jc w:val="right"/>
            </w:pPr>
            <w:r>
              <w:t xml:space="preserve">1.0002</w:t>
            </w:r>
          </w:p>
        </w:tc>
      </w:tr>
      <w:tr>
        <w:tc>
          <w:tcPr/>
          <w:p>
            <w:pPr>
              <w:pStyle w:val="Compact"/>
              <w:jc w:val="left"/>
            </w:pPr>
            <w:r>
              <w:t xml:space="preserve">no</w:t>
            </w:r>
          </w:p>
        </w:tc>
        <w:tc>
          <w:tcPr/>
          <w:p>
            <w:pPr>
              <w:pStyle w:val="Compact"/>
              <w:jc w:val="left"/>
            </w:pPr>
            <w:r>
              <w:t xml:space="preserve">119-nmol/mol</w:t>
            </w:r>
          </w:p>
        </w:tc>
        <w:tc>
          <w:tcPr/>
          <w:p>
            <w:pPr>
              <w:pStyle w:val="Compact"/>
              <w:jc w:val="left"/>
            </w:pPr>
            <w:r>
              <w:t xml:space="preserve">Expertos</w:t>
            </w:r>
          </w:p>
        </w:tc>
        <w:tc>
          <w:tcPr/>
          <w:p>
            <w:pPr>
              <w:pStyle w:val="Compact"/>
              <w:jc w:val="right"/>
            </w:pPr>
            <w:r>
              <w:t xml:space="preserve">118.835</w:t>
            </w:r>
          </w:p>
        </w:tc>
        <w:tc>
          <w:tcPr/>
          <w:p>
            <w:pPr>
              <w:pStyle w:val="Compact"/>
              <w:jc w:val="right"/>
            </w:pPr>
            <w:r>
              <w:t xml:space="preserve">0.3565</w:t>
            </w:r>
          </w:p>
        </w:tc>
        <w:tc>
          <w:tcPr/>
          <w:p>
            <w:pPr>
              <w:pStyle w:val="Compact"/>
              <w:jc w:val="right"/>
            </w:pPr>
            <w:r>
              <w:t xml:space="preserve">NA</w:t>
            </w:r>
          </w:p>
        </w:tc>
        <w:tc>
          <w:tcPr/>
          <w:p>
            <w:pPr>
              <w:pStyle w:val="Compact"/>
              <w:jc w:val="right"/>
            </w:pPr>
            <w:r>
              <w:t xml:space="preserve">3.8520</w:t>
            </w:r>
          </w:p>
        </w:tc>
      </w:tr>
      <w:tr>
        <w:tc>
          <w:tcPr/>
          <w:p>
            <w:pPr>
              <w:pStyle w:val="Compact"/>
              <w:jc w:val="left"/>
            </w:pPr>
            <w:r>
              <w:t xml:space="preserve">no</w:t>
            </w:r>
          </w:p>
        </w:tc>
        <w:tc>
          <w:tcPr/>
          <w:p>
            <w:pPr>
              <w:pStyle w:val="Compact"/>
              <w:jc w:val="left"/>
            </w:pPr>
            <w:r>
              <w:t xml:space="preserve">180-nmol/mol</w:t>
            </w:r>
          </w:p>
        </w:tc>
        <w:tc>
          <w:tcPr/>
          <w:p>
            <w:pPr>
              <w:pStyle w:val="Compact"/>
              <w:jc w:val="left"/>
            </w:pPr>
            <w:r>
              <w:t xml:space="preserve">Expertos</w:t>
            </w:r>
          </w:p>
        </w:tc>
        <w:tc>
          <w:tcPr/>
          <w:p>
            <w:pPr>
              <w:pStyle w:val="Compact"/>
              <w:jc w:val="right"/>
            </w:pPr>
            <w:r>
              <w:t xml:space="preserve">179.459</w:t>
            </w:r>
          </w:p>
        </w:tc>
        <w:tc>
          <w:tcPr/>
          <w:p>
            <w:pPr>
              <w:pStyle w:val="Compact"/>
              <w:jc w:val="right"/>
            </w:pPr>
            <w:r>
              <w:t xml:space="preserve">0.5384</w:t>
            </w:r>
          </w:p>
        </w:tc>
        <w:tc>
          <w:tcPr/>
          <w:p>
            <w:pPr>
              <w:pStyle w:val="Compact"/>
              <w:jc w:val="right"/>
            </w:pPr>
            <w:r>
              <w:t xml:space="preserve">NA</w:t>
            </w:r>
          </w:p>
        </w:tc>
        <w:tc>
          <w:tcPr/>
          <w:p>
            <w:pPr>
              <w:pStyle w:val="Compact"/>
              <w:jc w:val="right"/>
            </w:pPr>
            <w:r>
              <w:t xml:space="preserve">5.3070</w:t>
            </w:r>
          </w:p>
        </w:tc>
      </w:tr>
      <w:tr>
        <w:tc>
          <w:tcPr/>
          <w:p>
            <w:pPr>
              <w:pStyle w:val="Compact"/>
              <w:jc w:val="left"/>
            </w:pPr>
            <w:r>
              <w:t xml:space="preserve">no</w:t>
            </w:r>
          </w:p>
        </w:tc>
        <w:tc>
          <w:tcPr/>
          <w:p>
            <w:pPr>
              <w:pStyle w:val="Compact"/>
              <w:jc w:val="left"/>
            </w:pPr>
            <w:r>
              <w:t xml:space="preserve">37-nmol/mol</w:t>
            </w:r>
          </w:p>
        </w:tc>
        <w:tc>
          <w:tcPr/>
          <w:p>
            <w:pPr>
              <w:pStyle w:val="Compact"/>
              <w:jc w:val="left"/>
            </w:pPr>
            <w:r>
              <w:t xml:space="preserve">Expertos</w:t>
            </w:r>
          </w:p>
        </w:tc>
        <w:tc>
          <w:tcPr/>
          <w:p>
            <w:pPr>
              <w:pStyle w:val="Compact"/>
              <w:jc w:val="right"/>
            </w:pPr>
            <w:r>
              <w:t xml:space="preserve">37.111</w:t>
            </w:r>
          </w:p>
        </w:tc>
        <w:tc>
          <w:tcPr/>
          <w:p>
            <w:pPr>
              <w:pStyle w:val="Compact"/>
              <w:jc w:val="right"/>
            </w:pPr>
            <w:r>
              <w:t xml:space="preserve">0.1113</w:t>
            </w:r>
          </w:p>
        </w:tc>
        <w:tc>
          <w:tcPr/>
          <w:p>
            <w:pPr>
              <w:pStyle w:val="Compact"/>
              <w:jc w:val="right"/>
            </w:pPr>
            <w:r>
              <w:t xml:space="preserve">NA</w:t>
            </w:r>
          </w:p>
        </w:tc>
        <w:tc>
          <w:tcPr/>
          <w:p>
            <w:pPr>
              <w:pStyle w:val="Compact"/>
              <w:jc w:val="right"/>
            </w:pPr>
            <w:r>
              <w:t xml:space="preserve">1.8907</w:t>
            </w:r>
          </w:p>
        </w:tc>
      </w:tr>
      <w:tr>
        <w:tc>
          <w:tcPr/>
          <w:p>
            <w:pPr>
              <w:pStyle w:val="Compact"/>
              <w:jc w:val="left"/>
            </w:pPr>
            <w:r>
              <w:t xml:space="preserve">no</w:t>
            </w:r>
          </w:p>
        </w:tc>
        <w:tc>
          <w:tcPr/>
          <w:p>
            <w:pPr>
              <w:pStyle w:val="Compact"/>
              <w:jc w:val="left"/>
            </w:pPr>
            <w:r>
              <w:t xml:space="preserve">78-nmol/mol</w:t>
            </w:r>
          </w:p>
        </w:tc>
        <w:tc>
          <w:tcPr/>
          <w:p>
            <w:pPr>
              <w:pStyle w:val="Compact"/>
              <w:jc w:val="left"/>
            </w:pPr>
            <w:r>
              <w:t xml:space="preserve">Expertos</w:t>
            </w:r>
          </w:p>
        </w:tc>
        <w:tc>
          <w:tcPr/>
          <w:p>
            <w:pPr>
              <w:pStyle w:val="Compact"/>
              <w:jc w:val="right"/>
            </w:pPr>
            <w:r>
              <w:t xml:space="preserve">77.812</w:t>
            </w:r>
          </w:p>
        </w:tc>
        <w:tc>
          <w:tcPr/>
          <w:p>
            <w:pPr>
              <w:pStyle w:val="Compact"/>
              <w:jc w:val="right"/>
            </w:pPr>
            <w:r>
              <w:t xml:space="preserve">0.2334</w:t>
            </w:r>
          </w:p>
        </w:tc>
        <w:tc>
          <w:tcPr/>
          <w:p>
            <w:pPr>
              <w:pStyle w:val="Compact"/>
              <w:jc w:val="right"/>
            </w:pPr>
            <w:r>
              <w:t xml:space="preserve">NA</w:t>
            </w:r>
          </w:p>
        </w:tc>
        <w:tc>
          <w:tcPr/>
          <w:p>
            <w:pPr>
              <w:pStyle w:val="Compact"/>
              <w:jc w:val="right"/>
            </w:pPr>
            <w:r>
              <w:t xml:space="preserve">2.8675</w:t>
            </w:r>
          </w:p>
        </w:tc>
      </w:tr>
      <w:tr>
        <w:tc>
          <w:tcPr/>
          <w:p>
            <w:pPr>
              <w:pStyle w:val="Compact"/>
              <w:jc w:val="left"/>
            </w:pPr>
            <w:r>
              <w:t xml:space="preserve">no2</w:t>
            </w:r>
          </w:p>
        </w:tc>
        <w:tc>
          <w:tcPr/>
          <w:p>
            <w:pPr>
              <w:pStyle w:val="Compact"/>
              <w:jc w:val="left"/>
            </w:pPr>
            <w:r>
              <w:t xml:space="preserve">0-nmol/mol</w:t>
            </w:r>
          </w:p>
        </w:tc>
        <w:tc>
          <w:tcPr/>
          <w:p>
            <w:pPr>
              <w:pStyle w:val="Compact"/>
              <w:jc w:val="left"/>
            </w:pPr>
            <w:r>
              <w:t xml:space="preserve">Expertos</w:t>
            </w:r>
          </w:p>
        </w:tc>
        <w:tc>
          <w:tcPr/>
          <w:p>
            <w:pPr>
              <w:pStyle w:val="Compact"/>
              <w:jc w:val="right"/>
            </w:pPr>
            <w:r>
              <w:t xml:space="preserve">-0.308</w:t>
            </w:r>
          </w:p>
        </w:tc>
        <w:tc>
          <w:tcPr/>
          <w:p>
            <w:pPr>
              <w:pStyle w:val="Compact"/>
              <w:jc w:val="right"/>
            </w:pPr>
            <w:r>
              <w:t xml:space="preserve">-0.0009</w:t>
            </w:r>
          </w:p>
        </w:tc>
        <w:tc>
          <w:tcPr/>
          <w:p>
            <w:pPr>
              <w:pStyle w:val="Compact"/>
              <w:jc w:val="right"/>
            </w:pPr>
            <w:r>
              <w:t xml:space="preserve">NA</w:t>
            </w:r>
          </w:p>
        </w:tc>
        <w:tc>
          <w:tcPr/>
          <w:p>
            <w:pPr>
              <w:pStyle w:val="Compact"/>
              <w:jc w:val="right"/>
            </w:pPr>
            <w:r>
              <w:t xml:space="preserve">1.3914</w:t>
            </w:r>
          </w:p>
        </w:tc>
      </w:tr>
      <w:tr>
        <w:tc>
          <w:tcPr/>
          <w:p>
            <w:pPr>
              <w:pStyle w:val="Compact"/>
              <w:jc w:val="left"/>
            </w:pPr>
            <w:r>
              <w:t xml:space="preserve">no2</w:t>
            </w:r>
          </w:p>
        </w:tc>
        <w:tc>
          <w:tcPr/>
          <w:p>
            <w:pPr>
              <w:pStyle w:val="Compact"/>
              <w:jc w:val="left"/>
            </w:pPr>
            <w:r>
              <w:t xml:space="preserve">105-nmol/mol</w:t>
            </w:r>
          </w:p>
        </w:tc>
        <w:tc>
          <w:tcPr/>
          <w:p>
            <w:pPr>
              <w:pStyle w:val="Compact"/>
              <w:jc w:val="left"/>
            </w:pPr>
            <w:r>
              <w:t xml:space="preserve">Expertos</w:t>
            </w:r>
          </w:p>
        </w:tc>
        <w:tc>
          <w:tcPr/>
          <w:p>
            <w:pPr>
              <w:pStyle w:val="Compact"/>
              <w:jc w:val="right"/>
            </w:pPr>
            <w:r>
              <w:t xml:space="preserve">106.060</w:t>
            </w:r>
          </w:p>
        </w:tc>
        <w:tc>
          <w:tcPr/>
          <w:p>
            <w:pPr>
              <w:pStyle w:val="Compact"/>
              <w:jc w:val="right"/>
            </w:pPr>
            <w:r>
              <w:t xml:space="preserve">0.3182</w:t>
            </w:r>
          </w:p>
        </w:tc>
        <w:tc>
          <w:tcPr/>
          <w:p>
            <w:pPr>
              <w:pStyle w:val="Compact"/>
              <w:jc w:val="right"/>
            </w:pPr>
            <w:r>
              <w:t xml:space="preserve">NA</w:t>
            </w:r>
          </w:p>
        </w:tc>
        <w:tc>
          <w:tcPr/>
          <w:p>
            <w:pPr>
              <w:pStyle w:val="Compact"/>
              <w:jc w:val="right"/>
            </w:pPr>
            <w:r>
              <w:t xml:space="preserve">4.3697</w:t>
            </w:r>
          </w:p>
        </w:tc>
      </w:tr>
      <w:tr>
        <w:tc>
          <w:tcPr/>
          <w:p>
            <w:pPr>
              <w:pStyle w:val="Compact"/>
              <w:jc w:val="left"/>
            </w:pPr>
            <w:r>
              <w:t xml:space="preserve">no2</w:t>
            </w:r>
          </w:p>
        </w:tc>
        <w:tc>
          <w:tcPr/>
          <w:p>
            <w:pPr>
              <w:pStyle w:val="Compact"/>
              <w:jc w:val="left"/>
            </w:pPr>
            <w:r>
              <w:t xml:space="preserve">140-nmol/mol</w:t>
            </w:r>
          </w:p>
        </w:tc>
        <w:tc>
          <w:tcPr/>
          <w:p>
            <w:pPr>
              <w:pStyle w:val="Compact"/>
              <w:jc w:val="left"/>
            </w:pPr>
            <w:r>
              <w:t xml:space="preserve">Expertos</w:t>
            </w:r>
          </w:p>
        </w:tc>
        <w:tc>
          <w:tcPr/>
          <w:p>
            <w:pPr>
              <w:pStyle w:val="Compact"/>
              <w:jc w:val="right"/>
            </w:pPr>
            <w:r>
              <w:t xml:space="preserve">140.665</w:t>
            </w:r>
          </w:p>
        </w:tc>
        <w:tc>
          <w:tcPr/>
          <w:p>
            <w:pPr>
              <w:pStyle w:val="Compact"/>
              <w:jc w:val="right"/>
            </w:pPr>
            <w:r>
              <w:t xml:space="preserve">0.4220</w:t>
            </w:r>
          </w:p>
        </w:tc>
        <w:tc>
          <w:tcPr/>
          <w:p>
            <w:pPr>
              <w:pStyle w:val="Compact"/>
              <w:jc w:val="right"/>
            </w:pPr>
            <w:r>
              <w:t xml:space="preserve">NA</w:t>
            </w:r>
          </w:p>
        </w:tc>
        <w:tc>
          <w:tcPr/>
          <w:p>
            <w:pPr>
              <w:pStyle w:val="Compact"/>
              <w:jc w:val="right"/>
            </w:pPr>
            <w:r>
              <w:t xml:space="preserve">5.3386</w:t>
            </w:r>
          </w:p>
        </w:tc>
      </w:tr>
      <w:tr>
        <w:tc>
          <w:tcPr/>
          <w:p>
            <w:pPr>
              <w:pStyle w:val="Compact"/>
              <w:jc w:val="left"/>
            </w:pPr>
            <w:r>
              <w:t xml:space="preserve">no2</w:t>
            </w:r>
          </w:p>
        </w:tc>
        <w:tc>
          <w:tcPr/>
          <w:p>
            <w:pPr>
              <w:pStyle w:val="Compact"/>
              <w:jc w:val="left"/>
            </w:pPr>
            <w:r>
              <w:t xml:space="preserve">30-nmol/mol</w:t>
            </w:r>
          </w:p>
        </w:tc>
        <w:tc>
          <w:tcPr/>
          <w:p>
            <w:pPr>
              <w:pStyle w:val="Compact"/>
              <w:jc w:val="left"/>
            </w:pPr>
            <w:r>
              <w:t xml:space="preserve">Expertos</w:t>
            </w:r>
          </w:p>
        </w:tc>
        <w:tc>
          <w:tcPr/>
          <w:p>
            <w:pPr>
              <w:pStyle w:val="Compact"/>
              <w:jc w:val="right"/>
            </w:pPr>
            <w:r>
              <w:t xml:space="preserve">32.085</w:t>
            </w:r>
          </w:p>
        </w:tc>
        <w:tc>
          <w:tcPr/>
          <w:p>
            <w:pPr>
              <w:pStyle w:val="Compact"/>
              <w:jc w:val="right"/>
            </w:pPr>
            <w:r>
              <w:t xml:space="preserve">0.0963</w:t>
            </w:r>
          </w:p>
        </w:tc>
        <w:tc>
          <w:tcPr/>
          <w:p>
            <w:pPr>
              <w:pStyle w:val="Compact"/>
              <w:jc w:val="right"/>
            </w:pPr>
            <w:r>
              <w:t xml:space="preserve">NA</w:t>
            </w:r>
          </w:p>
        </w:tc>
        <w:tc>
          <w:tcPr/>
          <w:p>
            <w:pPr>
              <w:pStyle w:val="Compact"/>
              <w:jc w:val="right"/>
            </w:pPr>
            <w:r>
              <w:t xml:space="preserve">2.2984</w:t>
            </w:r>
          </w:p>
        </w:tc>
      </w:tr>
      <w:tr>
        <w:tc>
          <w:tcPr/>
          <w:p>
            <w:pPr>
              <w:pStyle w:val="Compact"/>
              <w:jc w:val="left"/>
            </w:pPr>
            <w:r>
              <w:t xml:space="preserve">no2</w:t>
            </w:r>
          </w:p>
        </w:tc>
        <w:tc>
          <w:tcPr/>
          <w:p>
            <w:pPr>
              <w:pStyle w:val="Compact"/>
              <w:jc w:val="left"/>
            </w:pPr>
            <w:r>
              <w:t xml:space="preserve">60-nmol/mol</w:t>
            </w:r>
          </w:p>
        </w:tc>
        <w:tc>
          <w:tcPr/>
          <w:p>
            <w:pPr>
              <w:pStyle w:val="Compact"/>
              <w:jc w:val="left"/>
            </w:pPr>
            <w:r>
              <w:t xml:space="preserve">Expertos</w:t>
            </w:r>
          </w:p>
        </w:tc>
        <w:tc>
          <w:tcPr/>
          <w:p>
            <w:pPr>
              <w:pStyle w:val="Compact"/>
              <w:jc w:val="right"/>
            </w:pPr>
            <w:r>
              <w:t xml:space="preserve">61.653</w:t>
            </w:r>
          </w:p>
        </w:tc>
        <w:tc>
          <w:tcPr/>
          <w:p>
            <w:pPr>
              <w:pStyle w:val="Compact"/>
              <w:jc w:val="right"/>
            </w:pPr>
            <w:r>
              <w:t xml:space="preserve">0.1850</w:t>
            </w:r>
          </w:p>
        </w:tc>
        <w:tc>
          <w:tcPr/>
          <w:p>
            <w:pPr>
              <w:pStyle w:val="Compact"/>
              <w:jc w:val="right"/>
            </w:pPr>
            <w:r>
              <w:t xml:space="preserve">NA</w:t>
            </w:r>
          </w:p>
        </w:tc>
        <w:tc>
          <w:tcPr/>
          <w:p>
            <w:pPr>
              <w:pStyle w:val="Compact"/>
              <w:jc w:val="right"/>
            </w:pPr>
            <w:r>
              <w:t xml:space="preserve">3.1263</w:t>
            </w:r>
          </w:p>
        </w:tc>
      </w:tr>
      <w:tr>
        <w:tc>
          <w:tcPr/>
          <w:p>
            <w:pPr>
              <w:pStyle w:val="Compact"/>
              <w:jc w:val="left"/>
            </w:pPr>
            <w:r>
              <w:t xml:space="preserve">o3</w:t>
            </w:r>
          </w:p>
        </w:tc>
        <w:tc>
          <w:tcPr/>
          <w:p>
            <w:pPr>
              <w:pStyle w:val="Compact"/>
              <w:jc w:val="left"/>
            </w:pPr>
            <w:r>
              <w:t xml:space="preserve">0-nmol/mol</w:t>
            </w:r>
          </w:p>
        </w:tc>
        <w:tc>
          <w:tcPr/>
          <w:p>
            <w:pPr>
              <w:pStyle w:val="Compact"/>
              <w:jc w:val="left"/>
            </w:pPr>
            <w:r>
              <w:t xml:space="preserve">Expertos</w:t>
            </w:r>
          </w:p>
        </w:tc>
        <w:tc>
          <w:tcPr/>
          <w:p>
            <w:pPr>
              <w:pStyle w:val="Compact"/>
              <w:jc w:val="right"/>
            </w:pPr>
            <w:r>
              <w:t xml:space="preserve">-0.205</w:t>
            </w:r>
          </w:p>
        </w:tc>
        <w:tc>
          <w:tcPr/>
          <w:p>
            <w:pPr>
              <w:pStyle w:val="Compact"/>
              <w:jc w:val="right"/>
            </w:pPr>
            <w:r>
              <w:t xml:space="preserve">-0.0006</w:t>
            </w:r>
          </w:p>
        </w:tc>
        <w:tc>
          <w:tcPr/>
          <w:p>
            <w:pPr>
              <w:pStyle w:val="Compact"/>
              <w:jc w:val="right"/>
            </w:pPr>
            <w:r>
              <w:t xml:space="preserve">NA</w:t>
            </w:r>
          </w:p>
        </w:tc>
        <w:tc>
          <w:tcPr/>
          <w:p>
            <w:pPr>
              <w:pStyle w:val="Compact"/>
              <w:jc w:val="right"/>
            </w:pPr>
            <w:r>
              <w:t xml:space="preserve">0.9959</w:t>
            </w:r>
          </w:p>
        </w:tc>
      </w:tr>
      <w:tr>
        <w:tc>
          <w:tcPr/>
          <w:p>
            <w:pPr>
              <w:pStyle w:val="Compact"/>
              <w:jc w:val="left"/>
            </w:pPr>
            <w:r>
              <w:t xml:space="preserve">o3</w:t>
            </w:r>
          </w:p>
        </w:tc>
        <w:tc>
          <w:tcPr/>
          <w:p>
            <w:pPr>
              <w:pStyle w:val="Compact"/>
              <w:jc w:val="left"/>
            </w:pPr>
            <w:r>
              <w:t xml:space="preserve">120-nmol/mol</w:t>
            </w:r>
          </w:p>
        </w:tc>
        <w:tc>
          <w:tcPr/>
          <w:p>
            <w:pPr>
              <w:pStyle w:val="Compact"/>
              <w:jc w:val="left"/>
            </w:pPr>
            <w:r>
              <w:t xml:space="preserve">Expertos</w:t>
            </w:r>
          </w:p>
        </w:tc>
        <w:tc>
          <w:tcPr/>
          <w:p>
            <w:pPr>
              <w:pStyle w:val="Compact"/>
              <w:jc w:val="right"/>
            </w:pPr>
            <w:r>
              <w:t xml:space="preserve">120.713</w:t>
            </w:r>
          </w:p>
        </w:tc>
        <w:tc>
          <w:tcPr/>
          <w:p>
            <w:pPr>
              <w:pStyle w:val="Compact"/>
              <w:jc w:val="right"/>
            </w:pPr>
            <w:r>
              <w:t xml:space="preserve">0.3621</w:t>
            </w:r>
          </w:p>
        </w:tc>
        <w:tc>
          <w:tcPr/>
          <w:p>
            <w:pPr>
              <w:pStyle w:val="Compact"/>
              <w:jc w:val="right"/>
            </w:pPr>
            <w:r>
              <w:t xml:space="preserve">NA</w:t>
            </w:r>
          </w:p>
        </w:tc>
        <w:tc>
          <w:tcPr/>
          <w:p>
            <w:pPr>
              <w:pStyle w:val="Compact"/>
              <w:jc w:val="right"/>
            </w:pPr>
            <w:r>
              <w:t xml:space="preserve">3.4143</w:t>
            </w:r>
          </w:p>
        </w:tc>
      </w:tr>
      <w:tr>
        <w:tc>
          <w:tcPr/>
          <w:p>
            <w:pPr>
              <w:pStyle w:val="Compact"/>
              <w:jc w:val="left"/>
            </w:pPr>
            <w:r>
              <w:t xml:space="preserve">o3</w:t>
            </w:r>
          </w:p>
        </w:tc>
        <w:tc>
          <w:tcPr/>
          <w:p>
            <w:pPr>
              <w:pStyle w:val="Compact"/>
              <w:jc w:val="left"/>
            </w:pPr>
            <w:r>
              <w:t xml:space="preserve">180-nmol/mol</w:t>
            </w:r>
          </w:p>
        </w:tc>
        <w:tc>
          <w:tcPr/>
          <w:p>
            <w:pPr>
              <w:pStyle w:val="Compact"/>
              <w:jc w:val="left"/>
            </w:pPr>
            <w:r>
              <w:t xml:space="preserve">Expertos</w:t>
            </w:r>
          </w:p>
        </w:tc>
        <w:tc>
          <w:tcPr/>
          <w:p>
            <w:pPr>
              <w:pStyle w:val="Compact"/>
              <w:jc w:val="right"/>
            </w:pPr>
            <w:r>
              <w:t xml:space="preserve">181.201</w:t>
            </w:r>
          </w:p>
        </w:tc>
        <w:tc>
          <w:tcPr/>
          <w:p>
            <w:pPr>
              <w:pStyle w:val="Compact"/>
              <w:jc w:val="right"/>
            </w:pPr>
            <w:r>
              <w:t xml:space="preserve">0.5436</w:t>
            </w:r>
          </w:p>
        </w:tc>
        <w:tc>
          <w:tcPr/>
          <w:p>
            <w:pPr>
              <w:pStyle w:val="Compact"/>
              <w:jc w:val="right"/>
            </w:pPr>
            <w:r>
              <w:t xml:space="preserve">NA</w:t>
            </w:r>
          </w:p>
        </w:tc>
        <w:tc>
          <w:tcPr/>
          <w:p>
            <w:pPr>
              <w:pStyle w:val="Compact"/>
              <w:jc w:val="right"/>
            </w:pPr>
            <w:r>
              <w:t xml:space="preserve">4.6240</w:t>
            </w:r>
          </w:p>
        </w:tc>
      </w:tr>
      <w:tr>
        <w:tc>
          <w:tcPr/>
          <w:p>
            <w:pPr>
              <w:pStyle w:val="Compact"/>
              <w:jc w:val="left"/>
            </w:pPr>
            <w:r>
              <w:t xml:space="preserve">o3</w:t>
            </w:r>
          </w:p>
        </w:tc>
        <w:tc>
          <w:tcPr/>
          <w:p>
            <w:pPr>
              <w:pStyle w:val="Compact"/>
              <w:jc w:val="left"/>
            </w:pPr>
            <w:r>
              <w:t xml:space="preserve">40-nmol/mol</w:t>
            </w:r>
          </w:p>
        </w:tc>
        <w:tc>
          <w:tcPr/>
          <w:p>
            <w:pPr>
              <w:pStyle w:val="Compact"/>
              <w:jc w:val="left"/>
            </w:pPr>
            <w:r>
              <w:t xml:space="preserve">Expertos</w:t>
            </w:r>
          </w:p>
        </w:tc>
        <w:tc>
          <w:tcPr/>
          <w:p>
            <w:pPr>
              <w:pStyle w:val="Compact"/>
              <w:jc w:val="right"/>
            </w:pPr>
            <w:r>
              <w:t xml:space="preserve">39.510</w:t>
            </w:r>
          </w:p>
        </w:tc>
        <w:tc>
          <w:tcPr/>
          <w:p>
            <w:pPr>
              <w:pStyle w:val="Compact"/>
              <w:jc w:val="right"/>
            </w:pPr>
            <w:r>
              <w:t xml:space="preserve">0.1185</w:t>
            </w:r>
          </w:p>
        </w:tc>
        <w:tc>
          <w:tcPr/>
          <w:p>
            <w:pPr>
              <w:pStyle w:val="Compact"/>
              <w:jc w:val="right"/>
            </w:pPr>
            <w:r>
              <w:t xml:space="preserve">NA</w:t>
            </w:r>
          </w:p>
        </w:tc>
        <w:tc>
          <w:tcPr/>
          <w:p>
            <w:pPr>
              <w:pStyle w:val="Compact"/>
              <w:jc w:val="right"/>
            </w:pPr>
            <w:r>
              <w:t xml:space="preserve">1.7902</w:t>
            </w:r>
          </w:p>
        </w:tc>
      </w:tr>
      <w:tr>
        <w:tc>
          <w:tcPr/>
          <w:p>
            <w:pPr>
              <w:pStyle w:val="Compact"/>
              <w:jc w:val="left"/>
            </w:pPr>
            <w:r>
              <w:t xml:space="preserve">o3</w:t>
            </w:r>
          </w:p>
        </w:tc>
        <w:tc>
          <w:tcPr/>
          <w:p>
            <w:pPr>
              <w:pStyle w:val="Compact"/>
              <w:jc w:val="left"/>
            </w:pPr>
            <w:r>
              <w:t xml:space="preserve">80-nmol/mol</w:t>
            </w:r>
          </w:p>
        </w:tc>
        <w:tc>
          <w:tcPr/>
          <w:p>
            <w:pPr>
              <w:pStyle w:val="Compact"/>
              <w:jc w:val="left"/>
            </w:pPr>
            <w:r>
              <w:t xml:space="preserve">Expertos</w:t>
            </w:r>
          </w:p>
        </w:tc>
        <w:tc>
          <w:tcPr/>
          <w:p>
            <w:pPr>
              <w:pStyle w:val="Compact"/>
              <w:jc w:val="right"/>
            </w:pPr>
            <w:r>
              <w:t xml:space="preserve">80.421</w:t>
            </w:r>
          </w:p>
        </w:tc>
        <w:tc>
          <w:tcPr/>
          <w:p>
            <w:pPr>
              <w:pStyle w:val="Compact"/>
              <w:jc w:val="right"/>
            </w:pPr>
            <w:r>
              <w:t xml:space="preserve">0.2413</w:t>
            </w:r>
          </w:p>
        </w:tc>
        <w:tc>
          <w:tcPr/>
          <w:p>
            <w:pPr>
              <w:pStyle w:val="Compact"/>
              <w:jc w:val="right"/>
            </w:pPr>
            <w:r>
              <w:t xml:space="preserve">NA</w:t>
            </w:r>
          </w:p>
        </w:tc>
        <w:tc>
          <w:tcPr/>
          <w:p>
            <w:pPr>
              <w:pStyle w:val="Compact"/>
              <w:jc w:val="right"/>
            </w:pPr>
            <w:r>
              <w:t xml:space="preserve">2.6084</w:t>
            </w:r>
          </w:p>
        </w:tc>
      </w:tr>
    </w:tbl>
    <w:bookmarkEnd w:id="38"/>
    <w:bookmarkStart w:id="41" w:name="X402f2fe7bb49b71c0ece8af43818eecddaccc4b"/>
    <w:p>
      <w:pPr>
        <w:pStyle w:val="Heading1"/>
      </w:pPr>
      <w:r>
        <w:t xml:space="preserve">Anexo B: Resumen de Homogeneidad y Estabilidad</w:t>
      </w:r>
    </w:p>
    <w:bookmarkStart w:id="39"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27"/>
        <w:gridCol w:w="427"/>
        <w:gridCol w:w="197"/>
        <w:gridCol w:w="295"/>
        <w:gridCol w:w="295"/>
        <w:gridCol w:w="262"/>
        <w:gridCol w:w="230"/>
        <w:gridCol w:w="230"/>
        <w:gridCol w:w="361"/>
        <w:gridCol w:w="230"/>
        <w:gridCol w:w="4962"/>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0.1498</w:t>
            </w:r>
          </w:p>
        </w:tc>
        <w:tc>
          <w:tcPr/>
          <w:p>
            <w:pPr>
              <w:pStyle w:val="Compact"/>
              <w:jc w:val="right"/>
            </w:pPr>
            <w:r>
              <w:t xml:space="preserve">0.0592</w:t>
            </w:r>
          </w:p>
        </w:tc>
        <w:tc>
          <w:tcPr/>
          <w:p>
            <w:pPr>
              <w:pStyle w:val="Compact"/>
              <w:jc w:val="right"/>
            </w:pPr>
            <w:r>
              <w:t xml:space="preserve">0.0245</w:t>
            </w:r>
          </w:p>
        </w:tc>
        <w:tc>
          <w:tcPr/>
          <w:p>
            <w:pPr>
              <w:pStyle w:val="Compact"/>
              <w:jc w:val="right"/>
            </w:pPr>
            <w:r>
              <w:t xml:space="preserve">0.1167</w:t>
            </w:r>
          </w:p>
        </w:tc>
        <w:tc>
          <w:tcPr/>
          <w:p>
            <w:pPr>
              <w:pStyle w:val="Compact"/>
              <w:jc w:val="right"/>
            </w:pPr>
            <w:r>
              <w:t xml:space="preserve">0.0449</w:t>
            </w:r>
          </w:p>
        </w:tc>
        <w:tc>
          <w:tcPr/>
          <w:p>
            <w:pPr>
              <w:pStyle w:val="Compact"/>
              <w:jc w:val="left"/>
            </w:pPr>
            <w:r>
              <w:t xml:space="preserve">Sí</w:t>
            </w:r>
          </w:p>
        </w:tc>
        <w:tc>
          <w:tcPr/>
          <w:p>
            <w:pPr>
              <w:pStyle w:val="Compact"/>
              <w:jc w:val="left"/>
            </w:pPr>
            <w:r>
              <w:t xml:space="preserve">ss (0.0245) ≤ c_MADe (0.0449): CUMPLE CRITERIO HOMOGENEIDAD (MADe)</w:t>
            </w:r>
            <w:r>
              <w:t xml:space="preserve">ss (0.0245) &gt; c_MADe_exp (0.0175): NO CUMPLE CRITERIO EXP HOMOGENEIDAD (MADe)</w:t>
            </w:r>
          </w:p>
        </w:tc>
      </w:tr>
      <w:tr>
        <w:tc>
          <w:tcPr/>
          <w:p>
            <w:pPr>
              <w:pStyle w:val="Compact"/>
              <w:jc w:val="left"/>
            </w:pPr>
            <w:r>
              <w:t xml:space="preserve">no</w:t>
            </w:r>
          </w:p>
        </w:tc>
        <w:tc>
          <w:tcPr/>
          <w:p>
            <w:pPr>
              <w:pStyle w:val="Compact"/>
              <w:jc w:val="left"/>
            </w:pPr>
            <w:r>
              <w:t xml:space="preserve">119-nmol/mol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1.1701</w:t>
            </w:r>
          </w:p>
        </w:tc>
        <w:tc>
          <w:tcPr/>
          <w:p>
            <w:pPr>
              <w:pStyle w:val="Compact"/>
              <w:jc w:val="right"/>
            </w:pPr>
            <w:r>
              <w:t xml:space="preserve">0.4625</w:t>
            </w:r>
          </w:p>
        </w:tc>
        <w:tc>
          <w:tcPr/>
          <w:p>
            <w:pPr>
              <w:pStyle w:val="Compact"/>
              <w:jc w:val="right"/>
            </w:pPr>
            <w:r>
              <w:t xml:space="preserve">0.0000</w:t>
            </w:r>
          </w:p>
        </w:tc>
        <w:tc>
          <w:tcPr/>
          <w:p>
            <w:pPr>
              <w:pStyle w:val="Compact"/>
              <w:jc w:val="right"/>
            </w:pPr>
            <w:r>
              <w:t xml:space="preserve">0.6827</w:t>
            </w:r>
          </w:p>
        </w:tc>
        <w:tc>
          <w:tcPr/>
          <w:p>
            <w:pPr>
              <w:pStyle w:val="Compact"/>
              <w:jc w:val="right"/>
            </w:pPr>
            <w:r>
              <w:t xml:space="preserve">0.3510</w:t>
            </w:r>
          </w:p>
        </w:tc>
        <w:tc>
          <w:tcPr/>
          <w:p>
            <w:pPr>
              <w:pStyle w:val="Compact"/>
              <w:jc w:val="left"/>
            </w:pPr>
            <w:r>
              <w:t xml:space="preserve">Sí</w:t>
            </w:r>
          </w:p>
        </w:tc>
        <w:tc>
          <w:tcPr/>
          <w:p>
            <w:pPr>
              <w:pStyle w:val="Compact"/>
              <w:jc w:val="left"/>
            </w:pPr>
            <w:r>
              <w:t xml:space="preserve">ss (0.0000) ≤ c_MADe (0.3510): CUMPLE CRITERIO HOMOGENEIDAD (MADe)</w:t>
            </w:r>
            <w:r>
              <w:t xml:space="preserve">ss (0.0000) ≤ c_MADe_exp (0.7024): CUMPLE CRITERIO EXP HOMOGENEIDAD (MADe)</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0.2914</w:t>
            </w:r>
          </w:p>
        </w:tc>
        <w:tc>
          <w:tcPr/>
          <w:p>
            <w:pPr>
              <w:pStyle w:val="Compact"/>
              <w:jc w:val="right"/>
            </w:pPr>
            <w:r>
              <w:t xml:space="preserve">0.1152</w:t>
            </w:r>
          </w:p>
        </w:tc>
        <w:tc>
          <w:tcPr/>
          <w:p>
            <w:pPr>
              <w:pStyle w:val="Compact"/>
              <w:jc w:val="right"/>
            </w:pPr>
            <w:r>
              <w:t xml:space="preserve">0.1620</w:t>
            </w:r>
          </w:p>
        </w:tc>
        <w:tc>
          <w:tcPr/>
          <w:p>
            <w:pPr>
              <w:pStyle w:val="Compact"/>
              <w:jc w:val="right"/>
            </w:pPr>
            <w:r>
              <w:t xml:space="preserve">0.1489</w:t>
            </w:r>
          </w:p>
        </w:tc>
        <w:tc>
          <w:tcPr/>
          <w:p>
            <w:pPr>
              <w:pStyle w:val="Compact"/>
              <w:jc w:val="right"/>
            </w:pPr>
            <w:r>
              <w:t xml:space="preserve">0.0874</w:t>
            </w:r>
          </w:p>
        </w:tc>
        <w:tc>
          <w:tcPr/>
          <w:p>
            <w:pPr>
              <w:pStyle w:val="Compact"/>
              <w:jc w:val="left"/>
            </w:pPr>
            <w:r>
              <w:t xml:space="preserve">No</w:t>
            </w:r>
          </w:p>
        </w:tc>
        <w:tc>
          <w:tcPr/>
          <w:p>
            <w:pPr>
              <w:pStyle w:val="Compact"/>
              <w:jc w:val="left"/>
            </w:pPr>
            <w:r>
              <w:t xml:space="preserve">ss (0.1620) &gt; c_MADe (0.0874): NO CUMPLE CRITERIO HOMOGENEIDAD (MADe)</w:t>
            </w:r>
            <w:r>
              <w:t xml:space="preserve">ss (0.1620) &gt; c_MADe_exp (0.0367): NO CUMPLE CRITERIO EXP HOMOGENEIDAD (MADe)</w:t>
            </w:r>
          </w:p>
        </w:tc>
      </w:tr>
      <w:tr>
        <w:tc>
          <w:tcPr/>
          <w:p>
            <w:pPr>
              <w:pStyle w:val="Compact"/>
              <w:jc w:val="left"/>
            </w:pPr>
            <w:r>
              <w:t xml:space="preserve">no</w:t>
            </w:r>
          </w:p>
        </w:tc>
        <w:tc>
          <w:tcPr/>
          <w:p>
            <w:pPr>
              <w:pStyle w:val="Compact"/>
              <w:jc w:val="left"/>
            </w:pPr>
            <w:r>
              <w:t xml:space="preserve">37-nmol/mol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0.0704</w:t>
            </w:r>
          </w:p>
        </w:tc>
        <w:tc>
          <w:tcPr/>
          <w:p>
            <w:pPr>
              <w:pStyle w:val="Compact"/>
              <w:jc w:val="right"/>
            </w:pPr>
            <w:r>
              <w:t xml:space="preserve">0.0278</w:t>
            </w:r>
          </w:p>
        </w:tc>
        <w:tc>
          <w:tcPr/>
          <w:p>
            <w:pPr>
              <w:pStyle w:val="Compact"/>
              <w:jc w:val="right"/>
            </w:pPr>
            <w:r>
              <w:t xml:space="preserve">0.0254</w:t>
            </w:r>
          </w:p>
        </w:tc>
        <w:tc>
          <w:tcPr/>
          <w:p>
            <w:pPr>
              <w:pStyle w:val="Compact"/>
              <w:jc w:val="right"/>
            </w:pPr>
            <w:r>
              <w:t xml:space="preserve">0.0593</w:t>
            </w:r>
          </w:p>
        </w:tc>
        <w:tc>
          <w:tcPr/>
          <w:p>
            <w:pPr>
              <w:pStyle w:val="Compact"/>
              <w:jc w:val="right"/>
            </w:pPr>
            <w:r>
              <w:t xml:space="preserve">0.0211</w:t>
            </w:r>
          </w:p>
        </w:tc>
        <w:tc>
          <w:tcPr/>
          <w:p>
            <w:pPr>
              <w:pStyle w:val="Compact"/>
              <w:jc w:val="left"/>
            </w:pPr>
            <w:r>
              <w:t xml:space="preserve">No</w:t>
            </w:r>
          </w:p>
        </w:tc>
        <w:tc>
          <w:tcPr/>
          <w:p>
            <w:pPr>
              <w:pStyle w:val="Compact"/>
              <w:jc w:val="left"/>
            </w:pPr>
            <w:r>
              <w:t xml:space="preserve">ss (0.0254) &gt; c_MADe (0.0211): NO CUMPLE CRITERIO HOMOGENEIDAD (MADe)</w:t>
            </w:r>
            <w:r>
              <w:t xml:space="preserve">ss (0.0254) &gt; c_MADe_exp (0.0044): NO CUMPLE CRITERIO EXP HOMOGENEIDAD (MADe)</w:t>
            </w:r>
          </w:p>
        </w:tc>
      </w:tr>
      <w:tr>
        <w:tc>
          <w:tcPr/>
          <w:p>
            <w:pPr>
              <w:pStyle w:val="Compact"/>
              <w:jc w:val="left"/>
            </w:pPr>
            <w:r>
              <w:t xml:space="preserve">no</w:t>
            </w:r>
          </w:p>
        </w:tc>
        <w:tc>
          <w:tcPr/>
          <w:p>
            <w:pPr>
              <w:pStyle w:val="Compact"/>
              <w:jc w:val="left"/>
            </w:pPr>
            <w:r>
              <w:t xml:space="preserve">78-nmol/mol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0.0838</w:t>
            </w:r>
          </w:p>
        </w:tc>
        <w:tc>
          <w:tcPr/>
          <w:p>
            <w:pPr>
              <w:pStyle w:val="Compact"/>
              <w:jc w:val="right"/>
            </w:pPr>
            <w:r>
              <w:t xml:space="preserve">0.0331</w:t>
            </w:r>
          </w:p>
        </w:tc>
        <w:tc>
          <w:tcPr/>
          <w:p>
            <w:pPr>
              <w:pStyle w:val="Compact"/>
              <w:jc w:val="right"/>
            </w:pPr>
            <w:r>
              <w:t xml:space="preserve">0.2258</w:t>
            </w:r>
          </w:p>
        </w:tc>
        <w:tc>
          <w:tcPr/>
          <w:p>
            <w:pPr>
              <w:pStyle w:val="Compact"/>
              <w:jc w:val="right"/>
            </w:pPr>
            <w:r>
              <w:t xml:space="preserve">0.1653</w:t>
            </w:r>
          </w:p>
        </w:tc>
        <w:tc>
          <w:tcPr/>
          <w:p>
            <w:pPr>
              <w:pStyle w:val="Compact"/>
              <w:jc w:val="right"/>
            </w:pPr>
            <w:r>
              <w:t xml:space="preserve">0.0251</w:t>
            </w:r>
          </w:p>
        </w:tc>
        <w:tc>
          <w:tcPr/>
          <w:p>
            <w:pPr>
              <w:pStyle w:val="Compact"/>
              <w:jc w:val="left"/>
            </w:pPr>
            <w:r>
              <w:t xml:space="preserve">No</w:t>
            </w:r>
          </w:p>
        </w:tc>
        <w:tc>
          <w:tcPr/>
          <w:p>
            <w:pPr>
              <w:pStyle w:val="Compact"/>
              <w:jc w:val="left"/>
            </w:pPr>
            <w:r>
              <w:t xml:space="preserve">ss (0.2258) &gt; c_MADe (0.0251): NO CUMPLE CRITERIO HOMOGENEIDAD (MADe)</w:t>
            </w:r>
            <w:r>
              <w:t xml:space="preserve">ss (0.2258) &gt; c_MADe_exp (0.0288): NO CUMPLE CRITERIO EXP HOMOGENEIDAD (MADe)</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0.0957</w:t>
            </w:r>
          </w:p>
        </w:tc>
        <w:tc>
          <w:tcPr/>
          <w:p>
            <w:pPr>
              <w:pStyle w:val="Compact"/>
              <w:jc w:val="right"/>
            </w:pPr>
            <w:r>
              <w:t xml:space="preserve">0.0378</w:t>
            </w:r>
          </w:p>
        </w:tc>
        <w:tc>
          <w:tcPr/>
          <w:p>
            <w:pPr>
              <w:pStyle w:val="Compact"/>
              <w:jc w:val="right"/>
            </w:pPr>
            <w:r>
              <w:t xml:space="preserve">0.0294</w:t>
            </w:r>
          </w:p>
        </w:tc>
        <w:tc>
          <w:tcPr/>
          <w:p>
            <w:pPr>
              <w:pStyle w:val="Compact"/>
              <w:jc w:val="right"/>
            </w:pPr>
            <w:r>
              <w:t xml:space="preserve">0.0708</w:t>
            </w:r>
          </w:p>
        </w:tc>
        <w:tc>
          <w:tcPr/>
          <w:p>
            <w:pPr>
              <w:pStyle w:val="Compact"/>
              <w:jc w:val="right"/>
            </w:pPr>
            <w:r>
              <w:t xml:space="preserve">0.0287</w:t>
            </w:r>
          </w:p>
        </w:tc>
        <w:tc>
          <w:tcPr/>
          <w:p>
            <w:pPr>
              <w:pStyle w:val="Compact"/>
              <w:jc w:val="left"/>
            </w:pPr>
            <w:r>
              <w:t xml:space="preserve">No</w:t>
            </w:r>
          </w:p>
        </w:tc>
        <w:tc>
          <w:tcPr/>
          <w:p>
            <w:pPr>
              <w:pStyle w:val="Compact"/>
              <w:jc w:val="left"/>
            </w:pPr>
            <w:r>
              <w:t xml:space="preserve">ss (0.0294) &gt; c_MADe (0.0287): NO CUMPLE CRITERIO HOMOGENEIDAD (MADe)</w:t>
            </w:r>
            <w:r>
              <w:t xml:space="preserve">ss (0.0294) &gt; c_MADe_exp (0.0066): NO CUMPLE CRITERIO EXP HOMOGENEIDAD (MADe)</w:t>
            </w:r>
          </w:p>
        </w:tc>
      </w:tr>
      <w:tr>
        <w:tc>
          <w:tcPr/>
          <w:p>
            <w:pPr>
              <w:pStyle w:val="Compact"/>
              <w:jc w:val="left"/>
            </w:pPr>
            <w:r>
              <w:t xml:space="preserve">no2</w:t>
            </w:r>
          </w:p>
        </w:tc>
        <w:tc>
          <w:tcPr/>
          <w:p>
            <w:pPr>
              <w:pStyle w:val="Compact"/>
              <w:jc w:val="left"/>
            </w:pPr>
            <w:r>
              <w:t xml:space="preserve">105-nmol/mol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0.1987</w:t>
            </w:r>
          </w:p>
        </w:tc>
        <w:tc>
          <w:tcPr/>
          <w:p>
            <w:pPr>
              <w:pStyle w:val="Compact"/>
              <w:jc w:val="right"/>
            </w:pPr>
            <w:r>
              <w:t xml:space="preserve">0.0786</w:t>
            </w:r>
          </w:p>
        </w:tc>
        <w:tc>
          <w:tcPr/>
          <w:p>
            <w:pPr>
              <w:pStyle w:val="Compact"/>
              <w:jc w:val="right"/>
            </w:pPr>
            <w:r>
              <w:t xml:space="preserve">0.0000</w:t>
            </w:r>
          </w:p>
        </w:tc>
        <w:tc>
          <w:tcPr/>
          <w:p>
            <w:pPr>
              <w:pStyle w:val="Compact"/>
              <w:jc w:val="right"/>
            </w:pPr>
            <w:r>
              <w:t xml:space="preserve">0.3481</w:t>
            </w:r>
          </w:p>
        </w:tc>
        <w:tc>
          <w:tcPr/>
          <w:p>
            <w:pPr>
              <w:pStyle w:val="Compact"/>
              <w:jc w:val="right"/>
            </w:pPr>
            <w:r>
              <w:t xml:space="preserve">0.0596</w:t>
            </w:r>
          </w:p>
        </w:tc>
        <w:tc>
          <w:tcPr/>
          <w:p>
            <w:pPr>
              <w:pStyle w:val="Compact"/>
              <w:jc w:val="left"/>
            </w:pPr>
            <w:r>
              <w:t xml:space="preserve">Sí</w:t>
            </w:r>
          </w:p>
        </w:tc>
        <w:tc>
          <w:tcPr/>
          <w:p>
            <w:pPr>
              <w:pStyle w:val="Compact"/>
              <w:jc w:val="left"/>
            </w:pPr>
            <w:r>
              <w:t xml:space="preserve">ss (0.0000) ≤ c_MADe (0.0596): CUMPLE CRITERIO HOMOGENEIDAD (MADe)</w:t>
            </w:r>
            <w:r>
              <w:t xml:space="preserve">ss (0.0000) ≤ c_MADe_exp (0.1291): CUMPLE CRITERIO EXP HOMOGENEIDAD (MADe)</w:t>
            </w:r>
          </w:p>
        </w:tc>
      </w:tr>
      <w:tr>
        <w:tc>
          <w:tcPr/>
          <w:p>
            <w:pPr>
              <w:pStyle w:val="Compact"/>
              <w:jc w:val="left"/>
            </w:pPr>
            <w:r>
              <w:t xml:space="preserve">no2</w:t>
            </w:r>
          </w:p>
        </w:tc>
        <w:tc>
          <w:tcPr/>
          <w:p>
            <w:pPr>
              <w:pStyle w:val="Compact"/>
              <w:jc w:val="left"/>
            </w:pPr>
            <w:r>
              <w:t xml:space="preserve">140-nmol/mol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0.0534</w:t>
            </w:r>
          </w:p>
        </w:tc>
        <w:tc>
          <w:tcPr/>
          <w:p>
            <w:pPr>
              <w:pStyle w:val="Compact"/>
              <w:jc w:val="right"/>
            </w:pPr>
            <w:r>
              <w:t xml:space="preserve">0.0211</w:t>
            </w:r>
          </w:p>
        </w:tc>
        <w:tc>
          <w:tcPr/>
          <w:p>
            <w:pPr>
              <w:pStyle w:val="Compact"/>
              <w:jc w:val="right"/>
            </w:pPr>
            <w:r>
              <w:t xml:space="preserve">0.0000</w:t>
            </w:r>
          </w:p>
        </w:tc>
        <w:tc>
          <w:tcPr/>
          <w:p>
            <w:pPr>
              <w:pStyle w:val="Compact"/>
              <w:jc w:val="right"/>
            </w:pPr>
            <w:r>
              <w:t xml:space="preserve">0.0521</w:t>
            </w:r>
          </w:p>
        </w:tc>
        <w:tc>
          <w:tcPr/>
          <w:p>
            <w:pPr>
              <w:pStyle w:val="Compact"/>
              <w:jc w:val="right"/>
            </w:pPr>
            <w:r>
              <w:t xml:space="preserve">0.0160</w:t>
            </w:r>
          </w:p>
        </w:tc>
        <w:tc>
          <w:tcPr/>
          <w:p>
            <w:pPr>
              <w:pStyle w:val="Compact"/>
              <w:jc w:val="left"/>
            </w:pPr>
            <w:r>
              <w:t xml:space="preserve">Sí</w:t>
            </w:r>
          </w:p>
        </w:tc>
        <w:tc>
          <w:tcPr/>
          <w:p>
            <w:pPr>
              <w:pStyle w:val="Compact"/>
              <w:jc w:val="left"/>
            </w:pPr>
            <w:r>
              <w:t xml:space="preserve">ss (0.0000) ≤ c_MADe (0.0160): CUMPLE CRITERIO HOMOGENEIDAD (MADe)</w:t>
            </w:r>
            <w:r>
              <w:t xml:space="preserve">ss (0.0000) ≤ c_MADe_exp (0.0032): CUMPLE CRITERIO EXP HOMOGENEIDAD (MADe)</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0.1201</w:t>
            </w:r>
          </w:p>
        </w:tc>
        <w:tc>
          <w:tcPr/>
          <w:p>
            <w:pPr>
              <w:pStyle w:val="Compact"/>
              <w:jc w:val="right"/>
            </w:pPr>
            <w:r>
              <w:t xml:space="preserve">0.0475</w:t>
            </w:r>
          </w:p>
        </w:tc>
        <w:tc>
          <w:tcPr/>
          <w:p>
            <w:pPr>
              <w:pStyle w:val="Compact"/>
              <w:jc w:val="right"/>
            </w:pPr>
            <w:r>
              <w:t xml:space="preserve">0.0000</w:t>
            </w:r>
          </w:p>
        </w:tc>
        <w:tc>
          <w:tcPr/>
          <w:p>
            <w:pPr>
              <w:pStyle w:val="Compact"/>
              <w:jc w:val="right"/>
            </w:pPr>
            <w:r>
              <w:t xml:space="preserve">0.1098</w:t>
            </w:r>
          </w:p>
        </w:tc>
        <w:tc>
          <w:tcPr/>
          <w:p>
            <w:pPr>
              <w:pStyle w:val="Compact"/>
              <w:jc w:val="right"/>
            </w:pPr>
            <w:r>
              <w:t xml:space="preserve">0.0360</w:t>
            </w:r>
          </w:p>
        </w:tc>
        <w:tc>
          <w:tcPr/>
          <w:p>
            <w:pPr>
              <w:pStyle w:val="Compact"/>
              <w:jc w:val="left"/>
            </w:pPr>
            <w:r>
              <w:t xml:space="preserve">Sí</w:t>
            </w:r>
          </w:p>
        </w:tc>
        <w:tc>
          <w:tcPr/>
          <w:p>
            <w:pPr>
              <w:pStyle w:val="Compact"/>
              <w:jc w:val="left"/>
            </w:pPr>
            <w:r>
              <w:t xml:space="preserve">ss (0.0000) ≤ c_MADe (0.0360): CUMPLE CRITERIO HOMOGENEIDAD (MADe)</w:t>
            </w:r>
            <w:r>
              <w:t xml:space="preserve">ss (0.0000) ≤ c_MADe_exp (0.0146): CUMPLE CRITERIO EXP HOMOGENEIDAD (MADe)</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0.2262</w:t>
            </w:r>
          </w:p>
        </w:tc>
        <w:tc>
          <w:tcPr/>
          <w:p>
            <w:pPr>
              <w:pStyle w:val="Compact"/>
              <w:jc w:val="right"/>
            </w:pPr>
            <w:r>
              <w:t xml:space="preserve">0.0894</w:t>
            </w:r>
          </w:p>
        </w:tc>
        <w:tc>
          <w:tcPr/>
          <w:p>
            <w:pPr>
              <w:pStyle w:val="Compact"/>
              <w:jc w:val="right"/>
            </w:pPr>
            <w:r>
              <w:t xml:space="preserve">0.0000</w:t>
            </w:r>
          </w:p>
        </w:tc>
        <w:tc>
          <w:tcPr/>
          <w:p>
            <w:pPr>
              <w:pStyle w:val="Compact"/>
              <w:jc w:val="right"/>
            </w:pPr>
            <w:r>
              <w:t xml:space="preserve">0.1473</w:t>
            </w:r>
          </w:p>
        </w:tc>
        <w:tc>
          <w:tcPr/>
          <w:p>
            <w:pPr>
              <w:pStyle w:val="Compact"/>
              <w:jc w:val="right"/>
            </w:pPr>
            <w:r>
              <w:t xml:space="preserve">0.0678</w:t>
            </w:r>
          </w:p>
        </w:tc>
        <w:tc>
          <w:tcPr/>
          <w:p>
            <w:pPr>
              <w:pStyle w:val="Compact"/>
              <w:jc w:val="left"/>
            </w:pPr>
            <w:r>
              <w:t xml:space="preserve">Sí</w:t>
            </w:r>
          </w:p>
        </w:tc>
        <w:tc>
          <w:tcPr/>
          <w:p>
            <w:pPr>
              <w:pStyle w:val="Compact"/>
              <w:jc w:val="left"/>
            </w:pPr>
            <w:r>
              <w:t xml:space="preserve">ss (0.0000) ≤ c_MADe (0.0678): CUMPLE CRITERIO HOMOGENEIDAD (MADe)</w:t>
            </w:r>
            <w:r>
              <w:t xml:space="preserve">ss (0.0000) ≤ c_MADe_exp (0.0306): CUMPLE CRITERIO EXP HOMOGENEIDAD (MADe)</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0.7022</w:t>
            </w:r>
          </w:p>
        </w:tc>
        <w:tc>
          <w:tcPr/>
          <w:p>
            <w:pPr>
              <w:pStyle w:val="Compact"/>
              <w:jc w:val="right"/>
            </w:pPr>
            <w:r>
              <w:t xml:space="preserve">0.2776</w:t>
            </w:r>
          </w:p>
        </w:tc>
        <w:tc>
          <w:tcPr/>
          <w:p>
            <w:pPr>
              <w:pStyle w:val="Compact"/>
              <w:jc w:val="right"/>
            </w:pPr>
            <w:r>
              <w:t xml:space="preserve">0.3111</w:t>
            </w:r>
          </w:p>
        </w:tc>
        <w:tc>
          <w:tcPr/>
          <w:p>
            <w:pPr>
              <w:pStyle w:val="Compact"/>
              <w:jc w:val="right"/>
            </w:pPr>
            <w:r>
              <w:t xml:space="preserve">0.7102</w:t>
            </w:r>
          </w:p>
        </w:tc>
        <w:tc>
          <w:tcPr/>
          <w:p>
            <w:pPr>
              <w:pStyle w:val="Compact"/>
              <w:jc w:val="right"/>
            </w:pPr>
            <w:r>
              <w:t xml:space="preserve">0.2107</w:t>
            </w:r>
          </w:p>
        </w:tc>
        <w:tc>
          <w:tcPr/>
          <w:p>
            <w:pPr>
              <w:pStyle w:val="Compact"/>
              <w:jc w:val="left"/>
            </w:pPr>
            <w:r>
              <w:t xml:space="preserve">No</w:t>
            </w:r>
          </w:p>
        </w:tc>
        <w:tc>
          <w:tcPr/>
          <w:p>
            <w:pPr>
              <w:pStyle w:val="Compact"/>
              <w:jc w:val="left"/>
            </w:pPr>
            <w:r>
              <w:t xml:space="preserve">ss (0.3111) &gt; c_MADe (0.2107): NO CUMPLE CRITERIO HOMOGENEIDAD (MADe)</w:t>
            </w:r>
            <w:r>
              <w:t xml:space="preserve">ss (0.3111) ≤ c_MADe_exp (0.5929): CUMPLE CRITERIO EXP HOMOGENEIDAD (MADe)</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0.2365</w:t>
            </w:r>
          </w:p>
        </w:tc>
        <w:tc>
          <w:tcPr/>
          <w:p>
            <w:pPr>
              <w:pStyle w:val="Compact"/>
              <w:jc w:val="right"/>
            </w:pPr>
            <w:r>
              <w:t xml:space="preserve">0.0935</w:t>
            </w:r>
          </w:p>
        </w:tc>
        <w:tc>
          <w:tcPr/>
          <w:p>
            <w:pPr>
              <w:pStyle w:val="Compact"/>
              <w:jc w:val="right"/>
            </w:pPr>
            <w:r>
              <w:t xml:space="preserve">0.1733</w:t>
            </w:r>
          </w:p>
        </w:tc>
        <w:tc>
          <w:tcPr/>
          <w:p>
            <w:pPr>
              <w:pStyle w:val="Compact"/>
              <w:jc w:val="right"/>
            </w:pPr>
            <w:r>
              <w:t xml:space="preserve">0.2123</w:t>
            </w:r>
          </w:p>
        </w:tc>
        <w:tc>
          <w:tcPr/>
          <w:p>
            <w:pPr>
              <w:pStyle w:val="Compact"/>
              <w:jc w:val="right"/>
            </w:pPr>
            <w:r>
              <w:t xml:space="preserve">0.0710</w:t>
            </w:r>
          </w:p>
        </w:tc>
        <w:tc>
          <w:tcPr/>
          <w:p>
            <w:pPr>
              <w:pStyle w:val="Compact"/>
              <w:jc w:val="left"/>
            </w:pPr>
            <w:r>
              <w:t xml:space="preserve">No</w:t>
            </w:r>
          </w:p>
        </w:tc>
        <w:tc>
          <w:tcPr/>
          <w:p>
            <w:pPr>
              <w:pStyle w:val="Compact"/>
              <w:jc w:val="left"/>
            </w:pPr>
            <w:r>
              <w:t xml:space="preserve">ss (0.1733) &gt; c_MADe (0.0710): NO CUMPLE CRITERIO HOMOGENEIDAD (MADe)</w:t>
            </w:r>
            <w:r>
              <w:t xml:space="preserve">ss (0.1733) &gt; c_MADe_exp (0.0550): NO CUMPLE CRITERIO EXP HOMOGENEIDAD (MADe)</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0.5457</w:t>
            </w:r>
          </w:p>
        </w:tc>
        <w:tc>
          <w:tcPr/>
          <w:p>
            <w:pPr>
              <w:pStyle w:val="Compact"/>
              <w:jc w:val="right"/>
            </w:pPr>
            <w:r>
              <w:t xml:space="preserve">0.2157</w:t>
            </w:r>
          </w:p>
        </w:tc>
        <w:tc>
          <w:tcPr/>
          <w:p>
            <w:pPr>
              <w:pStyle w:val="Compact"/>
              <w:jc w:val="right"/>
            </w:pPr>
            <w:r>
              <w:t xml:space="preserve">0.2714</w:t>
            </w:r>
          </w:p>
        </w:tc>
        <w:tc>
          <w:tcPr/>
          <w:p>
            <w:pPr>
              <w:pStyle w:val="Compact"/>
              <w:jc w:val="right"/>
            </w:pPr>
            <w:r>
              <w:t xml:space="preserve">0.2290</w:t>
            </w:r>
          </w:p>
        </w:tc>
        <w:tc>
          <w:tcPr/>
          <w:p>
            <w:pPr>
              <w:pStyle w:val="Compact"/>
              <w:jc w:val="right"/>
            </w:pPr>
            <w:r>
              <w:t xml:space="preserve">0.1637</w:t>
            </w:r>
          </w:p>
        </w:tc>
        <w:tc>
          <w:tcPr/>
          <w:p>
            <w:pPr>
              <w:pStyle w:val="Compact"/>
              <w:jc w:val="left"/>
            </w:pPr>
            <w:r>
              <w:t xml:space="preserve">No</w:t>
            </w:r>
          </w:p>
        </w:tc>
        <w:tc>
          <w:tcPr/>
          <w:p>
            <w:pPr>
              <w:pStyle w:val="Compact"/>
              <w:jc w:val="left"/>
            </w:pPr>
            <w:r>
              <w:t xml:space="preserve">ss (0.2714) &gt; c_MADe (0.1637): NO CUMPLE CRITERIO HOMOGENEIDAD (MADe)</w:t>
            </w:r>
            <w:r>
              <w:t xml:space="preserve">ss (0.2714) &gt; c_MADe_exp (0.1034): NO CUMPLE CRITERIO EXP HOMOGENEIDAD (MADe)</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0.1060</w:t>
            </w:r>
          </w:p>
        </w:tc>
        <w:tc>
          <w:tcPr/>
          <w:p>
            <w:pPr>
              <w:pStyle w:val="Compact"/>
              <w:jc w:val="right"/>
            </w:pPr>
            <w:r>
              <w:t xml:space="preserve">0.0419</w:t>
            </w:r>
          </w:p>
        </w:tc>
        <w:tc>
          <w:tcPr/>
          <w:p>
            <w:pPr>
              <w:pStyle w:val="Compact"/>
              <w:jc w:val="right"/>
            </w:pPr>
            <w:r>
              <w:t xml:space="preserve">0.0474</w:t>
            </w:r>
          </w:p>
        </w:tc>
        <w:tc>
          <w:tcPr/>
          <w:p>
            <w:pPr>
              <w:pStyle w:val="Compact"/>
              <w:jc w:val="right"/>
            </w:pPr>
            <w:r>
              <w:t xml:space="preserve">0.0927</w:t>
            </w:r>
          </w:p>
        </w:tc>
        <w:tc>
          <w:tcPr/>
          <w:p>
            <w:pPr>
              <w:pStyle w:val="Compact"/>
              <w:jc w:val="right"/>
            </w:pPr>
            <w:r>
              <w:t xml:space="preserve">0.0318</w:t>
            </w:r>
          </w:p>
        </w:tc>
        <w:tc>
          <w:tcPr/>
          <w:p>
            <w:pPr>
              <w:pStyle w:val="Compact"/>
              <w:jc w:val="left"/>
            </w:pPr>
            <w:r>
              <w:t xml:space="preserve">No</w:t>
            </w:r>
          </w:p>
        </w:tc>
        <w:tc>
          <w:tcPr/>
          <w:p>
            <w:pPr>
              <w:pStyle w:val="Compact"/>
              <w:jc w:val="left"/>
            </w:pPr>
            <w:r>
              <w:t xml:space="preserve">ss (0.0474) &gt; c_MADe (0.0318): NO CUMPLE CRITERIO HOMOGENEIDAD (MADe)</w:t>
            </w:r>
            <w:r>
              <w:t xml:space="preserve">ss (0.0474) &gt; c_MADe_exp (0.0106): NO CUMPLE CRITERIO EXP HOMOGENEIDAD (MADe)</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0.2425</w:t>
            </w:r>
          </w:p>
        </w:tc>
        <w:tc>
          <w:tcPr/>
          <w:p>
            <w:pPr>
              <w:pStyle w:val="Compact"/>
              <w:jc w:val="right"/>
            </w:pPr>
            <w:r>
              <w:t xml:space="preserve">0.0958</w:t>
            </w:r>
          </w:p>
        </w:tc>
        <w:tc>
          <w:tcPr/>
          <w:p>
            <w:pPr>
              <w:pStyle w:val="Compact"/>
              <w:jc w:val="right"/>
            </w:pPr>
            <w:r>
              <w:t xml:space="preserve">0.0491</w:t>
            </w:r>
          </w:p>
        </w:tc>
        <w:tc>
          <w:tcPr/>
          <w:p>
            <w:pPr>
              <w:pStyle w:val="Compact"/>
              <w:jc w:val="right"/>
            </w:pPr>
            <w:r>
              <w:t xml:space="preserve">0.1858</w:t>
            </w:r>
          </w:p>
        </w:tc>
        <w:tc>
          <w:tcPr/>
          <w:p>
            <w:pPr>
              <w:pStyle w:val="Compact"/>
              <w:jc w:val="right"/>
            </w:pPr>
            <w:r>
              <w:t xml:space="preserve">0.0727</w:t>
            </w:r>
          </w:p>
        </w:tc>
        <w:tc>
          <w:tcPr/>
          <w:p>
            <w:pPr>
              <w:pStyle w:val="Compact"/>
              <w:jc w:val="left"/>
            </w:pPr>
            <w:r>
              <w:t xml:space="preserve">Sí</w:t>
            </w:r>
          </w:p>
        </w:tc>
        <w:tc>
          <w:tcPr/>
          <w:p>
            <w:pPr>
              <w:pStyle w:val="Compact"/>
              <w:jc w:val="left"/>
            </w:pPr>
            <w:r>
              <w:t xml:space="preserve">ss (0.0491) ≤ c_MADe (0.0727): CUMPLE CRITERIO HOMOGENEIDAD (MADe)</w:t>
            </w:r>
            <w:r>
              <w:t xml:space="preserve">ss (0.0491) &gt; c_MADe_exp (0.0448): NO CUMPLE CRITERIO EXP HOMOGENEIDAD (MADe)</w:t>
            </w:r>
          </w:p>
        </w:tc>
      </w:tr>
    </w:tbl>
    <w:bookmarkEnd w:id="39"/>
    <w:bookmarkStart w:id="40"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40"/>
        <w:gridCol w:w="440"/>
        <w:gridCol w:w="203"/>
        <w:gridCol w:w="304"/>
        <w:gridCol w:w="304"/>
        <w:gridCol w:w="270"/>
        <w:gridCol w:w="372"/>
        <w:gridCol w:w="372"/>
        <w:gridCol w:w="236"/>
        <w:gridCol w:w="497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0.1498</w:t>
            </w:r>
          </w:p>
        </w:tc>
        <w:tc>
          <w:tcPr/>
          <w:p>
            <w:pPr>
              <w:pStyle w:val="Compact"/>
              <w:jc w:val="right"/>
            </w:pPr>
            <w:r>
              <w:t xml:space="preserve">0.1599</w:t>
            </w:r>
          </w:p>
        </w:tc>
        <w:tc>
          <w:tcPr/>
          <w:p>
            <w:pPr>
              <w:pStyle w:val="Compact"/>
              <w:jc w:val="right"/>
            </w:pPr>
            <w:r>
              <w:t xml:space="preserve">0.0038</w:t>
            </w:r>
          </w:p>
        </w:tc>
        <w:tc>
          <w:tcPr/>
          <w:p>
            <w:pPr>
              <w:pStyle w:val="Compact"/>
              <w:jc w:val="right"/>
            </w:pPr>
            <w:r>
              <w:t xml:space="preserve">0.0449</w:t>
            </w:r>
          </w:p>
        </w:tc>
        <w:tc>
          <w:tcPr/>
          <w:p>
            <w:pPr>
              <w:pStyle w:val="Compact"/>
              <w:jc w:val="left"/>
            </w:pPr>
            <w:r>
              <w:t xml:space="preserve">Sí</w:t>
            </w:r>
          </w:p>
        </w:tc>
        <w:tc>
          <w:tcPr/>
          <w:p>
            <w:pPr>
              <w:pStyle w:val="Compact"/>
              <w:jc w:val="left"/>
            </w:pPr>
            <w:r>
              <w:t xml:space="preserve">ss (0.0038) ≤ c_MADe (0.0449): CUMPLE CRITERIO ESTABILIDAD (MADe)</w:t>
            </w:r>
            <w:r>
              <w:t xml:space="preserve">ss (0.0038) ≤ c_MADe_exp (10.3361): CUMPLE CRITERIO EXP ESTABILIDAD (MADe)</w:t>
            </w:r>
          </w:p>
        </w:tc>
      </w:tr>
      <w:tr>
        <w:tc>
          <w:tcPr/>
          <w:p>
            <w:pPr>
              <w:pStyle w:val="Compact"/>
              <w:jc w:val="left"/>
            </w:pPr>
            <w:r>
              <w:t xml:space="preserve">no</w:t>
            </w:r>
          </w:p>
        </w:tc>
        <w:tc>
          <w:tcPr/>
          <w:p>
            <w:pPr>
              <w:pStyle w:val="Compact"/>
              <w:jc w:val="left"/>
            </w:pPr>
            <w:r>
              <w:t xml:space="preserve">119-nmol/mol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1.1701</w:t>
            </w:r>
          </w:p>
        </w:tc>
        <w:tc>
          <w:tcPr/>
          <w:p>
            <w:pPr>
              <w:pStyle w:val="Compact"/>
              <w:jc w:val="right"/>
            </w:pPr>
            <w:r>
              <w:t xml:space="preserve">0.3041</w:t>
            </w:r>
          </w:p>
        </w:tc>
        <w:tc>
          <w:tcPr/>
          <w:p>
            <w:pPr>
              <w:pStyle w:val="Compact"/>
              <w:jc w:val="right"/>
            </w:pPr>
            <w:r>
              <w:t xml:space="preserve">0.0337</w:t>
            </w:r>
          </w:p>
        </w:tc>
        <w:tc>
          <w:tcPr/>
          <w:p>
            <w:pPr>
              <w:pStyle w:val="Compact"/>
              <w:jc w:val="right"/>
            </w:pPr>
            <w:r>
              <w:t xml:space="preserve">0.3510</w:t>
            </w:r>
          </w:p>
        </w:tc>
        <w:tc>
          <w:tcPr/>
          <w:p>
            <w:pPr>
              <w:pStyle w:val="Compact"/>
              <w:jc w:val="left"/>
            </w:pPr>
            <w:r>
              <w:t xml:space="preserve">Sí</w:t>
            </w:r>
          </w:p>
        </w:tc>
        <w:tc>
          <w:tcPr/>
          <w:p>
            <w:pPr>
              <w:pStyle w:val="Compact"/>
              <w:jc w:val="left"/>
            </w:pPr>
            <w:r>
              <w:t xml:space="preserve">ss (0.0337) ≤ c_MADe (0.3510): CUMPLE CRITERIO ESTABILIDAD (MADe)</w:t>
            </w:r>
            <w:r>
              <w:t xml:space="preserve">ss (0.0337) ≤ c_MADe_exp (10.6634): CUMPLE CRITERIO EXP ESTABILIDAD (MADe)</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0.2914</w:t>
            </w:r>
          </w:p>
        </w:tc>
        <w:tc>
          <w:tcPr/>
          <w:p>
            <w:pPr>
              <w:pStyle w:val="Compact"/>
              <w:jc w:val="right"/>
            </w:pPr>
            <w:r>
              <w:t xml:space="preserve">0.1619</w:t>
            </w:r>
          </w:p>
        </w:tc>
        <w:tc>
          <w:tcPr/>
          <w:p>
            <w:pPr>
              <w:pStyle w:val="Compact"/>
              <w:jc w:val="right"/>
            </w:pPr>
            <w:r>
              <w:t xml:space="preserve">0.0384</w:t>
            </w:r>
          </w:p>
        </w:tc>
        <w:tc>
          <w:tcPr/>
          <w:p>
            <w:pPr>
              <w:pStyle w:val="Compact"/>
              <w:jc w:val="right"/>
            </w:pPr>
            <w:r>
              <w:t xml:space="preserve">0.0874</w:t>
            </w:r>
          </w:p>
        </w:tc>
        <w:tc>
          <w:tcPr/>
          <w:p>
            <w:pPr>
              <w:pStyle w:val="Compact"/>
              <w:jc w:val="left"/>
            </w:pPr>
            <w:r>
              <w:t xml:space="preserve">Sí</w:t>
            </w:r>
          </w:p>
        </w:tc>
        <w:tc>
          <w:tcPr/>
          <w:p>
            <w:pPr>
              <w:pStyle w:val="Compact"/>
              <w:jc w:val="left"/>
            </w:pPr>
            <w:r>
              <w:t xml:space="preserve">ss (0.0384) ≤ c_MADe (0.0874): CUMPLE CRITERIO ESTABILIDAD (MADe)</w:t>
            </w:r>
            <w:r>
              <w:t xml:space="preserve">ss (0.0384) ≤ c_MADe_exp (10.3795): CUMPLE CRITERIO EXP ESTABILIDAD (MADe)</w:t>
            </w:r>
          </w:p>
        </w:tc>
      </w:tr>
      <w:tr>
        <w:tc>
          <w:tcPr/>
          <w:p>
            <w:pPr>
              <w:pStyle w:val="Compact"/>
              <w:jc w:val="left"/>
            </w:pPr>
            <w:r>
              <w:t xml:space="preserve">no</w:t>
            </w:r>
          </w:p>
        </w:tc>
        <w:tc>
          <w:tcPr/>
          <w:p>
            <w:pPr>
              <w:pStyle w:val="Compact"/>
              <w:jc w:val="left"/>
            </w:pPr>
            <w:r>
              <w:t xml:space="preserve">37-nmol/mol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0.0704</w:t>
            </w:r>
          </w:p>
        </w:tc>
        <w:tc>
          <w:tcPr/>
          <w:p>
            <w:pPr>
              <w:pStyle w:val="Compact"/>
              <w:jc w:val="right"/>
            </w:pPr>
            <w:r>
              <w:t xml:space="preserve">0.0433</w:t>
            </w:r>
          </w:p>
        </w:tc>
        <w:tc>
          <w:tcPr/>
          <w:p>
            <w:pPr>
              <w:pStyle w:val="Compact"/>
              <w:jc w:val="right"/>
            </w:pPr>
            <w:r>
              <w:t xml:space="preserve">0.0127</w:t>
            </w:r>
          </w:p>
        </w:tc>
        <w:tc>
          <w:tcPr/>
          <w:p>
            <w:pPr>
              <w:pStyle w:val="Compact"/>
              <w:jc w:val="right"/>
            </w:pPr>
            <w:r>
              <w:t xml:space="preserve">0.0211</w:t>
            </w:r>
          </w:p>
        </w:tc>
        <w:tc>
          <w:tcPr/>
          <w:p>
            <w:pPr>
              <w:pStyle w:val="Compact"/>
              <w:jc w:val="left"/>
            </w:pPr>
            <w:r>
              <w:t xml:space="preserve">Sí</w:t>
            </w:r>
          </w:p>
        </w:tc>
        <w:tc>
          <w:tcPr/>
          <w:p>
            <w:pPr>
              <w:pStyle w:val="Compact"/>
              <w:jc w:val="left"/>
            </w:pPr>
            <w:r>
              <w:t xml:space="preserve">ss (0.0127) ≤ c_MADe (0.0211): CUMPLE CRITERIO ESTABILIDAD (MADe)</w:t>
            </w:r>
            <w:r>
              <w:t xml:space="preserve">ss (0.0127) ≤ c_MADe_exp (10.3116): CUMPLE CRITERIO EXP ESTABILIDAD (MADe)</w:t>
            </w:r>
          </w:p>
        </w:tc>
      </w:tr>
      <w:tr>
        <w:tc>
          <w:tcPr/>
          <w:p>
            <w:pPr>
              <w:pStyle w:val="Compact"/>
              <w:jc w:val="left"/>
            </w:pPr>
            <w:r>
              <w:t xml:space="preserve">no</w:t>
            </w:r>
          </w:p>
        </w:tc>
        <w:tc>
          <w:tcPr/>
          <w:p>
            <w:pPr>
              <w:pStyle w:val="Compact"/>
              <w:jc w:val="left"/>
            </w:pPr>
            <w:r>
              <w:t xml:space="preserve">78-nmol/mol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0.0838</w:t>
            </w:r>
          </w:p>
        </w:tc>
        <w:tc>
          <w:tcPr/>
          <w:p>
            <w:pPr>
              <w:pStyle w:val="Compact"/>
              <w:jc w:val="right"/>
            </w:pPr>
            <w:r>
              <w:t xml:space="preserve">0.4129</w:t>
            </w:r>
          </w:p>
        </w:tc>
        <w:tc>
          <w:tcPr/>
          <w:p>
            <w:pPr>
              <w:pStyle w:val="Compact"/>
              <w:jc w:val="right"/>
            </w:pPr>
            <w:r>
              <w:t xml:space="preserve">0.0903</w:t>
            </w:r>
          </w:p>
        </w:tc>
        <w:tc>
          <w:tcPr/>
          <w:p>
            <w:pPr>
              <w:pStyle w:val="Compact"/>
              <w:jc w:val="right"/>
            </w:pPr>
            <w:r>
              <w:t xml:space="preserve">0.0251</w:t>
            </w:r>
          </w:p>
        </w:tc>
        <w:tc>
          <w:tcPr/>
          <w:p>
            <w:pPr>
              <w:pStyle w:val="Compact"/>
              <w:jc w:val="left"/>
            </w:pPr>
            <w:r>
              <w:t xml:space="preserve">No</w:t>
            </w:r>
          </w:p>
        </w:tc>
        <w:tc>
          <w:tcPr/>
          <w:p>
            <w:pPr>
              <w:pStyle w:val="Compact"/>
              <w:jc w:val="left"/>
            </w:pPr>
            <w:r>
              <w:t xml:space="preserve">ss (0.0903) &gt; c_MADe (0.0251): NO CUMPLE CRITERIO ESTABILIDAD (MADe)</w:t>
            </w:r>
            <w:r>
              <w:t xml:space="preserve">ss (0.0903) ≤ c_MADe_exp (10.3249): CUMPLE CRITERIO EXP ESTABILIDAD (MADe)</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0.0957</w:t>
            </w:r>
          </w:p>
        </w:tc>
        <w:tc>
          <w:tcPr/>
          <w:p>
            <w:pPr>
              <w:pStyle w:val="Compact"/>
              <w:jc w:val="right"/>
            </w:pPr>
            <w:r>
              <w:t xml:space="preserve">0.0492</w:t>
            </w:r>
          </w:p>
        </w:tc>
        <w:tc>
          <w:tcPr/>
          <w:p>
            <w:pPr>
              <w:pStyle w:val="Compact"/>
              <w:jc w:val="right"/>
            </w:pPr>
            <w:r>
              <w:t xml:space="preserve">0.0148</w:t>
            </w:r>
          </w:p>
        </w:tc>
        <w:tc>
          <w:tcPr/>
          <w:p>
            <w:pPr>
              <w:pStyle w:val="Compact"/>
              <w:jc w:val="right"/>
            </w:pPr>
            <w:r>
              <w:t xml:space="preserve">0.0287</w:t>
            </w:r>
          </w:p>
        </w:tc>
        <w:tc>
          <w:tcPr/>
          <w:p>
            <w:pPr>
              <w:pStyle w:val="Compact"/>
              <w:jc w:val="left"/>
            </w:pPr>
            <w:r>
              <w:t xml:space="preserve">Sí</w:t>
            </w:r>
          </w:p>
        </w:tc>
        <w:tc>
          <w:tcPr/>
          <w:p>
            <w:pPr>
              <w:pStyle w:val="Compact"/>
              <w:jc w:val="left"/>
            </w:pPr>
            <w:r>
              <w:t xml:space="preserve">ss (0.0148) ≤ c_MADe (0.0287): CUMPLE CRITERIO ESTABILIDAD (MADe)</w:t>
            </w:r>
            <w:r>
              <w:t xml:space="preserve">ss (0.0148) ≤ c_MADe_exp (8.3329): CUMPLE CRITERIO EXP ESTABILIDAD (MADe)</w:t>
            </w:r>
          </w:p>
        </w:tc>
      </w:tr>
      <w:tr>
        <w:tc>
          <w:tcPr/>
          <w:p>
            <w:pPr>
              <w:pStyle w:val="Compact"/>
              <w:jc w:val="left"/>
            </w:pPr>
            <w:r>
              <w:t xml:space="preserve">no2</w:t>
            </w:r>
          </w:p>
        </w:tc>
        <w:tc>
          <w:tcPr/>
          <w:p>
            <w:pPr>
              <w:pStyle w:val="Compact"/>
              <w:jc w:val="left"/>
            </w:pPr>
            <w:r>
              <w:t xml:space="preserve">105-nmol/mol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0.1987</w:t>
            </w:r>
          </w:p>
        </w:tc>
        <w:tc>
          <w:tcPr/>
          <w:p>
            <w:pPr>
              <w:pStyle w:val="Compact"/>
              <w:jc w:val="right"/>
            </w:pPr>
            <w:r>
              <w:t xml:space="preserve">0.0688</w:t>
            </w:r>
          </w:p>
        </w:tc>
        <w:tc>
          <w:tcPr/>
          <w:p>
            <w:pPr>
              <w:pStyle w:val="Compact"/>
              <w:jc w:val="right"/>
            </w:pPr>
            <w:r>
              <w:t xml:space="preserve">0.0410</w:t>
            </w:r>
          </w:p>
        </w:tc>
        <w:tc>
          <w:tcPr/>
          <w:p>
            <w:pPr>
              <w:pStyle w:val="Compact"/>
              <w:jc w:val="right"/>
            </w:pPr>
            <w:r>
              <w:t xml:space="preserve">0.0596</w:t>
            </w:r>
          </w:p>
        </w:tc>
        <w:tc>
          <w:tcPr/>
          <w:p>
            <w:pPr>
              <w:pStyle w:val="Compact"/>
              <w:jc w:val="left"/>
            </w:pPr>
            <w:r>
              <w:t xml:space="preserve">Sí</w:t>
            </w:r>
          </w:p>
        </w:tc>
        <w:tc>
          <w:tcPr/>
          <w:p>
            <w:pPr>
              <w:pStyle w:val="Compact"/>
              <w:jc w:val="left"/>
            </w:pPr>
            <w:r>
              <w:t xml:space="preserve">ss (0.0410) ≤ c_MADe (0.0596): CUMPLE CRITERIO ESTABILIDAD (MADe)</w:t>
            </w:r>
            <w:r>
              <w:t xml:space="preserve">ss (0.0410) ≤ c_MADe_exp (8.3731): CUMPLE CRITERIO EXP ESTABILIDAD (MADe)</w:t>
            </w:r>
          </w:p>
        </w:tc>
      </w:tr>
      <w:tr>
        <w:tc>
          <w:tcPr/>
          <w:p>
            <w:pPr>
              <w:pStyle w:val="Compact"/>
              <w:jc w:val="left"/>
            </w:pPr>
            <w:r>
              <w:t xml:space="preserve">no2</w:t>
            </w:r>
          </w:p>
        </w:tc>
        <w:tc>
          <w:tcPr/>
          <w:p>
            <w:pPr>
              <w:pStyle w:val="Compact"/>
              <w:jc w:val="left"/>
            </w:pPr>
            <w:r>
              <w:t xml:space="preserve">140-nmol/mol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0.0534</w:t>
            </w:r>
          </w:p>
        </w:tc>
        <w:tc>
          <w:tcPr/>
          <w:p>
            <w:pPr>
              <w:pStyle w:val="Compact"/>
              <w:jc w:val="right"/>
            </w:pPr>
            <w:r>
              <w:t xml:space="preserve">0.0190</w:t>
            </w:r>
          </w:p>
        </w:tc>
        <w:tc>
          <w:tcPr/>
          <w:p>
            <w:pPr>
              <w:pStyle w:val="Compact"/>
              <w:jc w:val="right"/>
            </w:pPr>
            <w:r>
              <w:t xml:space="preserve">0.0049</w:t>
            </w:r>
          </w:p>
        </w:tc>
        <w:tc>
          <w:tcPr/>
          <w:p>
            <w:pPr>
              <w:pStyle w:val="Compact"/>
              <w:jc w:val="right"/>
            </w:pPr>
            <w:r>
              <w:t xml:space="preserve">0.0160</w:t>
            </w:r>
          </w:p>
        </w:tc>
        <w:tc>
          <w:tcPr/>
          <w:p>
            <w:pPr>
              <w:pStyle w:val="Compact"/>
              <w:jc w:val="left"/>
            </w:pPr>
            <w:r>
              <w:t xml:space="preserve">Sí</w:t>
            </w:r>
          </w:p>
        </w:tc>
        <w:tc>
          <w:tcPr/>
          <w:p>
            <w:pPr>
              <w:pStyle w:val="Compact"/>
              <w:jc w:val="left"/>
            </w:pPr>
            <w:r>
              <w:t xml:space="preserve">ss (0.0049) ≤ c_MADe (0.0160): CUMPLE CRITERIO ESTABILIDAD (MADe)</w:t>
            </w:r>
            <w:r>
              <w:t xml:space="preserve">ss (0.0049) ≤ c_MADe_exp (8.3200): CUMPLE CRITERIO EXP ESTABILIDAD (MADe)</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0.1201</w:t>
            </w:r>
          </w:p>
        </w:tc>
        <w:tc>
          <w:tcPr/>
          <w:p>
            <w:pPr>
              <w:pStyle w:val="Compact"/>
              <w:jc w:val="right"/>
            </w:pPr>
            <w:r>
              <w:t xml:space="preserve">0.1036</w:t>
            </w:r>
          </w:p>
        </w:tc>
        <w:tc>
          <w:tcPr/>
          <w:p>
            <w:pPr>
              <w:pStyle w:val="Compact"/>
              <w:jc w:val="right"/>
            </w:pPr>
            <w:r>
              <w:t xml:space="preserve">0.0090</w:t>
            </w:r>
          </w:p>
        </w:tc>
        <w:tc>
          <w:tcPr/>
          <w:p>
            <w:pPr>
              <w:pStyle w:val="Compact"/>
              <w:jc w:val="right"/>
            </w:pPr>
            <w:r>
              <w:t xml:space="preserve">0.0360</w:t>
            </w:r>
          </w:p>
        </w:tc>
        <w:tc>
          <w:tcPr/>
          <w:p>
            <w:pPr>
              <w:pStyle w:val="Compact"/>
              <w:jc w:val="left"/>
            </w:pPr>
            <w:r>
              <w:t xml:space="preserve">Sí</w:t>
            </w:r>
          </w:p>
        </w:tc>
        <w:tc>
          <w:tcPr/>
          <w:p>
            <w:pPr>
              <w:pStyle w:val="Compact"/>
              <w:jc w:val="left"/>
            </w:pPr>
            <w:r>
              <w:t xml:space="preserve">ss (0.0090) ≤ c_MADe (0.0360): CUMPLE CRITERIO ESTABILIDAD (MADe)</w:t>
            </w:r>
            <w:r>
              <w:t xml:space="preserve">ss (0.0090) ≤ c_MADe_exp (8.3406): CUMPLE CRITERIO EXP ESTABILIDAD (MADe)</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0.2262</w:t>
            </w:r>
          </w:p>
        </w:tc>
        <w:tc>
          <w:tcPr/>
          <w:p>
            <w:pPr>
              <w:pStyle w:val="Compact"/>
              <w:jc w:val="right"/>
            </w:pPr>
            <w:r>
              <w:t xml:space="preserve">0.1756</w:t>
            </w:r>
          </w:p>
        </w:tc>
        <w:tc>
          <w:tcPr/>
          <w:p>
            <w:pPr>
              <w:pStyle w:val="Compact"/>
              <w:jc w:val="right"/>
            </w:pPr>
            <w:r>
              <w:t xml:space="preserve">0.0418</w:t>
            </w:r>
          </w:p>
        </w:tc>
        <w:tc>
          <w:tcPr/>
          <w:p>
            <w:pPr>
              <w:pStyle w:val="Compact"/>
              <w:jc w:val="right"/>
            </w:pPr>
            <w:r>
              <w:t xml:space="preserve">0.0678</w:t>
            </w:r>
          </w:p>
        </w:tc>
        <w:tc>
          <w:tcPr/>
          <w:p>
            <w:pPr>
              <w:pStyle w:val="Compact"/>
              <w:jc w:val="left"/>
            </w:pPr>
            <w:r>
              <w:t xml:space="preserve">Sí</w:t>
            </w:r>
          </w:p>
        </w:tc>
        <w:tc>
          <w:tcPr/>
          <w:p>
            <w:pPr>
              <w:pStyle w:val="Compact"/>
              <w:jc w:val="left"/>
            </w:pPr>
            <w:r>
              <w:t xml:space="preserve">ss (0.0418) ≤ c_MADe (0.0678): CUMPLE CRITERIO ESTABILIDAD (MADe)</w:t>
            </w:r>
            <w:r>
              <w:t xml:space="preserve">ss (0.0418) ≤ c_MADe_exp (8.3727): CUMPLE CRITERIO EXP ESTABILIDAD (MADe)</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0.7022</w:t>
            </w:r>
          </w:p>
        </w:tc>
        <w:tc>
          <w:tcPr/>
          <w:p>
            <w:pPr>
              <w:pStyle w:val="Compact"/>
              <w:jc w:val="right"/>
            </w:pPr>
            <w:r>
              <w:t xml:space="preserve">0.6436</w:t>
            </w:r>
          </w:p>
        </w:tc>
        <w:tc>
          <w:tcPr/>
          <w:p>
            <w:pPr>
              <w:pStyle w:val="Compact"/>
              <w:jc w:val="right"/>
            </w:pPr>
            <w:r>
              <w:t xml:space="preserve">0.0494</w:t>
            </w:r>
          </w:p>
        </w:tc>
        <w:tc>
          <w:tcPr/>
          <w:p>
            <w:pPr>
              <w:pStyle w:val="Compact"/>
              <w:jc w:val="right"/>
            </w:pPr>
            <w:r>
              <w:t xml:space="preserve">0.2107</w:t>
            </w:r>
          </w:p>
        </w:tc>
        <w:tc>
          <w:tcPr/>
          <w:p>
            <w:pPr>
              <w:pStyle w:val="Compact"/>
              <w:jc w:val="left"/>
            </w:pPr>
            <w:r>
              <w:t xml:space="preserve">Sí</w:t>
            </w:r>
          </w:p>
        </w:tc>
        <w:tc>
          <w:tcPr/>
          <w:p>
            <w:pPr>
              <w:pStyle w:val="Compact"/>
              <w:jc w:val="left"/>
            </w:pPr>
            <w:r>
              <w:t xml:space="preserve">ss (0.0494) ≤ c_MADe (0.2107): CUMPLE CRITERIO ESTABILIDAD (MADe)</w:t>
            </w:r>
            <w:r>
              <w:t xml:space="preserve">ss (0.0494) ≤ c_MADe_exp (10.6211): CUMPLE CRITERIO EXP ESTABILIDAD (MADe)</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0.2365</w:t>
            </w:r>
          </w:p>
        </w:tc>
        <w:tc>
          <w:tcPr/>
          <w:p>
            <w:pPr>
              <w:pStyle w:val="Compact"/>
              <w:jc w:val="right"/>
            </w:pPr>
            <w:r>
              <w:t xml:space="preserve">0.1992</w:t>
            </w:r>
          </w:p>
        </w:tc>
        <w:tc>
          <w:tcPr/>
          <w:p>
            <w:pPr>
              <w:pStyle w:val="Compact"/>
              <w:jc w:val="right"/>
            </w:pPr>
            <w:r>
              <w:t xml:space="preserve">0.0394</w:t>
            </w:r>
          </w:p>
        </w:tc>
        <w:tc>
          <w:tcPr/>
          <w:p>
            <w:pPr>
              <w:pStyle w:val="Compact"/>
              <w:jc w:val="right"/>
            </w:pPr>
            <w:r>
              <w:t xml:space="preserve">0.0710</w:t>
            </w:r>
          </w:p>
        </w:tc>
        <w:tc>
          <w:tcPr/>
          <w:p>
            <w:pPr>
              <w:pStyle w:val="Compact"/>
              <w:jc w:val="left"/>
            </w:pPr>
            <w:r>
              <w:t xml:space="preserve">Sí</w:t>
            </w:r>
          </w:p>
        </w:tc>
        <w:tc>
          <w:tcPr/>
          <w:p>
            <w:pPr>
              <w:pStyle w:val="Compact"/>
              <w:jc w:val="left"/>
            </w:pPr>
            <w:r>
              <w:t xml:space="preserve">ss (0.0394) ≤ c_MADe (0.0710): CUMPLE CRITERIO ESTABILIDAD (MADe)</w:t>
            </w:r>
            <w:r>
              <w:t xml:space="preserve">ss (0.0394) ≤ c_MADe_exp (10.4685): CUMPLE CRITERIO EXP ESTABILIDAD (MADe)</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0.5457</w:t>
            </w:r>
          </w:p>
        </w:tc>
        <w:tc>
          <w:tcPr/>
          <w:p>
            <w:pPr>
              <w:pStyle w:val="Compact"/>
              <w:jc w:val="right"/>
            </w:pPr>
            <w:r>
              <w:t xml:space="preserve">0.3926</w:t>
            </w:r>
          </w:p>
        </w:tc>
        <w:tc>
          <w:tcPr/>
          <w:p>
            <w:pPr>
              <w:pStyle w:val="Compact"/>
              <w:jc w:val="right"/>
            </w:pPr>
            <w:r>
              <w:t xml:space="preserve">0.1423</w:t>
            </w:r>
          </w:p>
        </w:tc>
        <w:tc>
          <w:tcPr/>
          <w:p>
            <w:pPr>
              <w:pStyle w:val="Compact"/>
              <w:jc w:val="right"/>
            </w:pPr>
            <w:r>
              <w:t xml:space="preserve">0.1637</w:t>
            </w:r>
          </w:p>
        </w:tc>
        <w:tc>
          <w:tcPr/>
          <w:p>
            <w:pPr>
              <w:pStyle w:val="Compact"/>
              <w:jc w:val="left"/>
            </w:pPr>
            <w:r>
              <w:t xml:space="preserve">Sí</w:t>
            </w:r>
          </w:p>
        </w:tc>
        <w:tc>
          <w:tcPr/>
          <w:p>
            <w:pPr>
              <w:pStyle w:val="Compact"/>
              <w:jc w:val="left"/>
            </w:pPr>
            <w:r>
              <w:t xml:space="preserve">ss (0.1423) ≤ c_MADe (0.1637): CUMPLE CRITERIO ESTABILIDAD (MADe)</w:t>
            </w:r>
            <w:r>
              <w:t xml:space="preserve">ss (0.1423) ≤ c_MADe_exp (10.5680): CUMPLE CRITERIO EXP ESTABILIDAD (MADe)</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0.1060</w:t>
            </w:r>
          </w:p>
        </w:tc>
        <w:tc>
          <w:tcPr/>
          <w:p>
            <w:pPr>
              <w:pStyle w:val="Compact"/>
              <w:jc w:val="right"/>
            </w:pPr>
            <w:r>
              <w:t xml:space="preserve">0.0590</w:t>
            </w:r>
          </w:p>
        </w:tc>
        <w:tc>
          <w:tcPr/>
          <w:p>
            <w:pPr>
              <w:pStyle w:val="Compact"/>
              <w:jc w:val="right"/>
            </w:pPr>
            <w:r>
              <w:t xml:space="preserve">0.0419</w:t>
            </w:r>
          </w:p>
        </w:tc>
        <w:tc>
          <w:tcPr/>
          <w:p>
            <w:pPr>
              <w:pStyle w:val="Compact"/>
              <w:jc w:val="right"/>
            </w:pPr>
            <w:r>
              <w:t xml:space="preserve">0.0318</w:t>
            </w:r>
          </w:p>
        </w:tc>
        <w:tc>
          <w:tcPr/>
          <w:p>
            <w:pPr>
              <w:pStyle w:val="Compact"/>
              <w:jc w:val="left"/>
            </w:pPr>
            <w:r>
              <w:t xml:space="preserve">No</w:t>
            </w:r>
          </w:p>
        </w:tc>
        <w:tc>
          <w:tcPr/>
          <w:p>
            <w:pPr>
              <w:pStyle w:val="Compact"/>
              <w:jc w:val="left"/>
            </w:pPr>
            <w:r>
              <w:t xml:space="preserve">ss (0.0419) &gt; c_MADe (0.0318): NO CUMPLE CRITERIO ESTABILIDAD (MADe)</w:t>
            </w:r>
            <w:r>
              <w:t xml:space="preserve">ss (0.0419) ≤ c_MADe_exp (10.4283): CUMPLE CRITERIO EXP ESTABILIDAD (MADe)</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0.2425</w:t>
            </w:r>
          </w:p>
        </w:tc>
        <w:tc>
          <w:tcPr/>
          <w:p>
            <w:pPr>
              <w:pStyle w:val="Compact"/>
              <w:jc w:val="right"/>
            </w:pPr>
            <w:r>
              <w:t xml:space="preserve">0.0439</w:t>
            </w:r>
          </w:p>
        </w:tc>
        <w:tc>
          <w:tcPr/>
          <w:p>
            <w:pPr>
              <w:pStyle w:val="Compact"/>
              <w:jc w:val="right"/>
            </w:pPr>
            <w:r>
              <w:t xml:space="preserve">0.0241</w:t>
            </w:r>
          </w:p>
        </w:tc>
        <w:tc>
          <w:tcPr/>
          <w:p>
            <w:pPr>
              <w:pStyle w:val="Compact"/>
              <w:jc w:val="right"/>
            </w:pPr>
            <w:r>
              <w:t xml:space="preserve">0.0727</w:t>
            </w:r>
          </w:p>
        </w:tc>
        <w:tc>
          <w:tcPr/>
          <w:p>
            <w:pPr>
              <w:pStyle w:val="Compact"/>
              <w:jc w:val="left"/>
            </w:pPr>
            <w:r>
              <w:t xml:space="preserve">Sí</w:t>
            </w:r>
          </w:p>
        </w:tc>
        <w:tc>
          <w:tcPr/>
          <w:p>
            <w:pPr>
              <w:pStyle w:val="Compact"/>
              <w:jc w:val="left"/>
            </w:pPr>
            <w:r>
              <w:t xml:space="preserve">ss (0.0241) ≤ c_MADe (0.0727): CUMPLE CRITERIO ESTABILIDAD (MADe)</w:t>
            </w:r>
            <w:r>
              <w:t xml:space="preserve">ss (0.0241) ≤ c_MADe_exp (10.4721): CUMPLE CRITERIO EXP ESTABILIDAD (MADe)</w:t>
            </w:r>
          </w:p>
        </w:tc>
      </w:tr>
    </w:tbl>
    <w:bookmarkEnd w:id="40"/>
    <w:bookmarkEnd w:id="41"/>
    <w:bookmarkStart w:id="47"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46" w:name="código-p1"/>
    <w:p>
      <w:pPr>
        <w:pStyle w:val="Heading2"/>
      </w:pPr>
      <w:r>
        <w:t xml:space="preserve">Código: p1</w:t>
      </w:r>
    </w:p>
    <w:p>
      <w:pPr>
        <w:pStyle w:val="FirstParagraph"/>
      </w:pPr>
      <w:r>
        <w:drawing>
          <wp:inline>
            <wp:extent cx="5334000" cy="6667500"/>
            <wp:effectExtent b="0" l="0" r="0" t="0"/>
            <wp:docPr descr="" title="" id="43" name="Picture"/>
            <a:graphic>
              <a:graphicData uri="http://schemas.openxmlformats.org/drawingml/2006/picture">
                <pic:pic>
                  <pic:nvPicPr>
                    <pic:cNvPr descr="/tmp/RtmpLoyoLs/file47f6b24056ee1_files/98b98f6daaac63c170becd2e6a0adc49139cc788.png" id="44" name="Picture"/>
                    <pic:cNvPicPr>
                      <a:picLocks noChangeArrowheads="1" noChangeAspect="1"/>
                    </pic:cNvPicPr>
                  </pic:nvPicPr>
                  <pic:blipFill>
                    <a:blip r:embed="rId42"/>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p1</w:t>
      </w:r>
    </w:p>
    <w:bookmarkStart w:id="45" w:name="tabla-de-resultados"/>
    <w:p>
      <w:pPr>
        <w:pStyle w:val="Heading3"/>
      </w:pPr>
      <w:r>
        <w:t xml:space="preserve">Tabla de Resultados</w:t>
      </w:r>
    </w:p>
    <w:p>
      <w:pPr>
        <w:pStyle w:val="TableCaption"/>
      </w:pPr>
      <w:r>
        <w:t xml:space="preserve">Resultados detallados - Participante p1</w:t>
      </w:r>
    </w:p>
    <w:tbl>
      <w:tblPr>
        <w:tblStyle w:val="Table"/>
        <w:tblW w:type="pct" w:w="5000"/>
        <w:tblLayout w:type="fixed"/>
        <w:tblLook w:firstRow="1" w:lastRow="0" w:firstColumn="0" w:lastColumn="0" w:noHBand="0" w:noVBand="0" w:val="0020"/>
        <w:tblCaption w:val="Resultados detallados - Participante p1"/>
      </w:tblPr>
      <w:tblGrid>
        <w:gridCol w:w="843"/>
        <w:gridCol w:w="843"/>
        <w:gridCol w:w="584"/>
        <w:gridCol w:w="649"/>
        <w:gridCol w:w="908"/>
        <w:gridCol w:w="973"/>
        <w:gridCol w:w="1103"/>
        <w:gridCol w:w="584"/>
        <w:gridCol w:w="519"/>
        <w:gridCol w:w="90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sigma_pt</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no</w:t>
            </w:r>
          </w:p>
        </w:tc>
        <w:tc>
          <w:tcPr/>
          <w:p>
            <w:pPr>
              <w:pStyle w:val="Compact"/>
              <w:jc w:val="left"/>
            </w:pPr>
            <w:r>
              <w:t xml:space="preserve">0-nmol/mol</w:t>
            </w:r>
          </w:p>
        </w:tc>
        <w:tc>
          <w:tcPr/>
          <w:p>
            <w:pPr>
              <w:pStyle w:val="Compact"/>
              <w:jc w:val="left"/>
            </w:pPr>
            <w:r>
              <w:t xml:space="preserve">Expertos</w:t>
            </w:r>
          </w:p>
        </w:tc>
        <w:tc>
          <w:tcPr/>
          <w:p>
            <w:pPr>
              <w:pStyle w:val="Compact"/>
              <w:jc w:val="right"/>
            </w:pPr>
            <w:r>
              <w:t xml:space="preserve">-0.823</w:t>
            </w:r>
          </w:p>
        </w:tc>
        <w:tc>
          <w:tcPr/>
          <w:p>
            <w:pPr>
              <w:pStyle w:val="Compact"/>
              <w:jc w:val="right"/>
            </w:pPr>
            <w:r>
              <w:t xml:space="preserve">0.062</w:t>
            </w:r>
          </w:p>
        </w:tc>
        <w:tc>
          <w:tcPr/>
          <w:p>
            <w:pPr>
              <w:pStyle w:val="Compact"/>
              <w:jc w:val="right"/>
            </w:pPr>
            <w:r>
              <w:t xml:space="preserve">0.008</w:t>
            </w:r>
          </w:p>
        </w:tc>
        <w:tc>
          <w:tcPr/>
          <w:p>
            <w:pPr>
              <w:pStyle w:val="Compact"/>
              <w:jc w:val="right"/>
            </w:pPr>
            <w:r>
              <w:t xml:space="preserve">0.0000</w:t>
            </w:r>
          </w:p>
        </w:tc>
        <w:tc>
          <w:tcPr/>
          <w:p>
            <w:pPr>
              <w:pStyle w:val="Compact"/>
              <w:jc w:val="right"/>
            </w:pPr>
            <w:r>
              <w:t xml:space="preserve">1.0002</w:t>
            </w:r>
          </w:p>
        </w:tc>
        <w:tc>
          <w:tcPr/>
          <w:p>
            <w:pPr>
              <w:pStyle w:val="Compact"/>
              <w:jc w:val="right"/>
            </w:pPr>
            <w:r>
              <w:t xml:space="preserve">-0.8308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119-nmol/mol</w:t>
            </w:r>
          </w:p>
        </w:tc>
        <w:tc>
          <w:tcPr/>
          <w:p>
            <w:pPr>
              <w:pStyle w:val="Compact"/>
              <w:jc w:val="left"/>
            </w:pPr>
            <w:r>
              <w:t xml:space="preserve">Expertos</w:t>
            </w:r>
          </w:p>
        </w:tc>
        <w:tc>
          <w:tcPr/>
          <w:p>
            <w:pPr>
              <w:pStyle w:val="Compact"/>
              <w:jc w:val="right"/>
            </w:pPr>
            <w:r>
              <w:t xml:space="preserve">121.979</w:t>
            </w:r>
          </w:p>
        </w:tc>
        <w:tc>
          <w:tcPr/>
          <w:p>
            <w:pPr>
              <w:pStyle w:val="Compact"/>
              <w:jc w:val="right"/>
            </w:pPr>
            <w:r>
              <w:t xml:space="preserve">0.275</w:t>
            </w:r>
          </w:p>
        </w:tc>
        <w:tc>
          <w:tcPr/>
          <w:p>
            <w:pPr>
              <w:pStyle w:val="Compact"/>
              <w:jc w:val="right"/>
            </w:pPr>
            <w:r>
              <w:t xml:space="preserve">118.835</w:t>
            </w:r>
          </w:p>
        </w:tc>
        <w:tc>
          <w:tcPr/>
          <w:p>
            <w:pPr>
              <w:pStyle w:val="Compact"/>
              <w:jc w:val="right"/>
            </w:pPr>
            <w:r>
              <w:t xml:space="preserve">0.3565</w:t>
            </w:r>
          </w:p>
        </w:tc>
        <w:tc>
          <w:tcPr/>
          <w:p>
            <w:pPr>
              <w:pStyle w:val="Compact"/>
              <w:jc w:val="right"/>
            </w:pPr>
            <w:r>
              <w:t xml:space="preserve">3.8520</w:t>
            </w:r>
          </w:p>
        </w:tc>
        <w:tc>
          <w:tcPr/>
          <w:p>
            <w:pPr>
              <w:pStyle w:val="Compact"/>
              <w:jc w:val="right"/>
            </w:pPr>
            <w:r>
              <w:t xml:space="preserve">0.8162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left"/>
            </w:pPr>
            <w:r>
              <w:t xml:space="preserve">Expertos</w:t>
            </w:r>
          </w:p>
        </w:tc>
        <w:tc>
          <w:tcPr/>
          <w:p>
            <w:pPr>
              <w:pStyle w:val="Compact"/>
              <w:jc w:val="right"/>
            </w:pPr>
            <w:r>
              <w:t xml:space="preserve">184.495</w:t>
            </w:r>
          </w:p>
        </w:tc>
        <w:tc>
          <w:tcPr/>
          <w:p>
            <w:pPr>
              <w:pStyle w:val="Compact"/>
              <w:jc w:val="right"/>
            </w:pPr>
            <w:r>
              <w:t xml:space="preserve">0.692</w:t>
            </w:r>
          </w:p>
        </w:tc>
        <w:tc>
          <w:tcPr/>
          <w:p>
            <w:pPr>
              <w:pStyle w:val="Compact"/>
              <w:jc w:val="right"/>
            </w:pPr>
            <w:r>
              <w:t xml:space="preserve">179.459</w:t>
            </w:r>
          </w:p>
        </w:tc>
        <w:tc>
          <w:tcPr/>
          <w:p>
            <w:pPr>
              <w:pStyle w:val="Compact"/>
              <w:jc w:val="right"/>
            </w:pPr>
            <w:r>
              <w:t xml:space="preserve">0.5384</w:t>
            </w:r>
          </w:p>
        </w:tc>
        <w:tc>
          <w:tcPr/>
          <w:p>
            <w:pPr>
              <w:pStyle w:val="Compact"/>
              <w:jc w:val="right"/>
            </w:pPr>
            <w:r>
              <w:t xml:space="preserve">5.3070</w:t>
            </w:r>
          </w:p>
        </w:tc>
        <w:tc>
          <w:tcPr/>
          <w:p>
            <w:pPr>
              <w:pStyle w:val="Compact"/>
              <w:jc w:val="right"/>
            </w:pPr>
            <w:r>
              <w:t xml:space="preserve">0.9489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37-nmol/mol</w:t>
            </w:r>
          </w:p>
        </w:tc>
        <w:tc>
          <w:tcPr/>
          <w:p>
            <w:pPr>
              <w:pStyle w:val="Compact"/>
              <w:jc w:val="left"/>
            </w:pPr>
            <w:r>
              <w:t xml:space="preserve">Expertos</w:t>
            </w:r>
          </w:p>
        </w:tc>
        <w:tc>
          <w:tcPr/>
          <w:p>
            <w:pPr>
              <w:pStyle w:val="Compact"/>
              <w:jc w:val="right"/>
            </w:pPr>
            <w:r>
              <w:t xml:space="preserve">38.235</w:t>
            </w:r>
          </w:p>
        </w:tc>
        <w:tc>
          <w:tcPr/>
          <w:p>
            <w:pPr>
              <w:pStyle w:val="Compact"/>
              <w:jc w:val="right"/>
            </w:pPr>
            <w:r>
              <w:t xml:space="preserve">0.105</w:t>
            </w:r>
          </w:p>
        </w:tc>
        <w:tc>
          <w:tcPr/>
          <w:p>
            <w:pPr>
              <w:pStyle w:val="Compact"/>
              <w:jc w:val="right"/>
            </w:pPr>
            <w:r>
              <w:t xml:space="preserve">37.111</w:t>
            </w:r>
          </w:p>
        </w:tc>
        <w:tc>
          <w:tcPr/>
          <w:p>
            <w:pPr>
              <w:pStyle w:val="Compact"/>
              <w:jc w:val="right"/>
            </w:pPr>
            <w:r>
              <w:t xml:space="preserve">0.1113</w:t>
            </w:r>
          </w:p>
        </w:tc>
        <w:tc>
          <w:tcPr/>
          <w:p>
            <w:pPr>
              <w:pStyle w:val="Compact"/>
              <w:jc w:val="right"/>
            </w:pPr>
            <w:r>
              <w:t xml:space="preserve">1.8907</w:t>
            </w:r>
          </w:p>
        </w:tc>
        <w:tc>
          <w:tcPr/>
          <w:p>
            <w:pPr>
              <w:pStyle w:val="Compact"/>
              <w:jc w:val="right"/>
            </w:pPr>
            <w:r>
              <w:t xml:space="preserve">0.5945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78-nmol/mol</w:t>
            </w:r>
          </w:p>
        </w:tc>
        <w:tc>
          <w:tcPr/>
          <w:p>
            <w:pPr>
              <w:pStyle w:val="Compact"/>
              <w:jc w:val="left"/>
            </w:pPr>
            <w:r>
              <w:t xml:space="preserve">Expertos</w:t>
            </w:r>
          </w:p>
        </w:tc>
        <w:tc>
          <w:tcPr/>
          <w:p>
            <w:pPr>
              <w:pStyle w:val="Compact"/>
              <w:jc w:val="right"/>
            </w:pPr>
            <w:r>
              <w:t xml:space="preserve">79.727</w:t>
            </w:r>
          </w:p>
        </w:tc>
        <w:tc>
          <w:tcPr/>
          <w:p>
            <w:pPr>
              <w:pStyle w:val="Compact"/>
              <w:jc w:val="right"/>
            </w:pPr>
            <w:r>
              <w:t xml:space="preserve">0.453</w:t>
            </w:r>
          </w:p>
        </w:tc>
        <w:tc>
          <w:tcPr/>
          <w:p>
            <w:pPr>
              <w:pStyle w:val="Compact"/>
              <w:jc w:val="right"/>
            </w:pPr>
            <w:r>
              <w:t xml:space="preserve">77.812</w:t>
            </w:r>
          </w:p>
        </w:tc>
        <w:tc>
          <w:tcPr/>
          <w:p>
            <w:pPr>
              <w:pStyle w:val="Compact"/>
              <w:jc w:val="right"/>
            </w:pPr>
            <w:r>
              <w:t xml:space="preserve">0.2334</w:t>
            </w:r>
          </w:p>
        </w:tc>
        <w:tc>
          <w:tcPr/>
          <w:p>
            <w:pPr>
              <w:pStyle w:val="Compact"/>
              <w:jc w:val="right"/>
            </w:pPr>
            <w:r>
              <w:t xml:space="preserve">2.8675</w:t>
            </w:r>
          </w:p>
        </w:tc>
        <w:tc>
          <w:tcPr/>
          <w:p>
            <w:pPr>
              <w:pStyle w:val="Compact"/>
              <w:jc w:val="right"/>
            </w:pPr>
            <w:r>
              <w:t xml:space="preserve">0.6678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left"/>
            </w:pPr>
            <w:r>
              <w:t xml:space="preserve">Expertos</w:t>
            </w:r>
          </w:p>
        </w:tc>
        <w:tc>
          <w:tcPr/>
          <w:p>
            <w:pPr>
              <w:pStyle w:val="Compact"/>
              <w:jc w:val="right"/>
            </w:pPr>
            <w:r>
              <w:t xml:space="preserve">-0.708</w:t>
            </w:r>
          </w:p>
        </w:tc>
        <w:tc>
          <w:tcPr/>
          <w:p>
            <w:pPr>
              <w:pStyle w:val="Compact"/>
              <w:jc w:val="right"/>
            </w:pPr>
            <w:r>
              <w:t xml:space="preserve">0.052</w:t>
            </w:r>
          </w:p>
        </w:tc>
        <w:tc>
          <w:tcPr/>
          <w:p>
            <w:pPr>
              <w:pStyle w:val="Compact"/>
              <w:jc w:val="right"/>
            </w:pPr>
            <w:r>
              <w:t xml:space="preserve">-0.308</w:t>
            </w:r>
          </w:p>
        </w:tc>
        <w:tc>
          <w:tcPr/>
          <w:p>
            <w:pPr>
              <w:pStyle w:val="Compact"/>
              <w:jc w:val="right"/>
            </w:pPr>
            <w:r>
              <w:t xml:space="preserve">-0.0009</w:t>
            </w:r>
          </w:p>
        </w:tc>
        <w:tc>
          <w:tcPr/>
          <w:p>
            <w:pPr>
              <w:pStyle w:val="Compact"/>
              <w:jc w:val="right"/>
            </w:pPr>
            <w:r>
              <w:t xml:space="preserve">1.3914</w:t>
            </w:r>
          </w:p>
        </w:tc>
        <w:tc>
          <w:tcPr/>
          <w:p>
            <w:pPr>
              <w:pStyle w:val="Compact"/>
              <w:jc w:val="right"/>
            </w:pPr>
            <w:r>
              <w:t xml:space="preserve">-0.2875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105-nmol/mol</w:t>
            </w:r>
          </w:p>
        </w:tc>
        <w:tc>
          <w:tcPr/>
          <w:p>
            <w:pPr>
              <w:pStyle w:val="Compact"/>
              <w:jc w:val="left"/>
            </w:pPr>
            <w:r>
              <w:t xml:space="preserve">Expertos</w:t>
            </w:r>
          </w:p>
        </w:tc>
        <w:tc>
          <w:tcPr/>
          <w:p>
            <w:pPr>
              <w:pStyle w:val="Compact"/>
              <w:jc w:val="right"/>
            </w:pPr>
            <w:r>
              <w:t xml:space="preserve">102.377</w:t>
            </w:r>
          </w:p>
        </w:tc>
        <w:tc>
          <w:tcPr/>
          <w:p>
            <w:pPr>
              <w:pStyle w:val="Compact"/>
              <w:jc w:val="right"/>
            </w:pPr>
            <w:r>
              <w:t xml:space="preserve">0.859</w:t>
            </w:r>
          </w:p>
        </w:tc>
        <w:tc>
          <w:tcPr/>
          <w:p>
            <w:pPr>
              <w:pStyle w:val="Compact"/>
              <w:jc w:val="right"/>
            </w:pPr>
            <w:r>
              <w:t xml:space="preserve">106.060</w:t>
            </w:r>
          </w:p>
        </w:tc>
        <w:tc>
          <w:tcPr/>
          <w:p>
            <w:pPr>
              <w:pStyle w:val="Compact"/>
              <w:jc w:val="right"/>
            </w:pPr>
            <w:r>
              <w:t xml:space="preserve">0.3182</w:t>
            </w:r>
          </w:p>
        </w:tc>
        <w:tc>
          <w:tcPr/>
          <w:p>
            <w:pPr>
              <w:pStyle w:val="Compact"/>
              <w:jc w:val="right"/>
            </w:pPr>
            <w:r>
              <w:t xml:space="preserve">4.3697</w:t>
            </w:r>
          </w:p>
        </w:tc>
        <w:tc>
          <w:tcPr/>
          <w:p>
            <w:pPr>
              <w:pStyle w:val="Compact"/>
              <w:jc w:val="right"/>
            </w:pPr>
            <w:r>
              <w:t xml:space="preserve">-0.8429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140-nmol/mol</w:t>
            </w:r>
          </w:p>
        </w:tc>
        <w:tc>
          <w:tcPr/>
          <w:p>
            <w:pPr>
              <w:pStyle w:val="Compact"/>
              <w:jc w:val="left"/>
            </w:pPr>
            <w:r>
              <w:t xml:space="preserve">Expertos</w:t>
            </w:r>
          </w:p>
        </w:tc>
        <w:tc>
          <w:tcPr/>
          <w:p>
            <w:pPr>
              <w:pStyle w:val="Compact"/>
              <w:jc w:val="right"/>
            </w:pPr>
            <w:r>
              <w:t xml:space="preserve">137.965</w:t>
            </w:r>
          </w:p>
        </w:tc>
        <w:tc>
          <w:tcPr/>
          <w:p>
            <w:pPr>
              <w:pStyle w:val="Compact"/>
              <w:jc w:val="right"/>
            </w:pPr>
            <w:r>
              <w:t xml:space="preserve">0.087</w:t>
            </w:r>
          </w:p>
        </w:tc>
        <w:tc>
          <w:tcPr/>
          <w:p>
            <w:pPr>
              <w:pStyle w:val="Compact"/>
              <w:jc w:val="right"/>
            </w:pPr>
            <w:r>
              <w:t xml:space="preserve">140.665</w:t>
            </w:r>
          </w:p>
        </w:tc>
        <w:tc>
          <w:tcPr/>
          <w:p>
            <w:pPr>
              <w:pStyle w:val="Compact"/>
              <w:jc w:val="right"/>
            </w:pPr>
            <w:r>
              <w:t xml:space="preserve">0.4220</w:t>
            </w:r>
          </w:p>
        </w:tc>
        <w:tc>
          <w:tcPr/>
          <w:p>
            <w:pPr>
              <w:pStyle w:val="Compact"/>
              <w:jc w:val="right"/>
            </w:pPr>
            <w:r>
              <w:t xml:space="preserve">5.3386</w:t>
            </w:r>
          </w:p>
        </w:tc>
        <w:tc>
          <w:tcPr/>
          <w:p>
            <w:pPr>
              <w:pStyle w:val="Compact"/>
              <w:jc w:val="right"/>
            </w:pPr>
            <w:r>
              <w:t xml:space="preserve">-0.5057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left"/>
            </w:pPr>
            <w:r>
              <w:t xml:space="preserve">Expertos</w:t>
            </w:r>
          </w:p>
        </w:tc>
        <w:tc>
          <w:tcPr/>
          <w:p>
            <w:pPr>
              <w:pStyle w:val="Compact"/>
              <w:jc w:val="right"/>
            </w:pPr>
            <w:r>
              <w:t xml:space="preserve">27.824</w:t>
            </w:r>
          </w:p>
        </w:tc>
        <w:tc>
          <w:tcPr/>
          <w:p>
            <w:pPr>
              <w:pStyle w:val="Compact"/>
              <w:jc w:val="right"/>
            </w:pPr>
            <w:r>
              <w:t xml:space="preserve">0.606</w:t>
            </w:r>
          </w:p>
        </w:tc>
        <w:tc>
          <w:tcPr/>
          <w:p>
            <w:pPr>
              <w:pStyle w:val="Compact"/>
              <w:jc w:val="right"/>
            </w:pPr>
            <w:r>
              <w:t xml:space="preserve">32.085</w:t>
            </w:r>
          </w:p>
        </w:tc>
        <w:tc>
          <w:tcPr/>
          <w:p>
            <w:pPr>
              <w:pStyle w:val="Compact"/>
              <w:jc w:val="right"/>
            </w:pPr>
            <w:r>
              <w:t xml:space="preserve">0.0963</w:t>
            </w:r>
          </w:p>
        </w:tc>
        <w:tc>
          <w:tcPr/>
          <w:p>
            <w:pPr>
              <w:pStyle w:val="Compact"/>
              <w:jc w:val="right"/>
            </w:pPr>
            <w:r>
              <w:t xml:space="preserve">2.2984</w:t>
            </w:r>
          </w:p>
        </w:tc>
        <w:tc>
          <w:tcPr/>
          <w:p>
            <w:pPr>
              <w:pStyle w:val="Compact"/>
              <w:jc w:val="right"/>
            </w:pPr>
            <w:r>
              <w:t xml:space="preserve">-1.8539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left"/>
            </w:pPr>
            <w:r>
              <w:t xml:space="preserve">Expertos</w:t>
            </w:r>
          </w:p>
        </w:tc>
        <w:tc>
          <w:tcPr/>
          <w:p>
            <w:pPr>
              <w:pStyle w:val="Compact"/>
              <w:jc w:val="right"/>
            </w:pPr>
            <w:r>
              <w:t xml:space="preserve">56.905</w:t>
            </w:r>
          </w:p>
        </w:tc>
        <w:tc>
          <w:tcPr/>
          <w:p>
            <w:pPr>
              <w:pStyle w:val="Compact"/>
              <w:jc w:val="right"/>
            </w:pPr>
            <w:r>
              <w:t xml:space="preserve">0.121</w:t>
            </w:r>
          </w:p>
        </w:tc>
        <w:tc>
          <w:tcPr/>
          <w:p>
            <w:pPr>
              <w:pStyle w:val="Compact"/>
              <w:jc w:val="right"/>
            </w:pPr>
            <w:r>
              <w:t xml:space="preserve">61.653</w:t>
            </w:r>
          </w:p>
        </w:tc>
        <w:tc>
          <w:tcPr/>
          <w:p>
            <w:pPr>
              <w:pStyle w:val="Compact"/>
              <w:jc w:val="right"/>
            </w:pPr>
            <w:r>
              <w:t xml:space="preserve">0.1850</w:t>
            </w:r>
          </w:p>
        </w:tc>
        <w:tc>
          <w:tcPr/>
          <w:p>
            <w:pPr>
              <w:pStyle w:val="Compact"/>
              <w:jc w:val="right"/>
            </w:pPr>
            <w:r>
              <w:t xml:space="preserve">3.1263</w:t>
            </w:r>
          </w:p>
        </w:tc>
        <w:tc>
          <w:tcPr/>
          <w:p>
            <w:pPr>
              <w:pStyle w:val="Compact"/>
              <w:jc w:val="right"/>
            </w:pPr>
            <w:r>
              <w:t xml:space="preserve">-1.5187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left"/>
            </w:pPr>
            <w:r>
              <w:t xml:space="preserve">Expertos</w:t>
            </w:r>
          </w:p>
        </w:tc>
        <w:tc>
          <w:tcPr/>
          <w:p>
            <w:pPr>
              <w:pStyle w:val="Compact"/>
              <w:jc w:val="right"/>
            </w:pPr>
            <w:r>
              <w:t xml:space="preserve">0.044</w:t>
            </w:r>
          </w:p>
        </w:tc>
        <w:tc>
          <w:tcPr/>
          <w:p>
            <w:pPr>
              <w:pStyle w:val="Compact"/>
              <w:jc w:val="right"/>
            </w:pPr>
            <w:r>
              <w:t xml:space="preserve">0.015</w:t>
            </w:r>
          </w:p>
        </w:tc>
        <w:tc>
          <w:tcPr/>
          <w:p>
            <w:pPr>
              <w:pStyle w:val="Compact"/>
              <w:jc w:val="right"/>
            </w:pPr>
            <w:r>
              <w:t xml:space="preserve">-0.205</w:t>
            </w:r>
          </w:p>
        </w:tc>
        <w:tc>
          <w:tcPr/>
          <w:p>
            <w:pPr>
              <w:pStyle w:val="Compact"/>
              <w:jc w:val="right"/>
            </w:pPr>
            <w:r>
              <w:t xml:space="preserve">-0.0006</w:t>
            </w:r>
          </w:p>
        </w:tc>
        <w:tc>
          <w:tcPr/>
          <w:p>
            <w:pPr>
              <w:pStyle w:val="Compact"/>
              <w:jc w:val="right"/>
            </w:pPr>
            <w:r>
              <w:t xml:space="preserve">0.9959</w:t>
            </w:r>
          </w:p>
        </w:tc>
        <w:tc>
          <w:tcPr/>
          <w:p>
            <w:pPr>
              <w:pStyle w:val="Compact"/>
              <w:jc w:val="right"/>
            </w:pPr>
            <w:r>
              <w:t xml:space="preserve">0.2500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left"/>
            </w:pPr>
            <w:r>
              <w:t xml:space="preserve">Expertos</w:t>
            </w:r>
          </w:p>
        </w:tc>
        <w:tc>
          <w:tcPr/>
          <w:p>
            <w:pPr>
              <w:pStyle w:val="Compact"/>
              <w:jc w:val="right"/>
            </w:pPr>
            <w:r>
              <w:t xml:space="preserve">122.500</w:t>
            </w:r>
          </w:p>
        </w:tc>
        <w:tc>
          <w:tcPr/>
          <w:p>
            <w:pPr>
              <w:pStyle w:val="Compact"/>
              <w:jc w:val="right"/>
            </w:pPr>
            <w:r>
              <w:t xml:space="preserve">0.454</w:t>
            </w:r>
          </w:p>
        </w:tc>
        <w:tc>
          <w:tcPr/>
          <w:p>
            <w:pPr>
              <w:pStyle w:val="Compact"/>
              <w:jc w:val="right"/>
            </w:pPr>
            <w:r>
              <w:t xml:space="preserve">120.713</w:t>
            </w:r>
          </w:p>
        </w:tc>
        <w:tc>
          <w:tcPr/>
          <w:p>
            <w:pPr>
              <w:pStyle w:val="Compact"/>
              <w:jc w:val="right"/>
            </w:pPr>
            <w:r>
              <w:t xml:space="preserve">0.3621</w:t>
            </w:r>
          </w:p>
        </w:tc>
        <w:tc>
          <w:tcPr/>
          <w:p>
            <w:pPr>
              <w:pStyle w:val="Compact"/>
              <w:jc w:val="right"/>
            </w:pPr>
            <w:r>
              <w:t xml:space="preserve">3.4143</w:t>
            </w:r>
          </w:p>
        </w:tc>
        <w:tc>
          <w:tcPr/>
          <w:p>
            <w:pPr>
              <w:pStyle w:val="Compact"/>
              <w:jc w:val="right"/>
            </w:pPr>
            <w:r>
              <w:t xml:space="preserve">0.5234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left"/>
            </w:pPr>
            <w:r>
              <w:t xml:space="preserve">Expertos</w:t>
            </w:r>
          </w:p>
        </w:tc>
        <w:tc>
          <w:tcPr/>
          <w:p>
            <w:pPr>
              <w:pStyle w:val="Compact"/>
              <w:jc w:val="right"/>
            </w:pPr>
            <w:r>
              <w:t xml:space="preserve">180.797</w:t>
            </w:r>
          </w:p>
        </w:tc>
        <w:tc>
          <w:tcPr/>
          <w:p>
            <w:pPr>
              <w:pStyle w:val="Compact"/>
              <w:jc w:val="right"/>
            </w:pPr>
            <w:r>
              <w:t xml:space="preserve">0.763</w:t>
            </w:r>
          </w:p>
        </w:tc>
        <w:tc>
          <w:tcPr/>
          <w:p>
            <w:pPr>
              <w:pStyle w:val="Compact"/>
              <w:jc w:val="right"/>
            </w:pPr>
            <w:r>
              <w:t xml:space="preserve">181.201</w:t>
            </w:r>
          </w:p>
        </w:tc>
        <w:tc>
          <w:tcPr/>
          <w:p>
            <w:pPr>
              <w:pStyle w:val="Compact"/>
              <w:jc w:val="right"/>
            </w:pPr>
            <w:r>
              <w:t xml:space="preserve">0.5436</w:t>
            </w:r>
          </w:p>
        </w:tc>
        <w:tc>
          <w:tcPr/>
          <w:p>
            <w:pPr>
              <w:pStyle w:val="Compact"/>
              <w:jc w:val="right"/>
            </w:pPr>
            <w:r>
              <w:t xml:space="preserve">4.6240</w:t>
            </w:r>
          </w:p>
        </w:tc>
        <w:tc>
          <w:tcPr/>
          <w:p>
            <w:pPr>
              <w:pStyle w:val="Compact"/>
              <w:jc w:val="right"/>
            </w:pPr>
            <w:r>
              <w:t xml:space="preserve">-0.0874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left"/>
            </w:pPr>
            <w:r>
              <w:t xml:space="preserve">Expertos</w:t>
            </w:r>
          </w:p>
        </w:tc>
        <w:tc>
          <w:tcPr/>
          <w:p>
            <w:pPr>
              <w:pStyle w:val="Compact"/>
              <w:jc w:val="right"/>
            </w:pPr>
            <w:r>
              <w:t xml:space="preserve">41.825</w:t>
            </w:r>
          </w:p>
        </w:tc>
        <w:tc>
          <w:tcPr/>
          <w:p>
            <w:pPr>
              <w:pStyle w:val="Compact"/>
              <w:jc w:val="right"/>
            </w:pPr>
            <w:r>
              <w:t xml:space="preserve">0.085</w:t>
            </w:r>
          </w:p>
        </w:tc>
        <w:tc>
          <w:tcPr/>
          <w:p>
            <w:pPr>
              <w:pStyle w:val="Compact"/>
              <w:jc w:val="right"/>
            </w:pPr>
            <w:r>
              <w:t xml:space="preserve">39.510</w:t>
            </w:r>
          </w:p>
        </w:tc>
        <w:tc>
          <w:tcPr/>
          <w:p>
            <w:pPr>
              <w:pStyle w:val="Compact"/>
              <w:jc w:val="right"/>
            </w:pPr>
            <w:r>
              <w:t xml:space="preserve">0.1185</w:t>
            </w:r>
          </w:p>
        </w:tc>
        <w:tc>
          <w:tcPr/>
          <w:p>
            <w:pPr>
              <w:pStyle w:val="Compact"/>
              <w:jc w:val="right"/>
            </w:pPr>
            <w:r>
              <w:t xml:space="preserve">1.7902</w:t>
            </w:r>
          </w:p>
        </w:tc>
        <w:tc>
          <w:tcPr/>
          <w:p>
            <w:pPr>
              <w:pStyle w:val="Compact"/>
              <w:jc w:val="right"/>
            </w:pPr>
            <w:r>
              <w:t xml:space="preserve">1.2932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left"/>
            </w:pPr>
            <w:r>
              <w:t xml:space="preserve">Expertos</w:t>
            </w:r>
          </w:p>
        </w:tc>
        <w:tc>
          <w:tcPr/>
          <w:p>
            <w:pPr>
              <w:pStyle w:val="Compact"/>
              <w:jc w:val="right"/>
            </w:pPr>
            <w:r>
              <w:t xml:space="preserve">82.328</w:t>
            </w:r>
          </w:p>
        </w:tc>
        <w:tc>
          <w:tcPr/>
          <w:p>
            <w:pPr>
              <w:pStyle w:val="Compact"/>
              <w:jc w:val="right"/>
            </w:pPr>
            <w:r>
              <w:t xml:space="preserve">0.081</w:t>
            </w:r>
          </w:p>
        </w:tc>
        <w:tc>
          <w:tcPr/>
          <w:p>
            <w:pPr>
              <w:pStyle w:val="Compact"/>
              <w:jc w:val="right"/>
            </w:pPr>
            <w:r>
              <w:t xml:space="preserve">80.421</w:t>
            </w:r>
          </w:p>
        </w:tc>
        <w:tc>
          <w:tcPr/>
          <w:p>
            <w:pPr>
              <w:pStyle w:val="Compact"/>
              <w:jc w:val="right"/>
            </w:pPr>
            <w:r>
              <w:t xml:space="preserve">0.2413</w:t>
            </w:r>
          </w:p>
        </w:tc>
        <w:tc>
          <w:tcPr/>
          <w:p>
            <w:pPr>
              <w:pStyle w:val="Compact"/>
              <w:jc w:val="right"/>
            </w:pPr>
            <w:r>
              <w:t xml:space="preserve">2.6084</w:t>
            </w:r>
          </w:p>
        </w:tc>
        <w:tc>
          <w:tcPr/>
          <w:p>
            <w:pPr>
              <w:pStyle w:val="Compact"/>
              <w:jc w:val="right"/>
            </w:pPr>
            <w:r>
              <w:t xml:space="preserve">0.7311</w:t>
            </w:r>
          </w:p>
        </w:tc>
        <w:tc>
          <w:tcPr/>
          <w:p>
            <w:pPr>
              <w:pStyle w:val="Compact"/>
              <w:jc w:val="left"/>
            </w:pPr>
            <w:r>
              <w:t xml:space="preserve">Satisfactorio</w:t>
            </w:r>
          </w:p>
        </w:tc>
      </w:tr>
    </w:tbl>
    <w:p>
      <w:r>
        <w:br w:type="page"/>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2026-05-15T21:16:07Z</dcterms:created>
  <dcterms:modified xsi:type="dcterms:W3CDTF">2026-05-15T21:16:07Z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2026-05-15</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