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3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0.55</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0.05</w:t>
            </w:r>
          </w:p>
        </w:tc>
      </w:tr>
      <w:tr>
        <w:tc>
          <w:tcPr/>
          <w:p>
            <w:pPr>
              <w:pStyle w:val="Compact"/>
              <w:jc w:val="left"/>
            </w:pPr>
            <w:r>
              <w:t xml:space="preserve">0-ppm</w:t>
            </w:r>
          </w:p>
        </w:tc>
        <w:tc>
          <w:tcPr/>
          <w:p>
            <w:pPr>
              <w:pStyle w:val="Compact"/>
              <w:jc w:val="right"/>
            </w:pPr>
            <w:r>
              <w:t xml:space="preserve">-0.02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99.44</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122.90</w:t>
            </w:r>
          </w:p>
        </w:tc>
        <w:tc>
          <w:tcPr/>
          <w:p>
            <w:pPr>
              <w:pStyle w:val="Compact"/>
              <w:jc w:val="right"/>
            </w:pPr>
            <w:r>
              <w:t xml:space="preserve">119.95</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122-ppb</w:t>
            </w:r>
          </w:p>
        </w:tc>
        <w:tc>
          <w:tcPr/>
          <w:p>
            <w:pPr>
              <w:pStyle w:val="Compact"/>
              <w:jc w:val="right"/>
            </w:pPr>
            <w:r>
              <w:t xml:space="preserve">NA</w:t>
            </w:r>
          </w:p>
        </w:tc>
        <w:tc>
          <w:tcPr/>
          <w:p>
            <w:pPr>
              <w:pStyle w:val="Compact"/>
              <w:jc w:val="right"/>
            </w:pPr>
            <w:r>
              <w:t xml:space="preserve">40.74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139.15</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182.24</w:t>
            </w:r>
          </w:p>
        </w:tc>
        <w:tc>
          <w:tcPr/>
          <w:p>
            <w:pPr>
              <w:pStyle w:val="Compact"/>
              <w:jc w:val="right"/>
            </w:pPr>
            <w:r>
              <w:t xml:space="preserve">NA</w:t>
            </w:r>
          </w:p>
        </w:tc>
        <w:tc>
          <w:tcPr/>
          <w:p>
            <w:pPr>
              <w:pStyle w:val="Compact"/>
              <w:jc w:val="right"/>
            </w:pPr>
            <w:r>
              <w:t xml:space="preserve">178.01</w:t>
            </w:r>
          </w:p>
        </w:tc>
        <w:tc>
          <w:tcPr/>
          <w:p>
            <w:pPr>
              <w:pStyle w:val="Compact"/>
              <w:jc w:val="right"/>
            </w:pPr>
            <w:r>
              <w:t xml:space="preserve">180.53</w:t>
            </w:r>
          </w:p>
        </w:tc>
      </w:tr>
      <w:tr>
        <w:tc>
          <w:tcPr/>
          <w:p>
            <w:pPr>
              <w:pStyle w:val="Compact"/>
              <w:jc w:val="left"/>
            </w:pPr>
            <w:r>
              <w:t xml:space="preserve">181-ppb</w:t>
            </w:r>
          </w:p>
        </w:tc>
        <w:tc>
          <w:tcPr/>
          <w:p>
            <w:pPr>
              <w:pStyle w:val="Compact"/>
              <w:jc w:val="right"/>
            </w:pPr>
            <w:r>
              <w:t xml:space="preserve">NA</w:t>
            </w:r>
          </w:p>
        </w:tc>
        <w:tc>
          <w:tcPr/>
          <w:p>
            <w:pPr>
              <w:pStyle w:val="Compact"/>
              <w:jc w:val="right"/>
            </w:pPr>
            <w:r>
              <w:t xml:space="preserve">180.20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182-ppb</w:t>
            </w:r>
          </w:p>
        </w:tc>
        <w:tc>
          <w:tcPr/>
          <w:p>
            <w:pPr>
              <w:pStyle w:val="Compact"/>
              <w:jc w:val="right"/>
            </w:pPr>
            <w:r>
              <w:t xml:space="preserve">NA</w:t>
            </w:r>
          </w:p>
        </w:tc>
        <w:tc>
          <w:tcPr/>
          <w:p>
            <w:pPr>
              <w:pStyle w:val="Compact"/>
              <w:jc w:val="right"/>
            </w:pPr>
            <w:r>
              <w:t xml:space="preserve">76.01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19.73</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32.92</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40.56</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25.00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64.95</w:t>
            </w:r>
          </w:p>
        </w:tc>
        <w:tc>
          <w:tcPr/>
          <w:p>
            <w:pPr>
              <w:pStyle w:val="Compact"/>
              <w:jc w:val="right"/>
            </w:pPr>
            <w:r>
              <w:t xml:space="preserve">NA</w:t>
            </w:r>
          </w:p>
        </w:tc>
        <w:tc>
          <w:tcPr/>
          <w:p>
            <w:pPr>
              <w:pStyle w:val="Compact"/>
              <w:jc w:val="right"/>
            </w:pPr>
            <w:r>
              <w:t xml:space="preserve">59.89</w:t>
            </w:r>
          </w:p>
        </w:tc>
      </w:tr>
      <w:tr>
        <w:tc>
          <w:tcPr/>
          <w:p>
            <w:pPr>
              <w:pStyle w:val="Compact"/>
              <w:jc w:val="left"/>
            </w:pPr>
            <w:r>
              <w:t xml:space="preserve">8-ppm</w:t>
            </w:r>
          </w:p>
        </w:tc>
        <w:tc>
          <w:tcPr/>
          <w:p>
            <w:pPr>
              <w:pStyle w:val="Compact"/>
              <w:jc w:val="right"/>
            </w:pPr>
            <w:r>
              <w:t xml:space="preserve">8.04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80.09</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82-ppb</w:t>
            </w:r>
          </w:p>
        </w:tc>
        <w:tc>
          <w:tcPr/>
          <w:p>
            <w:pPr>
              <w:pStyle w:val="Compact"/>
              <w:jc w:val="right"/>
            </w:pPr>
            <w:r>
              <w:t xml:space="preserve">NA</w:t>
            </w:r>
          </w:p>
        </w:tc>
        <w:tc>
          <w:tcPr/>
          <w:p>
            <w:pPr>
              <w:pStyle w:val="Compact"/>
              <w:jc w:val="right"/>
            </w:pPr>
            <w:r>
              <w:t xml:space="preserve">25.72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96.84</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nIQR).</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n</m:t>
        </m:r>
        <m:r>
          <m:t>I</m:t>
        </m:r>
        <m:r>
          <m:t>Q</m:t>
        </m:r>
        <m:r>
          <m:t>R</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b</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470"/>
        <w:gridCol w:w="678"/>
        <w:gridCol w:w="905"/>
        <w:gridCol w:w="1131"/>
        <w:gridCol w:w="2036"/>
        <w:gridCol w:w="1697"/>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2b</w:t>
            </w:r>
          </w:p>
        </w:tc>
        <w:tc>
          <w:tcPr/>
          <w:p>
            <w:pPr>
              <w:pStyle w:val="Compact"/>
              <w:jc w:val="right"/>
            </w:pPr>
            <w:r>
              <w:t xml:space="preserve">Dif (Ref - 2b)</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0-ppm</w:t>
            </w:r>
          </w:p>
        </w:tc>
        <w:tc>
          <w:tcPr/>
          <w:p>
            <w:pPr>
              <w:pStyle w:val="Compact"/>
              <w:jc w:val="right"/>
            </w:pPr>
            <w:r>
              <w:t xml:space="preserve">-0.0184</w:t>
            </w:r>
          </w:p>
        </w:tc>
        <w:tc>
          <w:tcPr/>
          <w:p>
            <w:pPr>
              <w:pStyle w:val="Compact"/>
              <w:jc w:val="right"/>
            </w:pPr>
            <w:r>
              <w:t xml:space="preserve">-0.0250</w:t>
            </w:r>
          </w:p>
        </w:tc>
        <w:tc>
          <w:tcPr/>
          <w:p>
            <w:pPr>
              <w:pStyle w:val="Compact"/>
              <w:jc w:val="right"/>
            </w:pPr>
            <w:r>
              <w:t xml:space="preserve">0.0066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2-ppm</w:t>
            </w:r>
          </w:p>
        </w:tc>
        <w:tc>
          <w:tcPr/>
          <w:p>
            <w:pPr>
              <w:pStyle w:val="Compact"/>
              <w:jc w:val="right"/>
            </w:pPr>
            <w:r>
              <w:t xml:space="preserve">2.0132</w:t>
            </w:r>
          </w:p>
        </w:tc>
        <w:tc>
          <w:tcPr/>
          <w:p>
            <w:pPr>
              <w:pStyle w:val="Compact"/>
              <w:jc w:val="right"/>
            </w:pPr>
            <w:r>
              <w:t xml:space="preserve">2.0133</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4-ppm</w:t>
            </w:r>
          </w:p>
        </w:tc>
        <w:tc>
          <w:tcPr/>
          <w:p>
            <w:pPr>
              <w:pStyle w:val="Compact"/>
              <w:jc w:val="right"/>
            </w:pPr>
            <w:r>
              <w:t xml:space="preserve">4.0229</w:t>
            </w:r>
          </w:p>
        </w:tc>
        <w:tc>
          <w:tcPr/>
          <w:p>
            <w:pPr>
              <w:pStyle w:val="Compact"/>
              <w:jc w:val="right"/>
            </w:pPr>
            <w:r>
              <w:t xml:space="preserve">4.0244</w:t>
            </w:r>
          </w:p>
        </w:tc>
        <w:tc>
          <w:tcPr/>
          <w:p>
            <w:pPr>
              <w:pStyle w:val="Compact"/>
              <w:jc w:val="right"/>
            </w:pPr>
            <w:r>
              <w:t xml:space="preserve">0.0016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6-ppm</w:t>
            </w:r>
          </w:p>
        </w:tc>
        <w:tc>
          <w:tcPr/>
          <w:p>
            <w:pPr>
              <w:pStyle w:val="Compact"/>
              <w:jc w:val="right"/>
            </w:pPr>
            <w:r>
              <w:t xml:space="preserve">6.0713</w:t>
            </w:r>
          </w:p>
        </w:tc>
        <w:tc>
          <w:tcPr/>
          <w:p>
            <w:pPr>
              <w:pStyle w:val="Compact"/>
              <w:jc w:val="right"/>
            </w:pPr>
            <w:r>
              <w:t xml:space="preserve">6.0728</w:t>
            </w:r>
          </w:p>
        </w:tc>
        <w:tc>
          <w:tcPr/>
          <w:p>
            <w:pPr>
              <w:pStyle w:val="Compact"/>
              <w:jc w:val="right"/>
            </w:pPr>
            <w:r>
              <w:t xml:space="preserve">0.0015</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8-ppm</w:t>
            </w:r>
          </w:p>
        </w:tc>
        <w:tc>
          <w:tcPr/>
          <w:p>
            <w:pPr>
              <w:pStyle w:val="Compact"/>
              <w:jc w:val="right"/>
            </w:pPr>
            <w:r>
              <w:t xml:space="preserve">8.0398</w:t>
            </w:r>
          </w:p>
        </w:tc>
        <w:tc>
          <w:tcPr/>
          <w:p>
            <w:pPr>
              <w:pStyle w:val="Compact"/>
              <w:jc w:val="right"/>
            </w:pPr>
            <w:r>
              <w:t xml:space="preserve">8.0376</w:t>
            </w:r>
          </w:p>
        </w:tc>
        <w:tc>
          <w:tcPr/>
          <w:p>
            <w:pPr>
              <w:pStyle w:val="Compact"/>
              <w:jc w:val="right"/>
            </w:pPr>
            <w:r>
              <w:t xml:space="preserve">0.0022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0.5537</w:t>
            </w:r>
          </w:p>
        </w:tc>
        <w:tc>
          <w:tcPr/>
          <w:p>
            <w:pPr>
              <w:pStyle w:val="Compact"/>
              <w:jc w:val="right"/>
            </w:pPr>
            <w:r>
              <w:t xml:space="preserve">0.5418</w:t>
            </w:r>
          </w:p>
        </w:tc>
        <w:tc>
          <w:tcPr/>
          <w:p>
            <w:pPr>
              <w:pStyle w:val="Compact"/>
              <w:jc w:val="right"/>
            </w:pPr>
            <w:r>
              <w:t xml:space="preserve">0.0119</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121-ppb</w:t>
            </w:r>
          </w:p>
        </w:tc>
        <w:tc>
          <w:tcPr/>
          <w:p>
            <w:pPr>
              <w:pStyle w:val="Compact"/>
              <w:jc w:val="right"/>
            </w:pPr>
            <w:r>
              <w:t xml:space="preserve">120.3564</w:t>
            </w:r>
          </w:p>
        </w:tc>
        <w:tc>
          <w:tcPr/>
          <w:p>
            <w:pPr>
              <w:pStyle w:val="Compact"/>
              <w:jc w:val="right"/>
            </w:pPr>
            <w:r>
              <w:t xml:space="preserve">120.3610</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122-ppb</w:t>
            </w:r>
          </w:p>
        </w:tc>
        <w:tc>
          <w:tcPr/>
          <w:p>
            <w:pPr>
              <w:pStyle w:val="Compact"/>
              <w:jc w:val="right"/>
            </w:pPr>
            <w:r>
              <w:t xml:space="preserve">40.7435</w:t>
            </w:r>
          </w:p>
        </w:tc>
        <w:tc>
          <w:tcPr/>
          <w:p>
            <w:pPr>
              <w:pStyle w:val="Compact"/>
              <w:jc w:val="right"/>
            </w:pPr>
            <w:r>
              <w:t xml:space="preserve">40.7400</w:t>
            </w:r>
          </w:p>
        </w:tc>
        <w:tc>
          <w:tcPr/>
          <w:p>
            <w:pPr>
              <w:pStyle w:val="Compact"/>
              <w:jc w:val="right"/>
            </w:pPr>
            <w:r>
              <w:t xml:space="preserve">0.0034</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182.2402</w:t>
            </w:r>
          </w:p>
        </w:tc>
        <w:tc>
          <w:tcPr/>
          <w:p>
            <w:pPr>
              <w:pStyle w:val="Compact"/>
              <w:jc w:val="right"/>
            </w:pPr>
            <w:r>
              <w:t xml:space="preserve">182.2686</w:t>
            </w:r>
          </w:p>
        </w:tc>
        <w:tc>
          <w:tcPr/>
          <w:p>
            <w:pPr>
              <w:pStyle w:val="Compact"/>
              <w:jc w:val="right"/>
            </w:pPr>
            <w:r>
              <w:t xml:space="preserve">0.0285</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181-ppb</w:t>
            </w:r>
          </w:p>
        </w:tc>
        <w:tc>
          <w:tcPr/>
          <w:p>
            <w:pPr>
              <w:pStyle w:val="Compact"/>
              <w:jc w:val="right"/>
            </w:pPr>
            <w:r>
              <w:t xml:space="preserve">180.1986</w:t>
            </w:r>
          </w:p>
        </w:tc>
        <w:tc>
          <w:tcPr/>
          <w:p>
            <w:pPr>
              <w:pStyle w:val="Compact"/>
              <w:jc w:val="right"/>
            </w:pPr>
            <w:r>
              <w:t xml:space="preserve">180.2168</w:t>
            </w:r>
          </w:p>
        </w:tc>
        <w:tc>
          <w:tcPr/>
          <w:p>
            <w:pPr>
              <w:pStyle w:val="Compact"/>
              <w:jc w:val="right"/>
            </w:pPr>
            <w:r>
              <w:t xml:space="preserve">0.0182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182-ppb</w:t>
            </w:r>
          </w:p>
        </w:tc>
        <w:tc>
          <w:tcPr/>
          <w:p>
            <w:pPr>
              <w:pStyle w:val="Compact"/>
              <w:jc w:val="right"/>
            </w:pPr>
            <w:r>
              <w:t xml:space="preserve">76.0080</w:t>
            </w:r>
          </w:p>
        </w:tc>
        <w:tc>
          <w:tcPr/>
          <w:p>
            <w:pPr>
              <w:pStyle w:val="Compact"/>
              <w:jc w:val="right"/>
            </w:pPr>
            <w:r>
              <w:t xml:space="preserve">76.0413</w:t>
            </w:r>
          </w:p>
        </w:tc>
        <w:tc>
          <w:tcPr/>
          <w:p>
            <w:pPr>
              <w:pStyle w:val="Compact"/>
              <w:jc w:val="right"/>
            </w:pPr>
            <w:r>
              <w:t xml:space="preserve">0.0333</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42-ppb</w:t>
            </w:r>
          </w:p>
        </w:tc>
        <w:tc>
          <w:tcPr/>
          <w:p>
            <w:pPr>
              <w:pStyle w:val="Compact"/>
              <w:jc w:val="right"/>
            </w:pPr>
            <w:r>
              <w:t xml:space="preserve">24.9964</w:t>
            </w:r>
          </w:p>
        </w:tc>
        <w:tc>
          <w:tcPr/>
          <w:p>
            <w:pPr>
              <w:pStyle w:val="Compact"/>
              <w:jc w:val="right"/>
            </w:pPr>
            <w:r>
              <w:t xml:space="preserve">24.8822</w:t>
            </w:r>
          </w:p>
        </w:tc>
        <w:tc>
          <w:tcPr/>
          <w:p>
            <w:pPr>
              <w:pStyle w:val="Compact"/>
              <w:jc w:val="right"/>
            </w:pPr>
            <w:r>
              <w:t xml:space="preserve">0.1142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81-ppb</w:t>
            </w:r>
          </w:p>
        </w:tc>
        <w:tc>
          <w:tcPr/>
          <w:p>
            <w:pPr>
              <w:pStyle w:val="Compact"/>
              <w:jc w:val="right"/>
            </w:pPr>
            <w:r>
              <w:t xml:space="preserve">80.6908</w:t>
            </w:r>
          </w:p>
        </w:tc>
        <w:tc>
          <w:tcPr/>
          <w:p>
            <w:pPr>
              <w:pStyle w:val="Compact"/>
              <w:jc w:val="right"/>
            </w:pPr>
            <w:r>
              <w:t xml:space="preserve">80.6802</w:t>
            </w:r>
          </w:p>
        </w:tc>
        <w:tc>
          <w:tcPr/>
          <w:p>
            <w:pPr>
              <w:pStyle w:val="Compact"/>
              <w:jc w:val="right"/>
            </w:pPr>
            <w:r>
              <w:t xml:space="preserve">0.0106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82-ppb</w:t>
            </w:r>
          </w:p>
        </w:tc>
        <w:tc>
          <w:tcPr/>
          <w:p>
            <w:pPr>
              <w:pStyle w:val="Compact"/>
              <w:jc w:val="right"/>
            </w:pPr>
            <w:r>
              <w:t xml:space="preserve">25.7160</w:t>
            </w:r>
          </w:p>
        </w:tc>
        <w:tc>
          <w:tcPr/>
          <w:p>
            <w:pPr>
              <w:pStyle w:val="Compact"/>
              <w:jc w:val="right"/>
            </w:pPr>
            <w:r>
              <w:t xml:space="preserve">25.6809</w:t>
            </w:r>
          </w:p>
        </w:tc>
        <w:tc>
          <w:tcPr/>
          <w:p>
            <w:pPr>
              <w:pStyle w:val="Compact"/>
              <w:jc w:val="right"/>
            </w:pPr>
            <w:r>
              <w:t xml:space="preserve">0.0351</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0.1662</w:t>
            </w:r>
          </w:p>
        </w:tc>
        <w:tc>
          <w:tcPr/>
          <w:p>
            <w:pPr>
              <w:pStyle w:val="Compact"/>
              <w:jc w:val="right"/>
            </w:pPr>
            <w:r>
              <w:t xml:space="preserve">0.1274</w:t>
            </w:r>
          </w:p>
        </w:tc>
        <w:tc>
          <w:tcPr/>
          <w:p>
            <w:pPr>
              <w:pStyle w:val="Compact"/>
              <w:jc w:val="right"/>
            </w:pPr>
            <w:r>
              <w:t xml:space="preserve">0.0388</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120-ppb</w:t>
            </w:r>
          </w:p>
        </w:tc>
        <w:tc>
          <w:tcPr/>
          <w:p>
            <w:pPr>
              <w:pStyle w:val="Compact"/>
              <w:jc w:val="right"/>
            </w:pPr>
            <w:r>
              <w:t xml:space="preserve">122.9043</w:t>
            </w:r>
          </w:p>
        </w:tc>
        <w:tc>
          <w:tcPr/>
          <w:p>
            <w:pPr>
              <w:pStyle w:val="Compact"/>
              <w:jc w:val="right"/>
            </w:pPr>
            <w:r>
              <w:t xml:space="preserve">122.9832</w:t>
            </w:r>
          </w:p>
        </w:tc>
        <w:tc>
          <w:tcPr/>
          <w:p>
            <w:pPr>
              <w:pStyle w:val="Compact"/>
              <w:jc w:val="right"/>
            </w:pPr>
            <w:r>
              <w:t xml:space="preserve">0.0790</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30-ppb</w:t>
            </w:r>
          </w:p>
        </w:tc>
        <w:tc>
          <w:tcPr/>
          <w:p>
            <w:pPr>
              <w:pStyle w:val="Compact"/>
              <w:jc w:val="right"/>
            </w:pPr>
            <w:r>
              <w:t xml:space="preserve">32.9159</w:t>
            </w:r>
          </w:p>
        </w:tc>
        <w:tc>
          <w:tcPr/>
          <w:p>
            <w:pPr>
              <w:pStyle w:val="Compact"/>
              <w:jc w:val="right"/>
            </w:pPr>
            <w:r>
              <w:t xml:space="preserve">32.9129</w:t>
            </w:r>
          </w:p>
        </w:tc>
        <w:tc>
          <w:tcPr/>
          <w:p>
            <w:pPr>
              <w:pStyle w:val="Compact"/>
              <w:jc w:val="right"/>
            </w:pPr>
            <w:r>
              <w:t xml:space="preserve">0.0029</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60-ppb</w:t>
            </w:r>
          </w:p>
        </w:tc>
        <w:tc>
          <w:tcPr/>
          <w:p>
            <w:pPr>
              <w:pStyle w:val="Compact"/>
              <w:jc w:val="right"/>
            </w:pPr>
            <w:r>
              <w:t xml:space="preserve">64.9481</w:t>
            </w:r>
          </w:p>
        </w:tc>
        <w:tc>
          <w:tcPr/>
          <w:p>
            <w:pPr>
              <w:pStyle w:val="Compact"/>
              <w:jc w:val="right"/>
            </w:pPr>
            <w:r>
              <w:t xml:space="preserve">64.9458</w:t>
            </w:r>
          </w:p>
        </w:tc>
        <w:tc>
          <w:tcPr/>
          <w:p>
            <w:pPr>
              <w:pStyle w:val="Compact"/>
              <w:jc w:val="right"/>
            </w:pPr>
            <w:r>
              <w:t xml:space="preserve">0.0023</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90-ppb</w:t>
            </w:r>
          </w:p>
        </w:tc>
        <w:tc>
          <w:tcPr/>
          <w:p>
            <w:pPr>
              <w:pStyle w:val="Compact"/>
              <w:jc w:val="right"/>
            </w:pPr>
            <w:r>
              <w:t xml:space="preserve">96.8379</w:t>
            </w:r>
          </w:p>
        </w:tc>
        <w:tc>
          <w:tcPr/>
          <w:p>
            <w:pPr>
              <w:pStyle w:val="Compact"/>
              <w:jc w:val="right"/>
            </w:pPr>
            <w:r>
              <w:t xml:space="preserve">96.8435</w:t>
            </w:r>
          </w:p>
        </w:tc>
        <w:tc>
          <w:tcPr/>
          <w:p>
            <w:pPr>
              <w:pStyle w:val="Compact"/>
              <w:jc w:val="right"/>
            </w:pPr>
            <w:r>
              <w:t xml:space="preserve">0.0055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120-ppb</w:t>
            </w:r>
          </w:p>
        </w:tc>
        <w:tc>
          <w:tcPr/>
          <w:p>
            <w:pPr>
              <w:pStyle w:val="Compact"/>
              <w:jc w:val="right"/>
            </w:pPr>
            <w:r>
              <w:t xml:space="preserve">119.9456</w:t>
            </w:r>
          </w:p>
        </w:tc>
        <w:tc>
          <w:tcPr/>
          <w:p>
            <w:pPr>
              <w:pStyle w:val="Compact"/>
              <w:jc w:val="right"/>
            </w:pPr>
            <w:r>
              <w:t xml:space="preserve">119.8941</w:t>
            </w:r>
          </w:p>
        </w:tc>
        <w:tc>
          <w:tcPr/>
          <w:p>
            <w:pPr>
              <w:pStyle w:val="Compact"/>
              <w:jc w:val="right"/>
            </w:pPr>
            <w:r>
              <w:t xml:space="preserve">0.0515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178.0111</w:t>
            </w:r>
          </w:p>
        </w:tc>
        <w:tc>
          <w:tcPr/>
          <w:p>
            <w:pPr>
              <w:pStyle w:val="Compact"/>
              <w:jc w:val="right"/>
            </w:pPr>
            <w:r>
              <w:t xml:space="preserve">178.5582</w:t>
            </w:r>
          </w:p>
        </w:tc>
        <w:tc>
          <w:tcPr/>
          <w:p>
            <w:pPr>
              <w:pStyle w:val="Compact"/>
              <w:jc w:val="right"/>
            </w:pPr>
            <w:r>
              <w:t xml:space="preserve">0.5472</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40-ppb</w:t>
            </w:r>
          </w:p>
        </w:tc>
        <w:tc>
          <w:tcPr/>
          <w:p>
            <w:pPr>
              <w:pStyle w:val="Compact"/>
              <w:jc w:val="right"/>
            </w:pPr>
            <w:r>
              <w:t xml:space="preserve">40.5590</w:t>
            </w:r>
          </w:p>
        </w:tc>
        <w:tc>
          <w:tcPr/>
          <w:p>
            <w:pPr>
              <w:pStyle w:val="Compact"/>
              <w:jc w:val="right"/>
            </w:pPr>
            <w:r>
              <w:t xml:space="preserve">40.5063</w:t>
            </w:r>
          </w:p>
        </w:tc>
        <w:tc>
          <w:tcPr/>
          <w:p>
            <w:pPr>
              <w:pStyle w:val="Compact"/>
              <w:jc w:val="right"/>
            </w:pPr>
            <w:r>
              <w:t xml:space="preserve">0.0527</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80-ppb</w:t>
            </w:r>
          </w:p>
        </w:tc>
        <w:tc>
          <w:tcPr/>
          <w:p>
            <w:pPr>
              <w:pStyle w:val="Compact"/>
              <w:jc w:val="right"/>
            </w:pPr>
            <w:r>
              <w:t xml:space="preserve">80.0930</w:t>
            </w:r>
          </w:p>
        </w:tc>
        <w:tc>
          <w:tcPr/>
          <w:p>
            <w:pPr>
              <w:pStyle w:val="Compact"/>
              <w:jc w:val="right"/>
            </w:pPr>
            <w:r>
              <w:t xml:space="preserve">80.1712</w:t>
            </w:r>
          </w:p>
        </w:tc>
        <w:tc>
          <w:tcPr/>
          <w:p>
            <w:pPr>
              <w:pStyle w:val="Compact"/>
              <w:jc w:val="right"/>
            </w:pPr>
            <w:r>
              <w:t xml:space="preserve">0.0782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0.0520</w:t>
            </w:r>
          </w:p>
        </w:tc>
        <w:tc>
          <w:tcPr/>
          <w:p>
            <w:pPr>
              <w:pStyle w:val="Compact"/>
              <w:jc w:val="right"/>
            </w:pPr>
            <w:r>
              <w:t xml:space="preserve">0.0522</w:t>
            </w:r>
          </w:p>
        </w:tc>
        <w:tc>
          <w:tcPr/>
          <w:p>
            <w:pPr>
              <w:pStyle w:val="Compact"/>
              <w:jc w:val="right"/>
            </w:pPr>
            <w:r>
              <w:t xml:space="preserve">0.0002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100-ppb</w:t>
            </w:r>
          </w:p>
        </w:tc>
        <w:tc>
          <w:tcPr/>
          <w:p>
            <w:pPr>
              <w:pStyle w:val="Compact"/>
              <w:jc w:val="right"/>
            </w:pPr>
            <w:r>
              <w:t xml:space="preserve">99.4416</w:t>
            </w:r>
          </w:p>
        </w:tc>
        <w:tc>
          <w:tcPr/>
          <w:p>
            <w:pPr>
              <w:pStyle w:val="Compact"/>
              <w:jc w:val="right"/>
            </w:pPr>
            <w:r>
              <w:t xml:space="preserve">99.5449</w:t>
            </w:r>
          </w:p>
        </w:tc>
        <w:tc>
          <w:tcPr/>
          <w:p>
            <w:pPr>
              <w:pStyle w:val="Compact"/>
              <w:jc w:val="right"/>
            </w:pPr>
            <w:r>
              <w:t xml:space="preserve">0.1033</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140-ppb</w:t>
            </w:r>
          </w:p>
        </w:tc>
        <w:tc>
          <w:tcPr/>
          <w:p>
            <w:pPr>
              <w:pStyle w:val="Compact"/>
              <w:jc w:val="right"/>
            </w:pPr>
            <w:r>
              <w:t xml:space="preserve">139.1532</w:t>
            </w:r>
          </w:p>
        </w:tc>
        <w:tc>
          <w:tcPr/>
          <w:p>
            <w:pPr>
              <w:pStyle w:val="Compact"/>
              <w:jc w:val="right"/>
            </w:pPr>
            <w:r>
              <w:t xml:space="preserve">139.0164</w:t>
            </w:r>
          </w:p>
        </w:tc>
        <w:tc>
          <w:tcPr/>
          <w:p>
            <w:pPr>
              <w:pStyle w:val="Compact"/>
              <w:jc w:val="right"/>
            </w:pPr>
            <w:r>
              <w:t xml:space="preserve">0.1368</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180.5318</w:t>
            </w:r>
          </w:p>
        </w:tc>
        <w:tc>
          <w:tcPr/>
          <w:p>
            <w:pPr>
              <w:pStyle w:val="Compact"/>
              <w:jc w:val="right"/>
            </w:pPr>
            <w:r>
              <w:t xml:space="preserve">180.5552</w:t>
            </w:r>
          </w:p>
        </w:tc>
        <w:tc>
          <w:tcPr/>
          <w:p>
            <w:pPr>
              <w:pStyle w:val="Compact"/>
              <w:jc w:val="right"/>
            </w:pPr>
            <w:r>
              <w:t xml:space="preserve">0.0234</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20-ppb</w:t>
            </w:r>
          </w:p>
        </w:tc>
        <w:tc>
          <w:tcPr/>
          <w:p>
            <w:pPr>
              <w:pStyle w:val="Compact"/>
              <w:jc w:val="right"/>
            </w:pPr>
            <w:r>
              <w:t xml:space="preserve">19.7310</w:t>
            </w:r>
          </w:p>
        </w:tc>
        <w:tc>
          <w:tcPr/>
          <w:p>
            <w:pPr>
              <w:pStyle w:val="Compact"/>
              <w:jc w:val="right"/>
            </w:pPr>
            <w:r>
              <w:t xml:space="preserve">19.7262</w:t>
            </w:r>
          </w:p>
        </w:tc>
        <w:tc>
          <w:tcPr/>
          <w:p>
            <w:pPr>
              <w:pStyle w:val="Compact"/>
              <w:jc w:val="right"/>
            </w:pPr>
            <w:r>
              <w:t xml:space="preserve">0.0047</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60-ppb</w:t>
            </w:r>
          </w:p>
        </w:tc>
        <w:tc>
          <w:tcPr/>
          <w:p>
            <w:pPr>
              <w:pStyle w:val="Compact"/>
              <w:jc w:val="right"/>
            </w:pPr>
            <w:r>
              <w:t xml:space="preserve">59.8933</w:t>
            </w:r>
          </w:p>
        </w:tc>
        <w:tc>
          <w:tcPr/>
          <w:p>
            <w:pPr>
              <w:pStyle w:val="Compact"/>
              <w:jc w:val="right"/>
            </w:pPr>
            <w:r>
              <w:t xml:space="preserve">59.8962</w:t>
            </w:r>
          </w:p>
        </w:tc>
        <w:tc>
          <w:tcPr/>
          <w:p>
            <w:pPr>
              <w:pStyle w:val="Compact"/>
              <w:jc w:val="right"/>
            </w:pPr>
            <w:r>
              <w:t xml:space="preserve">0.0029</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3</w:t>
            </w:r>
          </w:p>
        </w:tc>
        <w:tc>
          <w:tcPr/>
          <w:p>
            <w:pPr>
              <w:pStyle w:val="Compact"/>
              <w:jc w:val="left"/>
            </w:pPr>
            <w:r>
              <w:t xml:space="preserve">0.4512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3</w:t>
            </w:r>
          </w:p>
        </w:tc>
        <w:tc>
          <w:tcPr/>
          <w:p>
            <w:pPr>
              <w:pStyle w:val="Compact"/>
              <w:jc w:val="left"/>
            </w:pPr>
            <w:r>
              <w:t xml:space="preserve">0.1648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w:t>
            </w:r>
          </w:p>
        </w:tc>
        <w:tc>
          <w:tcPr/>
          <w:p>
            <w:pPr>
              <w:pStyle w:val="Compact"/>
              <w:jc w:val="left"/>
            </w:pPr>
            <w:r>
              <w:t xml:space="preserve">0.2115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3</w:t>
            </w:r>
          </w:p>
        </w:tc>
        <w:tc>
          <w:tcPr/>
          <w:p>
            <w:pPr>
              <w:pStyle w:val="Compact"/>
              <w:jc w:val="left"/>
            </w:pPr>
            <w:r>
              <w:t xml:space="preserve">0.2990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3</w:t>
            </w:r>
          </w:p>
        </w:tc>
        <w:tc>
          <w:tcPr/>
          <w:p>
            <w:pPr>
              <w:pStyle w:val="Compact"/>
              <w:jc w:val="left"/>
            </w:pPr>
            <w:r>
              <w:t xml:space="preserve">0.0952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0.0903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3</w:t>
            </w:r>
          </w:p>
        </w:tc>
        <w:tc>
          <w:tcPr/>
          <w:p>
            <w:pPr>
              <w:pStyle w:val="Compact"/>
              <w:jc w:val="left"/>
            </w:pPr>
            <w:r>
              <w:t xml:space="preserve">0.1136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3</w:t>
            </w:r>
          </w:p>
        </w:tc>
        <w:tc>
          <w:tcPr/>
          <w:p>
            <w:pPr>
              <w:pStyle w:val="Compact"/>
              <w:jc w:val="left"/>
            </w:pPr>
            <w:r>
              <w:t xml:space="preserve">0.1185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0.3419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3</w:t>
            </w:r>
          </w:p>
        </w:tc>
        <w:tc>
          <w:tcPr/>
          <w:p>
            <w:pPr>
              <w:pStyle w:val="Compact"/>
              <w:jc w:val="left"/>
            </w:pPr>
            <w:r>
              <w:t xml:space="preserve">0.2675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3</w:t>
            </w:r>
          </w:p>
        </w:tc>
        <w:tc>
          <w:tcPr/>
          <w:p>
            <w:pPr>
              <w:pStyle w:val="Compact"/>
              <w:jc w:val="left"/>
            </w:pPr>
            <w:r>
              <w:t xml:space="preserve">0.2734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3</w:t>
            </w:r>
          </w:p>
        </w:tc>
        <w:tc>
          <w:tcPr/>
          <w:p>
            <w:pPr>
              <w:pStyle w:val="Compact"/>
              <w:jc w:val="left"/>
            </w:pPr>
            <w:r>
              <w:t xml:space="preserve">0.4508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3</w:t>
            </w:r>
          </w:p>
        </w:tc>
        <w:tc>
          <w:tcPr/>
          <w:p>
            <w:pPr>
              <w:pStyle w:val="Compact"/>
              <w:jc w:val="left"/>
            </w:pPr>
            <w:r>
              <w:t xml:space="preserve">0.4467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3</w:t>
            </w:r>
          </w:p>
        </w:tc>
        <w:tc>
          <w:tcPr/>
          <w:p>
            <w:pPr>
              <w:pStyle w:val="Compact"/>
              <w:jc w:val="left"/>
            </w:pPr>
            <w:r>
              <w:t xml:space="preserve">0.0949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0.0877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3</w:t>
            </w:r>
          </w:p>
        </w:tc>
        <w:tc>
          <w:tcPr/>
          <w:p>
            <w:pPr>
              <w:pStyle w:val="Compact"/>
              <w:jc w:val="left"/>
            </w:pPr>
            <w:r>
              <w:t xml:space="preserve">0.3833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w:t>
            </w:r>
          </w:p>
        </w:tc>
        <w:tc>
          <w:tcPr/>
          <w:p>
            <w:pPr>
              <w:pStyle w:val="Compact"/>
              <w:jc w:val="left"/>
            </w:pPr>
            <w:r>
              <w:t xml:space="preserve">0.1126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3</w:t>
            </w:r>
          </w:p>
        </w:tc>
        <w:tc>
          <w:tcPr/>
          <w:p>
            <w:pPr>
              <w:pStyle w:val="Compact"/>
              <w:jc w:val="left"/>
            </w:pPr>
            <w:r>
              <w:t xml:space="preserve">0.0575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3</w:t>
            </w:r>
          </w:p>
        </w:tc>
        <w:tc>
          <w:tcPr/>
          <w:p>
            <w:pPr>
              <w:pStyle w:val="Compact"/>
              <w:jc w:val="left"/>
            </w:pPr>
            <w:r>
              <w:t xml:space="preserve">0.1836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0.0000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0</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3</w:t>
            </w:r>
          </w:p>
        </w:tc>
        <w:tc>
          <w:tcPr/>
          <w:p>
            <w:pPr>
              <w:pStyle w:val="Compact"/>
              <w:jc w:val="left"/>
            </w:pPr>
            <w:r>
              <w:t xml:space="preserve">0.3124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0.2293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3</w:t>
            </w:r>
          </w:p>
        </w:tc>
        <w:tc>
          <w:tcPr/>
          <w:p>
            <w:pPr>
              <w:pStyle w:val="Compact"/>
              <w:jc w:val="left"/>
            </w:pPr>
            <w:r>
              <w:t xml:space="preserve">0.3265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3</w:t>
            </w:r>
          </w:p>
        </w:tc>
        <w:tc>
          <w:tcPr/>
          <w:p>
            <w:pPr>
              <w:pStyle w:val="Compact"/>
              <w:jc w:val="left"/>
            </w:pPr>
            <w:r>
              <w:t xml:space="preserve">0.2199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0.4593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3</w:t>
            </w:r>
          </w:p>
        </w:tc>
        <w:tc>
          <w:tcPr/>
          <w:p>
            <w:pPr>
              <w:pStyle w:val="Compact"/>
              <w:jc w:val="left"/>
            </w:pPr>
            <w:r>
              <w:t xml:space="preserve">0.1304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3</w:t>
            </w:r>
          </w:p>
        </w:tc>
        <w:tc>
          <w:tcPr/>
          <w:p>
            <w:pPr>
              <w:pStyle w:val="Compact"/>
              <w:jc w:val="left"/>
            </w:pPr>
            <w:r>
              <w:t xml:space="preserve">0.3200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0.0394</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180.459</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3</w:t>
            </w:r>
          </w:p>
        </w:tc>
        <w:tc>
          <w:tcPr/>
          <w:p>
            <w:pPr>
              <w:pStyle w:val="Compact"/>
              <w:jc w:val="left"/>
            </w:pPr>
            <w:r>
              <w:t xml:space="preserve">0.4044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3</w:t>
            </w:r>
          </w:p>
        </w:tc>
        <w:tc>
          <w:tcPr/>
          <w:p>
            <w:pPr>
              <w:pStyle w:val="Compact"/>
              <w:jc w:val="left"/>
            </w:pPr>
            <w:r>
              <w:t xml:space="preserve">0.3006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4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12</w:t>
            </w:r>
          </w:p>
        </w:tc>
        <w:tc>
          <w:tcPr/>
          <w:p>
            <w:pPr>
              <w:pStyle w:val="Compact"/>
              <w:jc w:val="left"/>
            </w:pPr>
            <w:r>
              <w:t xml:space="preserve">23</w:t>
            </w:r>
          </w:p>
        </w:tc>
        <w:tc>
          <w:tcPr/>
          <w:p>
            <w:pPr>
              <w:pStyle w:val="Compact"/>
              <w:jc w:val="left"/>
            </w:pPr>
            <w:r>
              <w:t xml:space="preserve">11</w:t>
            </w:r>
          </w:p>
        </w:tc>
        <w:tc>
          <w:tcPr/>
          <w:p>
            <w:pPr>
              <w:pStyle w:val="Compact"/>
              <w:jc w:val="left"/>
            </w:pPr>
            <w:r>
              <w:t xml:space="preserve">12</w:t>
            </w:r>
          </w:p>
        </w:tc>
        <w:tc>
          <w:tcPr/>
          <w:p>
            <w:pPr>
              <w:pStyle w:val="Compact"/>
              <w:jc w:val="left"/>
            </w:pPr>
            <w:r>
              <w:t xml:space="preserve">16</w:t>
            </w:r>
          </w:p>
        </w:tc>
        <w:tc>
          <w:tcPr/>
          <w:p>
            <w:pPr>
              <w:pStyle w:val="Compact"/>
              <w:jc w:val="right"/>
            </w:pPr>
            <w:r>
              <w:t xml:space="preserve">74</w:t>
            </w:r>
          </w:p>
        </w:tc>
        <w:tc>
          <w:tcPr/>
          <w:p>
            <w:pPr>
              <w:pStyle w:val="Compact"/>
              <w:jc w:val="left"/>
            </w:pPr>
            <w:r>
              <w:t xml:space="preserve">82.22%</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right"/>
            </w:pPr>
            <w:r>
              <w:t xml:space="preserve">16</w:t>
            </w:r>
          </w:p>
        </w:tc>
        <w:tc>
          <w:tcPr/>
          <w:p>
            <w:pPr>
              <w:pStyle w:val="Compact"/>
              <w:jc w:val="left"/>
            </w:pPr>
            <w:r>
              <w:t xml:space="preserve">17.78%</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2DXinq/file3390583210e6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2DXinq/file3390583210e6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2DXinq/file3390583210e6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2DXinq/file3390583210e6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2DXinq/file3390583210e6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444"/>
        <w:gridCol w:w="962"/>
        <w:gridCol w:w="592"/>
        <w:gridCol w:w="1036"/>
        <w:gridCol w:w="1628"/>
        <w:gridCol w:w="1628"/>
        <w:gridCol w:w="1628"/>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0-ppm</w:t>
            </w:r>
          </w:p>
        </w:tc>
        <w:tc>
          <w:tcPr/>
          <w:p>
            <w:pPr>
              <w:pStyle w:val="Compact"/>
              <w:jc w:val="left"/>
            </w:pPr>
            <w:r>
              <w:t xml:space="preserve">Consenso nIQR</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0.0032</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2-ppm</w:t>
            </w:r>
          </w:p>
        </w:tc>
        <w:tc>
          <w:tcPr/>
          <w:p>
            <w:pPr>
              <w:pStyle w:val="Compact"/>
              <w:jc w:val="left"/>
            </w:pPr>
            <w:r>
              <w:t xml:space="preserve">Consenso nIQR</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0.0001</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4-ppm</w:t>
            </w:r>
          </w:p>
        </w:tc>
        <w:tc>
          <w:tcPr/>
          <w:p>
            <w:pPr>
              <w:pStyle w:val="Compact"/>
              <w:jc w:val="left"/>
            </w:pPr>
            <w:r>
              <w:t xml:space="preserve">Consenso nIQR</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0.0013</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6-ppm</w:t>
            </w:r>
          </w:p>
        </w:tc>
        <w:tc>
          <w:tcPr/>
          <w:p>
            <w:pPr>
              <w:pStyle w:val="Compact"/>
              <w:jc w:val="left"/>
            </w:pPr>
            <w:r>
              <w:t xml:space="preserve">Consenso nIQR</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0.0020</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8-ppm</w:t>
            </w:r>
          </w:p>
        </w:tc>
        <w:tc>
          <w:tcPr/>
          <w:p>
            <w:pPr>
              <w:pStyle w:val="Compact"/>
              <w:jc w:val="left"/>
            </w:pPr>
            <w:r>
              <w:t xml:space="preserve">Consenso nIQR</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0.0056</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0-ppb</w:t>
            </w:r>
          </w:p>
        </w:tc>
        <w:tc>
          <w:tcPr/>
          <w:p>
            <w:pPr>
              <w:pStyle w:val="Compact"/>
              <w:jc w:val="left"/>
            </w:pPr>
            <w:r>
              <w:t xml:space="preserve">Consenso nIQR</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0.0094</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121-ppb</w:t>
            </w:r>
          </w:p>
        </w:tc>
        <w:tc>
          <w:tcPr/>
          <w:p>
            <w:pPr>
              <w:pStyle w:val="Compact"/>
              <w:jc w:val="left"/>
            </w:pPr>
            <w:r>
              <w:t xml:space="preserve">Consenso nIQR</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0.0079</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122-ppb</w:t>
            </w:r>
          </w:p>
        </w:tc>
        <w:tc>
          <w:tcPr/>
          <w:p>
            <w:pPr>
              <w:pStyle w:val="Compact"/>
              <w:jc w:val="left"/>
            </w:pPr>
            <w:r>
              <w:t xml:space="preserve">Consenso nIQR</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0.0075</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180-ppb</w:t>
            </w:r>
          </w:p>
        </w:tc>
        <w:tc>
          <w:tcPr/>
          <w:p>
            <w:pPr>
              <w:pStyle w:val="Compact"/>
              <w:jc w:val="left"/>
            </w:pPr>
            <w:r>
              <w:t xml:space="preserve">Consenso nIQR</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0.0311</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181-ppb</w:t>
            </w:r>
          </w:p>
        </w:tc>
        <w:tc>
          <w:tcPr/>
          <w:p>
            <w:pPr>
              <w:pStyle w:val="Compact"/>
              <w:jc w:val="left"/>
            </w:pPr>
            <w:r>
              <w:t xml:space="preserve">Consenso nIQR</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0.0068</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182-ppb</w:t>
            </w:r>
          </w:p>
        </w:tc>
        <w:tc>
          <w:tcPr/>
          <w:p>
            <w:pPr>
              <w:pStyle w:val="Compact"/>
              <w:jc w:val="left"/>
            </w:pPr>
            <w:r>
              <w:t xml:space="preserve">Consenso nIQR</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0.0442</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42-ppb</w:t>
            </w:r>
          </w:p>
        </w:tc>
        <w:tc>
          <w:tcPr/>
          <w:p>
            <w:pPr>
              <w:pStyle w:val="Compact"/>
              <w:jc w:val="left"/>
            </w:pPr>
            <w:r>
              <w:t xml:space="preserve">Consenso nIQR</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0.0903</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81-ppb</w:t>
            </w:r>
          </w:p>
        </w:tc>
        <w:tc>
          <w:tcPr/>
          <w:p>
            <w:pPr>
              <w:pStyle w:val="Compact"/>
              <w:jc w:val="left"/>
            </w:pPr>
            <w:r>
              <w:t xml:space="preserve">Consenso nIQR</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0.0026</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82-ppb</w:t>
            </w:r>
          </w:p>
        </w:tc>
        <w:tc>
          <w:tcPr/>
          <w:p>
            <w:pPr>
              <w:pStyle w:val="Compact"/>
              <w:jc w:val="left"/>
            </w:pPr>
            <w:r>
              <w:t xml:space="preserve">Consenso nIQR</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0.0148</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0-ppb</w:t>
            </w:r>
          </w:p>
        </w:tc>
        <w:tc>
          <w:tcPr/>
          <w:p>
            <w:pPr>
              <w:pStyle w:val="Compact"/>
              <w:jc w:val="left"/>
            </w:pPr>
            <w:r>
              <w:t xml:space="preserve">Consenso nIQR</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0.0049</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120-ppb</w:t>
            </w:r>
          </w:p>
        </w:tc>
        <w:tc>
          <w:tcPr/>
          <w:p>
            <w:pPr>
              <w:pStyle w:val="Compact"/>
              <w:jc w:val="left"/>
            </w:pPr>
            <w:r>
              <w:t xml:space="preserve">Consenso nIQR</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0.0646</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30-ppb</w:t>
            </w:r>
          </w:p>
        </w:tc>
        <w:tc>
          <w:tcPr/>
          <w:p>
            <w:pPr>
              <w:pStyle w:val="Compact"/>
              <w:jc w:val="left"/>
            </w:pPr>
            <w:r>
              <w:t xml:space="preserve">Consenso nIQR</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0.0039</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60-ppb</w:t>
            </w:r>
          </w:p>
        </w:tc>
        <w:tc>
          <w:tcPr/>
          <w:p>
            <w:pPr>
              <w:pStyle w:val="Compact"/>
              <w:jc w:val="left"/>
            </w:pPr>
            <w:r>
              <w:t xml:space="preserve">Consenso nIQR</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0.0245</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90-ppb</w:t>
            </w:r>
          </w:p>
        </w:tc>
        <w:tc>
          <w:tcPr/>
          <w:p>
            <w:pPr>
              <w:pStyle w:val="Compact"/>
              <w:jc w:val="left"/>
            </w:pPr>
            <w:r>
              <w:t xml:space="preserve">Consenso nIQR</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0-ppb</w:t>
            </w:r>
          </w:p>
        </w:tc>
        <w:tc>
          <w:tcPr/>
          <w:p>
            <w:pPr>
              <w:pStyle w:val="Compact"/>
              <w:jc w:val="left"/>
            </w:pPr>
            <w:r>
              <w:t xml:space="preserve">Consenso nIQR</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120-ppb</w:t>
            </w:r>
          </w:p>
        </w:tc>
        <w:tc>
          <w:tcPr/>
          <w:p>
            <w:pPr>
              <w:pStyle w:val="Compact"/>
              <w:jc w:val="left"/>
            </w:pPr>
            <w:r>
              <w:t xml:space="preserve">Consenso nIQR</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0.0511</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180-ppb</w:t>
            </w:r>
          </w:p>
        </w:tc>
        <w:tc>
          <w:tcPr/>
          <w:p>
            <w:pPr>
              <w:pStyle w:val="Compact"/>
              <w:jc w:val="left"/>
            </w:pPr>
            <w:r>
              <w:t xml:space="preserve">Consenso nIQR</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0.1909</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40-ppb</w:t>
            </w:r>
          </w:p>
        </w:tc>
        <w:tc>
          <w:tcPr/>
          <w:p>
            <w:pPr>
              <w:pStyle w:val="Compact"/>
              <w:jc w:val="left"/>
            </w:pPr>
            <w:r>
              <w:t xml:space="preserve">Consenso nIQR</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0.0472</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80-ppb</w:t>
            </w:r>
          </w:p>
        </w:tc>
        <w:tc>
          <w:tcPr/>
          <w:p>
            <w:pPr>
              <w:pStyle w:val="Compact"/>
              <w:jc w:val="left"/>
            </w:pPr>
            <w:r>
              <w:t xml:space="preserve">Consenso nIQR</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0.0527</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0-ppb</w:t>
            </w:r>
          </w:p>
        </w:tc>
        <w:tc>
          <w:tcPr/>
          <w:p>
            <w:pPr>
              <w:pStyle w:val="Compact"/>
              <w:jc w:val="left"/>
            </w:pPr>
            <w:r>
              <w:t xml:space="preserve">Consenso nIQR</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0.0035</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100-ppb</w:t>
            </w:r>
          </w:p>
        </w:tc>
        <w:tc>
          <w:tcPr/>
          <w:p>
            <w:pPr>
              <w:pStyle w:val="Compact"/>
              <w:jc w:val="left"/>
            </w:pPr>
            <w:r>
              <w:t xml:space="preserve">Consenso nIQR</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0.0673</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140-ppb</w:t>
            </w:r>
          </w:p>
        </w:tc>
        <w:tc>
          <w:tcPr/>
          <w:p>
            <w:pPr>
              <w:pStyle w:val="Compact"/>
              <w:jc w:val="left"/>
            </w:pPr>
            <w:r>
              <w:t xml:space="preserve">Consenso nIQR</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0.0576</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180-ppb</w:t>
            </w:r>
          </w:p>
        </w:tc>
        <w:tc>
          <w:tcPr/>
          <w:p>
            <w:pPr>
              <w:pStyle w:val="Compact"/>
              <w:jc w:val="left"/>
            </w:pPr>
            <w:r>
              <w:t xml:space="preserve">Consenso nIQR</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0.0374</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20-ppb</w:t>
            </w:r>
          </w:p>
        </w:tc>
        <w:tc>
          <w:tcPr/>
          <w:p>
            <w:pPr>
              <w:pStyle w:val="Compact"/>
              <w:jc w:val="left"/>
            </w:pPr>
            <w:r>
              <w:t xml:space="preserve">Consenso nIQR</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60-ppb</w:t>
            </w:r>
          </w:p>
        </w:tc>
        <w:tc>
          <w:tcPr/>
          <w:p>
            <w:pPr>
              <w:pStyle w:val="Compact"/>
              <w:jc w:val="left"/>
            </w:pPr>
            <w:r>
              <w:t xml:space="preserve">Consenso nIQR</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0.0050</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17.6624</w:t>
            </w:r>
          </w:p>
        </w:tc>
        <w:tc>
          <w:tcPr/>
          <w:p>
            <w:pPr>
              <w:pStyle w:val="Compact"/>
              <w:jc w:val="right"/>
            </w:pPr>
            <w:r>
              <w:t xml:space="preserve">25.0192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(17.6624) &gt; c_criterion (0.0101): NO CUMPLE CRITERIO HOMOGENEIDAD</w:t>
            </w:r>
            <w:r>
              <w:t xml:space="preserve">ss (17.6624) &lt;= c_expanded (25.1440):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87.3841</w:t>
            </w:r>
          </w:p>
        </w:tc>
        <w:tc>
          <w:tcPr/>
          <w:p>
            <w:pPr>
              <w:pStyle w:val="Compact"/>
              <w:jc w:val="right"/>
            </w:pPr>
            <w:r>
              <w:t xml:space="preserve">123.5879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(87.3841) &gt; c_criterion (0.0189): NO CUMPLE CRITERIO HOMOGENEIDAD</w:t>
            </w:r>
            <w:r>
              <w:t xml:space="preserve">ss (87.3841) &lt;= c_expanded (124.2043): CUMPLE CRITERIO EXP HOMOGENEIDAD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35.4292</w:t>
            </w:r>
          </w:p>
        </w:tc>
        <w:tc>
          <w:tcPr/>
          <w:p>
            <w:pPr>
              <w:pStyle w:val="Compact"/>
              <w:jc w:val="right"/>
            </w:pPr>
            <w:r>
              <w:t xml:space="preserve">50.1282</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(35.4292) &gt; c_criterion (0.1115): NO CUMPLE CRITERIO HOMOGENEIDAD</w:t>
            </w:r>
            <w:r>
              <w:t xml:space="preserve">ss (35.4292) &lt;= c_expanded (50.3784):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10.1961</w:t>
            </w:r>
          </w:p>
        </w:tc>
        <w:tc>
          <w:tcPr/>
          <w:p>
            <w:pPr>
              <w:pStyle w:val="Compact"/>
              <w:jc w:val="right"/>
            </w:pPr>
            <w:r>
              <w:t xml:space="preserve">14.4888</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(10.1961) &gt; c_criterion (0.0192): NO CUMPLE CRITERIO HOMOGENEIDAD</w:t>
            </w:r>
            <w:r>
              <w:t xml:space="preserve">ss (10.1961) &lt;= c_expanded (14.5610):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63"/>
        <w:gridCol w:w="285"/>
        <w:gridCol w:w="214"/>
        <w:gridCol w:w="321"/>
        <w:gridCol w:w="321"/>
        <w:gridCol w:w="285"/>
        <w:gridCol w:w="392"/>
        <w:gridCol w:w="392"/>
        <w:gridCol w:w="249"/>
        <w:gridCol w:w="499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58"/>
    <w:bookmarkEnd w:id="59"/>
    <w:bookmarkStart w:id="75"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2DXinq/file3390583210e6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452"/>
        <w:gridCol w:w="980"/>
        <w:gridCol w:w="603"/>
        <w:gridCol w:w="754"/>
        <w:gridCol w:w="1056"/>
        <w:gridCol w:w="1131"/>
        <w:gridCol w:w="1282"/>
        <w:gridCol w:w="603"/>
        <w:gridCol w:w="1056"/>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0-ppm</w:t>
            </w:r>
          </w:p>
        </w:tc>
        <w:tc>
          <w:tcPr/>
          <w:p>
            <w:pPr>
              <w:pStyle w:val="Compact"/>
              <w:jc w:val="right"/>
            </w:pPr>
            <w:r>
              <w:t xml:space="preserve">-0.0296</w:t>
            </w:r>
          </w:p>
        </w:tc>
        <w:tc>
          <w:tcPr/>
          <w:p>
            <w:pPr>
              <w:pStyle w:val="Compact"/>
              <w:jc w:val="right"/>
            </w:pPr>
            <w:r>
              <w:t xml:space="preserve">0.0274</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-1.4685</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2-ppm</w:t>
            </w:r>
          </w:p>
        </w:tc>
        <w:tc>
          <w:tcPr/>
          <w:p>
            <w:pPr>
              <w:pStyle w:val="Compact"/>
              <w:jc w:val="right"/>
            </w:pPr>
            <w:r>
              <w:t xml:space="preserve">2.0133</w:t>
            </w:r>
          </w:p>
        </w:tc>
        <w:tc>
          <w:tcPr/>
          <w:p>
            <w:pPr>
              <w:pStyle w:val="Compact"/>
              <w:jc w:val="right"/>
            </w:pPr>
            <w:r>
              <w:t xml:space="preserve">0.0035</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4-ppm</w:t>
            </w:r>
          </w:p>
        </w:tc>
        <w:tc>
          <w:tcPr/>
          <w:p>
            <w:pPr>
              <w:pStyle w:val="Compact"/>
              <w:jc w:val="right"/>
            </w:pPr>
            <w:r>
              <w:t xml:space="preserve">4.0244</w:t>
            </w:r>
          </w:p>
        </w:tc>
        <w:tc>
          <w:tcPr/>
          <w:p>
            <w:pPr>
              <w:pStyle w:val="Compact"/>
              <w:jc w:val="right"/>
            </w:pPr>
            <w:r>
              <w:t xml:space="preserve">0.0131</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6-ppm</w:t>
            </w:r>
          </w:p>
        </w:tc>
        <w:tc>
          <w:tcPr/>
          <w:p>
            <w:pPr>
              <w:pStyle w:val="Compact"/>
              <w:jc w:val="right"/>
            </w:pPr>
            <w:r>
              <w:t xml:space="preserve">6.0691</w:t>
            </w:r>
          </w:p>
        </w:tc>
        <w:tc>
          <w:tcPr/>
          <w:p>
            <w:pPr>
              <w:pStyle w:val="Compact"/>
              <w:jc w:val="right"/>
            </w:pPr>
            <w:r>
              <w:t xml:space="preserve">0.0133</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-1.8482</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8-ppm</w:t>
            </w:r>
          </w:p>
        </w:tc>
        <w:tc>
          <w:tcPr/>
          <w:p>
            <w:pPr>
              <w:pStyle w:val="Compact"/>
              <w:jc w:val="right"/>
            </w:pPr>
            <w:r>
              <w:t xml:space="preserve">8.0241</w:t>
            </w:r>
          </w:p>
        </w:tc>
        <w:tc>
          <w:tcPr/>
          <w:p>
            <w:pPr>
              <w:pStyle w:val="Compact"/>
              <w:jc w:val="right"/>
            </w:pPr>
            <w:r>
              <w:t xml:space="preserve">0.0589</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-2.4035</w:t>
            </w:r>
          </w:p>
        </w:tc>
        <w:tc>
          <w:tcPr/>
          <w:p>
            <w:pPr>
              <w:pStyle w:val="Compact"/>
              <w:jc w:val="left"/>
            </w:pPr>
            <w:r>
              <w:t xml:space="preserve">Cuestionable</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0-ppb</w:t>
            </w:r>
          </w:p>
        </w:tc>
        <w:tc>
          <w:tcPr/>
          <w:p>
            <w:pPr>
              <w:pStyle w:val="Compact"/>
              <w:jc w:val="right"/>
            </w:pPr>
            <w:r>
              <w:t xml:space="preserve">0.5646</w:t>
            </w:r>
          </w:p>
        </w:tc>
        <w:tc>
          <w:tcPr/>
          <w:p>
            <w:pPr>
              <w:pStyle w:val="Compact"/>
              <w:jc w:val="right"/>
            </w:pPr>
            <w:r>
              <w:t xml:space="preserve">0.1500</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2.4178</w:t>
            </w:r>
          </w:p>
        </w:tc>
        <w:tc>
          <w:tcPr/>
          <w:p>
            <w:pPr>
              <w:pStyle w:val="Compact"/>
              <w:jc w:val="left"/>
            </w:pPr>
            <w:r>
              <w:t xml:space="preserve">Cuestionable</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121-ppb</w:t>
            </w:r>
          </w:p>
        </w:tc>
        <w:tc>
          <w:tcPr/>
          <w:p>
            <w:pPr>
              <w:pStyle w:val="Compact"/>
              <w:jc w:val="right"/>
            </w:pPr>
            <w:r>
              <w:t xml:space="preserve">120.3638</w:t>
            </w:r>
          </w:p>
        </w:tc>
        <w:tc>
          <w:tcPr/>
          <w:p>
            <w:pPr>
              <w:pStyle w:val="Compact"/>
              <w:jc w:val="right"/>
            </w:pPr>
            <w:r>
              <w:t xml:space="preserve">0.0608</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0.3483</w:t>
            </w:r>
          </w:p>
        </w:tc>
        <w:tc>
          <w:tcPr/>
          <w:p>
            <w:pPr>
              <w:pStyle w:val="Compact"/>
              <w:jc w:val="left"/>
            </w:pPr>
            <w:r>
              <w:t xml:space="preserve">Satisfactorio</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122-ppb</w:t>
            </w:r>
          </w:p>
        </w:tc>
        <w:tc>
          <w:tcPr/>
          <w:p>
            <w:pPr>
              <w:pStyle w:val="Compact"/>
              <w:jc w:val="right"/>
            </w:pPr>
            <w:r>
              <w:t xml:space="preserve">40.7400</w:t>
            </w:r>
          </w:p>
        </w:tc>
        <w:tc>
          <w:tcPr/>
          <w:p>
            <w:pPr>
              <w:pStyle w:val="Compact"/>
              <w:jc w:val="right"/>
            </w:pPr>
            <w:r>
              <w:t xml:space="preserve">0.0434</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180-ppb</w:t>
            </w:r>
          </w:p>
        </w:tc>
        <w:tc>
          <w:tcPr/>
          <w:p>
            <w:pPr>
              <w:pStyle w:val="Compact"/>
              <w:jc w:val="right"/>
            </w:pPr>
            <w:r>
              <w:t xml:space="preserve">182.2686</w:t>
            </w:r>
          </w:p>
        </w:tc>
        <w:tc>
          <w:tcPr/>
          <w:p>
            <w:pPr>
              <w:pStyle w:val="Compact"/>
              <w:jc w:val="right"/>
            </w:pPr>
            <w:r>
              <w:t xml:space="preserve">0.2655</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181-ppb</w:t>
            </w:r>
          </w:p>
        </w:tc>
        <w:tc>
          <w:tcPr/>
          <w:p>
            <w:pPr>
              <w:pStyle w:val="Compact"/>
              <w:jc w:val="right"/>
            </w:pPr>
            <w:r>
              <w:t xml:space="preserve">180.2036</w:t>
            </w:r>
          </w:p>
        </w:tc>
        <w:tc>
          <w:tcPr/>
          <w:p>
            <w:pPr>
              <w:pStyle w:val="Compact"/>
              <w:jc w:val="right"/>
            </w:pPr>
            <w:r>
              <w:t xml:space="preserve">0.0915</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-1.9294</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182-ppb</w:t>
            </w:r>
          </w:p>
        </w:tc>
        <w:tc>
          <w:tcPr/>
          <w:p>
            <w:pPr>
              <w:pStyle w:val="Compact"/>
              <w:jc w:val="right"/>
            </w:pPr>
            <w:r>
              <w:t xml:space="preserve">75.9568</w:t>
            </w:r>
          </w:p>
        </w:tc>
        <w:tc>
          <w:tcPr/>
          <w:p>
            <w:pPr>
              <w:pStyle w:val="Compact"/>
              <w:jc w:val="right"/>
            </w:pPr>
            <w:r>
              <w:t xml:space="preserve">0.3148</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-1.9141</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42-ppb</w:t>
            </w:r>
          </w:p>
        </w:tc>
        <w:tc>
          <w:tcPr/>
          <w:p>
            <w:pPr>
              <w:pStyle w:val="Compact"/>
              <w:jc w:val="right"/>
            </w:pPr>
            <w:r>
              <w:t xml:space="preserve">24.7712</w:t>
            </w:r>
          </w:p>
        </w:tc>
        <w:tc>
          <w:tcPr/>
          <w:p>
            <w:pPr>
              <w:pStyle w:val="Compact"/>
              <w:jc w:val="right"/>
            </w:pPr>
            <w:r>
              <w:t xml:space="preserve">1.1783</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-1.2285</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81-ppb</w:t>
            </w:r>
          </w:p>
        </w:tc>
        <w:tc>
          <w:tcPr/>
          <w:p>
            <w:pPr>
              <w:pStyle w:val="Compact"/>
              <w:jc w:val="right"/>
            </w:pPr>
            <w:r>
              <w:t xml:space="preserve">80.6771</w:t>
            </w:r>
          </w:p>
        </w:tc>
        <w:tc>
          <w:tcPr/>
          <w:p>
            <w:pPr>
              <w:pStyle w:val="Compact"/>
              <w:jc w:val="right"/>
            </w:pPr>
            <w:r>
              <w:t xml:space="preserve">0.0376</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-1.2184</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82-ppb</w:t>
            </w:r>
          </w:p>
        </w:tc>
        <w:tc>
          <w:tcPr/>
          <w:p>
            <w:pPr>
              <w:pStyle w:val="Compact"/>
              <w:jc w:val="right"/>
            </w:pPr>
            <w:r>
              <w:t xml:space="preserve">25.6766</w:t>
            </w:r>
          </w:p>
        </w:tc>
        <w:tc>
          <w:tcPr/>
          <w:p>
            <w:pPr>
              <w:pStyle w:val="Compact"/>
              <w:jc w:val="right"/>
            </w:pPr>
            <w:r>
              <w:t xml:space="preserve">0.0835</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-0.2938</w:t>
            </w:r>
          </w:p>
        </w:tc>
        <w:tc>
          <w:tcPr/>
          <w:p>
            <w:pPr>
              <w:pStyle w:val="Compact"/>
              <w:jc w:val="left"/>
            </w:pPr>
            <w:r>
              <w:t xml:space="preserve">Satisfactorio</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0-ppb</w:t>
            </w:r>
          </w:p>
        </w:tc>
        <w:tc>
          <w:tcPr/>
          <w:p>
            <w:pPr>
              <w:pStyle w:val="Compact"/>
              <w:jc w:val="right"/>
            </w:pPr>
            <w:r>
              <w:t xml:space="preserve">0.1156</w:t>
            </w:r>
          </w:p>
        </w:tc>
        <w:tc>
          <w:tcPr/>
          <w:p>
            <w:pPr>
              <w:pStyle w:val="Compact"/>
              <w:jc w:val="right"/>
            </w:pPr>
            <w:r>
              <w:t xml:space="preserve">0.1767</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-2.4255</w:t>
            </w:r>
          </w:p>
        </w:tc>
        <w:tc>
          <w:tcPr/>
          <w:p>
            <w:pPr>
              <w:pStyle w:val="Compact"/>
              <w:jc w:val="left"/>
            </w:pPr>
            <w:r>
              <w:t xml:space="preserve">Cuestionable</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120-ppb</w:t>
            </w:r>
          </w:p>
        </w:tc>
        <w:tc>
          <w:tcPr/>
          <w:p>
            <w:pPr>
              <w:pStyle w:val="Compact"/>
              <w:jc w:val="right"/>
            </w:pPr>
            <w:r>
              <w:t xml:space="preserve">123.0519</w:t>
            </w:r>
          </w:p>
        </w:tc>
        <w:tc>
          <w:tcPr/>
          <w:p>
            <w:pPr>
              <w:pStyle w:val="Compact"/>
              <w:jc w:val="right"/>
            </w:pPr>
            <w:r>
              <w:t xml:space="preserve">0.4097</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1.0619</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30-ppb</w:t>
            </w:r>
          </w:p>
        </w:tc>
        <w:tc>
          <w:tcPr/>
          <w:p>
            <w:pPr>
              <w:pStyle w:val="Compact"/>
              <w:jc w:val="right"/>
            </w:pPr>
            <w:r>
              <w:t xml:space="preserve">32.9221</w:t>
            </w:r>
          </w:p>
        </w:tc>
        <w:tc>
          <w:tcPr/>
          <w:p>
            <w:pPr>
              <w:pStyle w:val="Compact"/>
              <w:jc w:val="right"/>
            </w:pPr>
            <w:r>
              <w:t xml:space="preserve">0.0322</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2.3526</w:t>
            </w:r>
          </w:p>
        </w:tc>
        <w:tc>
          <w:tcPr/>
          <w:p>
            <w:pPr>
              <w:pStyle w:val="Compact"/>
              <w:jc w:val="left"/>
            </w:pPr>
            <w:r>
              <w:t xml:space="preserve">Cuestionable</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60-ppb</w:t>
            </w:r>
          </w:p>
        </w:tc>
        <w:tc>
          <w:tcPr/>
          <w:p>
            <w:pPr>
              <w:pStyle w:val="Compact"/>
              <w:jc w:val="right"/>
            </w:pPr>
            <w:r>
              <w:t xml:space="preserve">64.9414</w:t>
            </w:r>
          </w:p>
        </w:tc>
        <w:tc>
          <w:tcPr/>
          <w:p>
            <w:pPr>
              <w:pStyle w:val="Compact"/>
              <w:jc w:val="right"/>
            </w:pPr>
            <w:r>
              <w:t xml:space="preserve">0.2888</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-0.1816</w:t>
            </w:r>
          </w:p>
        </w:tc>
        <w:tc>
          <w:tcPr/>
          <w:p>
            <w:pPr>
              <w:pStyle w:val="Compact"/>
              <w:jc w:val="left"/>
            </w:pPr>
            <w:r>
              <w:t xml:space="preserve">Satisfactorio</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90-ppb</w:t>
            </w:r>
          </w:p>
        </w:tc>
        <w:tc>
          <w:tcPr/>
          <w:p>
            <w:pPr>
              <w:pStyle w:val="Compact"/>
              <w:jc w:val="right"/>
            </w:pPr>
            <w:r>
              <w:t xml:space="preserve">96.8431</w:t>
            </w:r>
          </w:p>
        </w:tc>
        <w:tc>
          <w:tcPr/>
          <w:p>
            <w:pPr>
              <w:pStyle w:val="Compact"/>
              <w:jc w:val="right"/>
            </w:pPr>
            <w:r>
              <w:t xml:space="preserve">0.0392</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-0.5451</w:t>
            </w:r>
          </w:p>
        </w:tc>
        <w:tc>
          <w:tcPr/>
          <w:p>
            <w:pPr>
              <w:pStyle w:val="Compact"/>
              <w:jc w:val="left"/>
            </w:pPr>
            <w:r>
              <w:t xml:space="preserve">Satisfactorio</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-2.6980</w:t>
            </w:r>
          </w:p>
        </w:tc>
        <w:tc>
          <w:tcPr/>
          <w:p>
            <w:pPr>
              <w:pStyle w:val="Compact"/>
              <w:jc w:val="left"/>
            </w:pPr>
            <w:r>
              <w:t xml:space="preserve">Cuestionable</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120-ppb</w:t>
            </w:r>
          </w:p>
        </w:tc>
        <w:tc>
          <w:tcPr/>
          <w:p>
            <w:pPr>
              <w:pStyle w:val="Compact"/>
              <w:jc w:val="right"/>
            </w:pPr>
            <w:r>
              <w:t xml:space="preserve">119.9869</w:t>
            </w:r>
          </w:p>
        </w:tc>
        <w:tc>
          <w:tcPr/>
          <w:p>
            <w:pPr>
              <w:pStyle w:val="Compact"/>
              <w:jc w:val="right"/>
            </w:pPr>
            <w:r>
              <w:t xml:space="preserve">0.8343</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1.8139</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180-ppb</w:t>
            </w:r>
          </w:p>
        </w:tc>
        <w:tc>
          <w:tcPr/>
          <w:p>
            <w:pPr>
              <w:pStyle w:val="Compact"/>
              <w:jc w:val="right"/>
            </w:pPr>
            <w:r>
              <w:t xml:space="preserve">178.5582</w:t>
            </w:r>
          </w:p>
        </w:tc>
        <w:tc>
          <w:tcPr/>
          <w:p>
            <w:pPr>
              <w:pStyle w:val="Compact"/>
              <w:jc w:val="right"/>
            </w:pPr>
            <w:r>
              <w:t xml:space="preserve">1.7407</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40-ppb</w:t>
            </w:r>
          </w:p>
        </w:tc>
        <w:tc>
          <w:tcPr/>
          <w:p>
            <w:pPr>
              <w:pStyle w:val="Compact"/>
              <w:jc w:val="right"/>
            </w:pPr>
            <w:r>
              <w:t xml:space="preserve">40.5063</w:t>
            </w:r>
          </w:p>
        </w:tc>
        <w:tc>
          <w:tcPr/>
          <w:p>
            <w:pPr>
              <w:pStyle w:val="Compact"/>
              <w:jc w:val="right"/>
            </w:pPr>
            <w:r>
              <w:t xml:space="preserve">0.3185</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80-ppb</w:t>
            </w:r>
          </w:p>
        </w:tc>
        <w:tc>
          <w:tcPr/>
          <w:p>
            <w:pPr>
              <w:pStyle w:val="Compact"/>
              <w:jc w:val="right"/>
            </w:pPr>
            <w:r>
              <w:t xml:space="preserve">80.0629</w:t>
            </w:r>
          </w:p>
        </w:tc>
        <w:tc>
          <w:tcPr/>
          <w:p>
            <w:pPr>
              <w:pStyle w:val="Compact"/>
              <w:jc w:val="right"/>
            </w:pPr>
            <w:r>
              <w:t xml:space="preserve">0.5854</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-2.0546</w:t>
            </w:r>
          </w:p>
        </w:tc>
        <w:tc>
          <w:tcPr/>
          <w:p>
            <w:pPr>
              <w:pStyle w:val="Compact"/>
              <w:jc w:val="left"/>
            </w:pPr>
            <w:r>
              <w:t xml:space="preserve">Cuestionable</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0-ppb</w:t>
            </w:r>
          </w:p>
        </w:tc>
        <w:tc>
          <w:tcPr/>
          <w:p>
            <w:pPr>
              <w:pStyle w:val="Compact"/>
              <w:jc w:val="right"/>
            </w:pPr>
            <w:r>
              <w:t xml:space="preserve">0.0472</w:t>
            </w:r>
          </w:p>
        </w:tc>
        <w:tc>
          <w:tcPr/>
          <w:p>
            <w:pPr>
              <w:pStyle w:val="Compact"/>
              <w:jc w:val="right"/>
            </w:pPr>
            <w:r>
              <w:t xml:space="preserve">0.0496</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-1.4486</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100-ppb</w:t>
            </w:r>
          </w:p>
        </w:tc>
        <w:tc>
          <w:tcPr/>
          <w:p>
            <w:pPr>
              <w:pStyle w:val="Compact"/>
              <w:jc w:val="right"/>
            </w:pPr>
            <w:r>
              <w:t xml:space="preserve">99.5449</w:t>
            </w:r>
          </w:p>
        </w:tc>
        <w:tc>
          <w:tcPr/>
          <w:p>
            <w:pPr>
              <w:pStyle w:val="Compact"/>
              <w:jc w:val="right"/>
            </w:pPr>
            <w:r>
              <w:t xml:space="preserve">0.5870</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140-ppb</w:t>
            </w:r>
          </w:p>
        </w:tc>
        <w:tc>
          <w:tcPr/>
          <w:p>
            <w:pPr>
              <w:pStyle w:val="Compact"/>
              <w:jc w:val="right"/>
            </w:pPr>
            <w:r>
              <w:t xml:space="preserve">139.0164</w:t>
            </w:r>
          </w:p>
        </w:tc>
        <w:tc>
          <w:tcPr/>
          <w:p>
            <w:pPr>
              <w:pStyle w:val="Compact"/>
              <w:jc w:val="right"/>
            </w:pPr>
            <w:r>
              <w:t xml:space="preserve">0.4760</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180-ppb</w:t>
            </w:r>
          </w:p>
        </w:tc>
        <w:tc>
          <w:tcPr/>
          <w:p>
            <w:pPr>
              <w:pStyle w:val="Compact"/>
              <w:jc w:val="right"/>
            </w:pPr>
            <w:r>
              <w:t xml:space="preserve">180.5599</w:t>
            </w:r>
          </w:p>
        </w:tc>
        <w:tc>
          <w:tcPr/>
          <w:p>
            <w:pPr>
              <w:pStyle w:val="Compact"/>
              <w:jc w:val="right"/>
            </w:pPr>
            <w:r>
              <w:t xml:space="preserve">0.4259</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0.1256</w:t>
            </w:r>
          </w:p>
        </w:tc>
        <w:tc>
          <w:tcPr/>
          <w:p>
            <w:pPr>
              <w:pStyle w:val="Compact"/>
              <w:jc w:val="left"/>
            </w:pPr>
            <w:r>
              <w:t xml:space="preserve">Satisfactorio</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20-ppb</w:t>
            </w:r>
          </w:p>
        </w:tc>
        <w:tc>
          <w:tcPr/>
          <w:p>
            <w:pPr>
              <w:pStyle w:val="Compact"/>
              <w:jc w:val="right"/>
            </w:pPr>
            <w:r>
              <w:t xml:space="preserve">19.7262</w:t>
            </w:r>
          </w:p>
        </w:tc>
        <w:tc>
          <w:tcPr/>
          <w:p>
            <w:pPr>
              <w:pStyle w:val="Compact"/>
              <w:jc w:val="right"/>
            </w:pPr>
            <w:r>
              <w:t xml:space="preserve">0.0440</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60-ppb</w:t>
            </w:r>
          </w:p>
        </w:tc>
        <w:tc>
          <w:tcPr/>
          <w:p>
            <w:pPr>
              <w:pStyle w:val="Compact"/>
              <w:jc w:val="right"/>
            </w:pPr>
            <w:r>
              <w:t xml:space="preserve">59.8962</w:t>
            </w:r>
          </w:p>
        </w:tc>
        <w:tc>
          <w:tcPr/>
          <w:p>
            <w:pPr>
              <w:pStyle w:val="Compact"/>
              <w:jc w:val="right"/>
            </w:pPr>
            <w:r>
              <w:t xml:space="preserve">0.0493</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0.0000</w:t>
            </w:r>
          </w:p>
        </w:tc>
        <w:tc>
          <w:tcPr/>
          <w:p>
            <w:pPr>
              <w:pStyle w:val="Compact"/>
              <w:jc w:val="left"/>
            </w:pPr>
            <w:r>
              <w:t xml:space="preserve">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2DXinq/file3390583210e6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452"/>
        <w:gridCol w:w="980"/>
        <w:gridCol w:w="603"/>
        <w:gridCol w:w="754"/>
        <w:gridCol w:w="1056"/>
        <w:gridCol w:w="1131"/>
        <w:gridCol w:w="1282"/>
        <w:gridCol w:w="603"/>
        <w:gridCol w:w="1056"/>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0-ppm</w:t>
            </w:r>
          </w:p>
        </w:tc>
        <w:tc>
          <w:tcPr/>
          <w:p>
            <w:pPr>
              <w:pStyle w:val="Compact"/>
              <w:jc w:val="right"/>
            </w:pPr>
            <w:r>
              <w:t xml:space="preserve">-0.0211</w:t>
            </w:r>
          </w:p>
        </w:tc>
        <w:tc>
          <w:tcPr/>
          <w:p>
            <w:pPr>
              <w:pStyle w:val="Compact"/>
              <w:jc w:val="right"/>
            </w:pPr>
            <w:r>
              <w:t xml:space="preserve">0.0288</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1.2294</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2-ppm</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0.4935</w:t>
            </w:r>
          </w:p>
        </w:tc>
        <w:tc>
          <w:tcPr/>
          <w:p>
            <w:pPr>
              <w:pStyle w:val="Compact"/>
              <w:jc w:val="left"/>
            </w:pPr>
            <w:r>
              <w:t xml:space="preserve">Satisfactorio</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4-ppm</w:t>
            </w:r>
          </w:p>
        </w:tc>
        <w:tc>
          <w:tcPr/>
          <w:p>
            <w:pPr>
              <w:pStyle w:val="Compact"/>
              <w:jc w:val="right"/>
            </w:pPr>
            <w:r>
              <w:t xml:space="preserve">4.0272</w:t>
            </w:r>
          </w:p>
        </w:tc>
        <w:tc>
          <w:tcPr/>
          <w:p>
            <w:pPr>
              <w:pStyle w:val="Compact"/>
              <w:jc w:val="right"/>
            </w:pPr>
            <w:r>
              <w:t xml:space="preserve">0.0118</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2.0772</w:t>
            </w:r>
          </w:p>
        </w:tc>
        <w:tc>
          <w:tcPr/>
          <w:p>
            <w:pPr>
              <w:pStyle w:val="Compact"/>
              <w:jc w:val="left"/>
            </w:pPr>
            <w:r>
              <w:t xml:space="preserve">Cuestionable</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6-ppm</w:t>
            </w:r>
          </w:p>
        </w:tc>
        <w:tc>
          <w:tcPr/>
          <w:p>
            <w:pPr>
              <w:pStyle w:val="Compact"/>
              <w:jc w:val="right"/>
            </w:pPr>
            <w:r>
              <w:t xml:space="preserve">6.0728</w:t>
            </w:r>
          </w:p>
        </w:tc>
        <w:tc>
          <w:tcPr/>
          <w:p>
            <w:pPr>
              <w:pStyle w:val="Compact"/>
              <w:jc w:val="right"/>
            </w:pPr>
            <w:r>
              <w:t xml:space="preserve">0.0139</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8-ppm</w:t>
            </w:r>
          </w:p>
        </w:tc>
        <w:tc>
          <w:tcPr/>
          <w:p>
            <w:pPr>
              <w:pStyle w:val="Compact"/>
              <w:jc w:val="right"/>
            </w:pPr>
            <w:r>
              <w:t xml:space="preserve">8.0376</w:t>
            </w:r>
          </w:p>
        </w:tc>
        <w:tc>
          <w:tcPr/>
          <w:p>
            <w:pPr>
              <w:pStyle w:val="Compact"/>
              <w:jc w:val="right"/>
            </w:pPr>
            <w:r>
              <w:t xml:space="preserve">0.0593</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0-ppb</w:t>
            </w:r>
          </w:p>
        </w:tc>
        <w:tc>
          <w:tcPr/>
          <w:p>
            <w:pPr>
              <w:pStyle w:val="Compact"/>
              <w:jc w:val="right"/>
            </w:pPr>
            <w:r>
              <w:t xml:space="preserve">0.5418</w:t>
            </w:r>
          </w:p>
        </w:tc>
        <w:tc>
          <w:tcPr/>
          <w:p>
            <w:pPr>
              <w:pStyle w:val="Compact"/>
              <w:jc w:val="right"/>
            </w:pPr>
            <w:r>
              <w:t xml:space="preserve">0.1210</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121-ppb</w:t>
            </w:r>
          </w:p>
        </w:tc>
        <w:tc>
          <w:tcPr/>
          <w:p>
            <w:pPr>
              <w:pStyle w:val="Compact"/>
              <w:jc w:val="right"/>
            </w:pPr>
            <w:r>
              <w:t xml:space="preserve">120.3424</w:t>
            </w:r>
          </w:p>
        </w:tc>
        <w:tc>
          <w:tcPr/>
          <w:p>
            <w:pPr>
              <w:pStyle w:val="Compact"/>
              <w:jc w:val="right"/>
            </w:pPr>
            <w:r>
              <w:t xml:space="preserve">0.0791</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-2.3497</w:t>
            </w:r>
          </w:p>
        </w:tc>
        <w:tc>
          <w:tcPr/>
          <w:p>
            <w:pPr>
              <w:pStyle w:val="Compact"/>
              <w:jc w:val="left"/>
            </w:pPr>
            <w:r>
              <w:t xml:space="preserve">Cuestionable</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122-ppb</w:t>
            </w:r>
          </w:p>
        </w:tc>
        <w:tc>
          <w:tcPr/>
          <w:p>
            <w:pPr>
              <w:pStyle w:val="Compact"/>
              <w:jc w:val="right"/>
            </w:pPr>
            <w:r>
              <w:t xml:space="preserve">40.7224</w:t>
            </w:r>
          </w:p>
        </w:tc>
        <w:tc>
          <w:tcPr/>
          <w:p>
            <w:pPr>
              <w:pStyle w:val="Compact"/>
              <w:jc w:val="right"/>
            </w:pPr>
            <w:r>
              <w:t xml:space="preserve">0.0502</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-2.3355</w:t>
            </w:r>
          </w:p>
        </w:tc>
        <w:tc>
          <w:tcPr/>
          <w:p>
            <w:pPr>
              <w:pStyle w:val="Compact"/>
              <w:jc w:val="left"/>
            </w:pPr>
            <w:r>
              <w:t xml:space="preserve">Cuestionable</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180-ppb</w:t>
            </w:r>
          </w:p>
        </w:tc>
        <w:tc>
          <w:tcPr/>
          <w:p>
            <w:pPr>
              <w:pStyle w:val="Compact"/>
              <w:jc w:val="right"/>
            </w:pPr>
            <w:r>
              <w:t xml:space="preserve">182.3227</w:t>
            </w:r>
          </w:p>
        </w:tc>
        <w:tc>
          <w:tcPr/>
          <w:p>
            <w:pPr>
              <w:pStyle w:val="Compact"/>
              <w:jc w:val="right"/>
            </w:pPr>
            <w:r>
              <w:t xml:space="preserve">0.2345</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1.7394</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181-ppb</w:t>
            </w:r>
          </w:p>
        </w:tc>
        <w:tc>
          <w:tcPr/>
          <w:p>
            <w:pPr>
              <w:pStyle w:val="Compact"/>
              <w:jc w:val="right"/>
            </w:pPr>
            <w:r>
              <w:t xml:space="preserve">180.2220</w:t>
            </w:r>
          </w:p>
        </w:tc>
        <w:tc>
          <w:tcPr/>
          <w:p>
            <w:pPr>
              <w:pStyle w:val="Compact"/>
              <w:jc w:val="right"/>
            </w:pPr>
            <w:r>
              <w:t xml:space="preserve">0.0647</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0.7686</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182-ppb</w:t>
            </w:r>
          </w:p>
        </w:tc>
        <w:tc>
          <w:tcPr/>
          <w:p>
            <w:pPr>
              <w:pStyle w:val="Compact"/>
              <w:jc w:val="right"/>
            </w:pPr>
            <w:r>
              <w:t xml:space="preserve">76.0759</w:t>
            </w:r>
          </w:p>
        </w:tc>
        <w:tc>
          <w:tcPr/>
          <w:p>
            <w:pPr>
              <w:pStyle w:val="Compact"/>
              <w:jc w:val="right"/>
            </w:pPr>
            <w:r>
              <w:t xml:space="preserve">0.3005</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0.7839</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42-ppb</w:t>
            </w:r>
          </w:p>
        </w:tc>
        <w:tc>
          <w:tcPr/>
          <w:p>
            <w:pPr>
              <w:pStyle w:val="Compact"/>
              <w:jc w:val="right"/>
            </w:pPr>
            <w:r>
              <w:t xml:space="preserve">25.0148</w:t>
            </w:r>
          </w:p>
        </w:tc>
        <w:tc>
          <w:tcPr/>
          <w:p>
            <w:pPr>
              <w:pStyle w:val="Compact"/>
              <w:jc w:val="right"/>
            </w:pPr>
            <w:r>
              <w:t xml:space="preserve">0.9188</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1.4695</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81-ppb</w:t>
            </w:r>
          </w:p>
        </w:tc>
        <w:tc>
          <w:tcPr/>
          <w:p>
            <w:pPr>
              <w:pStyle w:val="Compact"/>
              <w:jc w:val="right"/>
            </w:pPr>
            <w:r>
              <w:t xml:space="preserve">80.6802</w:t>
            </w:r>
          </w:p>
        </w:tc>
        <w:tc>
          <w:tcPr/>
          <w:p>
            <w:pPr>
              <w:pStyle w:val="Compact"/>
              <w:jc w:val="right"/>
            </w:pPr>
            <w:r>
              <w:t xml:space="preserve">0.0411</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82-ppb</w:t>
            </w:r>
          </w:p>
        </w:tc>
        <w:tc>
          <w:tcPr/>
          <w:p>
            <w:pPr>
              <w:pStyle w:val="Compact"/>
              <w:jc w:val="right"/>
            </w:pPr>
            <w:r>
              <w:t xml:space="preserve">25.7165</w:t>
            </w:r>
          </w:p>
        </w:tc>
        <w:tc>
          <w:tcPr/>
          <w:p>
            <w:pPr>
              <w:pStyle w:val="Compact"/>
              <w:jc w:val="right"/>
            </w:pPr>
            <w:r>
              <w:t xml:space="preserve">0.0652</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2.4042</w:t>
            </w:r>
          </w:p>
        </w:tc>
        <w:tc>
          <w:tcPr/>
          <w:p>
            <w:pPr>
              <w:pStyle w:val="Compact"/>
              <w:jc w:val="left"/>
            </w:pPr>
            <w:r>
              <w:t xml:space="preserve">Cuestionable</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0-ppb</w:t>
            </w:r>
          </w:p>
        </w:tc>
        <w:tc>
          <w:tcPr/>
          <w:p>
            <w:pPr>
              <w:pStyle w:val="Compact"/>
              <w:jc w:val="right"/>
            </w:pPr>
            <w:r>
              <w:t xml:space="preserve">0.1287</w:t>
            </w:r>
          </w:p>
        </w:tc>
        <w:tc>
          <w:tcPr/>
          <w:p>
            <w:pPr>
              <w:pStyle w:val="Compact"/>
              <w:jc w:val="right"/>
            </w:pPr>
            <w:r>
              <w:t xml:space="preserve">0.1811</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0.2725</w:t>
            </w:r>
          </w:p>
        </w:tc>
        <w:tc>
          <w:tcPr/>
          <w:p>
            <w:pPr>
              <w:pStyle w:val="Compact"/>
              <w:jc w:val="left"/>
            </w:pPr>
            <w:r>
              <w:t xml:space="preserve">Satisfactorio</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120-ppb</w:t>
            </w:r>
          </w:p>
        </w:tc>
        <w:tc>
          <w:tcPr/>
          <w:p>
            <w:pPr>
              <w:pStyle w:val="Compact"/>
              <w:jc w:val="right"/>
            </w:pPr>
            <w:r>
              <w:t xml:space="preserve">122.9832</w:t>
            </w:r>
          </w:p>
        </w:tc>
        <w:tc>
          <w:tcPr/>
          <w:p>
            <w:pPr>
              <w:pStyle w:val="Compact"/>
              <w:jc w:val="right"/>
            </w:pPr>
            <w:r>
              <w:t xml:space="preserve">0.3376</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30-ppb</w:t>
            </w:r>
          </w:p>
        </w:tc>
        <w:tc>
          <w:tcPr/>
          <w:p>
            <w:pPr>
              <w:pStyle w:val="Compact"/>
              <w:jc w:val="right"/>
            </w:pPr>
            <w:r>
              <w:t xml:space="preserve">32.9129</w:t>
            </w:r>
          </w:p>
        </w:tc>
        <w:tc>
          <w:tcPr/>
          <w:p>
            <w:pPr>
              <w:pStyle w:val="Compact"/>
              <w:jc w:val="right"/>
            </w:pPr>
            <w:r>
              <w:t xml:space="preserve">0.0312</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60-ppb</w:t>
            </w:r>
          </w:p>
        </w:tc>
        <w:tc>
          <w:tcPr/>
          <w:p>
            <w:pPr>
              <w:pStyle w:val="Compact"/>
              <w:jc w:val="right"/>
            </w:pPr>
            <w:r>
              <w:t xml:space="preserve">65.0075</w:t>
            </w:r>
          </w:p>
        </w:tc>
        <w:tc>
          <w:tcPr/>
          <w:p>
            <w:pPr>
              <w:pStyle w:val="Compact"/>
              <w:jc w:val="right"/>
            </w:pPr>
            <w:r>
              <w:t xml:space="preserve">0.1911</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2.5164</w:t>
            </w:r>
          </w:p>
        </w:tc>
        <w:tc>
          <w:tcPr/>
          <w:p>
            <w:pPr>
              <w:pStyle w:val="Compact"/>
              <w:jc w:val="left"/>
            </w:pPr>
            <w:r>
              <w:t xml:space="preserve">Cuestionable</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90-ppb</w:t>
            </w:r>
          </w:p>
        </w:tc>
        <w:tc>
          <w:tcPr/>
          <w:p>
            <w:pPr>
              <w:pStyle w:val="Compact"/>
              <w:jc w:val="right"/>
            </w:pPr>
            <w:r>
              <w:t xml:space="preserve">96.8435</w:t>
            </w:r>
          </w:p>
        </w:tc>
        <w:tc>
          <w:tcPr/>
          <w:p>
            <w:pPr>
              <w:pStyle w:val="Compact"/>
              <w:jc w:val="right"/>
            </w:pPr>
            <w:r>
              <w:t xml:space="preserve">0.0383</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120-ppb</w:t>
            </w:r>
          </w:p>
        </w:tc>
        <w:tc>
          <w:tcPr/>
          <w:p>
            <w:pPr>
              <w:pStyle w:val="Compact"/>
              <w:jc w:val="right"/>
            </w:pPr>
            <w:r>
              <w:t xml:space="preserve">119.8941</w:t>
            </w:r>
          </w:p>
        </w:tc>
        <w:tc>
          <w:tcPr/>
          <w:p>
            <w:pPr>
              <w:pStyle w:val="Compact"/>
              <w:jc w:val="right"/>
            </w:pPr>
            <w:r>
              <w:t xml:space="preserve">0.8338</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180-ppb</w:t>
            </w:r>
          </w:p>
        </w:tc>
        <w:tc>
          <w:tcPr/>
          <w:p>
            <w:pPr>
              <w:pStyle w:val="Compact"/>
              <w:jc w:val="right"/>
            </w:pPr>
            <w:r>
              <w:t xml:space="preserve">178.9456</w:t>
            </w:r>
          </w:p>
        </w:tc>
        <w:tc>
          <w:tcPr/>
          <w:p>
            <w:pPr>
              <w:pStyle w:val="Compact"/>
              <w:jc w:val="right"/>
            </w:pPr>
            <w:r>
              <w:t xml:space="preserve">1.9614</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2.0296</w:t>
            </w:r>
          </w:p>
        </w:tc>
        <w:tc>
          <w:tcPr/>
          <w:p>
            <w:pPr>
              <w:pStyle w:val="Compact"/>
              <w:jc w:val="left"/>
            </w:pPr>
            <w:r>
              <w:t xml:space="preserve">Cuestionable</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40-ppb</w:t>
            </w:r>
          </w:p>
        </w:tc>
        <w:tc>
          <w:tcPr/>
          <w:p>
            <w:pPr>
              <w:pStyle w:val="Compact"/>
              <w:jc w:val="right"/>
            </w:pPr>
            <w:r>
              <w:t xml:space="preserve">40.4629</w:t>
            </w:r>
          </w:p>
        </w:tc>
        <w:tc>
          <w:tcPr/>
          <w:p>
            <w:pPr>
              <w:pStyle w:val="Compact"/>
              <w:jc w:val="right"/>
            </w:pPr>
            <w:r>
              <w:t xml:space="preserve">0.3215</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-0.9197</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80-ppb</w:t>
            </w:r>
          </w:p>
        </w:tc>
        <w:tc>
          <w:tcPr/>
          <w:p>
            <w:pPr>
              <w:pStyle w:val="Compact"/>
              <w:jc w:val="right"/>
            </w:pPr>
            <w:r>
              <w:t xml:space="preserve">80.2051</w:t>
            </w:r>
          </w:p>
        </w:tc>
        <w:tc>
          <w:tcPr/>
          <w:p>
            <w:pPr>
              <w:pStyle w:val="Compact"/>
              <w:jc w:val="right"/>
            </w:pPr>
            <w:r>
              <w:t xml:space="preserve">0.5810</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0.6434</w:t>
            </w:r>
          </w:p>
        </w:tc>
        <w:tc>
          <w:tcPr/>
          <w:p>
            <w:pPr>
              <w:pStyle w:val="Compact"/>
              <w:jc w:val="left"/>
            </w:pPr>
            <w:r>
              <w:t xml:space="preserve">Satisfactorio</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0-ppb</w:t>
            </w:r>
          </w:p>
        </w:tc>
        <w:tc>
          <w:tcPr/>
          <w:p>
            <w:pPr>
              <w:pStyle w:val="Compact"/>
              <w:jc w:val="right"/>
            </w:pPr>
            <w:r>
              <w:t xml:space="preserve">0.0522</w:t>
            </w:r>
          </w:p>
        </w:tc>
        <w:tc>
          <w:tcPr/>
          <w:p>
            <w:pPr>
              <w:pStyle w:val="Compact"/>
              <w:jc w:val="right"/>
            </w:pPr>
            <w:r>
              <w:t xml:space="preserve">0.0368</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100-ppb</w:t>
            </w:r>
          </w:p>
        </w:tc>
        <w:tc>
          <w:tcPr/>
          <w:p>
            <w:pPr>
              <w:pStyle w:val="Compact"/>
              <w:jc w:val="right"/>
            </w:pPr>
            <w:r>
              <w:t xml:space="preserve">99.5716</w:t>
            </w:r>
          </w:p>
        </w:tc>
        <w:tc>
          <w:tcPr/>
          <w:p>
            <w:pPr>
              <w:pStyle w:val="Compact"/>
              <w:jc w:val="right"/>
            </w:pPr>
            <w:r>
              <w:t xml:space="preserve">0.5696</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0.3967</w:t>
            </w:r>
          </w:p>
        </w:tc>
        <w:tc>
          <w:tcPr/>
          <w:p>
            <w:pPr>
              <w:pStyle w:val="Compact"/>
              <w:jc w:val="left"/>
            </w:pPr>
            <w:r>
              <w:t xml:space="preserve">Satisfactorio</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140-ppb</w:t>
            </w:r>
          </w:p>
        </w:tc>
        <w:tc>
          <w:tcPr/>
          <w:p>
            <w:pPr>
              <w:pStyle w:val="Compact"/>
              <w:jc w:val="right"/>
            </w:pPr>
            <w:r>
              <w:t xml:space="preserve">138.9130</w:t>
            </w:r>
          </w:p>
        </w:tc>
        <w:tc>
          <w:tcPr/>
          <w:p>
            <w:pPr>
              <w:pStyle w:val="Compact"/>
              <w:jc w:val="right"/>
            </w:pPr>
            <w:r>
              <w:t xml:space="preserve">0.4694</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-1.7948</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180-ppb</w:t>
            </w:r>
          </w:p>
        </w:tc>
        <w:tc>
          <w:tcPr/>
          <w:p>
            <w:pPr>
              <w:pStyle w:val="Compact"/>
              <w:jc w:val="right"/>
            </w:pPr>
            <w:r>
              <w:t xml:space="preserve">180.4591</w:t>
            </w:r>
          </w:p>
        </w:tc>
        <w:tc>
          <w:tcPr/>
          <w:p>
            <w:pPr>
              <w:pStyle w:val="Compact"/>
              <w:jc w:val="right"/>
            </w:pPr>
            <w:r>
              <w:t xml:space="preserve">0.3761</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-2.5724</w:t>
            </w:r>
          </w:p>
        </w:tc>
        <w:tc>
          <w:tcPr/>
          <w:p>
            <w:pPr>
              <w:pStyle w:val="Compact"/>
              <w:jc w:val="left"/>
            </w:pPr>
            <w:r>
              <w:t xml:space="preserve">Cuestionable</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20-ppb</w:t>
            </w:r>
          </w:p>
        </w:tc>
        <w:tc>
          <w:tcPr/>
          <w:p>
            <w:pPr>
              <w:pStyle w:val="Compact"/>
              <w:jc w:val="right"/>
            </w:pPr>
            <w:r>
              <w:t xml:space="preserve">19.7255</w:t>
            </w:r>
          </w:p>
        </w:tc>
        <w:tc>
          <w:tcPr/>
          <w:p>
            <w:pPr>
              <w:pStyle w:val="Compact"/>
              <w:jc w:val="right"/>
            </w:pPr>
            <w:r>
              <w:t xml:space="preserve">0.0399</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-1.1144</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60-ppb</w:t>
            </w:r>
          </w:p>
        </w:tc>
        <w:tc>
          <w:tcPr/>
          <w:p>
            <w:pPr>
              <w:pStyle w:val="Compact"/>
              <w:jc w:val="right"/>
            </w:pPr>
            <w:r>
              <w:t xml:space="preserve">59.8870</w:t>
            </w:r>
          </w:p>
        </w:tc>
        <w:tc>
          <w:tcPr/>
          <w:p>
            <w:pPr>
              <w:pStyle w:val="Compact"/>
              <w:jc w:val="right"/>
            </w:pPr>
            <w:r>
              <w:t xml:space="preserve">0.0300</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-1.8441</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2DXinq/file3390583210e6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452"/>
        <w:gridCol w:w="980"/>
        <w:gridCol w:w="603"/>
        <w:gridCol w:w="754"/>
        <w:gridCol w:w="1056"/>
        <w:gridCol w:w="1131"/>
        <w:gridCol w:w="1282"/>
        <w:gridCol w:w="603"/>
        <w:gridCol w:w="1056"/>
      </w:tblGrid>
      <w:tr>
        <w:trPr>
          <w:tblHeader w:val="on"/>
        </w:trPr>
        <w:tc>
          <w:tcPr/>
          <w:p>
            <w:pPr>
              <w:pStyle w:val="Compact"/>
            </w:pPr>
          </w:p>
        </w:tc>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75%</w:t>
            </w:r>
          </w:p>
        </w:tc>
        <w:tc>
          <w:tcPr/>
          <w:p>
            <w:pPr>
              <w:pStyle w:val="Compact"/>
              <w:jc w:val="left"/>
            </w:pPr>
            <w:r>
              <w:t xml:space="preserve">co</w:t>
            </w:r>
          </w:p>
        </w:tc>
        <w:tc>
          <w:tcPr/>
          <w:p>
            <w:pPr>
              <w:pStyle w:val="Compact"/>
              <w:jc w:val="left"/>
            </w:pPr>
            <w:r>
              <w:t xml:space="preserve">0-ppm</w:t>
            </w:r>
          </w:p>
        </w:tc>
        <w:tc>
          <w:tcPr/>
          <w:p>
            <w:pPr>
              <w:pStyle w:val="Compact"/>
              <w:jc w:val="right"/>
            </w:pPr>
            <w:r>
              <w:t xml:space="preserve">-0.0250</w:t>
            </w:r>
          </w:p>
        </w:tc>
        <w:tc>
          <w:tcPr/>
          <w:p>
            <w:pPr>
              <w:pStyle w:val="Compact"/>
              <w:jc w:val="right"/>
            </w:pPr>
            <w:r>
              <w:t xml:space="preserve">0.0284</w:t>
            </w:r>
          </w:p>
        </w:tc>
        <w:tc>
          <w:tcPr/>
          <w:p>
            <w:pPr>
              <w:pStyle w:val="Compact"/>
              <w:jc w:val="right"/>
            </w:pPr>
            <w:r>
              <w:t xml:space="preserve">-0.0250</w:t>
            </w:r>
          </w:p>
        </w:tc>
        <w:tc>
          <w:tcPr/>
          <w:p>
            <w:pPr>
              <w:pStyle w:val="Compact"/>
              <w:jc w:val="right"/>
            </w:pPr>
            <w:r>
              <w:t xml:space="preserve">0.0023</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w:t>
            </w:r>
          </w:p>
        </w:tc>
        <w:tc>
          <w:tcPr/>
          <w:p>
            <w:pPr>
              <w:pStyle w:val="Compact"/>
              <w:jc w:val="left"/>
            </w:pPr>
            <w:r>
              <w:t xml:space="preserve">co</w:t>
            </w:r>
          </w:p>
        </w:tc>
        <w:tc>
          <w:tcPr/>
          <w:p>
            <w:pPr>
              <w:pStyle w:val="Compact"/>
              <w:jc w:val="left"/>
            </w:pPr>
            <w:r>
              <w:t xml:space="preserve">2-ppm</w:t>
            </w:r>
          </w:p>
        </w:tc>
        <w:tc>
          <w:tcPr/>
          <w:p>
            <w:pPr>
              <w:pStyle w:val="Compact"/>
              <w:jc w:val="right"/>
            </w:pPr>
            <w:r>
              <w:t xml:space="preserve">2.0130</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-2.2045</w:t>
            </w:r>
          </w:p>
        </w:tc>
        <w:tc>
          <w:tcPr/>
          <w:p>
            <w:pPr>
              <w:pStyle w:val="Compact"/>
              <w:jc w:val="left"/>
            </w:pPr>
            <w:r>
              <w:t xml:space="preserve">Cuestionable</w:t>
            </w:r>
          </w:p>
        </w:tc>
      </w:tr>
      <w:tr>
        <w:tc>
          <w:tcPr/>
          <w:p>
            <w:pPr>
              <w:pStyle w:val="Compact"/>
              <w:jc w:val="left"/>
            </w:pPr>
            <w:r>
              <w:t xml:space="preserve">75%2</w:t>
            </w:r>
          </w:p>
        </w:tc>
        <w:tc>
          <w:tcPr/>
          <w:p>
            <w:pPr>
              <w:pStyle w:val="Compact"/>
              <w:jc w:val="left"/>
            </w:pPr>
            <w:r>
              <w:t xml:space="preserve">co</w:t>
            </w:r>
          </w:p>
        </w:tc>
        <w:tc>
          <w:tcPr/>
          <w:p>
            <w:pPr>
              <w:pStyle w:val="Compact"/>
              <w:jc w:val="left"/>
            </w:pPr>
            <w:r>
              <w:t xml:space="preserve">4-ppm</w:t>
            </w:r>
          </w:p>
        </w:tc>
        <w:tc>
          <w:tcPr/>
          <w:p>
            <w:pPr>
              <w:pStyle w:val="Compact"/>
              <w:jc w:val="right"/>
            </w:pPr>
            <w:r>
              <w:t xml:space="preserve">4.0236</w:t>
            </w:r>
          </w:p>
        </w:tc>
        <w:tc>
          <w:tcPr/>
          <w:p>
            <w:pPr>
              <w:pStyle w:val="Compact"/>
              <w:jc w:val="right"/>
            </w:pPr>
            <w:r>
              <w:t xml:space="preserve">0.0112</w:t>
            </w:r>
          </w:p>
        </w:tc>
        <w:tc>
          <w:tcPr/>
          <w:p>
            <w:pPr>
              <w:pStyle w:val="Compact"/>
              <w:jc w:val="right"/>
            </w:pPr>
            <w:r>
              <w:t xml:space="preserve">4.0244</w:t>
            </w:r>
          </w:p>
        </w:tc>
        <w:tc>
          <w:tcPr/>
          <w:p>
            <w:pPr>
              <w:pStyle w:val="Compact"/>
              <w:jc w:val="right"/>
            </w:pPr>
            <w:r>
              <w:t xml:space="preserve">0.0010</w:t>
            </w:r>
          </w:p>
        </w:tc>
        <w:tc>
          <w:tcPr/>
          <w:p>
            <w:pPr>
              <w:pStyle w:val="Compact"/>
              <w:jc w:val="right"/>
            </w:pPr>
            <w:r>
              <w:t xml:space="preserve">-0.6208</w:t>
            </w:r>
          </w:p>
        </w:tc>
        <w:tc>
          <w:tcPr/>
          <w:p>
            <w:pPr>
              <w:pStyle w:val="Compact"/>
              <w:jc w:val="left"/>
            </w:pPr>
            <w:r>
              <w:t xml:space="preserve">Satisfactorio</w:t>
            </w:r>
          </w:p>
        </w:tc>
      </w:tr>
      <w:tr>
        <w:tc>
          <w:tcPr/>
          <w:p>
            <w:pPr>
              <w:pStyle w:val="Compact"/>
              <w:jc w:val="left"/>
            </w:pPr>
            <w:r>
              <w:t xml:space="preserve">75%3</w:t>
            </w:r>
          </w:p>
        </w:tc>
        <w:tc>
          <w:tcPr/>
          <w:p>
            <w:pPr>
              <w:pStyle w:val="Compact"/>
              <w:jc w:val="left"/>
            </w:pPr>
            <w:r>
              <w:t xml:space="preserve">co</w:t>
            </w:r>
          </w:p>
        </w:tc>
        <w:tc>
          <w:tcPr/>
          <w:p>
            <w:pPr>
              <w:pStyle w:val="Compact"/>
              <w:jc w:val="left"/>
            </w:pPr>
            <w:r>
              <w:t xml:space="preserve">6-ppm</w:t>
            </w:r>
          </w:p>
        </w:tc>
        <w:tc>
          <w:tcPr/>
          <w:p>
            <w:pPr>
              <w:pStyle w:val="Compact"/>
              <w:jc w:val="right"/>
            </w:pPr>
            <w:r>
              <w:t xml:space="preserve">6.0746</w:t>
            </w:r>
          </w:p>
        </w:tc>
        <w:tc>
          <w:tcPr/>
          <w:p>
            <w:pPr>
              <w:pStyle w:val="Compact"/>
              <w:jc w:val="right"/>
            </w:pPr>
            <w:r>
              <w:t xml:space="preserve">0.0126</w:t>
            </w:r>
          </w:p>
        </w:tc>
        <w:tc>
          <w:tcPr/>
          <w:p>
            <w:pPr>
              <w:pStyle w:val="Compact"/>
              <w:jc w:val="right"/>
            </w:pPr>
            <w:r>
              <w:t xml:space="preserve">6.0728</w:t>
            </w:r>
          </w:p>
        </w:tc>
        <w:tc>
          <w:tcPr/>
          <w:p>
            <w:pPr>
              <w:pStyle w:val="Compact"/>
              <w:jc w:val="right"/>
            </w:pPr>
            <w:r>
              <w:t xml:space="preserve">0.0015</w:t>
            </w:r>
          </w:p>
        </w:tc>
        <w:tc>
          <w:tcPr/>
          <w:p>
            <w:pPr>
              <w:pStyle w:val="Compact"/>
              <w:jc w:val="right"/>
            </w:pPr>
            <w:r>
              <w:t xml:space="preserve">0.8497</w:t>
            </w:r>
          </w:p>
        </w:tc>
        <w:tc>
          <w:tcPr/>
          <w:p>
            <w:pPr>
              <w:pStyle w:val="Compact"/>
              <w:jc w:val="left"/>
            </w:pPr>
            <w:r>
              <w:t xml:space="preserve">Satisfactorio</w:t>
            </w:r>
          </w:p>
        </w:tc>
      </w:tr>
      <w:tr>
        <w:tc>
          <w:tcPr/>
          <w:p>
            <w:pPr>
              <w:pStyle w:val="Compact"/>
              <w:jc w:val="left"/>
            </w:pPr>
            <w:r>
              <w:t xml:space="preserve">75%4</w:t>
            </w:r>
          </w:p>
        </w:tc>
        <w:tc>
          <w:tcPr/>
          <w:p>
            <w:pPr>
              <w:pStyle w:val="Compact"/>
              <w:jc w:val="left"/>
            </w:pPr>
            <w:r>
              <w:t xml:space="preserve">co</w:t>
            </w:r>
          </w:p>
        </w:tc>
        <w:tc>
          <w:tcPr/>
          <w:p>
            <w:pPr>
              <w:pStyle w:val="Compact"/>
              <w:jc w:val="left"/>
            </w:pPr>
            <w:r>
              <w:t xml:space="preserve">8-ppm</w:t>
            </w:r>
          </w:p>
        </w:tc>
        <w:tc>
          <w:tcPr/>
          <w:p>
            <w:pPr>
              <w:pStyle w:val="Compact"/>
              <w:jc w:val="right"/>
            </w:pPr>
            <w:r>
              <w:t xml:space="preserve">8.0393</w:t>
            </w:r>
          </w:p>
        </w:tc>
        <w:tc>
          <w:tcPr/>
          <w:p>
            <w:pPr>
              <w:pStyle w:val="Compact"/>
              <w:jc w:val="right"/>
            </w:pPr>
            <w:r>
              <w:t xml:space="preserve">0.0565</w:t>
            </w:r>
          </w:p>
        </w:tc>
        <w:tc>
          <w:tcPr/>
          <w:p>
            <w:pPr>
              <w:pStyle w:val="Compact"/>
              <w:jc w:val="right"/>
            </w:pPr>
            <w:r>
              <w:t xml:space="preserve">8.0376</w:t>
            </w:r>
          </w:p>
        </w:tc>
        <w:tc>
          <w:tcPr/>
          <w:p>
            <w:pPr>
              <w:pStyle w:val="Compact"/>
              <w:jc w:val="right"/>
            </w:pPr>
            <w:r>
              <w:t xml:space="preserve">0.0041</w:t>
            </w:r>
          </w:p>
        </w:tc>
        <w:tc>
          <w:tcPr/>
          <w:p>
            <w:pPr>
              <w:pStyle w:val="Compact"/>
              <w:jc w:val="right"/>
            </w:pPr>
            <w:r>
              <w:t xml:space="preserve">0.2945</w:t>
            </w:r>
          </w:p>
        </w:tc>
        <w:tc>
          <w:tcPr/>
          <w:p>
            <w:pPr>
              <w:pStyle w:val="Compact"/>
              <w:jc w:val="left"/>
            </w:pPr>
            <w:r>
              <w:t xml:space="preserve">Satisfactorio</w:t>
            </w:r>
          </w:p>
        </w:tc>
      </w:tr>
      <w:tr>
        <w:tc>
          <w:tcPr/>
          <w:p>
            <w:pPr>
              <w:pStyle w:val="Compact"/>
              <w:jc w:val="left"/>
            </w:pPr>
            <w:r>
              <w:t xml:space="preserve">75%5</w:t>
            </w:r>
          </w:p>
        </w:tc>
        <w:tc>
          <w:tcPr/>
          <w:p>
            <w:pPr>
              <w:pStyle w:val="Compact"/>
              <w:jc w:val="left"/>
            </w:pPr>
            <w:r>
              <w:t xml:space="preserve">no</w:t>
            </w:r>
          </w:p>
        </w:tc>
        <w:tc>
          <w:tcPr/>
          <w:p>
            <w:pPr>
              <w:pStyle w:val="Compact"/>
              <w:jc w:val="left"/>
            </w:pPr>
            <w:r>
              <w:t xml:space="preserve">0-ppb</w:t>
            </w:r>
          </w:p>
        </w:tc>
        <w:tc>
          <w:tcPr/>
          <w:p>
            <w:pPr>
              <w:pStyle w:val="Compact"/>
              <w:jc w:val="right"/>
            </w:pPr>
            <w:r>
              <w:t xml:space="preserve">0.5391</w:t>
            </w:r>
          </w:p>
        </w:tc>
        <w:tc>
          <w:tcPr/>
          <w:p>
            <w:pPr>
              <w:pStyle w:val="Compact"/>
              <w:jc w:val="right"/>
            </w:pPr>
            <w:r>
              <w:t xml:space="preserve">0.1147</w:t>
            </w:r>
          </w:p>
        </w:tc>
        <w:tc>
          <w:tcPr/>
          <w:p>
            <w:pPr>
              <w:pStyle w:val="Compact"/>
              <w:jc w:val="right"/>
            </w:pPr>
            <w:r>
              <w:t xml:space="preserve">0.5418</w:t>
            </w:r>
          </w:p>
        </w:tc>
        <w:tc>
          <w:tcPr/>
          <w:p>
            <w:pPr>
              <w:pStyle w:val="Compact"/>
              <w:jc w:val="right"/>
            </w:pPr>
            <w:r>
              <w:t xml:space="preserve">0.0068</w:t>
            </w:r>
          </w:p>
        </w:tc>
        <w:tc>
          <w:tcPr/>
          <w:p>
            <w:pPr>
              <w:pStyle w:val="Compact"/>
              <w:jc w:val="right"/>
            </w:pPr>
            <w:r>
              <w:t xml:space="preserve">-0.2801</w:t>
            </w:r>
          </w:p>
        </w:tc>
        <w:tc>
          <w:tcPr/>
          <w:p>
            <w:pPr>
              <w:pStyle w:val="Compact"/>
              <w:jc w:val="left"/>
            </w:pPr>
            <w:r>
              <w:t xml:space="preserve">Satisfactorio</w:t>
            </w:r>
          </w:p>
        </w:tc>
      </w:tr>
      <w:tr>
        <w:tc>
          <w:tcPr/>
          <w:p>
            <w:pPr>
              <w:pStyle w:val="Compact"/>
              <w:jc w:val="left"/>
            </w:pPr>
            <w:r>
              <w:t xml:space="preserve">75%6</w:t>
            </w:r>
          </w:p>
        </w:tc>
        <w:tc>
          <w:tcPr/>
          <w:p>
            <w:pPr>
              <w:pStyle w:val="Compact"/>
              <w:jc w:val="left"/>
            </w:pPr>
            <w:r>
              <w:t xml:space="preserve">no</w:t>
            </w:r>
          </w:p>
        </w:tc>
        <w:tc>
          <w:tcPr/>
          <w:p>
            <w:pPr>
              <w:pStyle w:val="Compact"/>
              <w:jc w:val="left"/>
            </w:pPr>
            <w:r>
              <w:t xml:space="preserve">121-ppb</w:t>
            </w:r>
          </w:p>
        </w:tc>
        <w:tc>
          <w:tcPr/>
          <w:p>
            <w:pPr>
              <w:pStyle w:val="Compact"/>
              <w:jc w:val="right"/>
            </w:pPr>
            <w:r>
              <w:t xml:space="preserve">120.3610</w:t>
            </w:r>
          </w:p>
        </w:tc>
        <w:tc>
          <w:tcPr/>
          <w:p>
            <w:pPr>
              <w:pStyle w:val="Compact"/>
              <w:jc w:val="right"/>
            </w:pPr>
            <w:r>
              <w:t xml:space="preserve">0.0602</w:t>
            </w:r>
          </w:p>
        </w:tc>
        <w:tc>
          <w:tcPr/>
          <w:p>
            <w:pPr>
              <w:pStyle w:val="Compact"/>
              <w:jc w:val="right"/>
            </w:pPr>
            <w:r>
              <w:t xml:space="preserve">120.3610</w:t>
            </w:r>
          </w:p>
        </w:tc>
        <w:tc>
          <w:tcPr/>
          <w:p>
            <w:pPr>
              <w:pStyle w:val="Compact"/>
              <w:jc w:val="right"/>
            </w:pPr>
            <w:r>
              <w:t xml:space="preserve">0.0057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75%7</w:t>
            </w:r>
          </w:p>
        </w:tc>
        <w:tc>
          <w:tcPr/>
          <w:p>
            <w:pPr>
              <w:pStyle w:val="Compact"/>
              <w:jc w:val="left"/>
            </w:pPr>
            <w:r>
              <w:t xml:space="preserve">no</w:t>
            </w:r>
          </w:p>
        </w:tc>
        <w:tc>
          <w:tcPr/>
          <w:p>
            <w:pPr>
              <w:pStyle w:val="Compact"/>
              <w:jc w:val="left"/>
            </w:pPr>
            <w:r>
              <w:t xml:space="preserve">122-ppb</w:t>
            </w:r>
          </w:p>
        </w:tc>
        <w:tc>
          <w:tcPr/>
          <w:p>
            <w:pPr>
              <w:pStyle w:val="Compact"/>
              <w:jc w:val="right"/>
            </w:pPr>
            <w:r>
              <w:t xml:space="preserve">40.7427</w:t>
            </w:r>
          </w:p>
        </w:tc>
        <w:tc>
          <w:tcPr/>
          <w:p>
            <w:pPr>
              <w:pStyle w:val="Compact"/>
              <w:jc w:val="right"/>
            </w:pPr>
            <w:r>
              <w:t xml:space="preserve">0.0527</w:t>
            </w:r>
          </w:p>
        </w:tc>
        <w:tc>
          <w:tcPr/>
          <w:p>
            <w:pPr>
              <w:pStyle w:val="Compact"/>
              <w:jc w:val="right"/>
            </w:pPr>
            <w:r>
              <w:t xml:space="preserve">40.7400</w:t>
            </w:r>
          </w:p>
        </w:tc>
        <w:tc>
          <w:tcPr/>
          <w:p>
            <w:pPr>
              <w:pStyle w:val="Compact"/>
              <w:jc w:val="right"/>
            </w:pPr>
            <w:r>
              <w:t xml:space="preserve">0.0054</w:t>
            </w:r>
          </w:p>
        </w:tc>
        <w:tc>
          <w:tcPr/>
          <w:p>
            <w:pPr>
              <w:pStyle w:val="Compact"/>
              <w:jc w:val="right"/>
            </w:pPr>
            <w:r>
              <w:t xml:space="preserve">0.3624</w:t>
            </w:r>
          </w:p>
        </w:tc>
        <w:tc>
          <w:tcPr/>
          <w:p>
            <w:pPr>
              <w:pStyle w:val="Compact"/>
              <w:jc w:val="left"/>
            </w:pPr>
            <w:r>
              <w:t xml:space="preserve">Satisfactorio</w:t>
            </w:r>
          </w:p>
        </w:tc>
      </w:tr>
      <w:tr>
        <w:tc>
          <w:tcPr/>
          <w:p>
            <w:pPr>
              <w:pStyle w:val="Compact"/>
              <w:jc w:val="left"/>
            </w:pPr>
            <w:r>
              <w:t xml:space="preserve">75%8</w:t>
            </w:r>
          </w:p>
        </w:tc>
        <w:tc>
          <w:tcPr/>
          <w:p>
            <w:pPr>
              <w:pStyle w:val="Compact"/>
              <w:jc w:val="left"/>
            </w:pPr>
            <w:r>
              <w:t xml:space="preserve">no</w:t>
            </w:r>
          </w:p>
        </w:tc>
        <w:tc>
          <w:tcPr/>
          <w:p>
            <w:pPr>
              <w:pStyle w:val="Compact"/>
              <w:jc w:val="left"/>
            </w:pPr>
            <w:r>
              <w:t xml:space="preserve">180-ppb</w:t>
            </w:r>
          </w:p>
        </w:tc>
        <w:tc>
          <w:tcPr/>
          <w:p>
            <w:pPr>
              <w:pStyle w:val="Compact"/>
              <w:jc w:val="right"/>
            </w:pPr>
            <w:r>
              <w:t xml:space="preserve">182.2389</w:t>
            </w:r>
          </w:p>
        </w:tc>
        <w:tc>
          <w:tcPr/>
          <w:p>
            <w:pPr>
              <w:pStyle w:val="Compact"/>
              <w:jc w:val="right"/>
            </w:pPr>
            <w:r>
              <w:t xml:space="preserve">0.2358</w:t>
            </w:r>
          </w:p>
        </w:tc>
        <w:tc>
          <w:tcPr/>
          <w:p>
            <w:pPr>
              <w:pStyle w:val="Compact"/>
              <w:jc w:val="right"/>
            </w:pPr>
            <w:r>
              <w:t xml:space="preserve">182.2686</w:t>
            </w:r>
          </w:p>
        </w:tc>
        <w:tc>
          <w:tcPr/>
          <w:p>
            <w:pPr>
              <w:pStyle w:val="Compact"/>
              <w:jc w:val="right"/>
            </w:pPr>
            <w:r>
              <w:t xml:space="preserve">0.0224</w:t>
            </w:r>
          </w:p>
        </w:tc>
        <w:tc>
          <w:tcPr/>
          <w:p>
            <w:pPr>
              <w:pStyle w:val="Compact"/>
              <w:jc w:val="right"/>
            </w:pPr>
            <w:r>
              <w:t xml:space="preserve">-0.9586</w:t>
            </w:r>
          </w:p>
        </w:tc>
        <w:tc>
          <w:tcPr/>
          <w:p>
            <w:pPr>
              <w:pStyle w:val="Compact"/>
              <w:jc w:val="left"/>
            </w:pPr>
            <w:r>
              <w:t xml:space="preserve">Satisfactorio</w:t>
            </w:r>
          </w:p>
        </w:tc>
      </w:tr>
      <w:tr>
        <w:tc>
          <w:tcPr/>
          <w:p>
            <w:pPr>
              <w:pStyle w:val="Compact"/>
              <w:jc w:val="left"/>
            </w:pPr>
            <w:r>
              <w:t xml:space="preserve">75%9</w:t>
            </w:r>
          </w:p>
        </w:tc>
        <w:tc>
          <w:tcPr/>
          <w:p>
            <w:pPr>
              <w:pStyle w:val="Compact"/>
              <w:jc w:val="left"/>
            </w:pPr>
            <w:r>
              <w:t xml:space="preserve">no</w:t>
            </w:r>
          </w:p>
        </w:tc>
        <w:tc>
          <w:tcPr/>
          <w:p>
            <w:pPr>
              <w:pStyle w:val="Compact"/>
              <w:jc w:val="left"/>
            </w:pPr>
            <w:r>
              <w:t xml:space="preserve">181-ppb</w:t>
            </w:r>
          </w:p>
        </w:tc>
        <w:tc>
          <w:tcPr/>
          <w:p>
            <w:pPr>
              <w:pStyle w:val="Compact"/>
              <w:jc w:val="right"/>
            </w:pPr>
            <w:r>
              <w:t xml:space="preserve">180.2168</w:t>
            </w:r>
          </w:p>
        </w:tc>
        <w:tc>
          <w:tcPr/>
          <w:p>
            <w:pPr>
              <w:pStyle w:val="Compact"/>
              <w:jc w:val="right"/>
            </w:pPr>
            <w:r>
              <w:t xml:space="preserve">0.0635</w:t>
            </w:r>
          </w:p>
        </w:tc>
        <w:tc>
          <w:tcPr/>
          <w:p>
            <w:pPr>
              <w:pStyle w:val="Compact"/>
              <w:jc w:val="right"/>
            </w:pPr>
            <w:r>
              <w:t xml:space="preserve">180.2168</w:t>
            </w:r>
          </w:p>
        </w:tc>
        <w:tc>
          <w:tcPr/>
          <w:p>
            <w:pPr>
              <w:pStyle w:val="Compact"/>
              <w:jc w:val="right"/>
            </w:pPr>
            <w:r>
              <w:t xml:space="preserve">0.0049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75%10</w:t>
            </w:r>
          </w:p>
        </w:tc>
        <w:tc>
          <w:tcPr/>
          <w:p>
            <w:pPr>
              <w:pStyle w:val="Compact"/>
              <w:jc w:val="left"/>
            </w:pPr>
            <w:r>
              <w:t xml:space="preserve">no</w:t>
            </w:r>
          </w:p>
        </w:tc>
        <w:tc>
          <w:tcPr/>
          <w:p>
            <w:pPr>
              <w:pStyle w:val="Compact"/>
              <w:jc w:val="left"/>
            </w:pPr>
            <w:r>
              <w:t xml:space="preserve">182-ppb</w:t>
            </w:r>
          </w:p>
        </w:tc>
        <w:tc>
          <w:tcPr/>
          <w:p>
            <w:pPr>
              <w:pStyle w:val="Compact"/>
              <w:jc w:val="right"/>
            </w:pPr>
            <w:r>
              <w:t xml:space="preserve">76.0413</w:t>
            </w:r>
          </w:p>
        </w:tc>
        <w:tc>
          <w:tcPr/>
          <w:p>
            <w:pPr>
              <w:pStyle w:val="Compact"/>
              <w:jc w:val="right"/>
            </w:pPr>
            <w:r>
              <w:t xml:space="preserve">0.3233</w:t>
            </w:r>
          </w:p>
        </w:tc>
        <w:tc>
          <w:tcPr/>
          <w:p>
            <w:pPr>
              <w:pStyle w:val="Compact"/>
              <w:jc w:val="right"/>
            </w:pPr>
            <w:r>
              <w:t xml:space="preserve">76.0413</w:t>
            </w:r>
          </w:p>
        </w:tc>
        <w:tc>
          <w:tcPr/>
          <w:p>
            <w:pPr>
              <w:pStyle w:val="Compact"/>
              <w:jc w:val="right"/>
            </w:pPr>
            <w:r>
              <w:t xml:space="preserve">0.0319</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75%11</w:t>
            </w:r>
          </w:p>
        </w:tc>
        <w:tc>
          <w:tcPr/>
          <w:p>
            <w:pPr>
              <w:pStyle w:val="Compact"/>
              <w:jc w:val="left"/>
            </w:pPr>
            <w:r>
              <w:t xml:space="preserve">no</w:t>
            </w:r>
          </w:p>
        </w:tc>
        <w:tc>
          <w:tcPr/>
          <w:p>
            <w:pPr>
              <w:pStyle w:val="Compact"/>
              <w:jc w:val="left"/>
            </w:pPr>
            <w:r>
              <w:t xml:space="preserve">42-ppb</w:t>
            </w:r>
          </w:p>
        </w:tc>
        <w:tc>
          <w:tcPr/>
          <w:p>
            <w:pPr>
              <w:pStyle w:val="Compact"/>
              <w:jc w:val="right"/>
            </w:pPr>
            <w:r>
              <w:t xml:space="preserve">24.8822</w:t>
            </w:r>
          </w:p>
        </w:tc>
        <w:tc>
          <w:tcPr/>
          <w:p>
            <w:pPr>
              <w:pStyle w:val="Compact"/>
              <w:jc w:val="right"/>
            </w:pPr>
            <w:r>
              <w:t xml:space="preserve">1.0370</w:t>
            </w:r>
          </w:p>
        </w:tc>
        <w:tc>
          <w:tcPr/>
          <w:p>
            <w:pPr>
              <w:pStyle w:val="Compact"/>
              <w:jc w:val="right"/>
            </w:pPr>
            <w:r>
              <w:t xml:space="preserve">24.8822</w:t>
            </w:r>
          </w:p>
        </w:tc>
        <w:tc>
          <w:tcPr/>
          <w:p>
            <w:pPr>
              <w:pStyle w:val="Compact"/>
              <w:jc w:val="right"/>
            </w:pPr>
            <w:r>
              <w:t xml:space="preserve">0.0652</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75%12</w:t>
            </w:r>
          </w:p>
        </w:tc>
        <w:tc>
          <w:tcPr/>
          <w:p>
            <w:pPr>
              <w:pStyle w:val="Compact"/>
              <w:jc w:val="left"/>
            </w:pPr>
            <w:r>
              <w:t xml:space="preserve">no</w:t>
            </w:r>
          </w:p>
        </w:tc>
        <w:tc>
          <w:tcPr/>
          <w:p>
            <w:pPr>
              <w:pStyle w:val="Compact"/>
              <w:jc w:val="left"/>
            </w:pPr>
            <w:r>
              <w:t xml:space="preserve">81-ppb</w:t>
            </w:r>
          </w:p>
        </w:tc>
        <w:tc>
          <w:tcPr/>
          <w:p>
            <w:pPr>
              <w:pStyle w:val="Compact"/>
              <w:jc w:val="right"/>
            </w:pPr>
            <w:r>
              <w:t xml:space="preserve">80.6840</w:t>
            </w:r>
          </w:p>
        </w:tc>
        <w:tc>
          <w:tcPr/>
          <w:p>
            <w:pPr>
              <w:pStyle w:val="Compact"/>
              <w:jc w:val="right"/>
            </w:pPr>
            <w:r>
              <w:t xml:space="preserve">0.0355</w:t>
            </w:r>
          </w:p>
        </w:tc>
        <w:tc>
          <w:tcPr/>
          <w:p>
            <w:pPr>
              <w:pStyle w:val="Compact"/>
              <w:jc w:val="right"/>
            </w:pPr>
            <w:r>
              <w:t xml:space="preserve">80.6802</w:t>
            </w:r>
          </w:p>
        </w:tc>
        <w:tc>
          <w:tcPr/>
          <w:p>
            <w:pPr>
              <w:pStyle w:val="Compact"/>
              <w:jc w:val="right"/>
            </w:pPr>
            <w:r>
              <w:t xml:space="preserve">0.0018</w:t>
            </w:r>
          </w:p>
        </w:tc>
        <w:tc>
          <w:tcPr/>
          <w:p>
            <w:pPr>
              <w:pStyle w:val="Compact"/>
              <w:jc w:val="right"/>
            </w:pPr>
            <w:r>
              <w:t xml:space="preserve">1.4796</w:t>
            </w:r>
          </w:p>
        </w:tc>
        <w:tc>
          <w:tcPr/>
          <w:p>
            <w:pPr>
              <w:pStyle w:val="Compact"/>
              <w:jc w:val="left"/>
            </w:pPr>
            <w:r>
              <w:t xml:space="preserve">Satisfactorio</w:t>
            </w:r>
          </w:p>
        </w:tc>
      </w:tr>
      <w:tr>
        <w:tc>
          <w:tcPr/>
          <w:p>
            <w:pPr>
              <w:pStyle w:val="Compact"/>
              <w:jc w:val="left"/>
            </w:pPr>
            <w:r>
              <w:t xml:space="preserve">75%13</w:t>
            </w:r>
          </w:p>
        </w:tc>
        <w:tc>
          <w:tcPr/>
          <w:p>
            <w:pPr>
              <w:pStyle w:val="Compact"/>
              <w:jc w:val="left"/>
            </w:pPr>
            <w:r>
              <w:t xml:space="preserve">no</w:t>
            </w:r>
          </w:p>
        </w:tc>
        <w:tc>
          <w:tcPr/>
          <w:p>
            <w:pPr>
              <w:pStyle w:val="Compact"/>
              <w:jc w:val="left"/>
            </w:pPr>
            <w:r>
              <w:t xml:space="preserve">82-ppb</w:t>
            </w:r>
          </w:p>
        </w:tc>
        <w:tc>
          <w:tcPr/>
          <w:p>
            <w:pPr>
              <w:pStyle w:val="Compact"/>
              <w:jc w:val="right"/>
            </w:pPr>
            <w:r>
              <w:t xml:space="preserve">25.6809</w:t>
            </w:r>
          </w:p>
        </w:tc>
        <w:tc>
          <w:tcPr/>
          <w:p>
            <w:pPr>
              <w:pStyle w:val="Compact"/>
              <w:jc w:val="right"/>
            </w:pPr>
            <w:r>
              <w:t xml:space="preserve">0.0568</w:t>
            </w:r>
          </w:p>
        </w:tc>
        <w:tc>
          <w:tcPr/>
          <w:p>
            <w:pPr>
              <w:pStyle w:val="Compact"/>
              <w:jc w:val="right"/>
            </w:pPr>
            <w:r>
              <w:t xml:space="preserve">25.6809</w:t>
            </w:r>
          </w:p>
        </w:tc>
        <w:tc>
          <w:tcPr/>
          <w:p>
            <w:pPr>
              <w:pStyle w:val="Compact"/>
              <w:jc w:val="right"/>
            </w:pPr>
            <w:r>
              <w:t xml:space="preserve">0.0107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75%14</w:t>
            </w:r>
          </w:p>
        </w:tc>
        <w:tc>
          <w:tcPr/>
          <w:p>
            <w:pPr>
              <w:pStyle w:val="Compact"/>
              <w:jc w:val="left"/>
            </w:pPr>
            <w:r>
              <w:t xml:space="preserve">no2</w:t>
            </w:r>
          </w:p>
        </w:tc>
        <w:tc>
          <w:tcPr/>
          <w:p>
            <w:pPr>
              <w:pStyle w:val="Compact"/>
              <w:jc w:val="left"/>
            </w:pPr>
            <w:r>
              <w:t xml:space="preserve">0-ppb</w:t>
            </w:r>
          </w:p>
        </w:tc>
        <w:tc>
          <w:tcPr/>
          <w:p>
            <w:pPr>
              <w:pStyle w:val="Compact"/>
              <w:jc w:val="right"/>
            </w:pPr>
            <w:r>
              <w:t xml:space="preserve">0.1274</w:t>
            </w:r>
          </w:p>
        </w:tc>
        <w:tc>
          <w:tcPr/>
          <w:p>
            <w:pPr>
              <w:pStyle w:val="Compact"/>
              <w:jc w:val="right"/>
            </w:pPr>
            <w:r>
              <w:t xml:space="preserve">0.1800</w:t>
            </w:r>
          </w:p>
        </w:tc>
        <w:tc>
          <w:tcPr/>
          <w:p>
            <w:pPr>
              <w:pStyle w:val="Compact"/>
              <w:jc w:val="right"/>
            </w:pPr>
            <w:r>
              <w:t xml:space="preserve">0.1274</w:t>
            </w:r>
          </w:p>
        </w:tc>
        <w:tc>
          <w:tcPr/>
          <w:p>
            <w:pPr>
              <w:pStyle w:val="Compact"/>
              <w:jc w:val="right"/>
            </w:pPr>
            <w:r>
              <w:t xml:space="preserve">0.0035</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75%15</w:t>
            </w:r>
          </w:p>
        </w:tc>
        <w:tc>
          <w:tcPr/>
          <w:p>
            <w:pPr>
              <w:pStyle w:val="Compact"/>
              <w:jc w:val="left"/>
            </w:pPr>
            <w:r>
              <w:t xml:space="preserve">no2</w:t>
            </w:r>
          </w:p>
        </w:tc>
        <w:tc>
          <w:tcPr/>
          <w:p>
            <w:pPr>
              <w:pStyle w:val="Compact"/>
              <w:jc w:val="left"/>
            </w:pPr>
            <w:r>
              <w:t xml:space="preserve">120-ppb</w:t>
            </w:r>
          </w:p>
        </w:tc>
        <w:tc>
          <w:tcPr/>
          <w:p>
            <w:pPr>
              <w:pStyle w:val="Compact"/>
              <w:jc w:val="right"/>
            </w:pPr>
            <w:r>
              <w:t xml:space="preserve">122.8776</w:t>
            </w:r>
          </w:p>
        </w:tc>
        <w:tc>
          <w:tcPr/>
          <w:p>
            <w:pPr>
              <w:pStyle w:val="Compact"/>
              <w:jc w:val="right"/>
            </w:pPr>
            <w:r>
              <w:t xml:space="preserve">0.3599</w:t>
            </w:r>
          </w:p>
        </w:tc>
        <w:tc>
          <w:tcPr/>
          <w:p>
            <w:pPr>
              <w:pStyle w:val="Compact"/>
              <w:jc w:val="right"/>
            </w:pPr>
            <w:r>
              <w:t xml:space="preserve">122.9832</w:t>
            </w:r>
          </w:p>
        </w:tc>
        <w:tc>
          <w:tcPr/>
          <w:p>
            <w:pPr>
              <w:pStyle w:val="Compact"/>
              <w:jc w:val="right"/>
            </w:pPr>
            <w:r>
              <w:t xml:space="preserve">0.0466</w:t>
            </w:r>
          </w:p>
        </w:tc>
        <w:tc>
          <w:tcPr/>
          <w:p>
            <w:pPr>
              <w:pStyle w:val="Compact"/>
              <w:jc w:val="right"/>
            </w:pPr>
            <w:r>
              <w:t xml:space="preserve">-1.6360</w:t>
            </w:r>
          </w:p>
        </w:tc>
        <w:tc>
          <w:tcPr/>
          <w:p>
            <w:pPr>
              <w:pStyle w:val="Compact"/>
              <w:jc w:val="left"/>
            </w:pPr>
            <w:r>
              <w:t xml:space="preserve">Satisfactorio</w:t>
            </w:r>
          </w:p>
        </w:tc>
      </w:tr>
      <w:tr>
        <w:tc>
          <w:tcPr/>
          <w:p>
            <w:pPr>
              <w:pStyle w:val="Compact"/>
              <w:jc w:val="left"/>
            </w:pPr>
            <w:r>
              <w:t xml:space="preserve">75%16</w:t>
            </w:r>
          </w:p>
        </w:tc>
        <w:tc>
          <w:tcPr/>
          <w:p>
            <w:pPr>
              <w:pStyle w:val="Compact"/>
              <w:jc w:val="left"/>
            </w:pPr>
            <w:r>
              <w:t xml:space="preserve">no2</w:t>
            </w:r>
          </w:p>
        </w:tc>
        <w:tc>
          <w:tcPr/>
          <w:p>
            <w:pPr>
              <w:pStyle w:val="Compact"/>
              <w:jc w:val="left"/>
            </w:pPr>
            <w:r>
              <w:t xml:space="preserve">30-ppb</w:t>
            </w:r>
          </w:p>
        </w:tc>
        <w:tc>
          <w:tcPr/>
          <w:p>
            <w:pPr>
              <w:pStyle w:val="Compact"/>
              <w:jc w:val="right"/>
            </w:pPr>
            <w:r>
              <w:t xml:space="preserve">32.9116</w:t>
            </w:r>
          </w:p>
        </w:tc>
        <w:tc>
          <w:tcPr/>
          <w:p>
            <w:pPr>
              <w:pStyle w:val="Compact"/>
              <w:jc w:val="right"/>
            </w:pPr>
            <w:r>
              <w:t xml:space="preserve">0.0365</w:t>
            </w:r>
          </w:p>
        </w:tc>
        <w:tc>
          <w:tcPr/>
          <w:p>
            <w:pPr>
              <w:pStyle w:val="Compact"/>
              <w:jc w:val="right"/>
            </w:pPr>
            <w:r>
              <w:t xml:space="preserve">32.9129</w:t>
            </w:r>
          </w:p>
        </w:tc>
        <w:tc>
          <w:tcPr/>
          <w:p>
            <w:pPr>
              <w:pStyle w:val="Compact"/>
              <w:jc w:val="right"/>
            </w:pPr>
            <w:r>
              <w:t xml:space="preserve">0.0028</w:t>
            </w:r>
          </w:p>
        </w:tc>
        <w:tc>
          <w:tcPr/>
          <w:p>
            <w:pPr>
              <w:pStyle w:val="Compact"/>
              <w:jc w:val="right"/>
            </w:pPr>
            <w:r>
              <w:t xml:space="preserve">-0.3453</w:t>
            </w:r>
          </w:p>
        </w:tc>
        <w:tc>
          <w:tcPr/>
          <w:p>
            <w:pPr>
              <w:pStyle w:val="Compact"/>
              <w:jc w:val="left"/>
            </w:pPr>
            <w:r>
              <w:t xml:space="preserve">Satisfactorio</w:t>
            </w:r>
          </w:p>
        </w:tc>
      </w:tr>
      <w:tr>
        <w:tc>
          <w:tcPr/>
          <w:p>
            <w:pPr>
              <w:pStyle w:val="Compact"/>
              <w:jc w:val="left"/>
            </w:pPr>
            <w:r>
              <w:t xml:space="preserve">75%17</w:t>
            </w:r>
          </w:p>
        </w:tc>
        <w:tc>
          <w:tcPr/>
          <w:p>
            <w:pPr>
              <w:pStyle w:val="Compact"/>
              <w:jc w:val="left"/>
            </w:pPr>
            <w:r>
              <w:t xml:space="preserve">no2</w:t>
            </w:r>
          </w:p>
        </w:tc>
        <w:tc>
          <w:tcPr/>
          <w:p>
            <w:pPr>
              <w:pStyle w:val="Compact"/>
              <w:jc w:val="left"/>
            </w:pPr>
            <w:r>
              <w:t xml:space="preserve">60-ppb</w:t>
            </w:r>
          </w:p>
        </w:tc>
        <w:tc>
          <w:tcPr/>
          <w:p>
            <w:pPr>
              <w:pStyle w:val="Compact"/>
              <w:jc w:val="right"/>
            </w:pPr>
            <w:r>
              <w:t xml:space="preserve">64.9458</w:t>
            </w:r>
          </w:p>
        </w:tc>
        <w:tc>
          <w:tcPr/>
          <w:p>
            <w:pPr>
              <w:pStyle w:val="Compact"/>
              <w:jc w:val="right"/>
            </w:pPr>
            <w:r>
              <w:t xml:space="preserve">0.2231</w:t>
            </w:r>
          </w:p>
        </w:tc>
        <w:tc>
          <w:tcPr/>
          <w:p>
            <w:pPr>
              <w:pStyle w:val="Compact"/>
              <w:jc w:val="right"/>
            </w:pPr>
            <w:r>
              <w:t xml:space="preserve">64.9458</w:t>
            </w:r>
          </w:p>
        </w:tc>
        <w:tc>
          <w:tcPr/>
          <w:p>
            <w:pPr>
              <w:pStyle w:val="Compact"/>
              <w:jc w:val="right"/>
            </w:pPr>
            <w:r>
              <w:t xml:space="preserve">0.0177</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75%18</w:t>
            </w:r>
          </w:p>
        </w:tc>
        <w:tc>
          <w:tcPr/>
          <w:p>
            <w:pPr>
              <w:pStyle w:val="Compact"/>
              <w:jc w:val="left"/>
            </w:pPr>
            <w:r>
              <w:t xml:space="preserve">no2</w:t>
            </w:r>
          </w:p>
        </w:tc>
        <w:tc>
          <w:tcPr/>
          <w:p>
            <w:pPr>
              <w:pStyle w:val="Compact"/>
              <w:jc w:val="left"/>
            </w:pPr>
            <w:r>
              <w:t xml:space="preserve">90-ppb</w:t>
            </w:r>
          </w:p>
        </w:tc>
        <w:tc>
          <w:tcPr/>
          <w:p>
            <w:pPr>
              <w:pStyle w:val="Compact"/>
              <w:jc w:val="right"/>
            </w:pPr>
            <w:r>
              <w:t xml:space="preserve">96.8450</w:t>
            </w:r>
          </w:p>
        </w:tc>
        <w:tc>
          <w:tcPr/>
          <w:p>
            <w:pPr>
              <w:pStyle w:val="Compact"/>
              <w:jc w:val="right"/>
            </w:pPr>
            <w:r>
              <w:t xml:space="preserve">0.0315</w:t>
            </w:r>
          </w:p>
        </w:tc>
        <w:tc>
          <w:tcPr/>
          <w:p>
            <w:pPr>
              <w:pStyle w:val="Compact"/>
              <w:jc w:val="right"/>
            </w:pPr>
            <w:r>
              <w:t xml:space="preserve">96.8435</w:t>
            </w:r>
          </w:p>
        </w:tc>
        <w:tc>
          <w:tcPr/>
          <w:p>
            <w:pPr>
              <w:pStyle w:val="Compact"/>
              <w:jc w:val="right"/>
            </w:pPr>
            <w:r>
              <w:t xml:space="preserve">0.0005</w:t>
            </w:r>
          </w:p>
        </w:tc>
        <w:tc>
          <w:tcPr/>
          <w:p>
            <w:pPr>
              <w:pStyle w:val="Compact"/>
              <w:jc w:val="right"/>
            </w:pPr>
            <w:r>
              <w:t xml:space="preserve">2.1529</w:t>
            </w:r>
          </w:p>
        </w:tc>
        <w:tc>
          <w:tcPr/>
          <w:p>
            <w:pPr>
              <w:pStyle w:val="Compact"/>
              <w:jc w:val="left"/>
            </w:pPr>
            <w:r>
              <w:t xml:space="preserve">Cuestionable</w:t>
            </w:r>
          </w:p>
        </w:tc>
      </w:tr>
      <w:tr>
        <w:tc>
          <w:tcPr/>
          <w:p>
            <w:pPr>
              <w:pStyle w:val="Compact"/>
              <w:jc w:val="left"/>
            </w:pPr>
            <w:r>
              <w:t xml:space="preserve">75%19</w:t>
            </w:r>
          </w:p>
        </w:tc>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75%20</w:t>
            </w:r>
          </w:p>
        </w:tc>
        <w:tc>
          <w:tcPr/>
          <w:p>
            <w:pPr>
              <w:pStyle w:val="Compact"/>
              <w:jc w:val="left"/>
            </w:pPr>
            <w:r>
              <w:t xml:space="preserve">o3</w:t>
            </w:r>
          </w:p>
        </w:tc>
        <w:tc>
          <w:tcPr/>
          <w:p>
            <w:pPr>
              <w:pStyle w:val="Compact"/>
              <w:jc w:val="left"/>
            </w:pPr>
            <w:r>
              <w:t xml:space="preserve">120-ppb</w:t>
            </w:r>
          </w:p>
        </w:tc>
        <w:tc>
          <w:tcPr/>
          <w:p>
            <w:pPr>
              <w:pStyle w:val="Compact"/>
              <w:jc w:val="right"/>
            </w:pPr>
            <w:r>
              <w:t xml:space="preserve">119.8489</w:t>
            </w:r>
          </w:p>
        </w:tc>
        <w:tc>
          <w:tcPr/>
          <w:p>
            <w:pPr>
              <w:pStyle w:val="Compact"/>
              <w:jc w:val="right"/>
            </w:pPr>
            <w:r>
              <w:t xml:space="preserve">0.8192</w:t>
            </w:r>
          </w:p>
        </w:tc>
        <w:tc>
          <w:tcPr/>
          <w:p>
            <w:pPr>
              <w:pStyle w:val="Compact"/>
              <w:jc w:val="right"/>
            </w:pPr>
            <w:r>
              <w:t xml:space="preserve">119.8941</w:t>
            </w:r>
          </w:p>
        </w:tc>
        <w:tc>
          <w:tcPr/>
          <w:p>
            <w:pPr>
              <w:pStyle w:val="Compact"/>
              <w:jc w:val="right"/>
            </w:pPr>
            <w:r>
              <w:t xml:space="preserve">0.0369</w:t>
            </w:r>
          </w:p>
        </w:tc>
        <w:tc>
          <w:tcPr/>
          <w:p>
            <w:pPr>
              <w:pStyle w:val="Compact"/>
              <w:jc w:val="right"/>
            </w:pPr>
            <w:r>
              <w:t xml:space="preserve">-0.8840</w:t>
            </w:r>
          </w:p>
        </w:tc>
        <w:tc>
          <w:tcPr/>
          <w:p>
            <w:pPr>
              <w:pStyle w:val="Compact"/>
              <w:jc w:val="left"/>
            </w:pPr>
            <w:r>
              <w:t xml:space="preserve">Satisfactorio</w:t>
            </w:r>
          </w:p>
        </w:tc>
      </w:tr>
      <w:tr>
        <w:tc>
          <w:tcPr/>
          <w:p>
            <w:pPr>
              <w:pStyle w:val="Compact"/>
              <w:jc w:val="left"/>
            </w:pPr>
            <w:r>
              <w:t xml:space="preserve">75%21</w:t>
            </w:r>
          </w:p>
        </w:tc>
        <w:tc>
          <w:tcPr/>
          <w:p>
            <w:pPr>
              <w:pStyle w:val="Compact"/>
              <w:jc w:val="left"/>
            </w:pPr>
            <w:r>
              <w:t xml:space="preserve">o3</w:t>
            </w:r>
          </w:p>
        </w:tc>
        <w:tc>
          <w:tcPr/>
          <w:p>
            <w:pPr>
              <w:pStyle w:val="Compact"/>
              <w:jc w:val="left"/>
            </w:pPr>
            <w:r>
              <w:t xml:space="preserve">180-ppb</w:t>
            </w:r>
          </w:p>
        </w:tc>
        <w:tc>
          <w:tcPr/>
          <w:p>
            <w:pPr>
              <w:pStyle w:val="Compact"/>
              <w:jc w:val="right"/>
            </w:pPr>
            <w:r>
              <w:t xml:space="preserve">178.4306</w:t>
            </w:r>
          </w:p>
        </w:tc>
        <w:tc>
          <w:tcPr/>
          <w:p>
            <w:pPr>
              <w:pStyle w:val="Compact"/>
              <w:jc w:val="right"/>
            </w:pPr>
            <w:r>
              <w:t xml:space="preserve">2.0779</w:t>
            </w:r>
          </w:p>
        </w:tc>
        <w:tc>
          <w:tcPr/>
          <w:p>
            <w:pPr>
              <w:pStyle w:val="Compact"/>
              <w:jc w:val="right"/>
            </w:pPr>
            <w:r>
              <w:t xml:space="preserve">178.5582</w:t>
            </w:r>
          </w:p>
        </w:tc>
        <w:tc>
          <w:tcPr/>
          <w:p>
            <w:pPr>
              <w:pStyle w:val="Compact"/>
              <w:jc w:val="right"/>
            </w:pPr>
            <w:r>
              <w:t xml:space="preserve">0.1377</w:t>
            </w:r>
          </w:p>
        </w:tc>
        <w:tc>
          <w:tcPr/>
          <w:p>
            <w:pPr>
              <w:pStyle w:val="Compact"/>
              <w:jc w:val="right"/>
            </w:pPr>
            <w:r>
              <w:t xml:space="preserve">-0.6684</w:t>
            </w:r>
          </w:p>
        </w:tc>
        <w:tc>
          <w:tcPr/>
          <w:p>
            <w:pPr>
              <w:pStyle w:val="Compact"/>
              <w:jc w:val="left"/>
            </w:pPr>
            <w:r>
              <w:t xml:space="preserve">Satisfactorio</w:t>
            </w:r>
          </w:p>
        </w:tc>
      </w:tr>
      <w:tr>
        <w:tc>
          <w:tcPr/>
          <w:p>
            <w:pPr>
              <w:pStyle w:val="Compact"/>
              <w:jc w:val="left"/>
            </w:pPr>
            <w:r>
              <w:t xml:space="preserve">75%22</w:t>
            </w:r>
          </w:p>
        </w:tc>
        <w:tc>
          <w:tcPr/>
          <w:p>
            <w:pPr>
              <w:pStyle w:val="Compact"/>
              <w:jc w:val="left"/>
            </w:pPr>
            <w:r>
              <w:t xml:space="preserve">o3</w:t>
            </w:r>
          </w:p>
        </w:tc>
        <w:tc>
          <w:tcPr/>
          <w:p>
            <w:pPr>
              <w:pStyle w:val="Compact"/>
              <w:jc w:val="left"/>
            </w:pPr>
            <w:r>
              <w:t xml:space="preserve">40-ppb</w:t>
            </w:r>
          </w:p>
        </w:tc>
        <w:tc>
          <w:tcPr/>
          <w:p>
            <w:pPr>
              <w:pStyle w:val="Compact"/>
              <w:jc w:val="right"/>
            </w:pPr>
            <w:r>
              <w:t xml:space="preserve">40.5903</w:t>
            </w:r>
          </w:p>
        </w:tc>
        <w:tc>
          <w:tcPr/>
          <w:p>
            <w:pPr>
              <w:pStyle w:val="Compact"/>
              <w:jc w:val="right"/>
            </w:pPr>
            <w:r>
              <w:t xml:space="preserve">0.3129</w:t>
            </w:r>
          </w:p>
        </w:tc>
        <w:tc>
          <w:tcPr/>
          <w:p>
            <w:pPr>
              <w:pStyle w:val="Compact"/>
              <w:jc w:val="right"/>
            </w:pPr>
            <w:r>
              <w:t xml:space="preserve">40.5063</w:t>
            </w:r>
          </w:p>
        </w:tc>
        <w:tc>
          <w:tcPr/>
          <w:p>
            <w:pPr>
              <w:pStyle w:val="Compact"/>
              <w:jc w:val="right"/>
            </w:pPr>
            <w:r>
              <w:t xml:space="preserve">0.0341</w:t>
            </w:r>
          </w:p>
        </w:tc>
        <w:tc>
          <w:tcPr/>
          <w:p>
            <w:pPr>
              <w:pStyle w:val="Compact"/>
              <w:jc w:val="right"/>
            </w:pPr>
            <w:r>
              <w:t xml:space="preserve">1.7782</w:t>
            </w:r>
          </w:p>
        </w:tc>
        <w:tc>
          <w:tcPr/>
          <w:p>
            <w:pPr>
              <w:pStyle w:val="Compact"/>
              <w:jc w:val="left"/>
            </w:pPr>
            <w:r>
              <w:t xml:space="preserve">Satisfactorio</w:t>
            </w:r>
          </w:p>
        </w:tc>
      </w:tr>
      <w:tr>
        <w:tc>
          <w:tcPr/>
          <w:p>
            <w:pPr>
              <w:pStyle w:val="Compact"/>
              <w:jc w:val="left"/>
            </w:pPr>
            <w:r>
              <w:t xml:space="preserve">75%23</w:t>
            </w:r>
          </w:p>
        </w:tc>
        <w:tc>
          <w:tcPr/>
          <w:p>
            <w:pPr>
              <w:pStyle w:val="Compact"/>
              <w:jc w:val="left"/>
            </w:pPr>
            <w:r>
              <w:t xml:space="preserve">o3</w:t>
            </w:r>
          </w:p>
        </w:tc>
        <w:tc>
          <w:tcPr/>
          <w:p>
            <w:pPr>
              <w:pStyle w:val="Compact"/>
              <w:jc w:val="left"/>
            </w:pPr>
            <w:r>
              <w:t xml:space="preserve">80-ppb</w:t>
            </w:r>
          </w:p>
        </w:tc>
        <w:tc>
          <w:tcPr/>
          <w:p>
            <w:pPr>
              <w:pStyle w:val="Compact"/>
              <w:jc w:val="right"/>
            </w:pPr>
            <w:r>
              <w:t xml:space="preserve">80.1712</w:t>
            </w:r>
          </w:p>
        </w:tc>
        <w:tc>
          <w:tcPr/>
          <w:p>
            <w:pPr>
              <w:pStyle w:val="Compact"/>
              <w:jc w:val="right"/>
            </w:pPr>
            <w:r>
              <w:t xml:space="preserve">0.5040</w:t>
            </w:r>
          </w:p>
        </w:tc>
        <w:tc>
          <w:tcPr/>
          <w:p>
            <w:pPr>
              <w:pStyle w:val="Compact"/>
              <w:jc w:val="right"/>
            </w:pPr>
            <w:r>
              <w:t xml:space="preserve">80.1712</w:t>
            </w:r>
          </w:p>
        </w:tc>
        <w:tc>
          <w:tcPr/>
          <w:p>
            <w:pPr>
              <w:pStyle w:val="Compact"/>
              <w:jc w:val="right"/>
            </w:pPr>
            <w:r>
              <w:t xml:space="preserve">0.0380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75%24</w:t>
            </w:r>
          </w:p>
        </w:tc>
        <w:tc>
          <w:tcPr/>
          <w:p>
            <w:pPr>
              <w:pStyle w:val="Compact"/>
              <w:jc w:val="left"/>
            </w:pPr>
            <w:r>
              <w:t xml:space="preserve">so2</w:t>
            </w:r>
          </w:p>
        </w:tc>
        <w:tc>
          <w:tcPr/>
          <w:p>
            <w:pPr>
              <w:pStyle w:val="Compact"/>
              <w:jc w:val="left"/>
            </w:pPr>
            <w:r>
              <w:t xml:space="preserve">0-ppb</w:t>
            </w:r>
          </w:p>
        </w:tc>
        <w:tc>
          <w:tcPr/>
          <w:p>
            <w:pPr>
              <w:pStyle w:val="Compact"/>
              <w:jc w:val="right"/>
            </w:pPr>
            <w:r>
              <w:t xml:space="preserve">0.0565</w:t>
            </w:r>
          </w:p>
        </w:tc>
        <w:tc>
          <w:tcPr/>
          <w:p>
            <w:pPr>
              <w:pStyle w:val="Compact"/>
              <w:jc w:val="right"/>
            </w:pPr>
            <w:r>
              <w:t xml:space="preserve">0.0337</w:t>
            </w:r>
          </w:p>
        </w:tc>
        <w:tc>
          <w:tcPr/>
          <w:p>
            <w:pPr>
              <w:pStyle w:val="Compact"/>
              <w:jc w:val="right"/>
            </w:pPr>
            <w:r>
              <w:t xml:space="preserve">0.0522</w:t>
            </w:r>
          </w:p>
        </w:tc>
        <w:tc>
          <w:tcPr/>
          <w:p>
            <w:pPr>
              <w:pStyle w:val="Compact"/>
              <w:jc w:val="right"/>
            </w:pPr>
            <w:r>
              <w:t xml:space="preserve">0.0025</w:t>
            </w:r>
          </w:p>
        </w:tc>
        <w:tc>
          <w:tcPr/>
          <w:p>
            <w:pPr>
              <w:pStyle w:val="Compact"/>
              <w:jc w:val="right"/>
            </w:pPr>
            <w:r>
              <w:t xml:space="preserve">1.2494</w:t>
            </w:r>
          </w:p>
        </w:tc>
        <w:tc>
          <w:tcPr/>
          <w:p>
            <w:pPr>
              <w:pStyle w:val="Compact"/>
              <w:jc w:val="left"/>
            </w:pPr>
            <w:r>
              <w:t xml:space="preserve">Satisfactorio</w:t>
            </w:r>
          </w:p>
        </w:tc>
      </w:tr>
      <w:tr>
        <w:tc>
          <w:tcPr/>
          <w:p>
            <w:pPr>
              <w:pStyle w:val="Compact"/>
              <w:jc w:val="left"/>
            </w:pPr>
            <w:r>
              <w:t xml:space="preserve">75%25</w:t>
            </w:r>
          </w:p>
        </w:tc>
        <w:tc>
          <w:tcPr/>
          <w:p>
            <w:pPr>
              <w:pStyle w:val="Compact"/>
              <w:jc w:val="left"/>
            </w:pPr>
            <w:r>
              <w:t xml:space="preserve">so2</w:t>
            </w:r>
          </w:p>
        </w:tc>
        <w:tc>
          <w:tcPr/>
          <w:p>
            <w:pPr>
              <w:pStyle w:val="Compact"/>
              <w:jc w:val="left"/>
            </w:pPr>
            <w:r>
              <w:t xml:space="preserve">100-ppb</w:t>
            </w:r>
          </w:p>
        </w:tc>
        <w:tc>
          <w:tcPr/>
          <w:p>
            <w:pPr>
              <w:pStyle w:val="Compact"/>
              <w:jc w:val="right"/>
            </w:pPr>
            <w:r>
              <w:t xml:space="preserve">99.3900</w:t>
            </w:r>
          </w:p>
        </w:tc>
        <w:tc>
          <w:tcPr/>
          <w:p>
            <w:pPr>
              <w:pStyle w:val="Compact"/>
              <w:jc w:val="right"/>
            </w:pPr>
            <w:r>
              <w:t xml:space="preserve">0.5832</w:t>
            </w:r>
          </w:p>
        </w:tc>
        <w:tc>
          <w:tcPr/>
          <w:p>
            <w:pPr>
              <w:pStyle w:val="Compact"/>
              <w:jc w:val="right"/>
            </w:pPr>
            <w:r>
              <w:t xml:space="preserve">99.5449</w:t>
            </w:r>
          </w:p>
        </w:tc>
        <w:tc>
          <w:tcPr/>
          <w:p>
            <w:pPr>
              <w:pStyle w:val="Compact"/>
              <w:jc w:val="right"/>
            </w:pPr>
            <w:r>
              <w:t xml:space="preserve">0.0486</w:t>
            </w:r>
          </w:p>
        </w:tc>
        <w:tc>
          <w:tcPr/>
          <w:p>
            <w:pPr>
              <w:pStyle w:val="Compact"/>
              <w:jc w:val="right"/>
            </w:pPr>
            <w:r>
              <w:t xml:space="preserve">-2.3013</w:t>
            </w:r>
          </w:p>
        </w:tc>
        <w:tc>
          <w:tcPr/>
          <w:p>
            <w:pPr>
              <w:pStyle w:val="Compact"/>
              <w:jc w:val="left"/>
            </w:pPr>
            <w:r>
              <w:t xml:space="preserve">Cuestionable</w:t>
            </w:r>
          </w:p>
        </w:tc>
      </w:tr>
      <w:tr>
        <w:tc>
          <w:tcPr/>
          <w:p>
            <w:pPr>
              <w:pStyle w:val="Compact"/>
              <w:jc w:val="left"/>
            </w:pPr>
            <w:r>
              <w:t xml:space="preserve">75%26</w:t>
            </w:r>
          </w:p>
        </w:tc>
        <w:tc>
          <w:tcPr/>
          <w:p>
            <w:pPr>
              <w:pStyle w:val="Compact"/>
              <w:jc w:val="left"/>
            </w:pPr>
            <w:r>
              <w:t xml:space="preserve">so2</w:t>
            </w:r>
          </w:p>
        </w:tc>
        <w:tc>
          <w:tcPr/>
          <w:p>
            <w:pPr>
              <w:pStyle w:val="Compact"/>
              <w:jc w:val="left"/>
            </w:pPr>
            <w:r>
              <w:t xml:space="preserve">140-ppb</w:t>
            </w:r>
          </w:p>
        </w:tc>
        <w:tc>
          <w:tcPr/>
          <w:p>
            <w:pPr>
              <w:pStyle w:val="Compact"/>
              <w:jc w:val="right"/>
            </w:pPr>
            <w:r>
              <w:t xml:space="preserve">139.0685</w:t>
            </w:r>
          </w:p>
        </w:tc>
        <w:tc>
          <w:tcPr/>
          <w:p>
            <w:pPr>
              <w:pStyle w:val="Compact"/>
              <w:jc w:val="right"/>
            </w:pPr>
            <w:r>
              <w:t xml:space="preserve">0.4941</w:t>
            </w:r>
          </w:p>
        </w:tc>
        <w:tc>
          <w:tcPr/>
          <w:p>
            <w:pPr>
              <w:pStyle w:val="Compact"/>
              <w:jc w:val="right"/>
            </w:pPr>
            <w:r>
              <w:t xml:space="preserve">139.0164</w:t>
            </w:r>
          </w:p>
        </w:tc>
        <w:tc>
          <w:tcPr/>
          <w:p>
            <w:pPr>
              <w:pStyle w:val="Compact"/>
              <w:jc w:val="right"/>
            </w:pPr>
            <w:r>
              <w:t xml:space="preserve">0.0416</w:t>
            </w:r>
          </w:p>
        </w:tc>
        <w:tc>
          <w:tcPr/>
          <w:p>
            <w:pPr>
              <w:pStyle w:val="Compact"/>
              <w:jc w:val="right"/>
            </w:pPr>
            <w:r>
              <w:t xml:space="preserve">0.9032</w:t>
            </w:r>
          </w:p>
        </w:tc>
        <w:tc>
          <w:tcPr/>
          <w:p>
            <w:pPr>
              <w:pStyle w:val="Compact"/>
              <w:jc w:val="left"/>
            </w:pPr>
            <w:r>
              <w:t xml:space="preserve">Satisfactorio</w:t>
            </w:r>
          </w:p>
        </w:tc>
      </w:tr>
      <w:tr>
        <w:tc>
          <w:tcPr/>
          <w:p>
            <w:pPr>
              <w:pStyle w:val="Compact"/>
              <w:jc w:val="left"/>
            </w:pPr>
            <w:r>
              <w:t xml:space="preserve">75%27</w:t>
            </w:r>
          </w:p>
        </w:tc>
        <w:tc>
          <w:tcPr/>
          <w:p>
            <w:pPr>
              <w:pStyle w:val="Compact"/>
              <w:jc w:val="left"/>
            </w:pPr>
            <w:r>
              <w:t xml:space="preserve">so2</w:t>
            </w:r>
          </w:p>
        </w:tc>
        <w:tc>
          <w:tcPr/>
          <w:p>
            <w:pPr>
              <w:pStyle w:val="Compact"/>
              <w:jc w:val="left"/>
            </w:pPr>
            <w:r>
              <w:t xml:space="preserve">180-ppb</w:t>
            </w:r>
          </w:p>
        </w:tc>
        <w:tc>
          <w:tcPr/>
          <w:p>
            <w:pPr>
              <w:pStyle w:val="Compact"/>
              <w:jc w:val="right"/>
            </w:pPr>
            <w:r>
              <w:t xml:space="preserve">180.5552</w:t>
            </w:r>
          </w:p>
        </w:tc>
        <w:tc>
          <w:tcPr/>
          <w:p>
            <w:pPr>
              <w:pStyle w:val="Compact"/>
              <w:jc w:val="right"/>
            </w:pPr>
            <w:r>
              <w:t xml:space="preserve">0.4021</w:t>
            </w:r>
          </w:p>
        </w:tc>
        <w:tc>
          <w:tcPr/>
          <w:p>
            <w:pPr>
              <w:pStyle w:val="Compact"/>
              <w:jc w:val="right"/>
            </w:pPr>
            <w:r>
              <w:t xml:space="preserve">180.5552</w:t>
            </w:r>
          </w:p>
        </w:tc>
        <w:tc>
          <w:tcPr/>
          <w:p>
            <w:pPr>
              <w:pStyle w:val="Compact"/>
              <w:jc w:val="right"/>
            </w:pPr>
            <w:r>
              <w:t xml:space="preserve">0.0270</w:t>
            </w:r>
          </w:p>
        </w:tc>
        <w:tc>
          <w:tcPr/>
          <w:p>
            <w:pPr>
              <w:pStyle w:val="Compact"/>
              <w:jc w:val="right"/>
            </w:pPr>
            <w:r>
              <w:t xml:space="preserve">0.0000</w:t>
            </w:r>
          </w:p>
        </w:tc>
        <w:tc>
          <w:tcPr/>
          <w:p>
            <w:pPr>
              <w:pStyle w:val="Compact"/>
              <w:jc w:val="left"/>
            </w:pPr>
            <w:r>
              <w:t xml:space="preserve">Satisfactorio</w:t>
            </w:r>
          </w:p>
        </w:tc>
      </w:tr>
      <w:tr>
        <w:tc>
          <w:tcPr/>
          <w:p>
            <w:pPr>
              <w:pStyle w:val="Compact"/>
              <w:jc w:val="left"/>
            </w:pPr>
            <w:r>
              <w:t xml:space="preserve">75%28</w:t>
            </w:r>
          </w:p>
        </w:tc>
        <w:tc>
          <w:tcPr/>
          <w:p>
            <w:pPr>
              <w:pStyle w:val="Compact"/>
              <w:jc w:val="left"/>
            </w:pPr>
            <w:r>
              <w:t xml:space="preserve">so2</w:t>
            </w:r>
          </w:p>
        </w:tc>
        <w:tc>
          <w:tcPr/>
          <w:p>
            <w:pPr>
              <w:pStyle w:val="Compact"/>
              <w:jc w:val="left"/>
            </w:pPr>
            <w:r>
              <w:t xml:space="preserve">20-ppb</w:t>
            </w:r>
          </w:p>
        </w:tc>
        <w:tc>
          <w:tcPr/>
          <w:p>
            <w:pPr>
              <w:pStyle w:val="Compact"/>
              <w:jc w:val="right"/>
            </w:pPr>
            <w:r>
              <w:t xml:space="preserve">19.7273</w:t>
            </w:r>
          </w:p>
        </w:tc>
        <w:tc>
          <w:tcPr/>
          <w:p>
            <w:pPr>
              <w:pStyle w:val="Compact"/>
              <w:jc w:val="right"/>
            </w:pPr>
            <w:r>
              <w:t xml:space="preserve">0.0503</w:t>
            </w:r>
          </w:p>
        </w:tc>
        <w:tc>
          <w:tcPr/>
          <w:p>
            <w:pPr>
              <w:pStyle w:val="Compact"/>
              <w:jc w:val="right"/>
            </w:pPr>
            <w:r>
              <w:t xml:space="preserve">19.7262</w:t>
            </w:r>
          </w:p>
        </w:tc>
        <w:tc>
          <w:tcPr/>
          <w:p>
            <w:pPr>
              <w:pStyle w:val="Compact"/>
              <w:jc w:val="right"/>
            </w:pPr>
            <w:r>
              <w:t xml:space="preserve">0.0005</w:t>
            </w:r>
          </w:p>
        </w:tc>
        <w:tc>
          <w:tcPr/>
          <w:p>
            <w:pPr>
              <w:pStyle w:val="Compact"/>
              <w:jc w:val="right"/>
            </w:pPr>
            <w:r>
              <w:t xml:space="preserve">1.5836</w:t>
            </w:r>
          </w:p>
        </w:tc>
        <w:tc>
          <w:tcPr/>
          <w:p>
            <w:pPr>
              <w:pStyle w:val="Compact"/>
              <w:jc w:val="left"/>
            </w:pPr>
            <w:r>
              <w:t xml:space="preserve">Satisfactorio</w:t>
            </w:r>
          </w:p>
        </w:tc>
      </w:tr>
      <w:tr>
        <w:tc>
          <w:tcPr/>
          <w:p>
            <w:pPr>
              <w:pStyle w:val="Compact"/>
              <w:jc w:val="left"/>
            </w:pPr>
            <w:r>
              <w:t xml:space="preserve">75%29</w:t>
            </w:r>
          </w:p>
        </w:tc>
        <w:tc>
          <w:tcPr/>
          <w:p>
            <w:pPr>
              <w:pStyle w:val="Compact"/>
              <w:jc w:val="left"/>
            </w:pPr>
            <w:r>
              <w:t xml:space="preserve">so2</w:t>
            </w:r>
          </w:p>
        </w:tc>
        <w:tc>
          <w:tcPr/>
          <w:p>
            <w:pPr>
              <w:pStyle w:val="Compact"/>
              <w:jc w:val="left"/>
            </w:pPr>
            <w:r>
              <w:t xml:space="preserve">60-ppb</w:t>
            </w:r>
          </w:p>
        </w:tc>
        <w:tc>
          <w:tcPr/>
          <w:p>
            <w:pPr>
              <w:pStyle w:val="Compact"/>
              <w:jc w:val="right"/>
            </w:pPr>
            <w:r>
              <w:t xml:space="preserve">59.9005</w:t>
            </w:r>
          </w:p>
        </w:tc>
        <w:tc>
          <w:tcPr/>
          <w:p>
            <w:pPr>
              <w:pStyle w:val="Compact"/>
              <w:jc w:val="right"/>
            </w:pPr>
            <w:r>
              <w:t xml:space="preserve">0.0302</w:t>
            </w:r>
          </w:p>
        </w:tc>
        <w:tc>
          <w:tcPr/>
          <w:p>
            <w:pPr>
              <w:pStyle w:val="Compact"/>
              <w:jc w:val="right"/>
            </w:pPr>
            <w:r>
              <w:t xml:space="preserve">59.8962</w:t>
            </w:r>
          </w:p>
        </w:tc>
        <w:tc>
          <w:tcPr/>
          <w:p>
            <w:pPr>
              <w:pStyle w:val="Compact"/>
              <w:jc w:val="right"/>
            </w:pPr>
            <w:r>
              <w:t xml:space="preserve">0.0036</w:t>
            </w:r>
          </w:p>
        </w:tc>
        <w:tc>
          <w:tcPr/>
          <w:p>
            <w:pPr>
              <w:pStyle w:val="Compact"/>
              <w:jc w:val="right"/>
            </w:pPr>
            <w:r>
              <w:t xml:space="preserve">0.8539</w:t>
            </w:r>
          </w:p>
        </w:tc>
        <w:tc>
          <w:tcPr/>
          <w:p>
            <w:pPr>
              <w:pStyle w:val="Compact"/>
              <w:jc w:val="left"/>
            </w:pPr>
            <w:r>
              <w:t xml:space="preserve">Satisfactorio</w:t>
            </w:r>
          </w:p>
        </w:tc>
      </w:tr>
    </w:tbl>
    <w:p>
      <w:r>
        <w:br w:type="page"/>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2025-12-10T15:18:30Z</dcterms:created>
  <dcterms:modified xsi:type="dcterms:W3CDTF">2025-12-10T15:18:30Z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