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índice-maestro-de-entregables-pt-app"/>
    <w:p>
      <w:pPr>
        <w:pStyle w:val="Heading1"/>
      </w:pPr>
      <w:r>
        <w:t xml:space="preserve">Índice Maestro de Entregables — PT App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Aplicativo de Análisis para Ensayos de Aptitud (PT)</w:t>
      </w:r>
      <w:r>
        <w:br/>
      </w:r>
      <w:r>
        <w:rPr>
          <w:b/>
          <w:bCs/>
        </w:rPr>
        <w:t xml:space="preserve">Normas de referencia:</w:t>
      </w:r>
      <w:r>
        <w:t xml:space="preserve"> </w:t>
      </w:r>
      <w:r>
        <w:t xml:space="preserve">ISO 13528:2022, ISO 17043:2023</w:t>
      </w:r>
      <w:r>
        <w:br/>
      </w:r>
      <w:r>
        <w:rPr>
          <w:b/>
          <w:bCs/>
        </w:rPr>
        <w:t xml:space="preserve">Institución:</w:t>
      </w:r>
      <w:r>
        <w:t xml:space="preserve"> </w:t>
      </w:r>
      <w:r>
        <w:t xml:space="preserve">Universidad Nacional de Colombia / Instituto Nacional de Metrología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2026-06-28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9" w:name="cómo-leer-este-paquete"/>
    <w:p>
      <w:pPr>
        <w:pStyle w:val="Heading2"/>
      </w:pPr>
      <w:r>
        <w:t xml:space="preserve">Cómo Leer Este Paquete</w:t>
      </w:r>
    </w:p>
    <w:p>
      <w:pPr>
        <w:pStyle w:val="FirstParagraph"/>
      </w:pPr>
      <w:r>
        <w:t xml:space="preserve">Este paquete contiene nueve documentos técnicos formales, uno por cada entregable del proyecto PT App. Cada documento está diseñado para ser comprensible por lectores no desarrolladores —evaluadores, personal administrativo o supervisores— sin sacrificar precisión técnica.</w:t>
      </w:r>
    </w:p>
    <w:p>
      <w:pPr>
        <w:pStyle w:val="BodyText"/>
      </w:pPr>
      <w:r>
        <w:t xml:space="preserve">Cada documento sigue una estructura común: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Portada</w:t>
            </w:r>
          </w:p>
        </w:tc>
        <w:tc>
          <w:tcPr/>
          <w:p>
            <w:pPr>
              <w:pStyle w:val="Compact"/>
            </w:pPr>
            <w:r>
              <w:t xml:space="preserve">Identificación del entregable, proyecto, institución, fecha y versión.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Resumen Ejecutivo</w:t>
            </w:r>
          </w:p>
        </w:tc>
        <w:tc>
          <w:tcPr/>
          <w:p>
            <w:pPr>
              <w:pStyle w:val="Compact"/>
            </w:pPr>
            <w:r>
              <w:t xml:space="preserve">Síntesis de 1–2 páginas: qué contiene, por qué existe y qué evidencia aporta.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 del Entregable</w:t>
            </w:r>
          </w:p>
        </w:tc>
        <w:tc>
          <w:tcPr/>
          <w:p>
            <w:pPr>
              <w:pStyle w:val="Compact"/>
            </w:pPr>
            <w:r>
              <w:t xml:space="preserve">Ubicación dentro de la evolución del aplicativo.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</w:t>
            </w:r>
          </w:p>
        </w:tc>
        <w:tc>
          <w:tcPr/>
          <w:p>
            <w:pPr>
              <w:pStyle w:val="Compact"/>
            </w:pPr>
            <w:r>
              <w:t xml:space="preserve">Qué cubre y qué no cubre el entregable.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Contenido Entregado</w:t>
            </w:r>
          </w:p>
        </w:tc>
        <w:tc>
          <w:tcPr/>
          <w:p>
            <w:pPr>
              <w:pStyle w:val="Compact"/>
            </w:pPr>
            <w:r>
              <w:t xml:space="preserve">Inventario explicado de archivos, código, pruebas y documentación.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Explicación Funcional</w:t>
            </w:r>
          </w:p>
        </w:tc>
        <w:tc>
          <w:tcPr/>
          <w:p>
            <w:pPr>
              <w:pStyle w:val="Compact"/>
            </w:pPr>
            <w:r>
              <w:t xml:space="preserve">Traducción del contenido técnico a lenguaje comprensible.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 de Verificación</w:t>
            </w:r>
          </w:p>
        </w:tc>
        <w:tc>
          <w:tcPr/>
          <w:p>
            <w:pPr>
              <w:pStyle w:val="Compact"/>
            </w:pPr>
            <w:r>
              <w:t xml:space="preserve">Pruebas existentes, qué validan y cómo interpretarlas.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Actual</w:t>
            </w:r>
          </w:p>
        </w:tc>
        <w:tc>
          <w:tcPr/>
          <w:p>
            <w:pPr>
              <w:pStyle w:val="Compact"/>
            </w:pPr>
            <w:r>
              <w:t xml:space="preserve">Clasificación honesta: vigente, histórico, parcial o pendiente.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Relación con Otros Entregables</w:t>
            </w:r>
          </w:p>
        </w:tc>
        <w:tc>
          <w:tcPr/>
          <w:p>
            <w:pPr>
              <w:pStyle w:val="Compact"/>
            </w:pPr>
            <w:r>
              <w:t xml:space="preserve">Conexión entre fases del proyecto.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Riesgos y Limitaciones</w:t>
            </w:r>
          </w:p>
        </w:tc>
        <w:tc>
          <w:tcPr/>
          <w:p>
            <w:pPr>
              <w:pStyle w:val="Compact"/>
            </w:pPr>
            <w:r>
              <w:t xml:space="preserve">Aspectos que no deben sobreafirmarse.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 de Consulta</w:t>
            </w:r>
          </w:p>
        </w:tc>
        <w:tc>
          <w:tcPr/>
          <w:p>
            <w:pPr>
              <w:pStyle w:val="Compact"/>
            </w:pPr>
            <w:r>
              <w:t xml:space="preserve">Rutas a anexos técnicos y archivos de soporte.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Conclusión</w:t>
            </w:r>
          </w:p>
        </w:tc>
        <w:tc>
          <w:tcPr/>
          <w:p>
            <w:pPr>
              <w:pStyle w:val="Compact"/>
            </w:pPr>
            <w:r>
              <w:t xml:space="preserve">Valor del entregable y recomendación de uso.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inventario-de-documentos"/>
    <w:p>
      <w:pPr>
        <w:pStyle w:val="Heading2"/>
      </w:pPr>
      <w:r>
        <w:t xml:space="preserve">Inventario de Documentos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1"/>
        <w:gridCol w:w="1485"/>
        <w:gridCol w:w="2103"/>
        <w:gridCol w:w="1608"/>
        <w:gridCol w:w="23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Archivo Markdown</w:t>
            </w:r>
          </w:p>
        </w:tc>
        <w:tc>
          <w:tcPr/>
          <w:p>
            <w:pPr>
              <w:pStyle w:val="Compact"/>
            </w:pPr>
            <w:r>
              <w:t xml:space="preserve">Archivo Word</w:t>
            </w:r>
          </w:p>
        </w:tc>
        <w:tc>
          <w:tcPr/>
          <w:p>
            <w:pPr>
              <w:pStyle w:val="Compact"/>
            </w:pPr>
            <w:r>
              <w:t xml:space="preserve">Estado comunicado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Repositorio de Código y Scripts Iniciales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documento_tecnico_entregable_01.md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documento_tecnico_entregable_01.docx</w:t>
            </w:r>
          </w:p>
        </w:tc>
        <w:tc>
          <w:tcPr/>
          <w:p>
            <w:pPr>
              <w:pStyle w:val="Compact"/>
            </w:pPr>
            <w:r>
              <w:t xml:space="preserve">Histórico 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Funciones Usadas en app.R, R/ y ptcalc/R/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documento_tecnico_entregable_02.md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documento_tecnico_entregable_02.docx</w:t>
            </w:r>
          </w:p>
        </w:tc>
        <w:tc>
          <w:tcPr/>
          <w:p>
            <w:pPr>
              <w:pStyle w:val="Compact"/>
            </w:pPr>
            <w:r>
              <w:t xml:space="preserve">Regenerado y enriquecido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Cálculos PT (Paquete Standalone)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documento_tecnico_entregable_03.md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documento_tecnico_entregable_03.docx</w:t>
            </w:r>
          </w:p>
        </w:tc>
        <w:tc>
          <w:tcPr/>
          <w:p>
            <w:pPr>
              <w:pStyle w:val="Compact"/>
            </w:pPr>
            <w:r>
              <w:t xml:space="preserve">Histórico / requiere alineación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Módulo de Cálculo de Puntajes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documento_tecnico_entregable_04.md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documento_tecnico_entregable_04.docx</w:t>
            </w:r>
          </w:p>
        </w:tc>
        <w:tc>
          <w:tcPr/>
          <w:p>
            <w:pPr>
              <w:pStyle w:val="Compact"/>
            </w:pPr>
            <w:r>
              <w:t xml:space="preserve">Histórico / parcialmente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Prototipo Estático de Interfaz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documento_tecnico_entregable_05.md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documento_tecnico_entregable_05.docx</w:t>
            </w:r>
          </w:p>
        </w:tc>
        <w:tc>
          <w:tcPr/>
          <w:p>
            <w:pPr>
              <w:pStyle w:val="Compact"/>
            </w:pPr>
            <w:r>
              <w:t xml:space="preserve">Histórico / prototipo 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Lógica de la Aplicación y Manual de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documento_tecnico_entregable_06.md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documento_tecnico_entregable_06.docx</w:t>
            </w:r>
          </w:p>
        </w:tc>
        <w:tc>
          <w:tcPr/>
          <w:p>
            <w:pPr>
              <w:pStyle w:val="Compact"/>
            </w:pPr>
            <w:r>
              <w:t xml:space="preserve">Histórico / manual no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Dashboards y Gráficos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documento_tecnico_entregable_07.md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documento_tecnico_entregable_07.docx</w:t>
            </w:r>
          </w:p>
        </w:tc>
        <w:tc>
          <w:tcPr/>
          <w:p>
            <w:pPr>
              <w:pStyle w:val="Compact"/>
            </w:pPr>
            <w:r>
              <w:t xml:space="preserve">Parcial / evidencia histórica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Versión Beta y Documentación 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documento_tecnico_entregable_08.md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documento_tecnico_entregable_08.docx</w:t>
            </w:r>
          </w:p>
        </w:tc>
        <w:tc>
          <w:tcPr/>
          <w:p>
            <w:pPr>
              <w:pStyle w:val="Compact"/>
            </w:pPr>
            <w:r>
              <w:t xml:space="preserve">Histórico / beta no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Informe Final y Validación de Cálculos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documento_tecnico_entregable_09.md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documento_tecnico_entregable_09.docx</w:t>
            </w:r>
          </w:p>
        </w:tc>
        <w:tc>
          <w:tcPr/>
          <w:p>
            <w:pPr>
              <w:pStyle w:val="Compact"/>
            </w:pPr>
            <w:r>
              <w:t xml:space="preserve">Requiere auditoría de evidencia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guía-de-lectura-recomendada"/>
    <w:p>
      <w:pPr>
        <w:pStyle w:val="Heading2"/>
      </w:pPr>
      <w:r>
        <w:t xml:space="preserve">Guía de Lectura Recomendada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Comenzar por el Entregable 01</w:t>
      </w:r>
      <w:r>
        <w:t xml:space="preserve"> </w:t>
      </w:r>
      <w:r>
        <w:t xml:space="preserve">para entender la línea base del proyecto.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Seguir con el Entregable 02</w:t>
      </w:r>
      <w:r>
        <w:t xml:space="preserve"> </w:t>
      </w:r>
      <w:r>
        <w:t xml:space="preserve">para obtener el mapa de capacidades del aplicativo.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Los Entregables 03 y 04</w:t>
      </w:r>
      <w:r>
        <w:t xml:space="preserve"> </w:t>
      </w:r>
      <w:r>
        <w:t xml:space="preserve">explican el motor matemático: cálculos y puntajes.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Los Entregables 05 a 08</w:t>
      </w:r>
      <w:r>
        <w:t xml:space="preserve"> </w:t>
      </w:r>
      <w:r>
        <w:t xml:space="preserve">documentan la evolución de la interfaz, lógica, visualización y beta.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Entregable 09</w:t>
      </w:r>
      <w:r>
        <w:t xml:space="preserve"> </w:t>
      </w:r>
      <w:r>
        <w:t xml:space="preserve">es el más delicado: presenta la evidencia de validación y debe leerse con atención a sus secciones de alcance y pendientes.</w:t>
      </w:r>
    </w:p>
    <w:p>
      <w:r>
        <w:pict>
          <v:rect style="width:0;height:1.5pt" o:hralign="center" o:hrstd="t" o:hr="t"/>
        </w:pict>
      </w:r>
    </w:p>
    <w:bookmarkEnd w:id="11"/>
    <w:bookmarkStart w:id="12" w:name="convención-de-estados"/>
    <w:p>
      <w:pPr>
        <w:pStyle w:val="Heading2"/>
      </w:pPr>
      <w:r>
        <w:t xml:space="preserve">Convención de Estados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validado</w:t>
            </w:r>
          </w:p>
        </w:tc>
        <w:tc>
          <w:tcPr/>
          <w:p>
            <w:pPr>
              <w:pStyle w:val="Compact"/>
            </w:pPr>
            <w:r>
              <w:t xml:space="preserve">Evidencia de una fase anterior, verificada y conservada para comparación.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Regenerado y enriquecido</w:t>
            </w:r>
          </w:p>
        </w:tc>
        <w:tc>
          <w:tcPr/>
          <w:p>
            <w:pPr>
              <w:pStyle w:val="Compact"/>
            </w:pPr>
            <w:r>
              <w:t xml:space="preserve">Documento actualizado con mayor profundidad que la versión original.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/ requiere alineación</w:t>
            </w:r>
          </w:p>
        </w:tc>
        <w:tc>
          <w:tcPr/>
          <w:p>
            <w:pPr>
              <w:pStyle w:val="Compact"/>
            </w:pPr>
            <w:r>
              <w:t xml:space="preserve">Evidencia útil pero con divergencias frente a la implementación vigente.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/ parcialmente vigente</w:t>
            </w:r>
          </w:p>
        </w:tc>
        <w:tc>
          <w:tcPr/>
          <w:p>
            <w:pPr>
              <w:pStyle w:val="Compact"/>
            </w:pPr>
            <w:r>
              <w:t xml:space="preserve">Parte del contenido sigue siendo aplicable; parte ha sido superada.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/ prototipo parcial</w:t>
            </w:r>
          </w:p>
        </w:tc>
        <w:tc>
          <w:tcPr/>
          <w:p>
            <w:pPr>
              <w:pStyle w:val="Compact"/>
            </w:pPr>
            <w:r>
              <w:t xml:space="preserve">Evidencia de diseño inicial; no representa la interfaz actual.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/ manual no vigente</w:t>
            </w:r>
          </w:p>
        </w:tc>
        <w:tc>
          <w:tcPr/>
          <w:p>
            <w:pPr>
              <w:pStyle w:val="Compact"/>
            </w:pPr>
            <w:r>
              <w:t xml:space="preserve">Documento de una versión anterior; no describe la aplicación actual.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Parcial / evidencia histórica</w:t>
            </w:r>
          </w:p>
        </w:tc>
        <w:tc>
          <w:tcPr/>
          <w:p>
            <w:pPr>
              <w:pStyle w:val="Compact"/>
            </w:pPr>
            <w:r>
              <w:t xml:space="preserve">Evidencia válida pero incompleta frente al estado actual.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/ beta no vigente</w:t>
            </w:r>
          </w:p>
        </w:tc>
        <w:tc>
          <w:tcPr/>
          <w:p>
            <w:pPr>
              <w:pStyle w:val="Compact"/>
            </w:pPr>
            <w:r>
              <w:t xml:space="preserve">Versión de consolidación superada por la arquitectura vigente.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Requiere auditoría de evidencia</w:t>
            </w:r>
          </w:p>
        </w:tc>
        <w:tc>
          <w:tcPr/>
          <w:p>
            <w:pPr>
              <w:pStyle w:val="Compact"/>
            </w:pPr>
            <w:r>
              <w:t xml:space="preserve">La evidencia existe pero debe confirmarse antes de certificar.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formato-de-entrega"/>
    <w:p>
      <w:pPr>
        <w:pStyle w:val="Heading2"/>
      </w:pPr>
      <w:r>
        <w:t xml:space="preserve">Formato de Entrega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Formato principal:</w:t>
      </w:r>
      <w:r>
        <w:t xml:space="preserve"> </w:t>
      </w:r>
      <w:r>
        <w:t xml:space="preserve">DOCX (editable, Microsoft Word 2007+)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Formato secundario:</w:t>
      </w:r>
      <w:r>
        <w:t xml:space="preserve"> </w:t>
      </w:r>
      <w:r>
        <w:t xml:space="preserve">Markdown (texto plano, legible en cualquier editor)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Conversión:</w:t>
      </w:r>
      <w:r>
        <w:t xml:space="preserve"> </w:t>
      </w:r>
      <w:r>
        <w:t xml:space="preserve">pandoc 3.9.0.2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Idioma:</w:t>
      </w:r>
      <w:r>
        <w:t xml:space="preserve"> </w:t>
      </w:r>
      <w:r>
        <w:t xml:space="preserve">Español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Generado conforme al plan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260628_0827_plan_documentos-formales-entregables-pt.md</w:t>
      </w:r>
      <w:r>
        <w:rPr>
          <w:i/>
          <w:iCs/>
        </w:rP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2026-06-28T18:55:17Z</dcterms:created>
  <dcterms:modified xsi:type="dcterms:W3CDTF">2026-06-28T18:55:17Z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