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CC" w:rsidRPr="00E823CC" w:rsidRDefault="00E823CC" w:rsidP="00E823CC">
      <w:pPr>
        <w:jc w:val="center"/>
        <w:rPr>
          <w:b/>
          <w:i/>
          <w:sz w:val="36"/>
          <w:szCs w:val="36"/>
          <w:u w:val="single"/>
          <w:lang w:val="en-AU"/>
        </w:rPr>
      </w:pPr>
      <w:r>
        <w:rPr>
          <w:b/>
          <w:i/>
          <w:sz w:val="36"/>
          <w:szCs w:val="36"/>
          <w:u w:val="single"/>
          <w:lang w:val="en-AU"/>
        </w:rPr>
        <w:t xml:space="preserve">Lab6: </w:t>
      </w:r>
      <w:r w:rsidRPr="00E823CC">
        <w:rPr>
          <w:b/>
          <w:i/>
          <w:sz w:val="36"/>
          <w:szCs w:val="36"/>
          <w:u w:val="single"/>
          <w:lang w:val="en-AU"/>
        </w:rPr>
        <w:t>Throughput, IP Fragmentation and Routing</w:t>
      </w:r>
    </w:p>
    <w:p w:rsidR="002F5107" w:rsidRDefault="008C4BE2" w:rsidP="00E823CC">
      <w:pPr>
        <w:rPr>
          <w:b/>
          <w:i/>
          <w:sz w:val="36"/>
          <w:szCs w:val="36"/>
          <w:u w:val="single"/>
          <w:lang w:val="en-AU"/>
        </w:rPr>
      </w:pPr>
    </w:p>
    <w:p w:rsidR="00E823CC" w:rsidRPr="00E823CC" w:rsidRDefault="00E823CC" w:rsidP="00E823CC">
      <w:pPr>
        <w:rPr>
          <w:sz w:val="32"/>
          <w:szCs w:val="32"/>
          <w:lang w:val="en-AU"/>
        </w:rPr>
      </w:pPr>
      <w:r w:rsidRPr="00E823CC">
        <w:rPr>
          <w:b/>
          <w:bCs/>
          <w:sz w:val="32"/>
          <w:szCs w:val="32"/>
          <w:lang w:val="en-AU"/>
        </w:rPr>
        <w:t>Exercise 1: Setting up NS2 simulation for measuring TCP throughput </w:t>
      </w:r>
    </w:p>
    <w:p w:rsidR="00E823CC" w:rsidRDefault="00E823CC" w:rsidP="00E823CC">
      <w:pPr>
        <w:rPr>
          <w:lang w:val="en-AU"/>
        </w:rPr>
      </w:pPr>
    </w:p>
    <w:p w:rsidR="00472690" w:rsidRPr="002E2C50" w:rsidRDefault="00472690" w:rsidP="00472690">
      <w:pPr>
        <w:rPr>
          <w:b/>
          <w:lang w:val="en-AU"/>
        </w:rPr>
      </w:pPr>
      <w:r w:rsidRPr="00472690">
        <w:rPr>
          <w:b/>
          <w:bCs/>
          <w:lang w:val="en-AU"/>
        </w:rPr>
        <w:t>Question 1: </w:t>
      </w:r>
      <w:r w:rsidRPr="00472690">
        <w:rPr>
          <w:b/>
          <w:lang w:val="en-AU"/>
        </w:rPr>
        <w:t>Why the throughput achieved by flow tcp2 is higher than tcp1 between time span 6 sec to 8 sec? </w:t>
      </w:r>
    </w:p>
    <w:p w:rsidR="00C32F56" w:rsidRDefault="00C32F56" w:rsidP="00472690">
      <w:pPr>
        <w:rPr>
          <w:lang w:val="en-AU"/>
        </w:rPr>
      </w:pPr>
    </w:p>
    <w:p w:rsidR="00C32F56" w:rsidRDefault="0042721F" w:rsidP="00472690">
      <w:pPr>
        <w:rPr>
          <w:lang w:val="en-AU"/>
        </w:rPr>
      </w:pPr>
      <w:r>
        <w:rPr>
          <w:lang w:val="en-AU"/>
        </w:rPr>
        <w:t xml:space="preserve">N3 has a larger bandwidth in n2 (10MBps) than </w:t>
      </w:r>
      <w:r w:rsidR="0081099B">
        <w:rPr>
          <w:lang w:val="en-AU"/>
        </w:rPr>
        <w:t>n0 does in n2 (2.5MBps).</w:t>
      </w:r>
      <w:r w:rsidR="00545816">
        <w:rPr>
          <w:lang w:val="en-AU"/>
        </w:rPr>
        <w:t xml:space="preserve"> It’s </w:t>
      </w:r>
      <w:r w:rsidR="00476533">
        <w:rPr>
          <w:lang w:val="en-AU"/>
        </w:rPr>
        <w:t>more</w:t>
      </w:r>
      <w:r w:rsidR="00545816">
        <w:rPr>
          <w:lang w:val="en-AU"/>
        </w:rPr>
        <w:t xml:space="preserve"> likely </w:t>
      </w:r>
      <w:r w:rsidR="00476533">
        <w:rPr>
          <w:lang w:val="en-AU"/>
        </w:rPr>
        <w:t xml:space="preserve">that n2 will drop the </w:t>
      </w:r>
      <w:r w:rsidR="00B51580">
        <w:rPr>
          <w:lang w:val="en-AU"/>
        </w:rPr>
        <w:t>packet</w:t>
      </w:r>
      <w:r w:rsidR="00476533">
        <w:rPr>
          <w:lang w:val="en-AU"/>
        </w:rPr>
        <w:t xml:space="preserve"> f</w:t>
      </w:r>
      <w:r w:rsidR="00B51580">
        <w:rPr>
          <w:lang w:val="en-AU"/>
        </w:rPr>
        <w:t>ro</w:t>
      </w:r>
      <w:r w:rsidR="00476533">
        <w:rPr>
          <w:lang w:val="en-AU"/>
        </w:rPr>
        <w:t xml:space="preserve">m n3 because of the higher traffic coming into it. </w:t>
      </w:r>
      <w:r w:rsidR="00B51580">
        <w:rPr>
          <w:lang w:val="en-AU"/>
        </w:rPr>
        <w:t xml:space="preserve">However, once the adjustment from n3 to n5 occurs around 2-6 seconds, the throughput of tcp2 becomes larger than tcp1. </w:t>
      </w:r>
    </w:p>
    <w:p w:rsidR="00472690" w:rsidRDefault="00472690" w:rsidP="00472690">
      <w:pPr>
        <w:rPr>
          <w:lang w:val="en-AU"/>
        </w:rPr>
      </w:pPr>
    </w:p>
    <w:p w:rsidR="00472690" w:rsidRPr="002E2C50" w:rsidRDefault="00472690" w:rsidP="00472690">
      <w:pPr>
        <w:rPr>
          <w:b/>
          <w:lang w:val="en-AU"/>
        </w:rPr>
      </w:pPr>
      <w:r w:rsidRPr="00472690">
        <w:rPr>
          <w:b/>
          <w:bCs/>
          <w:lang w:val="en-AU"/>
        </w:rPr>
        <w:t>Question 2: </w:t>
      </w:r>
      <w:r w:rsidRPr="00472690">
        <w:rPr>
          <w:b/>
          <w:lang w:val="en-AU"/>
        </w:rPr>
        <w:t>Why the throughput for flow tcp1 is fluctuating between time span 0.5 sec to 2 sec?</w:t>
      </w:r>
    </w:p>
    <w:p w:rsidR="00F1044C" w:rsidRDefault="00F1044C" w:rsidP="00472690">
      <w:pPr>
        <w:rPr>
          <w:lang w:val="en-AU"/>
        </w:rPr>
      </w:pPr>
    </w:p>
    <w:p w:rsidR="00F1044C" w:rsidRPr="00472690" w:rsidRDefault="002E2C50" w:rsidP="00472690">
      <w:pPr>
        <w:rPr>
          <w:lang w:val="en-AU"/>
        </w:rPr>
      </w:pPr>
      <w:r>
        <w:rPr>
          <w:lang w:val="en-AU"/>
        </w:rPr>
        <w:t xml:space="preserve">The Acks need to be received between the nodes. After sending these Acks, </w:t>
      </w:r>
      <w:r w:rsidR="007A5C29">
        <w:rPr>
          <w:lang w:val="en-AU"/>
        </w:rPr>
        <w:t>there won’t be traffic in the link for a little while</w:t>
      </w:r>
      <w:r w:rsidR="00F83109">
        <w:rPr>
          <w:lang w:val="en-AU"/>
        </w:rPr>
        <w:t>.</w:t>
      </w:r>
    </w:p>
    <w:p w:rsidR="00472690" w:rsidRPr="00472690" w:rsidRDefault="00472690" w:rsidP="00472690">
      <w:pPr>
        <w:rPr>
          <w:lang w:val="en-AU"/>
        </w:rPr>
      </w:pPr>
    </w:p>
    <w:p w:rsidR="00472690" w:rsidRPr="00472690" w:rsidRDefault="00472690" w:rsidP="00472690">
      <w:pPr>
        <w:rPr>
          <w:b/>
          <w:lang w:val="en-AU"/>
        </w:rPr>
      </w:pPr>
      <w:r w:rsidRPr="00472690">
        <w:rPr>
          <w:b/>
          <w:bCs/>
          <w:lang w:val="en-AU"/>
        </w:rPr>
        <w:t>Question 3: </w:t>
      </w:r>
      <w:r w:rsidRPr="00472690">
        <w:rPr>
          <w:b/>
          <w:lang w:val="en-AU"/>
        </w:rPr>
        <w:t>Why is the maximum throughput achieved by any one flow capped at around 1.5Mbps?</w:t>
      </w:r>
    </w:p>
    <w:p w:rsidR="00E823CC" w:rsidRDefault="00E823CC" w:rsidP="00794384">
      <w:pPr>
        <w:rPr>
          <w:lang w:val="en-AU"/>
        </w:rPr>
      </w:pPr>
    </w:p>
    <w:p w:rsidR="007A5C29" w:rsidRDefault="00086CA2" w:rsidP="00794384">
      <w:pPr>
        <w:rPr>
          <w:lang w:val="en-AU"/>
        </w:rPr>
      </w:pPr>
      <w:r>
        <w:rPr>
          <w:lang w:val="en-AU"/>
        </w:rPr>
        <w:t xml:space="preserve">Since the lines </w:t>
      </w:r>
      <w:r w:rsidR="001819D3">
        <w:rPr>
          <w:lang w:val="en-AU"/>
        </w:rPr>
        <w:t>are shared between the nodes, none of them are able to capitalise on the full bandwi</w:t>
      </w:r>
      <w:r w:rsidR="006D2487">
        <w:rPr>
          <w:lang w:val="en-AU"/>
        </w:rPr>
        <w:t>d</w:t>
      </w:r>
      <w:r w:rsidR="001819D3">
        <w:rPr>
          <w:lang w:val="en-AU"/>
        </w:rPr>
        <w:t xml:space="preserve">th potential. Therefore, </w:t>
      </w:r>
      <w:r w:rsidR="00F83109">
        <w:rPr>
          <w:lang w:val="en-AU"/>
        </w:rPr>
        <w:t>the flows are capped at 1.5Mbps and can’t go any faster</w:t>
      </w:r>
    </w:p>
    <w:p w:rsidR="00F83109" w:rsidRDefault="00F83109" w:rsidP="00794384">
      <w:pPr>
        <w:rPr>
          <w:lang w:val="en-AU"/>
        </w:rPr>
      </w:pPr>
    </w:p>
    <w:p w:rsidR="00F83109" w:rsidRDefault="00F83109" w:rsidP="00794384">
      <w:pPr>
        <w:rPr>
          <w:lang w:val="en-AU"/>
        </w:rPr>
      </w:pPr>
    </w:p>
    <w:p w:rsidR="00F83109" w:rsidRPr="00F83109" w:rsidRDefault="00F83109" w:rsidP="00F83109">
      <w:pPr>
        <w:rPr>
          <w:rFonts w:ascii="Times New Roman" w:eastAsia="Times New Roman" w:hAnsi="Times New Roman" w:cs="Times New Roman"/>
          <w:lang w:val="en-AU"/>
        </w:rPr>
      </w:pPr>
      <w:r w:rsidRPr="00F831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shd w:val="clear" w:color="auto" w:fill="FFFFFF"/>
          <w:lang w:val="en-AU"/>
        </w:rPr>
        <w:t>Exercise 2: Understanding IP Fragmentation </w:t>
      </w:r>
    </w:p>
    <w:p w:rsidR="00F83109" w:rsidRDefault="00F83109" w:rsidP="00794384">
      <w:pPr>
        <w:rPr>
          <w:lang w:val="en-AU"/>
        </w:rPr>
      </w:pPr>
    </w:p>
    <w:p w:rsidR="00F83109" w:rsidRPr="00F83109" w:rsidRDefault="00F83109" w:rsidP="00F83109">
      <w:pPr>
        <w:rPr>
          <w:b/>
          <w:lang w:val="en-AU"/>
        </w:rPr>
      </w:pPr>
      <w:r w:rsidRPr="00F83109">
        <w:rPr>
          <w:b/>
          <w:bCs/>
          <w:lang w:val="en-AU"/>
        </w:rPr>
        <w:t>Question 1: </w:t>
      </w:r>
      <w:r w:rsidRPr="00F83109">
        <w:rPr>
          <w:b/>
          <w:lang w:val="en-AU"/>
        </w:rPr>
        <w:t>Which data size has caused fragmentation and why? Which host/router has fragmented the original datagram? How many fragments have been created when data size is specified as 2000?</w:t>
      </w:r>
    </w:p>
    <w:p w:rsidR="00F83109" w:rsidRDefault="00F83109" w:rsidP="00794384">
      <w:pPr>
        <w:rPr>
          <w:lang w:val="en-AU"/>
        </w:rPr>
      </w:pPr>
    </w:p>
    <w:p w:rsidR="007E2941" w:rsidRPr="007E2941" w:rsidRDefault="00D711AC" w:rsidP="007E2941">
      <w:pPr>
        <w:pStyle w:val="ListParagraph"/>
        <w:numPr>
          <w:ilvl w:val="0"/>
          <w:numId w:val="2"/>
        </w:numPr>
        <w:rPr>
          <w:lang w:val="en-AU"/>
        </w:rPr>
      </w:pPr>
      <w:r w:rsidRPr="007E2941">
        <w:rPr>
          <w:lang w:val="en-AU"/>
        </w:rPr>
        <w:t>Both data sizes of 2000 and 3500 have caused fragmentation.</w:t>
      </w:r>
      <w:r w:rsidR="007E2941" w:rsidRPr="007E2941">
        <w:rPr>
          <w:lang w:val="en-AU"/>
        </w:rPr>
        <w:t xml:space="preserve"> </w:t>
      </w:r>
      <w:r w:rsidR="007E2941">
        <w:rPr>
          <w:lang w:val="en-AU"/>
        </w:rPr>
        <w:t xml:space="preserve">This is because the maximum data size is </w:t>
      </w:r>
      <w:r w:rsidR="009B28BF">
        <w:rPr>
          <w:lang w:val="en-AU"/>
        </w:rPr>
        <w:t>1500</w:t>
      </w:r>
      <w:r w:rsidR="007E2941">
        <w:rPr>
          <w:lang w:val="en-AU"/>
        </w:rPr>
        <w:t xml:space="preserve"> bytes</w:t>
      </w:r>
      <w:r w:rsidR="007E0929">
        <w:rPr>
          <w:lang w:val="en-AU"/>
        </w:rPr>
        <w:t xml:space="preserve"> so anything larger will be fragmented into something smaller</w:t>
      </w:r>
    </w:p>
    <w:p w:rsidR="00F83109" w:rsidRDefault="007E2941" w:rsidP="007E2941">
      <w:pPr>
        <w:pStyle w:val="ListParagraph"/>
        <w:numPr>
          <w:ilvl w:val="0"/>
          <w:numId w:val="2"/>
        </w:numPr>
        <w:rPr>
          <w:lang w:val="en-AU"/>
        </w:rPr>
      </w:pPr>
      <w:r w:rsidRPr="007E2941">
        <w:rPr>
          <w:lang w:val="en-AU"/>
        </w:rPr>
        <w:t>Host 192.168.1.103 has fragmented the original datagram</w:t>
      </w:r>
    </w:p>
    <w:p w:rsidR="007E2941" w:rsidRDefault="007E0929" w:rsidP="007E294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Two fragments are created when the data size is 2000</w:t>
      </w:r>
    </w:p>
    <w:p w:rsidR="007E0929" w:rsidRDefault="007E0929" w:rsidP="007E0929">
      <w:pPr>
        <w:rPr>
          <w:lang w:val="en-AU"/>
        </w:rPr>
      </w:pPr>
    </w:p>
    <w:p w:rsidR="007E0929" w:rsidRPr="007E0929" w:rsidRDefault="007E0929" w:rsidP="007E0929">
      <w:pPr>
        <w:rPr>
          <w:b/>
          <w:lang w:val="en-AU"/>
        </w:rPr>
      </w:pPr>
      <w:r w:rsidRPr="007E0929">
        <w:rPr>
          <w:b/>
          <w:bCs/>
          <w:lang w:val="en-AU"/>
        </w:rPr>
        <w:t>Question 2: </w:t>
      </w:r>
      <w:r w:rsidRPr="007E0929">
        <w:rPr>
          <w:b/>
          <w:lang w:val="en-AU"/>
        </w:rPr>
        <w:t>Did the reply from the destination 8.8.8.8. for 3500-byte data size also get fragmented? Why and why not?</w:t>
      </w:r>
    </w:p>
    <w:p w:rsidR="007E0929" w:rsidRDefault="007E0929" w:rsidP="007E0929">
      <w:pPr>
        <w:rPr>
          <w:lang w:val="en-AU"/>
        </w:rPr>
      </w:pPr>
    </w:p>
    <w:p w:rsidR="00EC6EEC" w:rsidRDefault="00EC6EEC" w:rsidP="007E0929">
      <w:pPr>
        <w:rPr>
          <w:lang w:val="en-AU"/>
        </w:rPr>
      </w:pPr>
      <w:proofErr w:type="gramStart"/>
      <w:r>
        <w:rPr>
          <w:lang w:val="en-AU"/>
        </w:rPr>
        <w:t>Yes it is</w:t>
      </w:r>
      <w:proofErr w:type="gramEnd"/>
      <w:r>
        <w:rPr>
          <w:lang w:val="en-AU"/>
        </w:rPr>
        <w:t xml:space="preserve"> also fragmented. </w:t>
      </w:r>
      <w:r w:rsidR="00530D61">
        <w:rPr>
          <w:lang w:val="en-AU"/>
        </w:rPr>
        <w:t>Since the ping reply echoes the input, it means that the datagram has to be fragmented into smaller segments.</w:t>
      </w:r>
    </w:p>
    <w:p w:rsidR="00530D61" w:rsidRDefault="00530D61" w:rsidP="007E0929">
      <w:pPr>
        <w:rPr>
          <w:lang w:val="en-AU"/>
        </w:rPr>
      </w:pPr>
    </w:p>
    <w:p w:rsidR="00530D61" w:rsidRPr="00530D61" w:rsidRDefault="00530D61" w:rsidP="00530D61">
      <w:pPr>
        <w:rPr>
          <w:b/>
          <w:lang w:val="en-AU"/>
        </w:rPr>
      </w:pPr>
      <w:r w:rsidRPr="00530D61">
        <w:rPr>
          <w:b/>
          <w:bCs/>
          <w:lang w:val="en-AU"/>
        </w:rPr>
        <w:t>Question 3: </w:t>
      </w:r>
      <w:r w:rsidRPr="00530D61">
        <w:rPr>
          <w:b/>
          <w:lang w:val="en-AU"/>
        </w:rPr>
        <w:t>Give the ID, length, flag and offset values for all the fragments of the first packet sent by 192.168.1.103 with data size of 3500 bytes?</w:t>
      </w:r>
    </w:p>
    <w:p w:rsidR="00530D61" w:rsidRDefault="00530D61" w:rsidP="007E0929">
      <w:pPr>
        <w:rPr>
          <w:lang w:val="en-AU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2410"/>
        <w:gridCol w:w="3260"/>
        <w:gridCol w:w="2800"/>
      </w:tblGrid>
      <w:tr w:rsidR="001D53A4" w:rsidTr="009B28BF">
        <w:tc>
          <w:tcPr>
            <w:tcW w:w="2127" w:type="dxa"/>
          </w:tcPr>
          <w:p w:rsidR="001D53A4" w:rsidRPr="001D53A4" w:rsidRDefault="001D53A4" w:rsidP="001D53A4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ID</w:t>
            </w:r>
          </w:p>
        </w:tc>
        <w:tc>
          <w:tcPr>
            <w:tcW w:w="2410" w:type="dxa"/>
          </w:tcPr>
          <w:p w:rsidR="001D53A4" w:rsidRPr="001D53A4" w:rsidRDefault="001D53A4" w:rsidP="001D53A4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Length</w:t>
            </w:r>
          </w:p>
        </w:tc>
        <w:tc>
          <w:tcPr>
            <w:tcW w:w="3260" w:type="dxa"/>
          </w:tcPr>
          <w:p w:rsidR="001D53A4" w:rsidRPr="001D53A4" w:rsidRDefault="001D53A4" w:rsidP="001D53A4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Flag</w:t>
            </w:r>
          </w:p>
        </w:tc>
        <w:tc>
          <w:tcPr>
            <w:tcW w:w="2800" w:type="dxa"/>
          </w:tcPr>
          <w:p w:rsidR="001D53A4" w:rsidRPr="001D53A4" w:rsidRDefault="001D53A4" w:rsidP="001D53A4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Offset Values</w:t>
            </w:r>
          </w:p>
        </w:tc>
      </w:tr>
      <w:tr w:rsidR="001D53A4" w:rsidTr="009B28BF">
        <w:tc>
          <w:tcPr>
            <w:tcW w:w="2127" w:type="dxa"/>
          </w:tcPr>
          <w:p w:rsidR="001D53A4" w:rsidRDefault="001D53A4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7a7b</w:t>
            </w:r>
          </w:p>
        </w:tc>
        <w:tc>
          <w:tcPr>
            <w:tcW w:w="2410" w:type="dxa"/>
          </w:tcPr>
          <w:p w:rsidR="001D53A4" w:rsidRDefault="001D53A4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1514</w:t>
            </w:r>
          </w:p>
        </w:tc>
        <w:tc>
          <w:tcPr>
            <w:tcW w:w="3260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0x2000 More Fragments</w:t>
            </w:r>
          </w:p>
        </w:tc>
        <w:tc>
          <w:tcPr>
            <w:tcW w:w="2800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1D53A4" w:rsidTr="009B28BF">
        <w:tc>
          <w:tcPr>
            <w:tcW w:w="2127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7a7b</w:t>
            </w:r>
          </w:p>
        </w:tc>
        <w:tc>
          <w:tcPr>
            <w:tcW w:w="2410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1514</w:t>
            </w:r>
          </w:p>
        </w:tc>
        <w:tc>
          <w:tcPr>
            <w:tcW w:w="3260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0x20b9 More Fragments</w:t>
            </w:r>
          </w:p>
        </w:tc>
        <w:tc>
          <w:tcPr>
            <w:tcW w:w="2800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1480</w:t>
            </w:r>
          </w:p>
        </w:tc>
      </w:tr>
      <w:tr w:rsidR="001D53A4" w:rsidTr="009B28BF">
        <w:tc>
          <w:tcPr>
            <w:tcW w:w="2127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7a7b</w:t>
            </w:r>
          </w:p>
        </w:tc>
        <w:tc>
          <w:tcPr>
            <w:tcW w:w="2410" w:type="dxa"/>
          </w:tcPr>
          <w:p w:rsidR="001D53A4" w:rsidRDefault="009C5DC2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582</w:t>
            </w:r>
          </w:p>
        </w:tc>
        <w:tc>
          <w:tcPr>
            <w:tcW w:w="3260" w:type="dxa"/>
          </w:tcPr>
          <w:p w:rsidR="001D53A4" w:rsidRDefault="009C5DC2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0x0172</w:t>
            </w:r>
          </w:p>
        </w:tc>
        <w:tc>
          <w:tcPr>
            <w:tcW w:w="2800" w:type="dxa"/>
          </w:tcPr>
          <w:p w:rsidR="001D53A4" w:rsidRDefault="009B28BF" w:rsidP="001D53A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2960</w:t>
            </w:r>
          </w:p>
        </w:tc>
      </w:tr>
    </w:tbl>
    <w:p w:rsidR="00DC4EC3" w:rsidRDefault="00DC4EC3" w:rsidP="007E0929">
      <w:pPr>
        <w:rPr>
          <w:lang w:val="en-AU"/>
        </w:rPr>
      </w:pPr>
    </w:p>
    <w:p w:rsidR="00D513E8" w:rsidRDefault="00D513E8" w:rsidP="007E0929">
      <w:pPr>
        <w:rPr>
          <w:lang w:val="en-AU"/>
        </w:rPr>
      </w:pPr>
    </w:p>
    <w:p w:rsidR="00D513E8" w:rsidRDefault="00D513E8" w:rsidP="007E0929">
      <w:pPr>
        <w:rPr>
          <w:lang w:val="en-AU"/>
        </w:rPr>
      </w:pPr>
    </w:p>
    <w:p w:rsidR="00D513E8" w:rsidRDefault="00D513E8" w:rsidP="007E0929">
      <w:pPr>
        <w:rPr>
          <w:lang w:val="en-AU"/>
        </w:rPr>
      </w:pPr>
    </w:p>
    <w:p w:rsidR="00D513E8" w:rsidRPr="00D513E8" w:rsidRDefault="00D513E8" w:rsidP="00D513E8">
      <w:pPr>
        <w:rPr>
          <w:b/>
          <w:lang w:val="en-AU"/>
        </w:rPr>
      </w:pPr>
      <w:r w:rsidRPr="00D513E8">
        <w:rPr>
          <w:b/>
          <w:bCs/>
          <w:lang w:val="en-AU"/>
        </w:rPr>
        <w:lastRenderedPageBreak/>
        <w:t>Question 4: </w:t>
      </w:r>
      <w:r w:rsidRPr="00D513E8">
        <w:rPr>
          <w:b/>
          <w:lang w:val="en-AU"/>
        </w:rPr>
        <w:t>Has fragmentation of fragments occurred when data of size 3500 bytes has been used? Why and why not?</w:t>
      </w:r>
    </w:p>
    <w:p w:rsidR="009C5DC2" w:rsidRDefault="001D23BB" w:rsidP="00D513E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No, there has been no further fragmentation. Further fragmentation of fragments would only occur if there was more than one skip and the MTU gets smaller between nodes</w:t>
      </w:r>
    </w:p>
    <w:p w:rsidR="001D23BB" w:rsidRDefault="001D23BB" w:rsidP="001D23BB">
      <w:pPr>
        <w:rPr>
          <w:lang w:val="en-AU"/>
        </w:rPr>
      </w:pPr>
    </w:p>
    <w:p w:rsidR="001D23BB" w:rsidRPr="001D23BB" w:rsidRDefault="001D23BB" w:rsidP="001D23BB">
      <w:pPr>
        <w:rPr>
          <w:b/>
          <w:lang w:val="en-AU"/>
        </w:rPr>
      </w:pPr>
      <w:r w:rsidRPr="001D23BB">
        <w:rPr>
          <w:b/>
          <w:bCs/>
          <w:lang w:val="en-AU"/>
        </w:rPr>
        <w:t>Question 5: </w:t>
      </w:r>
      <w:r w:rsidRPr="001D23BB">
        <w:rPr>
          <w:b/>
          <w:lang w:val="en-AU"/>
        </w:rPr>
        <w:t>What will happen if for our example one fragment of the original datagram from 192.168.1.103 is lost?</w:t>
      </w:r>
    </w:p>
    <w:p w:rsidR="001D23BB" w:rsidRDefault="001D23BB" w:rsidP="001D23BB">
      <w:pPr>
        <w:rPr>
          <w:lang w:val="en-AU"/>
        </w:rPr>
      </w:pPr>
    </w:p>
    <w:p w:rsidR="001D23BB" w:rsidRDefault="001D23BB" w:rsidP="001D23B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Since it is being transferred over TCP the entire packet will be sent again.</w:t>
      </w:r>
    </w:p>
    <w:p w:rsidR="0070787A" w:rsidRDefault="0070787A" w:rsidP="0070787A">
      <w:pPr>
        <w:rPr>
          <w:lang w:val="en-AU"/>
        </w:rPr>
      </w:pPr>
    </w:p>
    <w:p w:rsidR="0070787A" w:rsidRDefault="0070787A" w:rsidP="0070787A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000000"/>
          <w:sz w:val="36"/>
          <w:szCs w:val="36"/>
          <w:lang w:val="en-AU"/>
        </w:rPr>
      </w:pPr>
      <w:r w:rsidRPr="0070787A">
        <w:rPr>
          <w:rFonts w:ascii="Helvetica Neue" w:eastAsia="Times New Roman" w:hAnsi="Helvetica Neue" w:cs="Times New Roman"/>
          <w:b/>
          <w:color w:val="000000"/>
          <w:sz w:val="36"/>
          <w:szCs w:val="36"/>
          <w:lang w:val="en-AU"/>
        </w:rPr>
        <w:t>Exercise 3: Understanding the Impact of Network Dynamics on Routing</w:t>
      </w:r>
    </w:p>
    <w:p w:rsidR="00A63CCD" w:rsidRPr="00A63CCD" w:rsidRDefault="00A63CCD" w:rsidP="00A63CCD">
      <w:p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b/>
          <w:color w:val="000000"/>
          <w:lang w:val="en-AU"/>
        </w:rPr>
      </w:pPr>
      <w:r w:rsidRPr="00A63CCD">
        <w:rPr>
          <w:rFonts w:ascii="Calibri" w:eastAsia="Times New Roman" w:hAnsi="Calibri" w:cs="Times New Roman"/>
          <w:b/>
          <w:bCs/>
          <w:color w:val="000000"/>
          <w:lang w:val="en-AU"/>
        </w:rPr>
        <w:t>Question 1: </w:t>
      </w:r>
      <w:r w:rsidRPr="00A63CCD">
        <w:rPr>
          <w:rFonts w:ascii="Calibri" w:eastAsia="Times New Roman" w:hAnsi="Calibri" w:cs="Times New Roman"/>
          <w:b/>
          <w:color w:val="000000"/>
          <w:lang w:val="en-AU"/>
        </w:rPr>
        <w:t>Which nodes communicate with which other nodes? Which route do the packets follow? Does it change over time?</w:t>
      </w:r>
    </w:p>
    <w:p w:rsidR="0070787A" w:rsidRDefault="000639F7" w:rsidP="000639F7">
      <w:pPr>
        <w:pStyle w:val="ListParagraph"/>
        <w:numPr>
          <w:ilvl w:val="0"/>
          <w:numId w:val="3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Node 0 talks to Node 2</w:t>
      </w:r>
    </w:p>
    <w:p w:rsidR="000639F7" w:rsidRDefault="000639F7" w:rsidP="000639F7">
      <w:pPr>
        <w:pStyle w:val="ListParagraph"/>
        <w:numPr>
          <w:ilvl w:val="0"/>
          <w:numId w:val="3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Node 0 talks to Node 5 via Node 1,4</w:t>
      </w:r>
    </w:p>
    <w:p w:rsidR="000639F7" w:rsidRDefault="000639F7" w:rsidP="000639F7">
      <w:pPr>
        <w:pStyle w:val="ListParagraph"/>
        <w:numPr>
          <w:ilvl w:val="0"/>
          <w:numId w:val="3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Node 2 talks to Node 5 via Node 3</w:t>
      </w:r>
    </w:p>
    <w:p w:rsidR="003B45ED" w:rsidRDefault="003B45ED" w:rsidP="003B45ED">
      <w:pPr>
        <w:pStyle w:val="ListParagraph"/>
        <w:numPr>
          <w:ilvl w:val="0"/>
          <w:numId w:val="3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 xml:space="preserve">Node 0 path: 0 </w:t>
      </w:r>
      <w:r w:rsidRPr="003B45ED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n-AU"/>
        </w:rPr>
        <w:t xml:space="preserve"> 1 </w:t>
      </w:r>
      <w:r w:rsidRPr="003B45ED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n-AU"/>
        </w:rPr>
        <w:t xml:space="preserve"> 4 </w:t>
      </w:r>
      <w:r w:rsidRPr="003B45ED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n-AU"/>
        </w:rPr>
        <w:t xml:space="preserve"> 5</w:t>
      </w:r>
    </w:p>
    <w:p w:rsidR="003B45ED" w:rsidRDefault="003B45ED" w:rsidP="003B45ED">
      <w:pPr>
        <w:pStyle w:val="ListParagraph"/>
        <w:numPr>
          <w:ilvl w:val="0"/>
          <w:numId w:val="3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 xml:space="preserve">Node 2 path: </w:t>
      </w:r>
      <w:r w:rsidR="007F4BCC">
        <w:rPr>
          <w:rFonts w:ascii="Calibri" w:eastAsia="Times New Roman" w:hAnsi="Calibri" w:cs="Times New Roman"/>
          <w:color w:val="000000"/>
          <w:lang w:val="en-AU"/>
        </w:rPr>
        <w:t xml:space="preserve">2 </w:t>
      </w:r>
      <w:r w:rsidR="007F4BCC" w:rsidRPr="007F4BCC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 w:rsidR="007F4BCC">
        <w:rPr>
          <w:rFonts w:ascii="Calibri" w:eastAsia="Times New Roman" w:hAnsi="Calibri" w:cs="Times New Roman"/>
          <w:color w:val="000000"/>
          <w:lang w:val="en-AU"/>
        </w:rPr>
        <w:t xml:space="preserve"> 3 </w:t>
      </w:r>
      <w:r w:rsidR="007F4BCC" w:rsidRPr="007F4BCC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 w:rsidR="007F4BCC">
        <w:rPr>
          <w:rFonts w:ascii="Calibri" w:eastAsia="Times New Roman" w:hAnsi="Calibri" w:cs="Times New Roman"/>
          <w:color w:val="000000"/>
          <w:lang w:val="en-AU"/>
        </w:rPr>
        <w:t xml:space="preserve"> 5</w:t>
      </w:r>
    </w:p>
    <w:p w:rsidR="007F4BCC" w:rsidRDefault="001544E0" w:rsidP="007F4BCC">
      <w:p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The route does not change over time</w:t>
      </w:r>
    </w:p>
    <w:p w:rsidR="001544E0" w:rsidRPr="001544E0" w:rsidRDefault="001544E0" w:rsidP="001544E0">
      <w:p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b/>
          <w:color w:val="000000"/>
          <w:lang w:val="en-AU"/>
        </w:rPr>
      </w:pPr>
      <w:r w:rsidRPr="001544E0">
        <w:rPr>
          <w:rFonts w:ascii="Calibri" w:eastAsia="Times New Roman" w:hAnsi="Calibri" w:cs="Times New Roman"/>
          <w:b/>
          <w:bCs/>
          <w:color w:val="000000"/>
          <w:lang w:val="en-AU"/>
        </w:rPr>
        <w:t>Question 2: </w:t>
      </w:r>
      <w:r w:rsidRPr="001544E0">
        <w:rPr>
          <w:rFonts w:ascii="Calibri" w:eastAsia="Times New Roman" w:hAnsi="Calibri" w:cs="Times New Roman"/>
          <w:b/>
          <w:color w:val="000000"/>
          <w:lang w:val="en-AU"/>
        </w:rPr>
        <w:t>What happens at time 1.0 and at time 1.2? Does the route between the communicating nodes change as a result of that?</w:t>
      </w:r>
    </w:p>
    <w:p w:rsidR="001544E0" w:rsidRDefault="001544E0" w:rsidP="001544E0">
      <w:pPr>
        <w:pStyle w:val="ListParagraph"/>
        <w:numPr>
          <w:ilvl w:val="0"/>
          <w:numId w:val="4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Link 1-4 is down</w:t>
      </w:r>
      <w:r w:rsidR="00C303CE">
        <w:rPr>
          <w:rFonts w:ascii="Calibri" w:eastAsia="Times New Roman" w:hAnsi="Calibri" w:cs="Times New Roman"/>
          <w:color w:val="000000"/>
          <w:lang w:val="en-AU"/>
        </w:rPr>
        <w:t>, meaning some packets from node 0 is lost. The routes do not change</w:t>
      </w:r>
    </w:p>
    <w:p w:rsidR="00C303CE" w:rsidRDefault="00C303CE" w:rsidP="00C303C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shd w:val="clear" w:color="auto" w:fill="FFFFFF"/>
          <w:lang w:val="en-AU"/>
        </w:rPr>
      </w:pPr>
    </w:p>
    <w:p w:rsidR="00C303CE" w:rsidRPr="00C303CE" w:rsidRDefault="00C303CE" w:rsidP="00C303CE">
      <w:pPr>
        <w:rPr>
          <w:rFonts w:ascii="Calibri" w:eastAsia="Times New Roman" w:hAnsi="Calibri" w:cs="Times New Roman"/>
          <w:b/>
          <w:lang w:val="en-AU"/>
        </w:rPr>
      </w:pPr>
      <w:r w:rsidRPr="00C303CE">
        <w:rPr>
          <w:rFonts w:ascii="Calibri" w:eastAsia="Times New Roman" w:hAnsi="Calibri" w:cs="Times New Roman"/>
          <w:b/>
          <w:bCs/>
          <w:color w:val="000000"/>
          <w:shd w:val="clear" w:color="auto" w:fill="FFFFFF"/>
          <w:lang w:val="en-AU"/>
        </w:rPr>
        <w:t>Question 3: </w:t>
      </w:r>
      <w:r w:rsidRPr="00C303CE">
        <w:rPr>
          <w:rFonts w:ascii="Calibri" w:eastAsia="Times New Roman" w:hAnsi="Calibri" w:cs="Times New Roman"/>
          <w:b/>
          <w:color w:val="000000"/>
          <w:shd w:val="clear" w:color="auto" w:fill="FFFFFF"/>
          <w:lang w:val="en-AU"/>
        </w:rPr>
        <w:t>Did you observe any additional traffic as compared to Step 3 above? How does the network react to the changes that take place at time 1.0 and time 1.2 now?</w:t>
      </w:r>
    </w:p>
    <w:p w:rsidR="00C303CE" w:rsidRDefault="00805AAF" w:rsidP="00C303CE">
      <w:pPr>
        <w:pStyle w:val="ListParagraph"/>
        <w:numPr>
          <w:ilvl w:val="0"/>
          <w:numId w:val="4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Yes</w:t>
      </w:r>
      <w:r w:rsidR="00945C96">
        <w:rPr>
          <w:rFonts w:ascii="Calibri" w:eastAsia="Times New Roman" w:hAnsi="Calibri" w:cs="Times New Roman"/>
          <w:color w:val="000000"/>
          <w:lang w:val="en-AU"/>
        </w:rPr>
        <w:t>,</w:t>
      </w:r>
      <w:r>
        <w:rPr>
          <w:rFonts w:ascii="Calibri" w:eastAsia="Times New Roman" w:hAnsi="Calibri" w:cs="Times New Roman"/>
          <w:color w:val="000000"/>
          <w:lang w:val="en-AU"/>
        </w:rPr>
        <w:t xml:space="preserve"> there is some additional traffic. This is the router telling its neighbour about its distance vectors. </w:t>
      </w:r>
    </w:p>
    <w:p w:rsidR="00D448EF" w:rsidRDefault="00D448EF" w:rsidP="00D448EF">
      <w:pPr>
        <w:pStyle w:val="ListParagraph"/>
        <w:numPr>
          <w:ilvl w:val="0"/>
          <w:numId w:val="4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Router 1 reroutes the traffic from node 0 to node 2 when links 1-4 are down</w:t>
      </w:r>
    </w:p>
    <w:p w:rsidR="00B158D0" w:rsidRPr="00B158D0" w:rsidRDefault="00B158D0" w:rsidP="00B158D0">
      <w:pPr>
        <w:pStyle w:val="ListParagraph"/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</w:p>
    <w:p w:rsidR="00B158D0" w:rsidRPr="00B158D0" w:rsidRDefault="00B158D0" w:rsidP="00B158D0">
      <w:pPr>
        <w:rPr>
          <w:rFonts w:ascii="Calibri" w:eastAsia="Times New Roman" w:hAnsi="Calibri" w:cs="Times New Roman"/>
          <w:b/>
          <w:lang w:val="en-AU"/>
        </w:rPr>
      </w:pPr>
      <w:r w:rsidRPr="00B158D0">
        <w:rPr>
          <w:rFonts w:ascii="Calibri" w:eastAsia="Times New Roman" w:hAnsi="Calibri" w:cs="Times New Roman"/>
          <w:b/>
          <w:bCs/>
          <w:color w:val="000000"/>
          <w:shd w:val="clear" w:color="auto" w:fill="FFFFFF"/>
          <w:lang w:val="en-AU"/>
        </w:rPr>
        <w:t>Question 4: </w:t>
      </w:r>
      <w:r w:rsidRPr="00B158D0">
        <w:rPr>
          <w:rFonts w:ascii="Calibri" w:eastAsia="Times New Roman" w:hAnsi="Calibri" w:cs="Times New Roman"/>
          <w:b/>
          <w:color w:val="000000"/>
          <w:shd w:val="clear" w:color="auto" w:fill="FFFFFF"/>
          <w:lang w:val="en-AU"/>
        </w:rPr>
        <w:t>How does this change affect the routing? Explain why.</w:t>
      </w:r>
    </w:p>
    <w:p w:rsidR="007D45C2" w:rsidRDefault="00B158D0" w:rsidP="00B158D0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 xml:space="preserve">The route goes from 0 </w:t>
      </w:r>
      <w:r w:rsidRPr="00B158D0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n-AU"/>
        </w:rPr>
        <w:t xml:space="preserve"> 1 </w:t>
      </w:r>
      <w:r w:rsidRPr="00B158D0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n-AU"/>
        </w:rPr>
        <w:t xml:space="preserve"> 2 instead of 0 </w:t>
      </w:r>
      <w:r w:rsidRPr="00B158D0">
        <w:rPr>
          <w:rFonts w:ascii="Calibri" w:eastAsia="Times New Roman" w:hAnsi="Calibri" w:cs="Times New Roman"/>
          <w:color w:val="000000"/>
          <w:lang w:val="en-AU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n-AU"/>
        </w:rPr>
        <w:t xml:space="preserve"> 1-4. </w:t>
      </w:r>
    </w:p>
    <w:p w:rsidR="00D448EF" w:rsidRDefault="00B10A78" w:rsidP="00B158D0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 xml:space="preserve">This increases the cost of </w:t>
      </w:r>
      <w:r w:rsidR="007D45C2">
        <w:rPr>
          <w:rFonts w:ascii="Calibri" w:eastAsia="Times New Roman" w:hAnsi="Calibri" w:cs="Times New Roman"/>
          <w:color w:val="000000"/>
          <w:lang w:val="en-AU"/>
        </w:rPr>
        <w:t>route 1-4 from 1 to 3.</w:t>
      </w:r>
    </w:p>
    <w:p w:rsidR="007D45C2" w:rsidRDefault="004242DC" w:rsidP="00B158D0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The cost of route 1 – 4 – 5 becomes 4</w:t>
      </w:r>
    </w:p>
    <w:p w:rsidR="004242DC" w:rsidRDefault="004242DC" w:rsidP="00B158D0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The cost of route 1 – 2 – 3 – 5 becomes 3</w:t>
      </w:r>
    </w:p>
    <w:p w:rsidR="007A5411" w:rsidRDefault="007A5411" w:rsidP="00B158D0">
      <w:pPr>
        <w:pStyle w:val="ListParagraph"/>
        <w:numPr>
          <w:ilvl w:val="0"/>
          <w:numId w:val="5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 xml:space="preserve">This means that it becomes cheaper to take route 1-2-3-5 even though it </w:t>
      </w:r>
      <w:r w:rsidR="004864DC">
        <w:rPr>
          <w:rFonts w:ascii="Calibri" w:eastAsia="Times New Roman" w:hAnsi="Calibri" w:cs="Times New Roman"/>
          <w:color w:val="000000"/>
          <w:lang w:val="en-AU"/>
        </w:rPr>
        <w:t>passes through more routers</w:t>
      </w:r>
    </w:p>
    <w:p w:rsidR="004864DC" w:rsidRDefault="004864DC" w:rsidP="004864DC">
      <w:p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</w:p>
    <w:p w:rsidR="004864DC" w:rsidRDefault="004864DC" w:rsidP="004864DC">
      <w:p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</w:p>
    <w:p w:rsidR="00335859" w:rsidRPr="00335859" w:rsidRDefault="00335859" w:rsidP="00335859">
      <w:p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b/>
          <w:color w:val="000000"/>
          <w:lang w:val="en-AU"/>
        </w:rPr>
      </w:pPr>
      <w:r w:rsidRPr="00335859">
        <w:rPr>
          <w:rFonts w:ascii="Calibri" w:eastAsia="Times New Roman" w:hAnsi="Calibri" w:cs="Times New Roman"/>
          <w:b/>
          <w:bCs/>
          <w:color w:val="000000"/>
          <w:lang w:val="en-AU"/>
        </w:rPr>
        <w:t>Question 5: </w:t>
      </w:r>
      <w:r w:rsidRPr="00335859">
        <w:rPr>
          <w:rFonts w:ascii="Calibri" w:eastAsia="Times New Roman" w:hAnsi="Calibri" w:cs="Times New Roman"/>
          <w:b/>
          <w:color w:val="000000"/>
          <w:lang w:val="en-AU"/>
        </w:rPr>
        <w:t>Describe what happens and deduce the effect of the line you just uncommented.</w:t>
      </w:r>
    </w:p>
    <w:p w:rsidR="009D2F5E" w:rsidRDefault="00335859" w:rsidP="009D2F5E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 xml:space="preserve">The traffic from </w:t>
      </w:r>
      <w:r w:rsidR="009D2F5E">
        <w:rPr>
          <w:rFonts w:ascii="Calibri" w:eastAsia="Times New Roman" w:hAnsi="Calibri" w:cs="Times New Roman"/>
          <w:color w:val="000000"/>
          <w:lang w:val="en-AU"/>
        </w:rPr>
        <w:t>2-5 takes two routes: 2-1-4-5 and 2-3-5</w:t>
      </w:r>
    </w:p>
    <w:p w:rsidR="009D2F5E" w:rsidRPr="009D2F5E" w:rsidRDefault="00C66B61" w:rsidP="009D2F5E">
      <w:pPr>
        <w:pStyle w:val="ListParagraph"/>
        <w:numPr>
          <w:ilvl w:val="0"/>
          <w:numId w:val="6"/>
        </w:numPr>
        <w:shd w:val="clear" w:color="auto" w:fill="FFFFFF"/>
        <w:spacing w:before="300" w:after="150"/>
        <w:outlineLvl w:val="2"/>
        <w:rPr>
          <w:rFonts w:ascii="Calibri" w:eastAsia="Times New Roman" w:hAnsi="Calibri" w:cs="Times New Roman"/>
          <w:color w:val="000000"/>
          <w:lang w:val="en-AU"/>
        </w:rPr>
      </w:pPr>
      <w:r>
        <w:rPr>
          <w:rFonts w:ascii="Calibri" w:eastAsia="Times New Roman" w:hAnsi="Calibri" w:cs="Times New Roman"/>
          <w:color w:val="000000"/>
          <w:lang w:val="en-AU"/>
        </w:rPr>
        <w:t>The line turns multipathing to true</w:t>
      </w:r>
      <w:r w:rsidR="00457C51">
        <w:rPr>
          <w:rFonts w:ascii="Calibri" w:eastAsia="Times New Roman" w:hAnsi="Calibri" w:cs="Times New Roman"/>
          <w:color w:val="000000"/>
          <w:lang w:val="en-AU"/>
        </w:rPr>
        <w:t xml:space="preserve">, meaning that multiple paths can be taken to a destination. Since the cost of 2-1-4-5 and 2-3-5 are both 4, </w:t>
      </w:r>
      <w:r w:rsidR="008C4BE2">
        <w:rPr>
          <w:rFonts w:ascii="Calibri" w:eastAsia="Times New Roman" w:hAnsi="Calibri" w:cs="Times New Roman"/>
          <w:color w:val="000000"/>
          <w:lang w:val="en-AU"/>
        </w:rPr>
        <w:t>this means that either path can be taken.</w:t>
      </w:r>
      <w:bookmarkStart w:id="0" w:name="_GoBack"/>
      <w:bookmarkEnd w:id="0"/>
    </w:p>
    <w:p w:rsidR="0070787A" w:rsidRPr="0070787A" w:rsidRDefault="0070787A" w:rsidP="0070787A">
      <w:pPr>
        <w:rPr>
          <w:rFonts w:ascii="Times New Roman" w:eastAsia="Times New Roman" w:hAnsi="Times New Roman" w:cs="Times New Roman"/>
          <w:lang w:val="en-AU"/>
        </w:rPr>
      </w:pPr>
    </w:p>
    <w:p w:rsidR="0070787A" w:rsidRPr="0070787A" w:rsidRDefault="0070787A" w:rsidP="0070787A">
      <w:pPr>
        <w:rPr>
          <w:lang w:val="en-AU"/>
        </w:rPr>
      </w:pPr>
    </w:p>
    <w:sectPr w:rsidR="0070787A" w:rsidRPr="0070787A" w:rsidSect="00E823C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B85"/>
    <w:multiLevelType w:val="hybridMultilevel"/>
    <w:tmpl w:val="4F6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5945"/>
    <w:multiLevelType w:val="hybridMultilevel"/>
    <w:tmpl w:val="F1F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5903"/>
    <w:multiLevelType w:val="hybridMultilevel"/>
    <w:tmpl w:val="423E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65AE2"/>
    <w:multiLevelType w:val="hybridMultilevel"/>
    <w:tmpl w:val="A686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600C1"/>
    <w:multiLevelType w:val="hybridMultilevel"/>
    <w:tmpl w:val="35962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09E2"/>
    <w:multiLevelType w:val="hybridMultilevel"/>
    <w:tmpl w:val="54EA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CC"/>
    <w:rsid w:val="000639F7"/>
    <w:rsid w:val="00067E6A"/>
    <w:rsid w:val="00086CA2"/>
    <w:rsid w:val="00122907"/>
    <w:rsid w:val="001544E0"/>
    <w:rsid w:val="001819D3"/>
    <w:rsid w:val="001D23BB"/>
    <w:rsid w:val="001D53A4"/>
    <w:rsid w:val="00233035"/>
    <w:rsid w:val="002500A7"/>
    <w:rsid w:val="002E2C50"/>
    <w:rsid w:val="00335859"/>
    <w:rsid w:val="0036387C"/>
    <w:rsid w:val="003647D8"/>
    <w:rsid w:val="00373477"/>
    <w:rsid w:val="00394E0C"/>
    <w:rsid w:val="003B45ED"/>
    <w:rsid w:val="004242DC"/>
    <w:rsid w:val="0042721F"/>
    <w:rsid w:val="00457C51"/>
    <w:rsid w:val="00472690"/>
    <w:rsid w:val="00476533"/>
    <w:rsid w:val="004864DC"/>
    <w:rsid w:val="004D1D01"/>
    <w:rsid w:val="00530D61"/>
    <w:rsid w:val="00545816"/>
    <w:rsid w:val="006B0148"/>
    <w:rsid w:val="006D2487"/>
    <w:rsid w:val="0070787A"/>
    <w:rsid w:val="00794384"/>
    <w:rsid w:val="007A5411"/>
    <w:rsid w:val="007A5C29"/>
    <w:rsid w:val="007D45C2"/>
    <w:rsid w:val="007E0929"/>
    <w:rsid w:val="007E2941"/>
    <w:rsid w:val="007F4BCC"/>
    <w:rsid w:val="00805AAF"/>
    <w:rsid w:val="0081099B"/>
    <w:rsid w:val="008C4BE2"/>
    <w:rsid w:val="00945C96"/>
    <w:rsid w:val="0098521A"/>
    <w:rsid w:val="00995405"/>
    <w:rsid w:val="009B28BF"/>
    <w:rsid w:val="009C5DC2"/>
    <w:rsid w:val="009D2F5E"/>
    <w:rsid w:val="00A63CCD"/>
    <w:rsid w:val="00B10A78"/>
    <w:rsid w:val="00B158D0"/>
    <w:rsid w:val="00B51580"/>
    <w:rsid w:val="00BC00B3"/>
    <w:rsid w:val="00C303CE"/>
    <w:rsid w:val="00C32F56"/>
    <w:rsid w:val="00C66B61"/>
    <w:rsid w:val="00D14CF4"/>
    <w:rsid w:val="00D448EF"/>
    <w:rsid w:val="00D513E8"/>
    <w:rsid w:val="00D711AC"/>
    <w:rsid w:val="00DC4EC3"/>
    <w:rsid w:val="00E129BC"/>
    <w:rsid w:val="00E823CC"/>
    <w:rsid w:val="00EC6EEC"/>
    <w:rsid w:val="00F1044C"/>
    <w:rsid w:val="00F278D2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494D"/>
  <w14:defaultImageDpi w14:val="32767"/>
  <w15:chartTrackingRefBased/>
  <w15:docId w15:val="{F0655EA0-299F-0244-99D2-C47A81B9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8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84"/>
    <w:pPr>
      <w:ind w:left="720"/>
      <w:contextualSpacing/>
    </w:pPr>
  </w:style>
  <w:style w:type="table" w:styleId="TableGrid">
    <w:name w:val="Table Grid"/>
    <w:basedOn w:val="TableNormal"/>
    <w:uiPriority w:val="39"/>
    <w:rsid w:val="001D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787A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styleId="Strong">
    <w:name w:val="Strong"/>
    <w:basedOn w:val="DefaultParagraphFont"/>
    <w:uiPriority w:val="22"/>
    <w:qFormat/>
    <w:rsid w:val="00C30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        Exercise 3: Understanding the Impact of Network Dynamics on Routing</vt:lpstr>
      <vt:lpstr>        Question 1: Which nodes communicate with which other nodes? Which route do the p</vt:lpstr>
      <vt:lpstr>        Node 0 talks to Node 2</vt:lpstr>
      <vt:lpstr>        Node 0 talks to Node 5 via Node 1,4</vt:lpstr>
      <vt:lpstr>        Node 2 talks to Node 5 via Node 3</vt:lpstr>
      <vt:lpstr>        Node 0 path: 0 ( 1 ( 4 ( 5</vt:lpstr>
      <vt:lpstr>        Node 2 path: 2 ( 3 ( 5</vt:lpstr>
      <vt:lpstr>        The route does not change over time</vt:lpstr>
      <vt:lpstr>        Question 2: What happens at time 1.0 and at time 1.2? Does the route between the</vt:lpstr>
      <vt:lpstr>        Link 1-4 is down, meaning some packets from node 0 is lost. The routes do not ch</vt:lpstr>
      <vt:lpstr>        Yes, there is some additional traffic. This is the router telling its neighbour </vt:lpstr>
      <vt:lpstr>        Router 1 reroutes the traffic from node 0 to node 2 when links 1-4 are down</vt:lpstr>
      <vt:lpstr>        </vt:lpstr>
      <vt:lpstr>        The route goes from 0 ( 1 ( 2 instead of 0 ( 1-4. </vt:lpstr>
      <vt:lpstr>        This increases the cost of route 1-4 from 1 to 3.</vt:lpstr>
      <vt:lpstr>        The cost of route 1 – 4 – 5 becomes 4</vt:lpstr>
      <vt:lpstr>        The cost of route 1 – 2 – 3 – 5 becomes 3</vt:lpstr>
      <vt:lpstr>        This means that it becomes cheaper to take route 1-2-3-5 even though it passes t</vt:lpstr>
      <vt:lpstr>        </vt:lpstr>
      <vt:lpstr>        </vt:lpstr>
      <vt:lpstr>        Question 5: Describe what happens and deduce the effect of the line you just unc</vt:lpstr>
      <vt:lpstr>        The traffic from 2-5 takes two routes: 2-1-4-5 and 2-3-5</vt:lpstr>
      <vt:lpstr>        The line turns multipathing to true, meaning that multiple paths can be taken to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28</cp:revision>
  <dcterms:created xsi:type="dcterms:W3CDTF">2019-07-25T02:05:00Z</dcterms:created>
  <dcterms:modified xsi:type="dcterms:W3CDTF">2019-07-25T03:49:00Z</dcterms:modified>
</cp:coreProperties>
</file>