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6546" w14:textId="77777777" w:rsidR="00E86FC2" w:rsidRDefault="00E86FC2">
      <w:pPr>
        <w:ind w:firstLineChars="600" w:firstLine="2650"/>
        <w:rPr>
          <w:rFonts w:ascii="新宋体" w:eastAsia="新宋体" w:hAnsi="新宋体"/>
          <w:b/>
          <w:bCs/>
          <w:sz w:val="44"/>
          <w:szCs w:val="44"/>
        </w:rPr>
      </w:pPr>
    </w:p>
    <w:p w14:paraId="2230D52B" w14:textId="77777777" w:rsidR="00E86FC2" w:rsidRDefault="00B2286A">
      <w:pPr>
        <w:ind w:firstLineChars="800" w:firstLine="3534"/>
        <w:rPr>
          <w:rFonts w:ascii="新宋体" w:eastAsia="新宋体" w:hAnsi="新宋体"/>
          <w:b/>
          <w:bCs/>
          <w:sz w:val="44"/>
          <w:szCs w:val="44"/>
        </w:rPr>
      </w:pPr>
      <w:r>
        <w:rPr>
          <w:rFonts w:ascii="新宋体" w:eastAsia="新宋体" w:hAnsi="新宋体" w:hint="eastAsia"/>
          <w:b/>
          <w:bCs/>
          <w:sz w:val="44"/>
          <w:szCs w:val="44"/>
        </w:rPr>
        <w:t>生产任务通知单</w:t>
      </w:r>
    </w:p>
    <w:p w14:paraId="262868AF" w14:textId="77777777" w:rsidR="00055514" w:rsidRDefault="00055514" w:rsidP="00055514">
      <w:pPr>
        <w:ind w:firstLineChars="2500" w:firstLine="11000"/>
        <w:rPr>
          <w:rFonts w:ascii="新宋体" w:eastAsia="新宋体" w:hAnsi="新宋体"/>
          <w:sz w:val="44"/>
          <w:szCs w:val="44"/>
        </w:rPr>
      </w:pPr>
    </w:p>
    <w:p w14:paraId="1E53E29F" w14:textId="23E70FDD" w:rsidR="00E86FC2" w:rsidRDefault="00B2286A" w:rsidP="00D10CFE">
      <w:pPr>
        <w:ind w:firstLineChars="2900" w:firstLine="6987"/>
        <w:rPr>
          <w:rFonts w:ascii="新宋体" w:eastAsia="新宋体" w:hAnsi="新宋体"/>
          <w:b/>
          <w:bCs/>
          <w:sz w:val="24"/>
          <w:szCs w:val="24"/>
        </w:rPr>
      </w:pPr>
      <w:r>
        <w:rPr>
          <w:rFonts w:ascii="新宋体" w:eastAsia="新宋体" w:hAnsi="新宋体" w:hint="eastAsia"/>
          <w:b/>
          <w:bCs/>
          <w:sz w:val="24"/>
          <w:szCs w:val="24"/>
        </w:rPr>
        <w:t>任务编号：</w:t>
      </w:r>
      <w:r>
        <w:rPr>
          <w:rFonts w:ascii="新宋体" w:eastAsia="新宋体" w:hAnsi="新宋体"/>
          <w:b/>
          <w:bCs/>
          <w:sz w:val="24"/>
          <w:szCs w:val="24"/>
        </w:rPr>
        <w:t>TS</w:t>
      </w:r>
      <w:r>
        <w:rPr>
          <w:rFonts w:ascii="新宋体" w:eastAsia="新宋体" w:hAnsi="新宋体" w:hint="eastAsia"/>
          <w:b/>
          <w:bCs/>
          <w:sz w:val="24"/>
          <w:szCs w:val="24"/>
        </w:rPr>
        <w:t>20</w:t>
      </w:r>
      <w:r w:rsidR="009C5442">
        <w:rPr>
          <w:rFonts w:ascii="新宋体" w:eastAsia="新宋体" w:hAnsi="新宋体"/>
          <w:b/>
          <w:bCs/>
          <w:sz w:val="24"/>
          <w:szCs w:val="24"/>
        </w:rPr>
        <w:t>2</w:t>
      </w:r>
      <w:r w:rsidR="00DA3138">
        <w:rPr>
          <w:rFonts w:ascii="新宋体" w:eastAsia="新宋体" w:hAnsi="新宋体"/>
          <w:b/>
          <w:bCs/>
          <w:sz w:val="24"/>
          <w:szCs w:val="24"/>
        </w:rPr>
        <w:t>20</w:t>
      </w:r>
      <w:r w:rsidR="000F0DC2">
        <w:rPr>
          <w:rFonts w:ascii="新宋体" w:eastAsia="新宋体" w:hAnsi="新宋体"/>
          <w:b/>
          <w:bCs/>
          <w:sz w:val="24"/>
          <w:szCs w:val="24"/>
        </w:rPr>
        <w:t>90701</w:t>
      </w:r>
    </w:p>
    <w:p w14:paraId="1329A2AA" w14:textId="77777777" w:rsidR="00E86FC2" w:rsidRDefault="00B2286A">
      <w:pPr>
        <w:spacing w:line="360" w:lineRule="auto"/>
        <w:rPr>
          <w:rFonts w:ascii="新宋体" w:eastAsia="新宋体" w:hAnsi="新宋体"/>
          <w:b/>
          <w:bCs/>
          <w:sz w:val="24"/>
          <w:szCs w:val="24"/>
        </w:rPr>
      </w:pPr>
      <w:r>
        <w:rPr>
          <w:rFonts w:ascii="新宋体" w:eastAsia="新宋体" w:hAnsi="新宋体" w:hint="eastAsia"/>
          <w:b/>
          <w:bCs/>
          <w:sz w:val="24"/>
          <w:szCs w:val="24"/>
        </w:rPr>
        <w:t>1，任务类型：</w:t>
      </w:r>
    </w:p>
    <w:p w14:paraId="3F521060" w14:textId="6F0FF0FE" w:rsidR="00E86FC2" w:rsidRDefault="00DA3138">
      <w:pPr>
        <w:spacing w:line="312" w:lineRule="auto"/>
        <w:rPr>
          <w:rFonts w:ascii="新宋体" w:eastAsia="新宋体" w:hAnsi="新宋体"/>
        </w:rPr>
      </w:pPr>
      <w:r>
        <w:rPr>
          <w:rFonts w:ascii="新宋体" w:eastAsia="新宋体" w:hAnsi="新宋体"/>
          <w:sz w:val="24"/>
          <w:szCs w:val="24"/>
        </w:rPr>
        <w:fldChar w:fldCharType="begin">
          <w:ffData>
            <w:name w:val="CheckBox1"/>
            <w:enabled/>
            <w:calcOnExit w:val="0"/>
            <w:checkBox>
              <w:sizeAuto/>
              <w:default w:val="0"/>
            </w:checkBox>
          </w:ffData>
        </w:fldChar>
      </w:r>
      <w:bookmarkStart w:id="0" w:name="CheckBox1"/>
      <w:r>
        <w:rPr>
          <w:rFonts w:ascii="新宋体" w:eastAsia="新宋体" w:hAnsi="新宋体"/>
          <w:sz w:val="24"/>
          <w:szCs w:val="24"/>
        </w:rPr>
        <w:instrText xml:space="preserve"> </w:instrText>
      </w:r>
      <w:r>
        <w:rPr>
          <w:rFonts w:ascii="新宋体" w:eastAsia="新宋体" w:hAnsi="新宋体" w:hint="eastAsia"/>
          <w:sz w:val="24"/>
          <w:szCs w:val="24"/>
        </w:rPr>
        <w:instrText>FORMCHECKBOX</w:instrText>
      </w:r>
      <w:r>
        <w:rPr>
          <w:rFonts w:ascii="新宋体" w:eastAsia="新宋体" w:hAnsi="新宋体"/>
          <w:sz w:val="24"/>
          <w:szCs w:val="24"/>
        </w:rPr>
        <w:instrText xml:space="preserve"> </w:instrText>
      </w:r>
      <w:r w:rsidR="00000000">
        <w:rPr>
          <w:rFonts w:ascii="新宋体" w:eastAsia="新宋体" w:hAnsi="新宋体"/>
          <w:sz w:val="24"/>
          <w:szCs w:val="24"/>
        </w:rPr>
      </w:r>
      <w:r w:rsidR="00000000">
        <w:rPr>
          <w:rFonts w:ascii="新宋体" w:eastAsia="新宋体" w:hAnsi="新宋体"/>
          <w:sz w:val="24"/>
          <w:szCs w:val="24"/>
        </w:rPr>
        <w:fldChar w:fldCharType="separate"/>
      </w:r>
      <w:r>
        <w:rPr>
          <w:rFonts w:ascii="新宋体" w:eastAsia="新宋体" w:hAnsi="新宋体"/>
          <w:sz w:val="24"/>
          <w:szCs w:val="24"/>
        </w:rPr>
        <w:fldChar w:fldCharType="end"/>
      </w:r>
      <w:bookmarkEnd w:id="0"/>
      <w:r w:rsidR="00B2286A">
        <w:rPr>
          <w:rFonts w:ascii="新宋体" w:eastAsia="新宋体" w:hAnsi="新宋体" w:hint="eastAsia"/>
          <w:sz w:val="24"/>
          <w:szCs w:val="24"/>
        </w:rPr>
        <w:t>客户订单（订单号：</w:t>
      </w:r>
      <w:r w:rsidR="000F0DC2" w:rsidRPr="000F0DC2">
        <w:rPr>
          <w:rFonts w:ascii="新宋体" w:eastAsia="新宋体" w:hAnsi="新宋体"/>
          <w:sz w:val="24"/>
          <w:szCs w:val="24"/>
        </w:rPr>
        <w:t>SIN12822</w:t>
      </w:r>
      <w:r w:rsidR="000F0DC2">
        <w:rPr>
          <w:rFonts w:ascii="新宋体" w:eastAsia="新宋体" w:hAnsi="新宋体"/>
          <w:sz w:val="24"/>
          <w:szCs w:val="24"/>
        </w:rPr>
        <w:t>~12922</w:t>
      </w:r>
      <w:r w:rsidR="00B2286A">
        <w:rPr>
          <w:rFonts w:ascii="新宋体" w:eastAsia="新宋体" w:hAnsi="新宋体" w:hint="eastAsia"/>
          <w:sz w:val="24"/>
          <w:szCs w:val="24"/>
        </w:rPr>
        <w:t>）</w:t>
      </w:r>
      <w:r w:rsidR="00D10CFE">
        <w:rPr>
          <w:rFonts w:ascii="新宋体" w:eastAsia="新宋体" w:hAnsi="新宋体" w:hint="eastAsia"/>
          <w:sz w:val="24"/>
          <w:szCs w:val="24"/>
        </w:rPr>
        <w:t xml:space="preserve"> </w:t>
      </w:r>
      <w:r w:rsidR="00D10CFE">
        <w:rPr>
          <w:rFonts w:ascii="新宋体" w:eastAsia="新宋体" w:hAnsi="新宋体"/>
          <w:sz w:val="24"/>
          <w:szCs w:val="24"/>
        </w:rPr>
        <w:t xml:space="preserve">     </w:t>
      </w:r>
      <w:r w:rsidR="00B2286A">
        <w:rPr>
          <w:rFonts w:ascii="新宋体" w:eastAsia="新宋体" w:hAnsi="新宋体"/>
          <w:sz w:val="24"/>
          <w:szCs w:val="24"/>
        </w:rPr>
        <w:fldChar w:fldCharType="begin">
          <w:ffData>
            <w:name w:val=""/>
            <w:enabled/>
            <w:calcOnExit w:val="0"/>
            <w:checkBox>
              <w:sizeAuto/>
              <w:default w:val="0"/>
              <w:checked w:val="0"/>
            </w:checkBox>
          </w:ffData>
        </w:fldChar>
      </w:r>
      <w:r w:rsidR="00B2286A">
        <w:rPr>
          <w:rFonts w:ascii="新宋体" w:eastAsia="新宋体" w:hAnsi="新宋体"/>
          <w:sz w:val="24"/>
          <w:szCs w:val="24"/>
        </w:rPr>
        <w:instrText xml:space="preserve"> FORMCHECKBOX </w:instrText>
      </w:r>
      <w:r w:rsidR="00000000">
        <w:rPr>
          <w:rFonts w:ascii="新宋体" w:eastAsia="新宋体" w:hAnsi="新宋体"/>
          <w:sz w:val="24"/>
          <w:szCs w:val="24"/>
        </w:rPr>
      </w:r>
      <w:r w:rsidR="00000000">
        <w:rPr>
          <w:rFonts w:ascii="新宋体" w:eastAsia="新宋体" w:hAnsi="新宋体"/>
          <w:sz w:val="24"/>
          <w:szCs w:val="24"/>
        </w:rPr>
        <w:fldChar w:fldCharType="separate"/>
      </w:r>
      <w:r w:rsidR="00B2286A">
        <w:rPr>
          <w:rFonts w:ascii="新宋体" w:eastAsia="新宋体" w:hAnsi="新宋体"/>
          <w:sz w:val="24"/>
          <w:szCs w:val="24"/>
        </w:rPr>
        <w:fldChar w:fldCharType="end"/>
      </w:r>
      <w:r w:rsidR="00B2286A">
        <w:rPr>
          <w:rFonts w:ascii="新宋体" w:eastAsia="新宋体" w:hAnsi="新宋体" w:hint="eastAsia"/>
          <w:sz w:val="24"/>
          <w:szCs w:val="24"/>
        </w:rPr>
        <w:t>研发项目</w:t>
      </w:r>
      <w:r w:rsidR="00D10CFE">
        <w:rPr>
          <w:rFonts w:ascii="新宋体" w:eastAsia="新宋体" w:hAnsi="新宋体" w:hint="eastAsia"/>
          <w:sz w:val="24"/>
          <w:szCs w:val="24"/>
        </w:rPr>
        <w:t xml:space="preserve"> </w:t>
      </w:r>
      <w:r w:rsidR="00D10CFE">
        <w:rPr>
          <w:rFonts w:ascii="新宋体" w:eastAsia="新宋体" w:hAnsi="新宋体"/>
          <w:sz w:val="24"/>
          <w:szCs w:val="24"/>
        </w:rPr>
        <w:t xml:space="preserve">         </w:t>
      </w:r>
      <w:r>
        <w:rPr>
          <w:rFonts w:ascii="新宋体" w:eastAsia="新宋体" w:hAnsi="新宋体"/>
          <w:sz w:val="24"/>
          <w:szCs w:val="24"/>
        </w:rPr>
        <w:fldChar w:fldCharType="begin">
          <w:ffData>
            <w:name w:val=""/>
            <w:enabled/>
            <w:calcOnExit w:val="0"/>
            <w:checkBox>
              <w:sizeAuto/>
              <w:default w:val="1"/>
            </w:checkBox>
          </w:ffData>
        </w:fldChar>
      </w:r>
      <w:r>
        <w:rPr>
          <w:rFonts w:ascii="新宋体" w:eastAsia="新宋体" w:hAnsi="新宋体"/>
          <w:sz w:val="24"/>
          <w:szCs w:val="24"/>
        </w:rPr>
        <w:instrText xml:space="preserve"> FORMCHECKBOX </w:instrText>
      </w:r>
      <w:r w:rsidR="00000000">
        <w:rPr>
          <w:rFonts w:ascii="新宋体" w:eastAsia="新宋体" w:hAnsi="新宋体"/>
          <w:sz w:val="24"/>
          <w:szCs w:val="24"/>
        </w:rPr>
      </w:r>
      <w:r w:rsidR="00000000">
        <w:rPr>
          <w:rFonts w:ascii="新宋体" w:eastAsia="新宋体" w:hAnsi="新宋体"/>
          <w:sz w:val="24"/>
          <w:szCs w:val="24"/>
        </w:rPr>
        <w:fldChar w:fldCharType="separate"/>
      </w:r>
      <w:r>
        <w:rPr>
          <w:rFonts w:ascii="新宋体" w:eastAsia="新宋体" w:hAnsi="新宋体"/>
          <w:sz w:val="24"/>
          <w:szCs w:val="24"/>
        </w:rPr>
        <w:fldChar w:fldCharType="end"/>
      </w:r>
      <w:r w:rsidR="00B2286A">
        <w:rPr>
          <w:rFonts w:ascii="新宋体" w:eastAsia="新宋体" w:hAnsi="新宋体" w:hint="eastAsia"/>
          <w:sz w:val="24"/>
          <w:szCs w:val="24"/>
        </w:rPr>
        <w:t>样机</w:t>
      </w:r>
      <w:r w:rsidR="00D10CFE">
        <w:rPr>
          <w:rFonts w:ascii="新宋体" w:eastAsia="新宋体" w:hAnsi="新宋体" w:hint="eastAsia"/>
          <w:sz w:val="24"/>
          <w:szCs w:val="24"/>
        </w:rPr>
        <w:t xml:space="preserve"> </w:t>
      </w:r>
      <w:r w:rsidR="00D10CFE">
        <w:rPr>
          <w:rFonts w:ascii="新宋体" w:eastAsia="新宋体" w:hAnsi="新宋体"/>
          <w:sz w:val="24"/>
          <w:szCs w:val="24"/>
        </w:rPr>
        <w:t xml:space="preserve">           </w:t>
      </w:r>
      <w:r w:rsidR="00B2286A">
        <w:rPr>
          <w:rFonts w:ascii="新宋体" w:eastAsia="新宋体" w:hAnsi="新宋体"/>
          <w:sz w:val="24"/>
          <w:szCs w:val="24"/>
        </w:rPr>
        <w:fldChar w:fldCharType="begin">
          <w:ffData>
            <w:name w:val=""/>
            <w:enabled/>
            <w:calcOnExit w:val="0"/>
            <w:checkBox>
              <w:sizeAuto/>
              <w:default w:val="0"/>
              <w:checked w:val="0"/>
            </w:checkBox>
          </w:ffData>
        </w:fldChar>
      </w:r>
      <w:r w:rsidR="00B2286A">
        <w:rPr>
          <w:rFonts w:ascii="新宋体" w:eastAsia="新宋体" w:hAnsi="新宋体"/>
          <w:sz w:val="24"/>
          <w:szCs w:val="24"/>
        </w:rPr>
        <w:instrText xml:space="preserve"> FORMCHECKBOX </w:instrText>
      </w:r>
      <w:r w:rsidR="00000000">
        <w:rPr>
          <w:rFonts w:ascii="新宋体" w:eastAsia="新宋体" w:hAnsi="新宋体"/>
          <w:sz w:val="24"/>
          <w:szCs w:val="24"/>
        </w:rPr>
      </w:r>
      <w:r w:rsidR="00000000">
        <w:rPr>
          <w:rFonts w:ascii="新宋体" w:eastAsia="新宋体" w:hAnsi="新宋体"/>
          <w:sz w:val="24"/>
          <w:szCs w:val="24"/>
        </w:rPr>
        <w:fldChar w:fldCharType="separate"/>
      </w:r>
      <w:r w:rsidR="00B2286A">
        <w:rPr>
          <w:rFonts w:ascii="新宋体" w:eastAsia="新宋体" w:hAnsi="新宋体"/>
          <w:sz w:val="24"/>
          <w:szCs w:val="24"/>
        </w:rPr>
        <w:fldChar w:fldCharType="end"/>
      </w:r>
    </w:p>
    <w:p w14:paraId="4A4B0AB1" w14:textId="77777777" w:rsidR="00E86FC2" w:rsidRDefault="00E86FC2">
      <w:pPr>
        <w:spacing w:line="312" w:lineRule="auto"/>
        <w:rPr>
          <w:rFonts w:ascii="新宋体" w:eastAsia="新宋体" w:hAnsi="新宋体"/>
          <w:sz w:val="24"/>
          <w:szCs w:val="24"/>
        </w:rPr>
      </w:pPr>
    </w:p>
    <w:p w14:paraId="3BE5FDA5" w14:textId="77777777" w:rsidR="00E86FC2" w:rsidRDefault="00B2286A">
      <w:pPr>
        <w:spacing w:line="312" w:lineRule="auto"/>
        <w:rPr>
          <w:rFonts w:ascii="新宋体" w:eastAsia="新宋体" w:hAnsi="新宋体"/>
          <w:b/>
          <w:bCs/>
          <w:sz w:val="24"/>
          <w:szCs w:val="24"/>
        </w:rPr>
      </w:pPr>
      <w:r>
        <w:rPr>
          <w:rFonts w:ascii="新宋体" w:eastAsia="新宋体" w:hAnsi="新宋体" w:hint="eastAsia"/>
          <w:b/>
          <w:bCs/>
          <w:sz w:val="24"/>
          <w:szCs w:val="24"/>
        </w:rPr>
        <w:t>2，任务信息</w:t>
      </w:r>
    </w:p>
    <w:tbl>
      <w:tblPr>
        <w:tblStyle w:val="a7"/>
        <w:tblW w:w="0" w:type="auto"/>
        <w:tblLook w:val="04A0" w:firstRow="1" w:lastRow="0" w:firstColumn="1" w:lastColumn="0" w:noHBand="0" w:noVBand="1"/>
      </w:tblPr>
      <w:tblGrid>
        <w:gridCol w:w="1289"/>
        <w:gridCol w:w="3743"/>
        <w:gridCol w:w="240"/>
        <w:gridCol w:w="1386"/>
        <w:gridCol w:w="3798"/>
      </w:tblGrid>
      <w:tr w:rsidR="00E86FC2" w14:paraId="7A1762A5" w14:textId="77777777">
        <w:tc>
          <w:tcPr>
            <w:tcW w:w="1289" w:type="dxa"/>
            <w:shd w:val="clear" w:color="auto" w:fill="D0CECE" w:themeFill="background2" w:themeFillShade="E6"/>
          </w:tcPr>
          <w:p w14:paraId="01407883" w14:textId="77777777" w:rsidR="00E86FC2" w:rsidRDefault="00B2286A">
            <w:pPr>
              <w:spacing w:line="312" w:lineRule="auto"/>
              <w:jc w:val="distribute"/>
              <w:rPr>
                <w:rFonts w:ascii="新宋体" w:eastAsia="新宋体" w:hAnsi="新宋体"/>
                <w:b/>
                <w:bCs/>
                <w:sz w:val="24"/>
                <w:szCs w:val="24"/>
              </w:rPr>
            </w:pPr>
            <w:r>
              <w:rPr>
                <w:rFonts w:ascii="新宋体" w:eastAsia="新宋体" w:hAnsi="新宋体" w:hint="eastAsia"/>
                <w:b/>
                <w:bCs/>
                <w:sz w:val="24"/>
                <w:szCs w:val="24"/>
              </w:rPr>
              <w:t>录入日期</w:t>
            </w:r>
          </w:p>
        </w:tc>
        <w:tc>
          <w:tcPr>
            <w:tcW w:w="3743" w:type="dxa"/>
            <w:tcBorders>
              <w:right w:val="single" w:sz="4" w:space="0" w:color="auto"/>
            </w:tcBorders>
          </w:tcPr>
          <w:p w14:paraId="215BFDB4" w14:textId="623441CA" w:rsidR="00E86FC2" w:rsidRDefault="00B2286A">
            <w:pPr>
              <w:spacing w:line="312" w:lineRule="auto"/>
              <w:rPr>
                <w:rFonts w:ascii="新宋体" w:eastAsia="新宋体" w:hAnsi="新宋体"/>
                <w:sz w:val="24"/>
                <w:szCs w:val="24"/>
              </w:rPr>
            </w:pPr>
            <w:r>
              <w:rPr>
                <w:rFonts w:ascii="新宋体" w:eastAsia="新宋体" w:hAnsi="新宋体" w:hint="eastAsia"/>
                <w:sz w:val="24"/>
                <w:szCs w:val="24"/>
              </w:rPr>
              <w:t>202</w:t>
            </w:r>
            <w:r w:rsidR="00DA3138">
              <w:rPr>
                <w:rFonts w:ascii="新宋体" w:eastAsia="新宋体" w:hAnsi="新宋体"/>
                <w:sz w:val="24"/>
                <w:szCs w:val="24"/>
              </w:rPr>
              <w:t>2-</w:t>
            </w:r>
            <w:r w:rsidR="0004191A">
              <w:rPr>
                <w:rFonts w:ascii="新宋体" w:eastAsia="新宋体" w:hAnsi="新宋体" w:hint="eastAsia"/>
                <w:sz w:val="24"/>
                <w:szCs w:val="24"/>
              </w:rPr>
              <w:t>9-7</w:t>
            </w:r>
          </w:p>
        </w:tc>
        <w:tc>
          <w:tcPr>
            <w:tcW w:w="240" w:type="dxa"/>
            <w:tcBorders>
              <w:top w:val="nil"/>
              <w:left w:val="single" w:sz="4" w:space="0" w:color="auto"/>
              <w:bottom w:val="nil"/>
              <w:right w:val="single" w:sz="4" w:space="0" w:color="auto"/>
            </w:tcBorders>
            <w:shd w:val="clear" w:color="auto" w:fill="auto"/>
          </w:tcPr>
          <w:p w14:paraId="61209A23" w14:textId="77777777" w:rsidR="00E86FC2" w:rsidRDefault="00E86FC2">
            <w:pPr>
              <w:spacing w:line="312" w:lineRule="auto"/>
              <w:rPr>
                <w:rFonts w:ascii="新宋体" w:eastAsia="新宋体" w:hAnsi="新宋体"/>
                <w:b/>
                <w:bCs/>
                <w:sz w:val="24"/>
                <w:szCs w:val="24"/>
              </w:rPr>
            </w:pPr>
          </w:p>
        </w:tc>
        <w:tc>
          <w:tcPr>
            <w:tcW w:w="1386" w:type="dxa"/>
            <w:tcBorders>
              <w:left w:val="single" w:sz="4" w:space="0" w:color="auto"/>
              <w:right w:val="single" w:sz="4" w:space="0" w:color="auto"/>
            </w:tcBorders>
            <w:shd w:val="clear" w:color="auto" w:fill="D0CECE" w:themeFill="background2" w:themeFillShade="E6"/>
          </w:tcPr>
          <w:p w14:paraId="3AC61B73" w14:textId="77777777" w:rsidR="00E86FC2" w:rsidRDefault="00B2286A">
            <w:pPr>
              <w:spacing w:line="312" w:lineRule="auto"/>
              <w:jc w:val="distribute"/>
              <w:rPr>
                <w:rFonts w:ascii="新宋体" w:eastAsia="新宋体" w:hAnsi="新宋体"/>
                <w:b/>
                <w:bCs/>
                <w:sz w:val="24"/>
                <w:szCs w:val="24"/>
              </w:rPr>
            </w:pPr>
            <w:r>
              <w:rPr>
                <w:rFonts w:ascii="新宋体" w:eastAsia="新宋体" w:hAnsi="新宋体" w:hint="eastAsia"/>
                <w:b/>
                <w:bCs/>
                <w:sz w:val="24"/>
                <w:szCs w:val="24"/>
              </w:rPr>
              <w:t>答交时间</w:t>
            </w:r>
          </w:p>
        </w:tc>
        <w:tc>
          <w:tcPr>
            <w:tcW w:w="3798" w:type="dxa"/>
            <w:tcBorders>
              <w:left w:val="single" w:sz="4" w:space="0" w:color="auto"/>
            </w:tcBorders>
          </w:tcPr>
          <w:p w14:paraId="5D17EE21" w14:textId="45D7705A" w:rsidR="00E86FC2" w:rsidRDefault="00B2286A">
            <w:pPr>
              <w:spacing w:line="312" w:lineRule="auto"/>
              <w:rPr>
                <w:rFonts w:ascii="新宋体" w:eastAsia="新宋体" w:hAnsi="新宋体"/>
                <w:sz w:val="24"/>
                <w:szCs w:val="24"/>
              </w:rPr>
            </w:pPr>
            <w:r>
              <w:rPr>
                <w:rFonts w:ascii="新宋体" w:eastAsia="新宋体" w:hAnsi="新宋体" w:hint="eastAsia"/>
                <w:sz w:val="24"/>
                <w:szCs w:val="24"/>
              </w:rPr>
              <w:t>202</w:t>
            </w:r>
            <w:r w:rsidR="00DA3138">
              <w:rPr>
                <w:rFonts w:ascii="新宋体" w:eastAsia="新宋体" w:hAnsi="新宋体"/>
                <w:sz w:val="24"/>
                <w:szCs w:val="24"/>
              </w:rPr>
              <w:t>2-</w:t>
            </w:r>
            <w:r w:rsidR="0004191A">
              <w:rPr>
                <w:rFonts w:ascii="新宋体" w:eastAsia="新宋体" w:hAnsi="新宋体" w:hint="eastAsia"/>
                <w:sz w:val="24"/>
                <w:szCs w:val="24"/>
              </w:rPr>
              <w:t>9</w:t>
            </w:r>
            <w:r w:rsidR="00DA3138">
              <w:rPr>
                <w:rFonts w:ascii="新宋体" w:eastAsia="新宋体" w:hAnsi="新宋体"/>
                <w:sz w:val="24"/>
                <w:szCs w:val="24"/>
              </w:rPr>
              <w:t>-</w:t>
            </w:r>
            <w:r w:rsidR="003978C6">
              <w:rPr>
                <w:rFonts w:ascii="新宋体" w:eastAsia="新宋体" w:hAnsi="新宋体"/>
                <w:sz w:val="24"/>
                <w:szCs w:val="24"/>
              </w:rPr>
              <w:t>2</w:t>
            </w:r>
            <w:r w:rsidR="00F52FBC">
              <w:rPr>
                <w:rFonts w:ascii="新宋体" w:eastAsia="新宋体" w:hAnsi="新宋体"/>
                <w:sz w:val="24"/>
                <w:szCs w:val="24"/>
              </w:rPr>
              <w:t>8</w:t>
            </w:r>
          </w:p>
        </w:tc>
      </w:tr>
      <w:tr w:rsidR="00E86FC2" w14:paraId="3985C9CE" w14:textId="77777777">
        <w:tc>
          <w:tcPr>
            <w:tcW w:w="1289" w:type="dxa"/>
            <w:shd w:val="clear" w:color="auto" w:fill="D0CECE" w:themeFill="background2" w:themeFillShade="E6"/>
          </w:tcPr>
          <w:p w14:paraId="6E303B0A" w14:textId="77777777" w:rsidR="00E86FC2" w:rsidRDefault="00B2286A">
            <w:pPr>
              <w:spacing w:line="312" w:lineRule="auto"/>
              <w:jc w:val="distribute"/>
              <w:rPr>
                <w:rFonts w:ascii="新宋体" w:eastAsia="新宋体" w:hAnsi="新宋体"/>
                <w:b/>
                <w:bCs/>
                <w:sz w:val="24"/>
                <w:szCs w:val="24"/>
              </w:rPr>
            </w:pPr>
            <w:r>
              <w:rPr>
                <w:rFonts w:ascii="新宋体" w:eastAsia="新宋体" w:hAnsi="新宋体" w:hint="eastAsia"/>
                <w:b/>
                <w:bCs/>
                <w:sz w:val="24"/>
                <w:szCs w:val="24"/>
              </w:rPr>
              <w:t>客户名称</w:t>
            </w:r>
          </w:p>
        </w:tc>
        <w:tc>
          <w:tcPr>
            <w:tcW w:w="3743" w:type="dxa"/>
            <w:tcBorders>
              <w:right w:val="single" w:sz="4" w:space="0" w:color="auto"/>
            </w:tcBorders>
          </w:tcPr>
          <w:p w14:paraId="4B55EC70" w14:textId="4888D988" w:rsidR="00E86FC2" w:rsidRDefault="0004191A">
            <w:pPr>
              <w:spacing w:line="312" w:lineRule="auto"/>
              <w:rPr>
                <w:rFonts w:ascii="新宋体" w:eastAsia="新宋体" w:hAnsi="新宋体"/>
                <w:sz w:val="24"/>
                <w:szCs w:val="24"/>
              </w:rPr>
            </w:pPr>
            <w:r>
              <w:rPr>
                <w:rFonts w:ascii="新宋体" w:eastAsia="新宋体" w:hAnsi="新宋体" w:hint="eastAsia"/>
                <w:sz w:val="24"/>
                <w:szCs w:val="24"/>
              </w:rPr>
              <w:t>周口</w:t>
            </w:r>
            <w:r w:rsidRPr="0004191A">
              <w:rPr>
                <w:rFonts w:ascii="新宋体" w:eastAsia="新宋体" w:hAnsi="新宋体" w:hint="eastAsia"/>
                <w:sz w:val="24"/>
                <w:szCs w:val="24"/>
              </w:rPr>
              <w:t>市公安局</w:t>
            </w:r>
            <w:r>
              <w:rPr>
                <w:rFonts w:ascii="新宋体" w:eastAsia="新宋体" w:hAnsi="新宋体" w:hint="eastAsia"/>
                <w:sz w:val="24"/>
                <w:szCs w:val="24"/>
              </w:rPr>
              <w:t>（卓立代理）</w:t>
            </w:r>
          </w:p>
        </w:tc>
        <w:tc>
          <w:tcPr>
            <w:tcW w:w="240" w:type="dxa"/>
            <w:tcBorders>
              <w:top w:val="nil"/>
              <w:left w:val="single" w:sz="4" w:space="0" w:color="auto"/>
              <w:bottom w:val="nil"/>
              <w:right w:val="single" w:sz="4" w:space="0" w:color="auto"/>
            </w:tcBorders>
            <w:shd w:val="clear" w:color="auto" w:fill="auto"/>
          </w:tcPr>
          <w:p w14:paraId="3A5C5DA1" w14:textId="77777777" w:rsidR="00E86FC2" w:rsidRDefault="00E86FC2">
            <w:pPr>
              <w:spacing w:line="312" w:lineRule="auto"/>
              <w:rPr>
                <w:rFonts w:ascii="新宋体" w:eastAsia="新宋体" w:hAnsi="新宋体"/>
                <w:b/>
                <w:bCs/>
                <w:sz w:val="24"/>
                <w:szCs w:val="24"/>
              </w:rPr>
            </w:pPr>
          </w:p>
        </w:tc>
        <w:tc>
          <w:tcPr>
            <w:tcW w:w="1386" w:type="dxa"/>
            <w:tcBorders>
              <w:left w:val="single" w:sz="4" w:space="0" w:color="auto"/>
              <w:right w:val="single" w:sz="4" w:space="0" w:color="auto"/>
            </w:tcBorders>
            <w:shd w:val="clear" w:color="auto" w:fill="D0CECE" w:themeFill="background2" w:themeFillShade="E6"/>
          </w:tcPr>
          <w:p w14:paraId="0480B445" w14:textId="77777777" w:rsidR="00E86FC2" w:rsidRDefault="00B2286A">
            <w:pPr>
              <w:spacing w:line="312" w:lineRule="auto"/>
              <w:jc w:val="distribute"/>
              <w:rPr>
                <w:rFonts w:ascii="新宋体" w:eastAsia="新宋体" w:hAnsi="新宋体"/>
                <w:b/>
                <w:bCs/>
                <w:sz w:val="24"/>
                <w:szCs w:val="24"/>
              </w:rPr>
            </w:pPr>
            <w:r>
              <w:rPr>
                <w:rFonts w:ascii="新宋体" w:eastAsia="新宋体" w:hAnsi="新宋体" w:hint="eastAsia"/>
                <w:b/>
                <w:bCs/>
                <w:sz w:val="24"/>
                <w:szCs w:val="24"/>
              </w:rPr>
              <w:t>销售姓名</w:t>
            </w:r>
          </w:p>
        </w:tc>
        <w:tc>
          <w:tcPr>
            <w:tcW w:w="3798" w:type="dxa"/>
            <w:tcBorders>
              <w:left w:val="single" w:sz="4" w:space="0" w:color="auto"/>
            </w:tcBorders>
          </w:tcPr>
          <w:p w14:paraId="5890792E" w14:textId="1B8D3B4F" w:rsidR="00E86FC2" w:rsidRDefault="004E2F4E">
            <w:pPr>
              <w:spacing w:line="312" w:lineRule="auto"/>
              <w:rPr>
                <w:rFonts w:ascii="新宋体" w:eastAsia="新宋体" w:hAnsi="新宋体"/>
                <w:sz w:val="24"/>
                <w:szCs w:val="24"/>
              </w:rPr>
            </w:pPr>
            <w:r>
              <w:rPr>
                <w:rFonts w:ascii="新宋体" w:eastAsia="新宋体" w:hAnsi="新宋体" w:hint="eastAsia"/>
                <w:sz w:val="24"/>
                <w:szCs w:val="24"/>
              </w:rPr>
              <w:t>王伟</w:t>
            </w:r>
          </w:p>
        </w:tc>
      </w:tr>
      <w:tr w:rsidR="00E86FC2" w14:paraId="5B180EE4" w14:textId="77777777">
        <w:tc>
          <w:tcPr>
            <w:tcW w:w="1289" w:type="dxa"/>
            <w:shd w:val="clear" w:color="auto" w:fill="D0CECE" w:themeFill="background2" w:themeFillShade="E6"/>
          </w:tcPr>
          <w:p w14:paraId="5C9BB37C" w14:textId="77777777" w:rsidR="00E86FC2" w:rsidRDefault="00B2286A">
            <w:pPr>
              <w:spacing w:line="312" w:lineRule="auto"/>
              <w:jc w:val="distribute"/>
              <w:rPr>
                <w:rFonts w:ascii="新宋体" w:eastAsia="新宋体" w:hAnsi="新宋体"/>
                <w:b/>
                <w:bCs/>
                <w:sz w:val="24"/>
                <w:szCs w:val="24"/>
              </w:rPr>
            </w:pPr>
            <w:r>
              <w:rPr>
                <w:rFonts w:ascii="新宋体" w:eastAsia="新宋体" w:hAnsi="新宋体" w:hint="eastAsia"/>
                <w:b/>
                <w:bCs/>
                <w:sz w:val="24"/>
                <w:szCs w:val="24"/>
              </w:rPr>
              <w:t>合同号码</w:t>
            </w:r>
          </w:p>
        </w:tc>
        <w:tc>
          <w:tcPr>
            <w:tcW w:w="3743" w:type="dxa"/>
            <w:tcBorders>
              <w:right w:val="single" w:sz="4" w:space="0" w:color="auto"/>
            </w:tcBorders>
          </w:tcPr>
          <w:p w14:paraId="5C41791B" w14:textId="1769C95B" w:rsidR="00E86FC2" w:rsidRDefault="00E86FC2">
            <w:pPr>
              <w:widowControl/>
              <w:jc w:val="left"/>
              <w:rPr>
                <w:rFonts w:ascii="新宋体" w:eastAsia="新宋体" w:hAnsi="新宋体"/>
                <w:sz w:val="24"/>
                <w:szCs w:val="24"/>
              </w:rPr>
            </w:pPr>
          </w:p>
        </w:tc>
        <w:tc>
          <w:tcPr>
            <w:tcW w:w="240" w:type="dxa"/>
            <w:tcBorders>
              <w:top w:val="nil"/>
              <w:left w:val="single" w:sz="4" w:space="0" w:color="auto"/>
              <w:bottom w:val="nil"/>
              <w:right w:val="single" w:sz="4" w:space="0" w:color="auto"/>
            </w:tcBorders>
            <w:shd w:val="clear" w:color="auto" w:fill="auto"/>
          </w:tcPr>
          <w:p w14:paraId="56CFF193" w14:textId="77777777" w:rsidR="00E86FC2" w:rsidRDefault="00E86FC2">
            <w:pPr>
              <w:spacing w:line="312" w:lineRule="auto"/>
              <w:rPr>
                <w:rFonts w:ascii="新宋体" w:eastAsia="新宋体" w:hAnsi="新宋体"/>
                <w:b/>
                <w:bCs/>
                <w:sz w:val="24"/>
                <w:szCs w:val="24"/>
              </w:rPr>
            </w:pPr>
          </w:p>
        </w:tc>
        <w:tc>
          <w:tcPr>
            <w:tcW w:w="1386" w:type="dxa"/>
            <w:tcBorders>
              <w:left w:val="single" w:sz="4" w:space="0" w:color="auto"/>
              <w:right w:val="single" w:sz="4" w:space="0" w:color="auto"/>
            </w:tcBorders>
            <w:shd w:val="clear" w:color="auto" w:fill="D0CECE" w:themeFill="background2" w:themeFillShade="E6"/>
          </w:tcPr>
          <w:p w14:paraId="02737C68" w14:textId="77777777" w:rsidR="00E86FC2" w:rsidRDefault="00B2286A">
            <w:pPr>
              <w:spacing w:line="312" w:lineRule="auto"/>
              <w:jc w:val="distribute"/>
              <w:rPr>
                <w:rFonts w:ascii="新宋体" w:eastAsia="新宋体" w:hAnsi="新宋体"/>
                <w:b/>
                <w:bCs/>
                <w:sz w:val="24"/>
                <w:szCs w:val="24"/>
              </w:rPr>
            </w:pPr>
            <w:r>
              <w:rPr>
                <w:rFonts w:ascii="新宋体" w:eastAsia="新宋体" w:hAnsi="新宋体" w:hint="eastAsia"/>
                <w:b/>
                <w:bCs/>
                <w:sz w:val="24"/>
                <w:szCs w:val="24"/>
              </w:rPr>
              <w:t>产品线</w:t>
            </w:r>
          </w:p>
        </w:tc>
        <w:tc>
          <w:tcPr>
            <w:tcW w:w="3798" w:type="dxa"/>
            <w:tcBorders>
              <w:left w:val="single" w:sz="4" w:space="0" w:color="auto"/>
            </w:tcBorders>
          </w:tcPr>
          <w:p w14:paraId="237859C1" w14:textId="77777777" w:rsidR="00E86FC2" w:rsidRDefault="00B2286A">
            <w:pPr>
              <w:spacing w:line="312" w:lineRule="auto"/>
              <w:rPr>
                <w:rFonts w:ascii="新宋体" w:eastAsia="新宋体" w:hAnsi="新宋体"/>
                <w:sz w:val="24"/>
                <w:szCs w:val="24"/>
              </w:rPr>
            </w:pPr>
            <w:r>
              <w:rPr>
                <w:rFonts w:ascii="新宋体" w:eastAsia="新宋体" w:hAnsi="新宋体" w:hint="eastAsia"/>
                <w:sz w:val="24"/>
                <w:szCs w:val="24"/>
              </w:rPr>
              <w:t>中红外</w:t>
            </w:r>
          </w:p>
        </w:tc>
      </w:tr>
      <w:tr w:rsidR="00E86FC2" w14:paraId="026D4D7D" w14:textId="77777777">
        <w:tc>
          <w:tcPr>
            <w:tcW w:w="1289" w:type="dxa"/>
            <w:shd w:val="clear" w:color="auto" w:fill="D0CECE" w:themeFill="background2" w:themeFillShade="E6"/>
          </w:tcPr>
          <w:p w14:paraId="45002023" w14:textId="312F83B0" w:rsidR="00E86FC2" w:rsidRDefault="00950F59">
            <w:pPr>
              <w:spacing w:line="312" w:lineRule="auto"/>
              <w:jc w:val="distribute"/>
              <w:rPr>
                <w:rFonts w:ascii="新宋体" w:eastAsia="新宋体" w:hAnsi="新宋体"/>
                <w:b/>
                <w:bCs/>
                <w:sz w:val="24"/>
                <w:szCs w:val="24"/>
              </w:rPr>
            </w:pPr>
            <w:r>
              <w:rPr>
                <w:rFonts w:ascii="新宋体" w:eastAsia="新宋体" w:hAnsi="新宋体" w:hint="eastAsia"/>
                <w:b/>
                <w:bCs/>
                <w:sz w:val="24"/>
                <w:szCs w:val="24"/>
              </w:rPr>
              <w:t>生产</w:t>
            </w:r>
            <w:r w:rsidR="00B2286A">
              <w:rPr>
                <w:rFonts w:ascii="新宋体" w:eastAsia="新宋体" w:hAnsi="新宋体" w:hint="eastAsia"/>
                <w:b/>
                <w:bCs/>
                <w:sz w:val="24"/>
                <w:szCs w:val="24"/>
              </w:rPr>
              <w:t>型号</w:t>
            </w:r>
          </w:p>
        </w:tc>
        <w:tc>
          <w:tcPr>
            <w:tcW w:w="3743" w:type="dxa"/>
            <w:tcBorders>
              <w:right w:val="single" w:sz="4" w:space="0" w:color="auto"/>
            </w:tcBorders>
          </w:tcPr>
          <w:p w14:paraId="30DDBA5A" w14:textId="01D34557" w:rsidR="00E86FC2" w:rsidRDefault="004E2F4E">
            <w:pPr>
              <w:spacing w:line="312" w:lineRule="auto"/>
              <w:rPr>
                <w:rFonts w:ascii="新宋体" w:eastAsia="新宋体" w:hAnsi="新宋体"/>
                <w:sz w:val="24"/>
                <w:szCs w:val="24"/>
              </w:rPr>
            </w:pPr>
            <w:r w:rsidRPr="000E2B1B">
              <w:rPr>
                <w:rFonts w:ascii="新宋体" w:eastAsia="新宋体" w:hAnsi="新宋体" w:hint="eastAsia"/>
                <w:color w:val="FF0000"/>
                <w:sz w:val="24"/>
                <w:szCs w:val="24"/>
              </w:rPr>
              <w:t>F</w:t>
            </w:r>
            <w:r w:rsidR="004068D6">
              <w:rPr>
                <w:rFonts w:ascii="新宋体" w:eastAsia="新宋体" w:hAnsi="新宋体" w:hint="eastAsia"/>
                <w:color w:val="FF0000"/>
                <w:sz w:val="24"/>
                <w:szCs w:val="24"/>
              </w:rPr>
              <w:t>OLI</w:t>
            </w:r>
            <w:r w:rsidRPr="000E2B1B">
              <w:rPr>
                <w:rFonts w:ascii="新宋体" w:eastAsia="新宋体" w:hAnsi="新宋体"/>
                <w:color w:val="FF0000"/>
                <w:sz w:val="24"/>
                <w:szCs w:val="24"/>
              </w:rPr>
              <w:t>10</w:t>
            </w:r>
            <w:r w:rsidR="000E2B1B" w:rsidRPr="000E2B1B">
              <w:rPr>
                <w:rFonts w:ascii="新宋体" w:eastAsia="新宋体" w:hAnsi="新宋体"/>
                <w:color w:val="FF0000"/>
                <w:sz w:val="24"/>
                <w:szCs w:val="24"/>
              </w:rPr>
              <w:t xml:space="preserve"> P</w:t>
            </w:r>
            <w:r w:rsidR="000E2B1B">
              <w:rPr>
                <w:rFonts w:ascii="新宋体" w:eastAsia="新宋体" w:hAnsi="新宋体"/>
                <w:color w:val="FF0000"/>
                <w:sz w:val="24"/>
                <w:szCs w:val="24"/>
              </w:rPr>
              <w:t>lus</w:t>
            </w:r>
          </w:p>
        </w:tc>
        <w:tc>
          <w:tcPr>
            <w:tcW w:w="240" w:type="dxa"/>
            <w:tcBorders>
              <w:top w:val="nil"/>
              <w:left w:val="single" w:sz="4" w:space="0" w:color="auto"/>
              <w:bottom w:val="nil"/>
              <w:right w:val="single" w:sz="4" w:space="0" w:color="auto"/>
            </w:tcBorders>
            <w:shd w:val="clear" w:color="auto" w:fill="auto"/>
          </w:tcPr>
          <w:p w14:paraId="4542EE27" w14:textId="77777777" w:rsidR="00E86FC2" w:rsidRDefault="00E86FC2">
            <w:pPr>
              <w:spacing w:line="312" w:lineRule="auto"/>
              <w:rPr>
                <w:rFonts w:ascii="新宋体" w:eastAsia="新宋体" w:hAnsi="新宋体"/>
                <w:b/>
                <w:bCs/>
                <w:sz w:val="24"/>
                <w:szCs w:val="24"/>
              </w:rPr>
            </w:pPr>
          </w:p>
        </w:tc>
        <w:tc>
          <w:tcPr>
            <w:tcW w:w="1386" w:type="dxa"/>
            <w:tcBorders>
              <w:left w:val="single" w:sz="4" w:space="0" w:color="auto"/>
              <w:right w:val="single" w:sz="4" w:space="0" w:color="auto"/>
            </w:tcBorders>
            <w:shd w:val="clear" w:color="auto" w:fill="D0CECE" w:themeFill="background2" w:themeFillShade="E6"/>
          </w:tcPr>
          <w:p w14:paraId="33B737BE" w14:textId="77777777" w:rsidR="00E86FC2" w:rsidRDefault="00B2286A">
            <w:pPr>
              <w:spacing w:line="312" w:lineRule="auto"/>
              <w:jc w:val="distribute"/>
              <w:rPr>
                <w:rFonts w:ascii="新宋体" w:eastAsia="新宋体" w:hAnsi="新宋体"/>
                <w:b/>
                <w:bCs/>
                <w:sz w:val="24"/>
                <w:szCs w:val="24"/>
              </w:rPr>
            </w:pPr>
            <w:r>
              <w:rPr>
                <w:rFonts w:ascii="新宋体" w:eastAsia="新宋体" w:hAnsi="新宋体" w:hint="eastAsia"/>
                <w:b/>
                <w:bCs/>
                <w:sz w:val="24"/>
                <w:szCs w:val="24"/>
              </w:rPr>
              <w:t>数量</w:t>
            </w:r>
          </w:p>
        </w:tc>
        <w:tc>
          <w:tcPr>
            <w:tcW w:w="3798" w:type="dxa"/>
            <w:tcBorders>
              <w:left w:val="single" w:sz="4" w:space="0" w:color="auto"/>
            </w:tcBorders>
          </w:tcPr>
          <w:p w14:paraId="16E24B3E" w14:textId="451F6EC0" w:rsidR="00E86FC2" w:rsidRDefault="0004191A">
            <w:pPr>
              <w:spacing w:line="312" w:lineRule="auto"/>
              <w:rPr>
                <w:rFonts w:ascii="新宋体" w:eastAsia="新宋体" w:hAnsi="新宋体"/>
                <w:sz w:val="24"/>
                <w:szCs w:val="24"/>
              </w:rPr>
            </w:pPr>
            <w:r>
              <w:rPr>
                <w:rFonts w:ascii="新宋体" w:eastAsia="新宋体" w:hAnsi="新宋体" w:hint="eastAsia"/>
                <w:sz w:val="24"/>
                <w:szCs w:val="24"/>
              </w:rPr>
              <w:t>2</w:t>
            </w:r>
          </w:p>
        </w:tc>
      </w:tr>
      <w:tr w:rsidR="00E86FC2" w14:paraId="15674D7A" w14:textId="77777777">
        <w:tc>
          <w:tcPr>
            <w:tcW w:w="1289" w:type="dxa"/>
            <w:shd w:val="clear" w:color="auto" w:fill="D0CECE" w:themeFill="background2" w:themeFillShade="E6"/>
          </w:tcPr>
          <w:p w14:paraId="36425E39" w14:textId="77777777" w:rsidR="00E86FC2" w:rsidRDefault="00B2286A">
            <w:pPr>
              <w:spacing w:line="312" w:lineRule="auto"/>
              <w:jc w:val="distribute"/>
              <w:rPr>
                <w:rFonts w:ascii="新宋体" w:eastAsia="新宋体" w:hAnsi="新宋体"/>
                <w:b/>
                <w:bCs/>
                <w:sz w:val="24"/>
                <w:szCs w:val="24"/>
              </w:rPr>
            </w:pPr>
            <w:r>
              <w:rPr>
                <w:rFonts w:ascii="新宋体" w:eastAsia="新宋体" w:hAnsi="新宋体" w:hint="eastAsia"/>
                <w:b/>
                <w:bCs/>
                <w:sz w:val="24"/>
                <w:szCs w:val="24"/>
              </w:rPr>
              <w:t>序列号</w:t>
            </w:r>
          </w:p>
        </w:tc>
        <w:tc>
          <w:tcPr>
            <w:tcW w:w="3743" w:type="dxa"/>
            <w:tcBorders>
              <w:right w:val="single" w:sz="4" w:space="0" w:color="auto"/>
            </w:tcBorders>
          </w:tcPr>
          <w:p w14:paraId="2B2571D3" w14:textId="5A02B14F" w:rsidR="00E86FC2" w:rsidRDefault="00D53132" w:rsidP="00D53132">
            <w:pPr>
              <w:spacing w:line="312" w:lineRule="auto"/>
              <w:rPr>
                <w:rFonts w:ascii="新宋体" w:eastAsia="新宋体" w:hAnsi="新宋体"/>
                <w:sz w:val="24"/>
                <w:szCs w:val="24"/>
              </w:rPr>
            </w:pPr>
            <w:r w:rsidRPr="00D53132">
              <w:rPr>
                <w:rFonts w:ascii="新宋体" w:eastAsia="新宋体" w:hAnsi="新宋体"/>
                <w:sz w:val="24"/>
                <w:szCs w:val="24"/>
              </w:rPr>
              <w:t>MSN220025</w:t>
            </w:r>
            <w:r>
              <w:rPr>
                <w:rFonts w:ascii="新宋体" w:eastAsia="新宋体" w:hAnsi="新宋体" w:hint="eastAsia"/>
                <w:sz w:val="24"/>
                <w:szCs w:val="24"/>
              </w:rPr>
              <w:t>，</w:t>
            </w:r>
            <w:r w:rsidRPr="00D53132">
              <w:rPr>
                <w:rFonts w:ascii="新宋体" w:eastAsia="新宋体" w:hAnsi="新宋体"/>
                <w:sz w:val="24"/>
                <w:szCs w:val="24"/>
              </w:rPr>
              <w:t>MSN220026</w:t>
            </w:r>
          </w:p>
        </w:tc>
        <w:tc>
          <w:tcPr>
            <w:tcW w:w="240" w:type="dxa"/>
            <w:tcBorders>
              <w:top w:val="nil"/>
              <w:left w:val="single" w:sz="4" w:space="0" w:color="auto"/>
              <w:bottom w:val="nil"/>
              <w:right w:val="single" w:sz="4" w:space="0" w:color="auto"/>
            </w:tcBorders>
            <w:shd w:val="clear" w:color="auto" w:fill="auto"/>
          </w:tcPr>
          <w:p w14:paraId="568C7036" w14:textId="77777777" w:rsidR="00E86FC2" w:rsidRDefault="00E86FC2">
            <w:pPr>
              <w:spacing w:line="312" w:lineRule="auto"/>
              <w:rPr>
                <w:rFonts w:ascii="新宋体" w:eastAsia="新宋体" w:hAnsi="新宋体"/>
                <w:b/>
                <w:bCs/>
                <w:sz w:val="24"/>
                <w:szCs w:val="24"/>
              </w:rPr>
            </w:pPr>
          </w:p>
        </w:tc>
        <w:tc>
          <w:tcPr>
            <w:tcW w:w="1386" w:type="dxa"/>
            <w:tcBorders>
              <w:left w:val="single" w:sz="4" w:space="0" w:color="auto"/>
              <w:right w:val="single" w:sz="4" w:space="0" w:color="auto"/>
            </w:tcBorders>
            <w:shd w:val="clear" w:color="auto" w:fill="D0CECE" w:themeFill="background2" w:themeFillShade="E6"/>
          </w:tcPr>
          <w:p w14:paraId="64B9A92C" w14:textId="77777777" w:rsidR="00E86FC2" w:rsidRDefault="00B2286A">
            <w:pPr>
              <w:spacing w:line="312" w:lineRule="auto"/>
              <w:jc w:val="distribute"/>
              <w:rPr>
                <w:rFonts w:ascii="新宋体" w:eastAsia="新宋体" w:hAnsi="新宋体"/>
                <w:b/>
                <w:bCs/>
                <w:sz w:val="24"/>
                <w:szCs w:val="24"/>
              </w:rPr>
            </w:pPr>
            <w:r>
              <w:rPr>
                <w:rFonts w:ascii="新宋体" w:eastAsia="新宋体" w:hAnsi="新宋体" w:hint="eastAsia"/>
                <w:b/>
                <w:bCs/>
                <w:sz w:val="24"/>
                <w:szCs w:val="24"/>
              </w:rPr>
              <w:t>特殊配置</w:t>
            </w:r>
          </w:p>
        </w:tc>
        <w:tc>
          <w:tcPr>
            <w:tcW w:w="3798" w:type="dxa"/>
            <w:tcBorders>
              <w:left w:val="single" w:sz="4" w:space="0" w:color="auto"/>
            </w:tcBorders>
          </w:tcPr>
          <w:p w14:paraId="419BE9DB" w14:textId="3872A47A" w:rsidR="00E86FC2" w:rsidRDefault="00B2286A">
            <w:pPr>
              <w:spacing w:line="312" w:lineRule="auto"/>
              <w:rPr>
                <w:rFonts w:ascii="新宋体" w:eastAsia="新宋体" w:hAnsi="新宋体"/>
                <w:sz w:val="24"/>
                <w:szCs w:val="24"/>
              </w:rPr>
            </w:pPr>
            <w:r>
              <w:rPr>
                <w:rFonts w:ascii="新宋体" w:eastAsia="新宋体" w:hAnsi="新宋体" w:hint="eastAsia"/>
                <w:sz w:val="24"/>
                <w:szCs w:val="24"/>
              </w:rPr>
              <w:fldChar w:fldCharType="begin">
                <w:ffData>
                  <w:name w:val="CheckBox2"/>
                  <w:enabled/>
                  <w:calcOnExit w:val="0"/>
                  <w:checkBox>
                    <w:sizeAuto/>
                    <w:default w:val="1"/>
                    <w:checked/>
                  </w:checkBox>
                </w:ffData>
              </w:fldChar>
            </w:r>
            <w:r>
              <w:rPr>
                <w:rFonts w:ascii="新宋体" w:eastAsia="新宋体" w:hAnsi="新宋体" w:hint="eastAsia"/>
                <w:sz w:val="24"/>
                <w:szCs w:val="24"/>
              </w:rPr>
              <w:instrText>FORMCHECKBOX</w:instrText>
            </w:r>
            <w:r w:rsidR="00000000">
              <w:rPr>
                <w:rFonts w:ascii="新宋体" w:eastAsia="新宋体" w:hAnsi="新宋体"/>
                <w:sz w:val="24"/>
                <w:szCs w:val="24"/>
              </w:rPr>
            </w:r>
            <w:r w:rsidR="00000000">
              <w:rPr>
                <w:rFonts w:ascii="新宋体" w:eastAsia="新宋体" w:hAnsi="新宋体"/>
                <w:sz w:val="24"/>
                <w:szCs w:val="24"/>
              </w:rPr>
              <w:fldChar w:fldCharType="separate"/>
            </w:r>
            <w:r>
              <w:rPr>
                <w:rFonts w:ascii="新宋体" w:eastAsia="新宋体" w:hAnsi="新宋体" w:hint="eastAsia"/>
                <w:sz w:val="24"/>
                <w:szCs w:val="24"/>
              </w:rPr>
              <w:fldChar w:fldCharType="end"/>
            </w:r>
            <w:r>
              <w:rPr>
                <w:rFonts w:ascii="新宋体" w:eastAsia="新宋体" w:hAnsi="新宋体" w:hint="eastAsia"/>
                <w:sz w:val="24"/>
                <w:szCs w:val="24"/>
              </w:rPr>
              <w:t xml:space="preserve">否 </w:t>
            </w:r>
            <w:r>
              <w:rPr>
                <w:rFonts w:ascii="新宋体" w:eastAsia="新宋体" w:hAnsi="新宋体"/>
                <w:sz w:val="24"/>
                <w:szCs w:val="24"/>
              </w:rPr>
              <w:t xml:space="preserve">  </w:t>
            </w:r>
            <w:r>
              <w:rPr>
                <w:rFonts w:ascii="新宋体" w:eastAsia="新宋体" w:hAnsi="新宋体"/>
                <w:sz w:val="24"/>
                <w:szCs w:val="24"/>
              </w:rPr>
              <w:fldChar w:fldCharType="begin">
                <w:ffData>
                  <w:name w:val="CheckBox3"/>
                  <w:enabled/>
                  <w:calcOnExit w:val="0"/>
                  <w:checkBox>
                    <w:sizeAuto/>
                    <w:default w:val="0"/>
                    <w:checked w:val="0"/>
                  </w:checkBox>
                </w:ffData>
              </w:fldChar>
            </w:r>
            <w:r>
              <w:rPr>
                <w:rFonts w:ascii="新宋体" w:eastAsia="新宋体" w:hAnsi="新宋体"/>
                <w:sz w:val="24"/>
                <w:szCs w:val="24"/>
              </w:rPr>
              <w:instrText>FORMCHECKBOX</w:instrText>
            </w:r>
            <w:r w:rsidR="00000000">
              <w:rPr>
                <w:rFonts w:ascii="新宋体" w:eastAsia="新宋体" w:hAnsi="新宋体"/>
                <w:sz w:val="24"/>
                <w:szCs w:val="24"/>
              </w:rPr>
            </w:r>
            <w:r w:rsidR="00000000">
              <w:rPr>
                <w:rFonts w:ascii="新宋体" w:eastAsia="新宋体" w:hAnsi="新宋体"/>
                <w:sz w:val="24"/>
                <w:szCs w:val="24"/>
              </w:rPr>
              <w:fldChar w:fldCharType="separate"/>
            </w:r>
            <w:r>
              <w:rPr>
                <w:rFonts w:ascii="新宋体" w:eastAsia="新宋体" w:hAnsi="新宋体"/>
                <w:sz w:val="24"/>
                <w:szCs w:val="24"/>
              </w:rPr>
              <w:fldChar w:fldCharType="end"/>
            </w:r>
            <w:r>
              <w:rPr>
                <w:rFonts w:ascii="新宋体" w:eastAsia="新宋体" w:hAnsi="新宋体" w:hint="eastAsia"/>
                <w:sz w:val="24"/>
                <w:szCs w:val="24"/>
              </w:rPr>
              <w:t>是（详见第</w:t>
            </w:r>
            <w:r w:rsidR="00A45A01">
              <w:rPr>
                <w:rFonts w:ascii="新宋体" w:eastAsia="新宋体" w:hAnsi="新宋体" w:hint="eastAsia"/>
                <w:sz w:val="24"/>
                <w:szCs w:val="24"/>
              </w:rPr>
              <w:t>4</w:t>
            </w:r>
            <w:r>
              <w:rPr>
                <w:rFonts w:ascii="新宋体" w:eastAsia="新宋体" w:hAnsi="新宋体" w:hint="eastAsia"/>
                <w:sz w:val="24"/>
                <w:szCs w:val="24"/>
              </w:rPr>
              <w:t>部分）</w:t>
            </w:r>
          </w:p>
        </w:tc>
      </w:tr>
    </w:tbl>
    <w:p w14:paraId="37140FC5" w14:textId="77777777" w:rsidR="00E86FC2" w:rsidRDefault="00E86FC2">
      <w:pPr>
        <w:rPr>
          <w:rFonts w:ascii="新宋体" w:eastAsia="新宋体" w:hAnsi="新宋体"/>
          <w:sz w:val="24"/>
          <w:szCs w:val="24"/>
        </w:rPr>
      </w:pPr>
    </w:p>
    <w:p w14:paraId="17ADD93A" w14:textId="19F3121C" w:rsidR="00E86FC2" w:rsidRDefault="00F70376">
      <w:pPr>
        <w:rPr>
          <w:rFonts w:ascii="新宋体" w:eastAsia="新宋体" w:hAnsi="新宋体"/>
          <w:b/>
          <w:bCs/>
          <w:sz w:val="24"/>
          <w:szCs w:val="24"/>
        </w:rPr>
      </w:pPr>
      <w:r w:rsidRPr="00F70376">
        <w:rPr>
          <w:rFonts w:ascii="新宋体" w:eastAsia="新宋体" w:hAnsi="新宋体" w:hint="eastAsia"/>
          <w:b/>
          <w:bCs/>
          <w:sz w:val="24"/>
          <w:szCs w:val="24"/>
        </w:rPr>
        <w:t>3，外观说明</w:t>
      </w:r>
    </w:p>
    <w:tbl>
      <w:tblPr>
        <w:tblStyle w:val="a7"/>
        <w:tblW w:w="10485" w:type="dxa"/>
        <w:tblLook w:val="04A0" w:firstRow="1" w:lastRow="0" w:firstColumn="1" w:lastColumn="0" w:noHBand="0" w:noVBand="1"/>
      </w:tblPr>
      <w:tblGrid>
        <w:gridCol w:w="5098"/>
        <w:gridCol w:w="5387"/>
      </w:tblGrid>
      <w:tr w:rsidR="00F70376" w14:paraId="086263A2" w14:textId="77777777" w:rsidTr="00055514">
        <w:tc>
          <w:tcPr>
            <w:tcW w:w="5098" w:type="dxa"/>
          </w:tcPr>
          <w:p w14:paraId="379D401F" w14:textId="0DE3B514" w:rsidR="00F70376" w:rsidRDefault="00F70376" w:rsidP="00B11EF7">
            <w:pPr>
              <w:rPr>
                <w:rFonts w:ascii="新宋体" w:eastAsia="新宋体" w:hAnsi="新宋体"/>
                <w:sz w:val="24"/>
                <w:szCs w:val="24"/>
              </w:rPr>
            </w:pPr>
            <w:r>
              <w:rPr>
                <w:rFonts w:ascii="新宋体" w:eastAsia="新宋体" w:hAnsi="新宋体" w:hint="eastAsia"/>
                <w:sz w:val="24"/>
                <w:szCs w:val="24"/>
              </w:rPr>
              <w:t>1）</w:t>
            </w:r>
            <w:r w:rsidR="00D10CFE">
              <w:rPr>
                <w:rFonts w:ascii="新宋体" w:eastAsia="新宋体" w:hAnsi="新宋体" w:hint="eastAsia"/>
                <w:sz w:val="24"/>
                <w:szCs w:val="24"/>
              </w:rPr>
              <w:t>机身丝印型号：</w:t>
            </w:r>
          </w:p>
        </w:tc>
        <w:tc>
          <w:tcPr>
            <w:tcW w:w="5387" w:type="dxa"/>
          </w:tcPr>
          <w:p w14:paraId="26B1A70D" w14:textId="53DFE721" w:rsidR="00F70376" w:rsidRDefault="00F52FBC" w:rsidP="00B11EF7">
            <w:pPr>
              <w:rPr>
                <w:rFonts w:ascii="新宋体" w:eastAsia="新宋体" w:hAnsi="新宋体"/>
                <w:sz w:val="24"/>
                <w:szCs w:val="24"/>
              </w:rPr>
            </w:pPr>
            <w:r w:rsidRPr="00F52FBC">
              <w:rPr>
                <w:rFonts w:ascii="新宋体" w:eastAsia="新宋体" w:hAnsi="新宋体"/>
                <w:color w:val="FF0000"/>
                <w:sz w:val="24"/>
                <w:szCs w:val="24"/>
              </w:rPr>
              <w:t>FI-R3M-Plus</w:t>
            </w:r>
            <w:r>
              <w:rPr>
                <w:rFonts w:ascii="新宋体" w:eastAsia="新宋体" w:hAnsi="新宋体" w:hint="eastAsia"/>
                <w:color w:val="FF0000"/>
                <w:sz w:val="24"/>
                <w:szCs w:val="24"/>
              </w:rPr>
              <w:t>（不用丝印）粘贴即可</w:t>
            </w:r>
          </w:p>
        </w:tc>
      </w:tr>
      <w:tr w:rsidR="00F70376" w14:paraId="4BE6BB7A" w14:textId="77777777" w:rsidTr="00055514">
        <w:tc>
          <w:tcPr>
            <w:tcW w:w="5098" w:type="dxa"/>
          </w:tcPr>
          <w:p w14:paraId="41950363" w14:textId="5E9194EB" w:rsidR="00F70376" w:rsidRDefault="00F70376" w:rsidP="00B11EF7">
            <w:pPr>
              <w:rPr>
                <w:rFonts w:ascii="新宋体" w:eastAsia="新宋体" w:hAnsi="新宋体"/>
                <w:sz w:val="24"/>
                <w:szCs w:val="24"/>
              </w:rPr>
            </w:pPr>
            <w:r>
              <w:rPr>
                <w:rFonts w:ascii="新宋体" w:eastAsia="新宋体" w:hAnsi="新宋体" w:hint="eastAsia"/>
                <w:sz w:val="24"/>
                <w:szCs w:val="24"/>
              </w:rPr>
              <w:t>2）</w:t>
            </w:r>
            <w:r w:rsidR="00D10CFE">
              <w:rPr>
                <w:rFonts w:ascii="新宋体" w:eastAsia="新宋体" w:hAnsi="新宋体" w:hint="eastAsia"/>
                <w:sz w:val="24"/>
                <w:szCs w:val="24"/>
              </w:rPr>
              <w:t>机身铭牌打印型号：</w:t>
            </w:r>
          </w:p>
        </w:tc>
        <w:tc>
          <w:tcPr>
            <w:tcW w:w="5387" w:type="dxa"/>
          </w:tcPr>
          <w:p w14:paraId="0CAFB606" w14:textId="4A4995A0" w:rsidR="00F70376" w:rsidRDefault="00F70376" w:rsidP="00B11EF7">
            <w:pPr>
              <w:rPr>
                <w:rFonts w:ascii="新宋体" w:eastAsia="新宋体" w:hAnsi="新宋体"/>
                <w:sz w:val="24"/>
                <w:szCs w:val="24"/>
              </w:rPr>
            </w:pPr>
          </w:p>
        </w:tc>
      </w:tr>
      <w:tr w:rsidR="00D10CFE" w14:paraId="26364C77" w14:textId="77777777" w:rsidTr="00055514">
        <w:tc>
          <w:tcPr>
            <w:tcW w:w="5098" w:type="dxa"/>
          </w:tcPr>
          <w:p w14:paraId="0F455721" w14:textId="04CB1507" w:rsidR="00D10CFE" w:rsidRDefault="000671AB" w:rsidP="00B11EF7">
            <w:pPr>
              <w:rPr>
                <w:rFonts w:ascii="新宋体" w:eastAsia="新宋体" w:hAnsi="新宋体"/>
                <w:sz w:val="24"/>
                <w:szCs w:val="24"/>
              </w:rPr>
            </w:pPr>
            <w:r>
              <w:rPr>
                <w:rFonts w:ascii="新宋体" w:eastAsia="新宋体" w:hAnsi="新宋体" w:hint="eastAsia"/>
                <w:sz w:val="24"/>
                <w:szCs w:val="24"/>
              </w:rPr>
              <w:t>3）其他说明</w:t>
            </w:r>
          </w:p>
        </w:tc>
        <w:tc>
          <w:tcPr>
            <w:tcW w:w="5387" w:type="dxa"/>
          </w:tcPr>
          <w:p w14:paraId="722C3D3D" w14:textId="6620F053" w:rsidR="00D10CFE" w:rsidRDefault="00F52FBC" w:rsidP="00B11EF7">
            <w:pPr>
              <w:rPr>
                <w:rFonts w:ascii="新宋体" w:eastAsia="新宋体" w:hAnsi="新宋体"/>
                <w:sz w:val="24"/>
                <w:szCs w:val="24"/>
              </w:rPr>
            </w:pPr>
            <w:r w:rsidRPr="00F52FBC">
              <w:rPr>
                <w:rFonts w:ascii="新宋体" w:eastAsia="新宋体" w:hAnsi="新宋体" w:hint="eastAsia"/>
                <w:color w:val="FF0000"/>
                <w:sz w:val="24"/>
                <w:szCs w:val="24"/>
              </w:rPr>
              <w:t>仪器表面不需要我们的l</w:t>
            </w:r>
            <w:r w:rsidRPr="00F52FBC">
              <w:rPr>
                <w:rFonts w:ascii="新宋体" w:eastAsia="新宋体" w:hAnsi="新宋体"/>
                <w:color w:val="FF0000"/>
                <w:sz w:val="24"/>
                <w:szCs w:val="24"/>
              </w:rPr>
              <w:t>ogo.</w:t>
            </w:r>
          </w:p>
        </w:tc>
      </w:tr>
    </w:tbl>
    <w:p w14:paraId="1D0A8501" w14:textId="77777777" w:rsidR="00F70376" w:rsidRPr="00F70376" w:rsidRDefault="00F70376">
      <w:pPr>
        <w:rPr>
          <w:rFonts w:ascii="新宋体" w:eastAsia="新宋体" w:hAnsi="新宋体"/>
          <w:b/>
          <w:bCs/>
          <w:sz w:val="24"/>
          <w:szCs w:val="24"/>
        </w:rPr>
      </w:pPr>
    </w:p>
    <w:p w14:paraId="037345B0" w14:textId="75D1BD4F" w:rsidR="00E86FC2" w:rsidRDefault="006E7A15">
      <w:pPr>
        <w:rPr>
          <w:rFonts w:ascii="新宋体" w:eastAsia="新宋体" w:hAnsi="新宋体"/>
          <w:b/>
          <w:bCs/>
          <w:sz w:val="24"/>
          <w:szCs w:val="24"/>
        </w:rPr>
      </w:pPr>
      <w:r>
        <w:rPr>
          <w:rFonts w:ascii="新宋体" w:eastAsia="新宋体" w:hAnsi="新宋体" w:hint="eastAsia"/>
          <w:b/>
          <w:bCs/>
          <w:sz w:val="24"/>
          <w:szCs w:val="24"/>
        </w:rPr>
        <w:t>4</w:t>
      </w:r>
      <w:r w:rsidR="00B2286A">
        <w:rPr>
          <w:rFonts w:ascii="新宋体" w:eastAsia="新宋体" w:hAnsi="新宋体" w:hint="eastAsia"/>
          <w:b/>
          <w:bCs/>
          <w:sz w:val="24"/>
          <w:szCs w:val="24"/>
        </w:rPr>
        <w:t>，硬件配置</w:t>
      </w:r>
    </w:p>
    <w:p w14:paraId="78452C94" w14:textId="77777777" w:rsidR="00E86FC2" w:rsidRDefault="00E86FC2">
      <w:pPr>
        <w:rPr>
          <w:rFonts w:ascii="新宋体" w:eastAsia="新宋体" w:hAnsi="新宋体"/>
          <w:sz w:val="24"/>
          <w:szCs w:val="24"/>
        </w:rPr>
      </w:pPr>
    </w:p>
    <w:p w14:paraId="10CC1A16" w14:textId="73176E29" w:rsidR="00E86FC2" w:rsidRDefault="00B2286A">
      <w:pPr>
        <w:ind w:firstLineChars="100" w:firstLine="241"/>
        <w:rPr>
          <w:rFonts w:ascii="新宋体" w:eastAsia="新宋体" w:hAnsi="新宋体"/>
          <w:b/>
          <w:bCs/>
          <w:sz w:val="24"/>
          <w:szCs w:val="24"/>
        </w:rPr>
      </w:pPr>
      <w:r>
        <w:rPr>
          <w:rFonts w:ascii="新宋体" w:eastAsia="新宋体" w:hAnsi="新宋体" w:hint="eastAsia"/>
          <w:b/>
          <w:bCs/>
          <w:sz w:val="24"/>
          <w:szCs w:val="24"/>
        </w:rPr>
        <w:t xml:space="preserve">序号 </w:t>
      </w:r>
      <w:r>
        <w:rPr>
          <w:rFonts w:ascii="新宋体" w:eastAsia="新宋体" w:hAnsi="新宋体"/>
          <w:b/>
          <w:bCs/>
          <w:sz w:val="24"/>
          <w:szCs w:val="24"/>
        </w:rPr>
        <w:t xml:space="preserve">   </w:t>
      </w:r>
      <w:r w:rsidR="00997187">
        <w:rPr>
          <w:rFonts w:ascii="新宋体" w:eastAsia="新宋体" w:hAnsi="新宋体" w:hint="eastAsia"/>
          <w:b/>
          <w:bCs/>
          <w:sz w:val="24"/>
          <w:szCs w:val="24"/>
        </w:rPr>
        <w:t>型号/</w:t>
      </w:r>
      <w:r>
        <w:rPr>
          <w:rFonts w:ascii="新宋体" w:eastAsia="新宋体" w:hAnsi="新宋体" w:hint="eastAsia"/>
          <w:b/>
          <w:bCs/>
          <w:sz w:val="24"/>
          <w:szCs w:val="24"/>
        </w:rPr>
        <w:t xml:space="preserve">物料号 </w:t>
      </w:r>
      <w:r>
        <w:rPr>
          <w:rFonts w:ascii="新宋体" w:eastAsia="新宋体" w:hAnsi="新宋体"/>
          <w:b/>
          <w:bCs/>
          <w:sz w:val="24"/>
          <w:szCs w:val="24"/>
        </w:rPr>
        <w:t xml:space="preserve">   </w:t>
      </w:r>
      <w:r>
        <w:rPr>
          <w:rFonts w:ascii="新宋体" w:eastAsia="新宋体" w:hAnsi="新宋体" w:hint="eastAsia"/>
          <w:b/>
          <w:bCs/>
          <w:sz w:val="24"/>
          <w:szCs w:val="24"/>
        </w:rPr>
        <w:t xml:space="preserve">数量 </w:t>
      </w:r>
      <w:r>
        <w:rPr>
          <w:rFonts w:ascii="新宋体" w:eastAsia="新宋体" w:hAnsi="新宋体"/>
          <w:b/>
          <w:bCs/>
          <w:sz w:val="24"/>
          <w:szCs w:val="24"/>
        </w:rPr>
        <w:t xml:space="preserve">              </w:t>
      </w:r>
      <w:r>
        <w:rPr>
          <w:rFonts w:ascii="新宋体" w:eastAsia="新宋体" w:hAnsi="新宋体" w:hint="eastAsia"/>
          <w:b/>
          <w:bCs/>
          <w:sz w:val="24"/>
          <w:szCs w:val="24"/>
        </w:rPr>
        <w:t xml:space="preserve">描述 </w:t>
      </w:r>
      <w:r>
        <w:rPr>
          <w:rFonts w:ascii="新宋体" w:eastAsia="新宋体" w:hAnsi="新宋体"/>
          <w:b/>
          <w:bCs/>
          <w:sz w:val="24"/>
          <w:szCs w:val="24"/>
        </w:rPr>
        <w:t xml:space="preserve">                   </w:t>
      </w:r>
      <w:r w:rsidR="00BB6358">
        <w:rPr>
          <w:rFonts w:ascii="新宋体" w:eastAsia="新宋体" w:hAnsi="新宋体"/>
          <w:b/>
          <w:bCs/>
          <w:sz w:val="24"/>
          <w:szCs w:val="24"/>
        </w:rPr>
        <w:t xml:space="preserve"> </w:t>
      </w:r>
      <w:r>
        <w:rPr>
          <w:rFonts w:ascii="新宋体" w:eastAsia="新宋体" w:hAnsi="新宋体"/>
          <w:b/>
          <w:bCs/>
          <w:sz w:val="24"/>
          <w:szCs w:val="24"/>
        </w:rPr>
        <w:t xml:space="preserve"> </w:t>
      </w:r>
      <w:r>
        <w:rPr>
          <w:rFonts w:ascii="新宋体" w:eastAsia="新宋体" w:hAnsi="新宋体" w:hint="eastAsia"/>
          <w:b/>
          <w:bCs/>
          <w:sz w:val="24"/>
          <w:szCs w:val="24"/>
        </w:rPr>
        <w:t>备注</w:t>
      </w:r>
    </w:p>
    <w:tbl>
      <w:tblPr>
        <w:tblStyle w:val="a7"/>
        <w:tblW w:w="0" w:type="auto"/>
        <w:tblLook w:val="04A0" w:firstRow="1" w:lastRow="0" w:firstColumn="1" w:lastColumn="0" w:noHBand="0" w:noVBand="1"/>
      </w:tblPr>
      <w:tblGrid>
        <w:gridCol w:w="704"/>
        <w:gridCol w:w="2410"/>
        <w:gridCol w:w="936"/>
        <w:gridCol w:w="3064"/>
        <w:gridCol w:w="3342"/>
      </w:tblGrid>
      <w:tr w:rsidR="00E86FC2" w14:paraId="1A2441F5" w14:textId="77777777" w:rsidTr="009679C4">
        <w:tc>
          <w:tcPr>
            <w:tcW w:w="704" w:type="dxa"/>
          </w:tcPr>
          <w:p w14:paraId="01117C43" w14:textId="77777777" w:rsidR="00E86FC2" w:rsidRDefault="00B2286A">
            <w:pPr>
              <w:rPr>
                <w:rFonts w:ascii="新宋体" w:eastAsia="新宋体" w:hAnsi="新宋体"/>
                <w:sz w:val="24"/>
                <w:szCs w:val="24"/>
              </w:rPr>
            </w:pPr>
            <w:r>
              <w:rPr>
                <w:rFonts w:ascii="新宋体" w:eastAsia="新宋体" w:hAnsi="新宋体" w:hint="eastAsia"/>
                <w:sz w:val="24"/>
                <w:szCs w:val="24"/>
              </w:rPr>
              <w:t>1）</w:t>
            </w:r>
          </w:p>
        </w:tc>
        <w:tc>
          <w:tcPr>
            <w:tcW w:w="2410" w:type="dxa"/>
          </w:tcPr>
          <w:p w14:paraId="16D8C7A5" w14:textId="58D77032" w:rsidR="00E86FC2" w:rsidRDefault="007649B4">
            <w:pPr>
              <w:rPr>
                <w:rFonts w:ascii="新宋体" w:eastAsia="新宋体" w:hAnsi="新宋体"/>
                <w:sz w:val="24"/>
                <w:szCs w:val="24"/>
              </w:rPr>
            </w:pPr>
            <w:r w:rsidRPr="000E2B1B">
              <w:rPr>
                <w:rFonts w:ascii="新宋体" w:eastAsia="新宋体" w:hAnsi="新宋体" w:hint="eastAsia"/>
                <w:color w:val="FF0000"/>
                <w:sz w:val="24"/>
                <w:szCs w:val="24"/>
              </w:rPr>
              <w:t>F</w:t>
            </w:r>
            <w:r w:rsidR="000C0BA9">
              <w:rPr>
                <w:rFonts w:ascii="新宋体" w:eastAsia="新宋体" w:hAnsi="新宋体" w:hint="eastAsia"/>
                <w:color w:val="FF0000"/>
                <w:sz w:val="24"/>
                <w:szCs w:val="24"/>
              </w:rPr>
              <w:t>OLI</w:t>
            </w:r>
            <w:r w:rsidRPr="000E2B1B">
              <w:rPr>
                <w:rFonts w:ascii="新宋体" w:eastAsia="新宋体" w:hAnsi="新宋体"/>
                <w:color w:val="FF0000"/>
                <w:sz w:val="24"/>
                <w:szCs w:val="24"/>
              </w:rPr>
              <w:t>10</w:t>
            </w:r>
            <w:r w:rsidR="000C0BA9">
              <w:rPr>
                <w:rFonts w:ascii="新宋体" w:eastAsia="新宋体" w:hAnsi="新宋体"/>
                <w:color w:val="FF0000"/>
                <w:sz w:val="24"/>
                <w:szCs w:val="24"/>
              </w:rPr>
              <w:t xml:space="preserve"> </w:t>
            </w:r>
            <w:r w:rsidR="000E2B1B" w:rsidRPr="000E2B1B">
              <w:rPr>
                <w:rFonts w:ascii="新宋体" w:eastAsia="新宋体" w:hAnsi="新宋体"/>
                <w:color w:val="FF0000"/>
                <w:sz w:val="24"/>
                <w:szCs w:val="24"/>
              </w:rPr>
              <w:t>Plus</w:t>
            </w:r>
          </w:p>
        </w:tc>
        <w:tc>
          <w:tcPr>
            <w:tcW w:w="936" w:type="dxa"/>
          </w:tcPr>
          <w:p w14:paraId="156FCC5A" w14:textId="34B5C0F9" w:rsidR="00E86FC2" w:rsidRDefault="00A2750A">
            <w:pPr>
              <w:rPr>
                <w:rFonts w:ascii="新宋体" w:eastAsia="新宋体" w:hAnsi="新宋体"/>
                <w:sz w:val="24"/>
                <w:szCs w:val="24"/>
              </w:rPr>
            </w:pPr>
            <w:r>
              <w:rPr>
                <w:rFonts w:ascii="新宋体" w:eastAsia="新宋体" w:hAnsi="新宋体" w:hint="eastAsia"/>
                <w:sz w:val="24"/>
                <w:szCs w:val="24"/>
              </w:rPr>
              <w:t>2</w:t>
            </w:r>
          </w:p>
        </w:tc>
        <w:tc>
          <w:tcPr>
            <w:tcW w:w="3064" w:type="dxa"/>
          </w:tcPr>
          <w:p w14:paraId="7CFF5BA4" w14:textId="0421FC0B" w:rsidR="00E86FC2" w:rsidRDefault="007649B4">
            <w:pPr>
              <w:rPr>
                <w:rFonts w:ascii="新宋体" w:eastAsia="新宋体" w:hAnsi="新宋体"/>
                <w:sz w:val="24"/>
                <w:szCs w:val="24"/>
              </w:rPr>
            </w:pPr>
            <w:r>
              <w:rPr>
                <w:rFonts w:ascii="新宋体" w:eastAsia="新宋体" w:hAnsi="新宋体" w:hint="eastAsia"/>
                <w:sz w:val="24"/>
                <w:szCs w:val="24"/>
              </w:rPr>
              <w:t>红外主机（</w:t>
            </w:r>
            <w:r w:rsidR="002C5535">
              <w:rPr>
                <w:rFonts w:ascii="新宋体" w:eastAsia="新宋体" w:hAnsi="新宋体" w:hint="eastAsia"/>
                <w:sz w:val="24"/>
                <w:szCs w:val="24"/>
              </w:rPr>
              <w:t>Z</w:t>
            </w:r>
            <w:r w:rsidR="002C5535">
              <w:rPr>
                <w:rFonts w:ascii="新宋体" w:eastAsia="新宋体" w:hAnsi="新宋体"/>
                <w:sz w:val="24"/>
                <w:szCs w:val="24"/>
              </w:rPr>
              <w:t>nSe</w:t>
            </w:r>
            <w:r w:rsidR="002C5535">
              <w:rPr>
                <w:rFonts w:ascii="新宋体" w:eastAsia="新宋体" w:hAnsi="新宋体" w:hint="eastAsia"/>
                <w:sz w:val="24"/>
                <w:szCs w:val="24"/>
              </w:rPr>
              <w:t>分束器，</w:t>
            </w:r>
            <w:r>
              <w:rPr>
                <w:rFonts w:ascii="新宋体" w:eastAsia="新宋体" w:hAnsi="新宋体" w:hint="eastAsia"/>
                <w:sz w:val="24"/>
                <w:szCs w:val="24"/>
              </w:rPr>
              <w:t>分辨率２c</w:t>
            </w:r>
            <w:r>
              <w:rPr>
                <w:rFonts w:ascii="新宋体" w:eastAsia="新宋体" w:hAnsi="新宋体"/>
                <w:sz w:val="24"/>
                <w:szCs w:val="24"/>
              </w:rPr>
              <w:t>m-1</w:t>
            </w:r>
            <w:r>
              <w:rPr>
                <w:rFonts w:ascii="新宋体" w:eastAsia="新宋体" w:hAnsi="新宋体" w:hint="eastAsia"/>
                <w:sz w:val="24"/>
                <w:szCs w:val="24"/>
              </w:rPr>
              <w:t>）+标准的金刚石ATR模块</w:t>
            </w:r>
            <w:r w:rsidR="000E2B1B" w:rsidRPr="000C0BA9">
              <w:rPr>
                <w:rFonts w:ascii="新宋体" w:eastAsia="新宋体" w:hAnsi="新宋体" w:hint="eastAsia"/>
                <w:sz w:val="24"/>
                <w:szCs w:val="24"/>
              </w:rPr>
              <w:t>,固装Surface平板、</w:t>
            </w:r>
            <w:r w:rsidR="000E2B1B" w:rsidRPr="006B05DF">
              <w:rPr>
                <w:rFonts w:ascii="新宋体" w:eastAsia="新宋体" w:hAnsi="新宋体" w:hint="eastAsia"/>
                <w:sz w:val="24"/>
                <w:szCs w:val="24"/>
              </w:rPr>
              <w:t>、</w:t>
            </w:r>
            <w:r w:rsidR="000E2B1B" w:rsidRPr="000C0BA9">
              <w:rPr>
                <w:rFonts w:ascii="新宋体" w:eastAsia="新宋体" w:hAnsi="新宋体" w:hint="eastAsia"/>
                <w:sz w:val="24"/>
                <w:szCs w:val="24"/>
              </w:rPr>
              <w:t>电源线及方棒。</w:t>
            </w:r>
          </w:p>
        </w:tc>
        <w:tc>
          <w:tcPr>
            <w:tcW w:w="3342" w:type="dxa"/>
          </w:tcPr>
          <w:p w14:paraId="6B6B9AF3" w14:textId="05B51AA6" w:rsidR="006B05DF" w:rsidRPr="000C0BA9" w:rsidRDefault="006B05DF" w:rsidP="005B4E7B">
            <w:pPr>
              <w:pStyle w:val="a8"/>
              <w:ind w:left="360" w:firstLineChars="0" w:firstLine="0"/>
              <w:rPr>
                <w:rFonts w:ascii="新宋体" w:eastAsia="新宋体" w:hAnsi="新宋体"/>
                <w:sz w:val="24"/>
                <w:szCs w:val="24"/>
              </w:rPr>
            </w:pPr>
          </w:p>
        </w:tc>
      </w:tr>
      <w:tr w:rsidR="00A2750A" w14:paraId="0946E483" w14:textId="77777777" w:rsidTr="009679C4">
        <w:tc>
          <w:tcPr>
            <w:tcW w:w="704" w:type="dxa"/>
          </w:tcPr>
          <w:p w14:paraId="51E1F92D" w14:textId="4D39648A" w:rsidR="00A2750A" w:rsidRDefault="00A2750A">
            <w:pPr>
              <w:rPr>
                <w:rFonts w:ascii="新宋体" w:eastAsia="新宋体" w:hAnsi="新宋体"/>
                <w:sz w:val="24"/>
                <w:szCs w:val="24"/>
              </w:rPr>
            </w:pPr>
            <w:r>
              <w:rPr>
                <w:rFonts w:ascii="新宋体" w:eastAsia="新宋体" w:hAnsi="新宋体" w:hint="eastAsia"/>
                <w:sz w:val="24"/>
                <w:szCs w:val="24"/>
              </w:rPr>
              <w:t>2）</w:t>
            </w:r>
          </w:p>
        </w:tc>
        <w:tc>
          <w:tcPr>
            <w:tcW w:w="2410" w:type="dxa"/>
          </w:tcPr>
          <w:p w14:paraId="65210564" w14:textId="77777777" w:rsidR="00A2750A" w:rsidRPr="000E2B1B" w:rsidRDefault="00A2750A">
            <w:pPr>
              <w:rPr>
                <w:rFonts w:ascii="新宋体" w:eastAsia="新宋体" w:hAnsi="新宋体"/>
                <w:color w:val="FF0000"/>
                <w:sz w:val="24"/>
                <w:szCs w:val="24"/>
              </w:rPr>
            </w:pPr>
          </w:p>
        </w:tc>
        <w:tc>
          <w:tcPr>
            <w:tcW w:w="936" w:type="dxa"/>
          </w:tcPr>
          <w:p w14:paraId="3ED8C98F" w14:textId="3BB8D29F" w:rsidR="00A2750A" w:rsidRDefault="00A2750A">
            <w:pPr>
              <w:rPr>
                <w:rFonts w:ascii="新宋体" w:eastAsia="新宋体" w:hAnsi="新宋体"/>
                <w:sz w:val="24"/>
                <w:szCs w:val="24"/>
              </w:rPr>
            </w:pPr>
            <w:r>
              <w:rPr>
                <w:rFonts w:ascii="新宋体" w:eastAsia="新宋体" w:hAnsi="新宋体" w:hint="eastAsia"/>
                <w:sz w:val="24"/>
                <w:szCs w:val="24"/>
              </w:rPr>
              <w:t>2</w:t>
            </w:r>
          </w:p>
        </w:tc>
        <w:tc>
          <w:tcPr>
            <w:tcW w:w="3064" w:type="dxa"/>
          </w:tcPr>
          <w:p w14:paraId="1DB952EF" w14:textId="08D430AA" w:rsidR="00A2750A" w:rsidRDefault="00A2750A">
            <w:pPr>
              <w:rPr>
                <w:rFonts w:ascii="新宋体" w:eastAsia="新宋体" w:hAnsi="新宋体"/>
                <w:sz w:val="24"/>
                <w:szCs w:val="24"/>
              </w:rPr>
            </w:pPr>
            <w:r>
              <w:rPr>
                <w:rFonts w:ascii="新宋体" w:eastAsia="新宋体" w:hAnsi="新宋体" w:hint="eastAsia"/>
                <w:sz w:val="24"/>
                <w:szCs w:val="24"/>
              </w:rPr>
              <w:t>电池、</w:t>
            </w:r>
            <w:r w:rsidRPr="006B05DF">
              <w:rPr>
                <w:rFonts w:ascii="新宋体" w:eastAsia="新宋体" w:hAnsi="新宋体" w:hint="eastAsia"/>
                <w:sz w:val="24"/>
                <w:szCs w:val="24"/>
              </w:rPr>
              <w:t>触控笔</w:t>
            </w:r>
            <w:r>
              <w:rPr>
                <w:rFonts w:ascii="新宋体" w:eastAsia="新宋体" w:hAnsi="新宋体" w:hint="eastAsia"/>
                <w:sz w:val="24"/>
                <w:szCs w:val="24"/>
              </w:rPr>
              <w:t>、</w:t>
            </w:r>
            <w:r w:rsidRPr="00A2750A">
              <w:rPr>
                <w:rFonts w:ascii="新宋体" w:eastAsia="新宋体" w:hAnsi="新宋体" w:hint="eastAsia"/>
                <w:sz w:val="24"/>
                <w:szCs w:val="24"/>
              </w:rPr>
              <w:t>取样工具套装</w:t>
            </w:r>
            <w:r w:rsidR="00F67A8B">
              <w:rPr>
                <w:rFonts w:ascii="新宋体" w:eastAsia="新宋体" w:hAnsi="新宋体" w:hint="eastAsia"/>
                <w:sz w:val="24"/>
                <w:szCs w:val="24"/>
              </w:rPr>
              <w:t>（2个/台）、</w:t>
            </w:r>
            <w:r>
              <w:rPr>
                <w:rFonts w:ascii="新宋体" w:eastAsia="新宋体" w:hAnsi="新宋体" w:hint="eastAsia"/>
                <w:sz w:val="24"/>
                <w:szCs w:val="24"/>
              </w:rPr>
              <w:t>酒精擦片</w:t>
            </w:r>
          </w:p>
        </w:tc>
        <w:tc>
          <w:tcPr>
            <w:tcW w:w="3342" w:type="dxa"/>
          </w:tcPr>
          <w:p w14:paraId="69AF6873" w14:textId="692ECBF1" w:rsidR="00A2750A" w:rsidRPr="00A2750A" w:rsidRDefault="00A2750A" w:rsidP="00A2750A">
            <w:pPr>
              <w:rPr>
                <w:rFonts w:ascii="新宋体" w:eastAsia="新宋体" w:hAnsi="新宋体"/>
                <w:sz w:val="24"/>
                <w:szCs w:val="24"/>
              </w:rPr>
            </w:pPr>
            <w:r>
              <w:rPr>
                <w:rFonts w:ascii="新宋体" w:eastAsia="新宋体" w:hAnsi="新宋体" w:hint="eastAsia"/>
                <w:sz w:val="24"/>
                <w:szCs w:val="24"/>
              </w:rPr>
              <w:t>工具盒套装，</w:t>
            </w:r>
            <w:r w:rsidRPr="00F67A8B">
              <w:rPr>
                <w:rFonts w:ascii="新宋体" w:eastAsia="新宋体" w:hAnsi="新宋体" w:hint="eastAsia"/>
                <w:color w:val="FF0000"/>
                <w:sz w:val="24"/>
                <w:szCs w:val="24"/>
              </w:rPr>
              <w:t>一共给4个</w:t>
            </w:r>
            <w:r>
              <w:rPr>
                <w:rFonts w:ascii="新宋体" w:eastAsia="新宋体" w:hAnsi="新宋体" w:hint="eastAsia"/>
                <w:sz w:val="24"/>
                <w:szCs w:val="24"/>
              </w:rPr>
              <w:t>。</w:t>
            </w:r>
          </w:p>
        </w:tc>
      </w:tr>
      <w:tr w:rsidR="004068D6" w14:paraId="0D3B76AE" w14:textId="77777777" w:rsidTr="009679C4">
        <w:tc>
          <w:tcPr>
            <w:tcW w:w="704" w:type="dxa"/>
          </w:tcPr>
          <w:p w14:paraId="6F76C6C6" w14:textId="0D9E2D83" w:rsidR="004068D6" w:rsidRDefault="00A2750A">
            <w:pPr>
              <w:rPr>
                <w:rFonts w:ascii="新宋体" w:eastAsia="新宋体" w:hAnsi="新宋体"/>
                <w:sz w:val="24"/>
                <w:szCs w:val="24"/>
              </w:rPr>
            </w:pPr>
            <w:r>
              <w:rPr>
                <w:rFonts w:ascii="新宋体" w:eastAsia="新宋体" w:hAnsi="新宋体" w:hint="eastAsia"/>
                <w:sz w:val="24"/>
                <w:szCs w:val="24"/>
              </w:rPr>
              <w:t>3</w:t>
            </w:r>
            <w:r w:rsidR="004068D6">
              <w:rPr>
                <w:rFonts w:ascii="新宋体" w:eastAsia="新宋体" w:hAnsi="新宋体" w:hint="eastAsia"/>
                <w:sz w:val="24"/>
                <w:szCs w:val="24"/>
              </w:rPr>
              <w:t>）</w:t>
            </w:r>
          </w:p>
        </w:tc>
        <w:tc>
          <w:tcPr>
            <w:tcW w:w="2410" w:type="dxa"/>
          </w:tcPr>
          <w:p w14:paraId="3AB480F5" w14:textId="77777777" w:rsidR="004068D6" w:rsidRDefault="004068D6">
            <w:pPr>
              <w:rPr>
                <w:rFonts w:ascii="新宋体" w:eastAsia="新宋体" w:hAnsi="新宋体"/>
                <w:sz w:val="24"/>
                <w:szCs w:val="24"/>
              </w:rPr>
            </w:pPr>
          </w:p>
        </w:tc>
        <w:tc>
          <w:tcPr>
            <w:tcW w:w="936" w:type="dxa"/>
          </w:tcPr>
          <w:p w14:paraId="39C4078D" w14:textId="6AC7E918" w:rsidR="004068D6" w:rsidRDefault="00A2750A">
            <w:pPr>
              <w:rPr>
                <w:rFonts w:ascii="新宋体" w:eastAsia="新宋体" w:hAnsi="新宋体"/>
                <w:sz w:val="24"/>
                <w:szCs w:val="24"/>
              </w:rPr>
            </w:pPr>
            <w:r>
              <w:rPr>
                <w:rFonts w:ascii="新宋体" w:eastAsia="新宋体" w:hAnsi="新宋体" w:hint="eastAsia"/>
                <w:sz w:val="24"/>
                <w:szCs w:val="24"/>
              </w:rPr>
              <w:t>2</w:t>
            </w:r>
          </w:p>
        </w:tc>
        <w:tc>
          <w:tcPr>
            <w:tcW w:w="3064" w:type="dxa"/>
          </w:tcPr>
          <w:p w14:paraId="3062902E" w14:textId="2BFCF877" w:rsidR="004068D6" w:rsidRDefault="00A2750A">
            <w:pPr>
              <w:rPr>
                <w:rFonts w:ascii="新宋体" w:eastAsia="新宋体" w:hAnsi="新宋体"/>
                <w:sz w:val="24"/>
                <w:szCs w:val="24"/>
              </w:rPr>
            </w:pPr>
            <w:r>
              <w:rPr>
                <w:rFonts w:ascii="新宋体" w:eastAsia="新宋体" w:hAnsi="新宋体" w:hint="eastAsia"/>
                <w:sz w:val="24"/>
                <w:szCs w:val="24"/>
              </w:rPr>
              <w:t>带轮的</w:t>
            </w:r>
            <w:r w:rsidR="00F67A8B">
              <w:rPr>
                <w:rFonts w:ascii="新宋体" w:eastAsia="新宋体" w:hAnsi="新宋体" w:hint="eastAsia"/>
                <w:sz w:val="24"/>
                <w:szCs w:val="24"/>
              </w:rPr>
              <w:t>拉杆箱。</w:t>
            </w:r>
            <w:r>
              <w:rPr>
                <w:rFonts w:ascii="新宋体" w:eastAsia="新宋体" w:hAnsi="新宋体" w:hint="eastAsia"/>
                <w:sz w:val="24"/>
                <w:szCs w:val="24"/>
              </w:rPr>
              <w:t>配置和东莞一样，</w:t>
            </w:r>
            <w:r w:rsidR="004068D6">
              <w:rPr>
                <w:rFonts w:ascii="新宋体" w:eastAsia="新宋体" w:hAnsi="新宋体" w:hint="eastAsia"/>
                <w:sz w:val="24"/>
                <w:szCs w:val="24"/>
              </w:rPr>
              <w:t>用于方便移动仪器</w:t>
            </w:r>
          </w:p>
        </w:tc>
        <w:tc>
          <w:tcPr>
            <w:tcW w:w="3342" w:type="dxa"/>
          </w:tcPr>
          <w:p w14:paraId="5041F406" w14:textId="1510FFEF" w:rsidR="004068D6" w:rsidRDefault="00F67A8B">
            <w:pPr>
              <w:rPr>
                <w:rFonts w:ascii="新宋体" w:eastAsia="新宋体" w:hAnsi="新宋体"/>
                <w:sz w:val="24"/>
                <w:szCs w:val="24"/>
              </w:rPr>
            </w:pPr>
            <w:r>
              <w:rPr>
                <w:rFonts w:ascii="新宋体" w:eastAsia="新宋体" w:hAnsi="新宋体" w:hint="eastAsia"/>
                <w:sz w:val="24"/>
                <w:szCs w:val="24"/>
              </w:rPr>
              <w:t>装配主机</w:t>
            </w:r>
            <w:r w:rsidR="00A2750A">
              <w:rPr>
                <w:rFonts w:ascii="新宋体" w:eastAsia="新宋体" w:hAnsi="新宋体" w:hint="eastAsia"/>
                <w:sz w:val="24"/>
                <w:szCs w:val="24"/>
              </w:rPr>
              <w:t>及电池、工具等</w:t>
            </w:r>
            <w:r w:rsidR="007C1F89">
              <w:rPr>
                <w:rFonts w:ascii="新宋体" w:eastAsia="新宋体" w:hAnsi="新宋体" w:hint="eastAsia"/>
                <w:sz w:val="24"/>
                <w:szCs w:val="24"/>
              </w:rPr>
              <w:t>。</w:t>
            </w:r>
          </w:p>
        </w:tc>
      </w:tr>
    </w:tbl>
    <w:p w14:paraId="334D9E46" w14:textId="77777777" w:rsidR="00E86FC2" w:rsidRDefault="00E86FC2">
      <w:pPr>
        <w:rPr>
          <w:rFonts w:ascii="新宋体" w:eastAsia="新宋体" w:hAnsi="新宋体"/>
          <w:sz w:val="24"/>
          <w:szCs w:val="24"/>
        </w:rPr>
      </w:pPr>
    </w:p>
    <w:p w14:paraId="43BDAA3D" w14:textId="0185A35B" w:rsidR="00E86FC2" w:rsidRDefault="006E7A15">
      <w:pPr>
        <w:rPr>
          <w:rFonts w:ascii="新宋体" w:eastAsia="新宋体" w:hAnsi="新宋体"/>
          <w:b/>
          <w:bCs/>
          <w:sz w:val="24"/>
          <w:szCs w:val="24"/>
        </w:rPr>
      </w:pPr>
      <w:r>
        <w:rPr>
          <w:rFonts w:ascii="新宋体" w:eastAsia="新宋体" w:hAnsi="新宋体"/>
          <w:b/>
          <w:bCs/>
          <w:sz w:val="24"/>
          <w:szCs w:val="24"/>
        </w:rPr>
        <w:t>5</w:t>
      </w:r>
      <w:r w:rsidR="00B2286A">
        <w:rPr>
          <w:rFonts w:ascii="新宋体" w:eastAsia="新宋体" w:hAnsi="新宋体" w:hint="eastAsia"/>
          <w:b/>
          <w:bCs/>
          <w:sz w:val="24"/>
          <w:szCs w:val="24"/>
        </w:rPr>
        <w:t>，软件</w:t>
      </w:r>
    </w:p>
    <w:p w14:paraId="5E38B296" w14:textId="77777777" w:rsidR="00E86FC2" w:rsidRDefault="00E86FC2">
      <w:pPr>
        <w:rPr>
          <w:rFonts w:ascii="新宋体" w:eastAsia="新宋体" w:hAnsi="新宋体"/>
          <w:b/>
          <w:bCs/>
          <w:sz w:val="24"/>
          <w:szCs w:val="24"/>
        </w:rPr>
      </w:pPr>
    </w:p>
    <w:p w14:paraId="402808D2" w14:textId="77777777" w:rsidR="00E86FC2" w:rsidRDefault="00B2286A">
      <w:pPr>
        <w:ind w:firstLineChars="100" w:firstLine="241"/>
        <w:rPr>
          <w:rFonts w:ascii="新宋体" w:eastAsia="新宋体" w:hAnsi="新宋体"/>
          <w:b/>
          <w:bCs/>
          <w:sz w:val="24"/>
          <w:szCs w:val="24"/>
        </w:rPr>
      </w:pPr>
      <w:r>
        <w:rPr>
          <w:rFonts w:ascii="新宋体" w:eastAsia="新宋体" w:hAnsi="新宋体" w:hint="eastAsia"/>
          <w:b/>
          <w:bCs/>
          <w:sz w:val="24"/>
          <w:szCs w:val="24"/>
        </w:rPr>
        <w:t xml:space="preserve">序号 </w:t>
      </w:r>
      <w:r>
        <w:rPr>
          <w:rFonts w:ascii="新宋体" w:eastAsia="新宋体" w:hAnsi="新宋体"/>
          <w:b/>
          <w:bCs/>
          <w:sz w:val="24"/>
          <w:szCs w:val="24"/>
        </w:rPr>
        <w:t xml:space="preserve">      </w:t>
      </w:r>
      <w:r>
        <w:rPr>
          <w:rFonts w:ascii="新宋体" w:eastAsia="新宋体" w:hAnsi="新宋体" w:hint="eastAsia"/>
          <w:b/>
          <w:bCs/>
          <w:sz w:val="24"/>
          <w:szCs w:val="24"/>
        </w:rPr>
        <w:t xml:space="preserve">物料号 </w:t>
      </w:r>
      <w:r>
        <w:rPr>
          <w:rFonts w:ascii="新宋体" w:eastAsia="新宋体" w:hAnsi="新宋体"/>
          <w:b/>
          <w:bCs/>
          <w:sz w:val="24"/>
          <w:szCs w:val="24"/>
        </w:rPr>
        <w:t xml:space="preserve">      </w:t>
      </w:r>
      <w:r>
        <w:rPr>
          <w:rFonts w:ascii="新宋体" w:eastAsia="新宋体" w:hAnsi="新宋体" w:hint="eastAsia"/>
          <w:b/>
          <w:bCs/>
          <w:sz w:val="24"/>
          <w:szCs w:val="24"/>
        </w:rPr>
        <w:t xml:space="preserve">数量 </w:t>
      </w:r>
      <w:r>
        <w:rPr>
          <w:rFonts w:ascii="新宋体" w:eastAsia="新宋体" w:hAnsi="新宋体"/>
          <w:b/>
          <w:bCs/>
          <w:sz w:val="24"/>
          <w:szCs w:val="24"/>
        </w:rPr>
        <w:t xml:space="preserve">             </w:t>
      </w:r>
      <w:r>
        <w:rPr>
          <w:rFonts w:ascii="新宋体" w:eastAsia="新宋体" w:hAnsi="新宋体" w:hint="eastAsia"/>
          <w:b/>
          <w:bCs/>
          <w:sz w:val="24"/>
          <w:szCs w:val="24"/>
        </w:rPr>
        <w:t xml:space="preserve">描述 </w:t>
      </w:r>
      <w:r>
        <w:rPr>
          <w:rFonts w:ascii="新宋体" w:eastAsia="新宋体" w:hAnsi="新宋体"/>
          <w:b/>
          <w:bCs/>
          <w:sz w:val="24"/>
          <w:szCs w:val="24"/>
        </w:rPr>
        <w:t xml:space="preserve">                     </w:t>
      </w:r>
      <w:r>
        <w:rPr>
          <w:rFonts w:ascii="新宋体" w:eastAsia="新宋体" w:hAnsi="新宋体" w:hint="eastAsia"/>
          <w:b/>
          <w:bCs/>
          <w:sz w:val="24"/>
          <w:szCs w:val="24"/>
        </w:rPr>
        <w:t>备注</w:t>
      </w:r>
    </w:p>
    <w:tbl>
      <w:tblPr>
        <w:tblStyle w:val="a7"/>
        <w:tblW w:w="0" w:type="auto"/>
        <w:tblLook w:val="04A0" w:firstRow="1" w:lastRow="0" w:firstColumn="1" w:lastColumn="0" w:noHBand="0" w:noVBand="1"/>
      </w:tblPr>
      <w:tblGrid>
        <w:gridCol w:w="1243"/>
        <w:gridCol w:w="1441"/>
        <w:gridCol w:w="1441"/>
        <w:gridCol w:w="3040"/>
        <w:gridCol w:w="3291"/>
      </w:tblGrid>
      <w:tr w:rsidR="00E86FC2" w14:paraId="1BE2042C" w14:textId="77777777">
        <w:tc>
          <w:tcPr>
            <w:tcW w:w="1243" w:type="dxa"/>
          </w:tcPr>
          <w:p w14:paraId="5AE74272" w14:textId="77777777" w:rsidR="00E86FC2" w:rsidRDefault="00B2286A">
            <w:pPr>
              <w:rPr>
                <w:rFonts w:ascii="新宋体" w:eastAsia="新宋体" w:hAnsi="新宋体"/>
                <w:sz w:val="24"/>
                <w:szCs w:val="24"/>
              </w:rPr>
            </w:pPr>
            <w:r>
              <w:rPr>
                <w:rFonts w:ascii="新宋体" w:eastAsia="新宋体" w:hAnsi="新宋体" w:hint="eastAsia"/>
                <w:sz w:val="24"/>
                <w:szCs w:val="24"/>
              </w:rPr>
              <w:t>1）</w:t>
            </w:r>
          </w:p>
        </w:tc>
        <w:tc>
          <w:tcPr>
            <w:tcW w:w="1441" w:type="dxa"/>
          </w:tcPr>
          <w:p w14:paraId="74ECE74D" w14:textId="0D3DD8AE" w:rsidR="00E86FC2" w:rsidRDefault="00F166FD">
            <w:pPr>
              <w:rPr>
                <w:rFonts w:ascii="新宋体" w:eastAsia="新宋体" w:hAnsi="新宋体"/>
                <w:sz w:val="24"/>
                <w:szCs w:val="24"/>
              </w:rPr>
            </w:pPr>
            <w:r>
              <w:rPr>
                <w:rFonts w:ascii="新宋体" w:eastAsia="新宋体" w:hAnsi="新宋体" w:hint="eastAsia"/>
                <w:sz w:val="24"/>
                <w:szCs w:val="24"/>
              </w:rPr>
              <w:t>S</w:t>
            </w:r>
            <w:r>
              <w:rPr>
                <w:rFonts w:ascii="新宋体" w:eastAsia="新宋体" w:hAnsi="新宋体"/>
                <w:sz w:val="24"/>
                <w:szCs w:val="24"/>
              </w:rPr>
              <w:t>-IR</w:t>
            </w:r>
          </w:p>
        </w:tc>
        <w:tc>
          <w:tcPr>
            <w:tcW w:w="1441" w:type="dxa"/>
          </w:tcPr>
          <w:p w14:paraId="3F7277A6" w14:textId="7ABB0AEC" w:rsidR="00E86FC2" w:rsidRDefault="005B4E7B">
            <w:pPr>
              <w:rPr>
                <w:rFonts w:ascii="新宋体" w:eastAsia="新宋体" w:hAnsi="新宋体"/>
                <w:sz w:val="24"/>
                <w:szCs w:val="24"/>
              </w:rPr>
            </w:pPr>
            <w:r>
              <w:rPr>
                <w:rFonts w:ascii="新宋体" w:eastAsia="新宋体" w:hAnsi="新宋体" w:hint="eastAsia"/>
                <w:sz w:val="24"/>
                <w:szCs w:val="24"/>
              </w:rPr>
              <w:t>2</w:t>
            </w:r>
          </w:p>
        </w:tc>
        <w:tc>
          <w:tcPr>
            <w:tcW w:w="3040" w:type="dxa"/>
          </w:tcPr>
          <w:p w14:paraId="2564ECC1" w14:textId="057968E4" w:rsidR="00E86FC2" w:rsidRDefault="002C5535">
            <w:pPr>
              <w:rPr>
                <w:rFonts w:ascii="新宋体" w:eastAsia="新宋体" w:hAnsi="新宋体"/>
                <w:sz w:val="24"/>
                <w:szCs w:val="24"/>
              </w:rPr>
            </w:pPr>
            <w:r>
              <w:rPr>
                <w:rFonts w:ascii="新宋体" w:eastAsia="新宋体" w:hAnsi="新宋体" w:hint="eastAsia"/>
                <w:sz w:val="24"/>
                <w:szCs w:val="24"/>
              </w:rPr>
              <w:t>标准的采集软件</w:t>
            </w:r>
          </w:p>
        </w:tc>
        <w:tc>
          <w:tcPr>
            <w:tcW w:w="3291" w:type="dxa"/>
          </w:tcPr>
          <w:p w14:paraId="2BDB6C99" w14:textId="61EF3767" w:rsidR="00E86FC2" w:rsidRDefault="005A28B0">
            <w:pPr>
              <w:rPr>
                <w:rFonts w:ascii="新宋体" w:eastAsia="新宋体" w:hAnsi="新宋体"/>
                <w:sz w:val="24"/>
                <w:szCs w:val="24"/>
              </w:rPr>
            </w:pPr>
            <w:r>
              <w:rPr>
                <w:rFonts w:ascii="新宋体" w:eastAsia="新宋体" w:hAnsi="新宋体" w:hint="eastAsia"/>
                <w:sz w:val="24"/>
                <w:szCs w:val="24"/>
              </w:rPr>
              <w:t>20220</w:t>
            </w:r>
            <w:r w:rsidR="00F67A8B">
              <w:rPr>
                <w:rFonts w:ascii="新宋体" w:eastAsia="新宋体" w:hAnsi="新宋体" w:hint="eastAsia"/>
                <w:sz w:val="24"/>
                <w:szCs w:val="24"/>
              </w:rPr>
              <w:t>828</w:t>
            </w:r>
            <w:r w:rsidR="006B05DF">
              <w:rPr>
                <w:rFonts w:ascii="新宋体" w:eastAsia="新宋体" w:hAnsi="新宋体" w:hint="eastAsia"/>
                <w:sz w:val="24"/>
                <w:szCs w:val="24"/>
              </w:rPr>
              <w:t>中文</w:t>
            </w:r>
            <w:r>
              <w:rPr>
                <w:rFonts w:ascii="新宋体" w:eastAsia="新宋体" w:hAnsi="新宋体" w:hint="eastAsia"/>
                <w:sz w:val="24"/>
                <w:szCs w:val="24"/>
              </w:rPr>
              <w:t>版</w:t>
            </w:r>
            <w:r w:rsidR="00BB261A">
              <w:rPr>
                <w:rFonts w:ascii="新宋体" w:eastAsia="新宋体" w:hAnsi="新宋体" w:hint="eastAsia"/>
                <w:sz w:val="24"/>
                <w:szCs w:val="24"/>
              </w:rPr>
              <w:t>，“一键直达”软件</w:t>
            </w:r>
          </w:p>
        </w:tc>
      </w:tr>
      <w:tr w:rsidR="00E86FC2" w14:paraId="2D9B7F36" w14:textId="77777777">
        <w:tc>
          <w:tcPr>
            <w:tcW w:w="1243" w:type="dxa"/>
          </w:tcPr>
          <w:p w14:paraId="48C6D69D" w14:textId="77777777" w:rsidR="00E86FC2" w:rsidRDefault="00B2286A">
            <w:pPr>
              <w:rPr>
                <w:rFonts w:ascii="新宋体" w:eastAsia="新宋体" w:hAnsi="新宋体"/>
                <w:sz w:val="24"/>
                <w:szCs w:val="24"/>
              </w:rPr>
            </w:pPr>
            <w:r>
              <w:rPr>
                <w:rFonts w:ascii="新宋体" w:eastAsia="新宋体" w:hAnsi="新宋体" w:hint="eastAsia"/>
                <w:sz w:val="24"/>
                <w:szCs w:val="24"/>
              </w:rPr>
              <w:t>2）</w:t>
            </w:r>
          </w:p>
        </w:tc>
        <w:tc>
          <w:tcPr>
            <w:tcW w:w="1441" w:type="dxa"/>
          </w:tcPr>
          <w:p w14:paraId="0F241B95" w14:textId="77777777" w:rsidR="00E86FC2" w:rsidRDefault="00E86FC2">
            <w:pPr>
              <w:rPr>
                <w:rFonts w:ascii="新宋体" w:eastAsia="新宋体" w:hAnsi="新宋体"/>
                <w:sz w:val="24"/>
                <w:szCs w:val="24"/>
              </w:rPr>
            </w:pPr>
          </w:p>
        </w:tc>
        <w:tc>
          <w:tcPr>
            <w:tcW w:w="1441" w:type="dxa"/>
          </w:tcPr>
          <w:p w14:paraId="7742CEBC" w14:textId="120FB479" w:rsidR="00E86FC2" w:rsidRDefault="005B4E7B">
            <w:pPr>
              <w:rPr>
                <w:rFonts w:ascii="新宋体" w:eastAsia="新宋体" w:hAnsi="新宋体"/>
                <w:sz w:val="24"/>
                <w:szCs w:val="24"/>
              </w:rPr>
            </w:pPr>
            <w:r>
              <w:rPr>
                <w:rFonts w:ascii="新宋体" w:eastAsia="新宋体" w:hAnsi="新宋体" w:hint="eastAsia"/>
                <w:sz w:val="24"/>
                <w:szCs w:val="24"/>
              </w:rPr>
              <w:t>2</w:t>
            </w:r>
          </w:p>
        </w:tc>
        <w:tc>
          <w:tcPr>
            <w:tcW w:w="3040" w:type="dxa"/>
          </w:tcPr>
          <w:p w14:paraId="5901F78F" w14:textId="2A38CBDB" w:rsidR="00E86FC2" w:rsidRDefault="00F67A8B">
            <w:pPr>
              <w:rPr>
                <w:rFonts w:ascii="新宋体" w:eastAsia="新宋体" w:hAnsi="新宋体"/>
                <w:sz w:val="24"/>
                <w:szCs w:val="24"/>
              </w:rPr>
            </w:pPr>
            <w:r>
              <w:rPr>
                <w:rFonts w:ascii="新宋体" w:eastAsia="新宋体" w:hAnsi="新宋体" w:hint="eastAsia"/>
                <w:sz w:val="24"/>
                <w:szCs w:val="24"/>
              </w:rPr>
              <w:t>谱库</w:t>
            </w:r>
            <w:r w:rsidR="00BB261A">
              <w:rPr>
                <w:rFonts w:ascii="新宋体" w:eastAsia="新宋体" w:hAnsi="新宋体" w:hint="eastAsia"/>
                <w:sz w:val="24"/>
                <w:szCs w:val="24"/>
              </w:rPr>
              <w:t>：</w:t>
            </w:r>
            <w:r w:rsidRPr="00F67A8B">
              <w:rPr>
                <w:rFonts w:ascii="新宋体" w:eastAsia="新宋体" w:hAnsi="新宋体" w:hint="eastAsia"/>
                <w:sz w:val="24"/>
                <w:szCs w:val="24"/>
              </w:rPr>
              <w:t>白色粉未谱库、爆炸物谱库、危险化学品谱库、常规化学品谱库、新精活毒品</w:t>
            </w:r>
            <w:r w:rsidR="00BB261A">
              <w:rPr>
                <w:rFonts w:ascii="新宋体" w:eastAsia="新宋体" w:hAnsi="新宋体" w:hint="eastAsia"/>
                <w:sz w:val="24"/>
                <w:szCs w:val="24"/>
              </w:rPr>
              <w:t>。</w:t>
            </w:r>
          </w:p>
        </w:tc>
        <w:tc>
          <w:tcPr>
            <w:tcW w:w="3291" w:type="dxa"/>
          </w:tcPr>
          <w:p w14:paraId="3B830D21" w14:textId="0FE8BF68" w:rsidR="00E86FC2" w:rsidRDefault="00BB261A">
            <w:pPr>
              <w:rPr>
                <w:rFonts w:ascii="新宋体" w:eastAsia="新宋体" w:hAnsi="新宋体"/>
                <w:sz w:val="24"/>
                <w:szCs w:val="24"/>
              </w:rPr>
            </w:pPr>
            <w:r>
              <w:rPr>
                <w:rFonts w:ascii="新宋体" w:eastAsia="新宋体" w:hAnsi="新宋体" w:hint="eastAsia"/>
                <w:sz w:val="24"/>
                <w:szCs w:val="24"/>
              </w:rPr>
              <w:t>All-20220906-CAS-CN</w:t>
            </w:r>
          </w:p>
        </w:tc>
      </w:tr>
    </w:tbl>
    <w:p w14:paraId="658B5586" w14:textId="77777777" w:rsidR="00E86FC2" w:rsidRDefault="00E86FC2">
      <w:pPr>
        <w:rPr>
          <w:rFonts w:ascii="新宋体" w:eastAsia="新宋体" w:hAnsi="新宋体"/>
          <w:sz w:val="24"/>
          <w:szCs w:val="24"/>
        </w:rPr>
      </w:pPr>
    </w:p>
    <w:p w14:paraId="2D5CF489" w14:textId="523F4F06" w:rsidR="00E86FC2" w:rsidRDefault="006E7A15">
      <w:pPr>
        <w:rPr>
          <w:rFonts w:ascii="新宋体" w:eastAsia="新宋体" w:hAnsi="新宋体"/>
          <w:b/>
          <w:bCs/>
          <w:sz w:val="24"/>
          <w:szCs w:val="24"/>
        </w:rPr>
      </w:pPr>
      <w:r>
        <w:rPr>
          <w:rFonts w:ascii="新宋体" w:eastAsia="新宋体" w:hAnsi="新宋体"/>
          <w:b/>
          <w:bCs/>
          <w:sz w:val="24"/>
          <w:szCs w:val="24"/>
        </w:rPr>
        <w:t>6</w:t>
      </w:r>
      <w:r w:rsidR="00B2286A">
        <w:rPr>
          <w:rFonts w:ascii="新宋体" w:eastAsia="新宋体" w:hAnsi="新宋体" w:hint="eastAsia"/>
          <w:b/>
          <w:bCs/>
          <w:sz w:val="24"/>
          <w:szCs w:val="24"/>
        </w:rPr>
        <w:t>，配套成品采购</w:t>
      </w:r>
    </w:p>
    <w:p w14:paraId="621DF319" w14:textId="77777777" w:rsidR="00E86FC2" w:rsidRDefault="00E86FC2">
      <w:pPr>
        <w:rPr>
          <w:rFonts w:ascii="新宋体" w:eastAsia="新宋体" w:hAnsi="新宋体"/>
          <w:b/>
          <w:bCs/>
          <w:sz w:val="24"/>
          <w:szCs w:val="24"/>
        </w:rPr>
      </w:pPr>
    </w:p>
    <w:p w14:paraId="3204034A" w14:textId="77777777" w:rsidR="00E86FC2" w:rsidRDefault="00B2286A">
      <w:pPr>
        <w:ind w:firstLineChars="100" w:firstLine="241"/>
        <w:rPr>
          <w:rFonts w:ascii="新宋体" w:eastAsia="新宋体" w:hAnsi="新宋体"/>
          <w:b/>
          <w:bCs/>
          <w:sz w:val="24"/>
          <w:szCs w:val="24"/>
        </w:rPr>
      </w:pPr>
      <w:r>
        <w:rPr>
          <w:rFonts w:ascii="新宋体" w:eastAsia="新宋体" w:hAnsi="新宋体" w:hint="eastAsia"/>
          <w:b/>
          <w:bCs/>
          <w:sz w:val="24"/>
          <w:szCs w:val="24"/>
        </w:rPr>
        <w:t xml:space="preserve">序号 </w:t>
      </w:r>
      <w:r>
        <w:rPr>
          <w:rFonts w:ascii="新宋体" w:eastAsia="新宋体" w:hAnsi="新宋体"/>
          <w:b/>
          <w:bCs/>
          <w:sz w:val="24"/>
          <w:szCs w:val="24"/>
        </w:rPr>
        <w:t xml:space="preserve">      </w:t>
      </w:r>
      <w:r>
        <w:rPr>
          <w:rFonts w:ascii="新宋体" w:eastAsia="新宋体" w:hAnsi="新宋体" w:hint="eastAsia"/>
          <w:b/>
          <w:bCs/>
          <w:sz w:val="24"/>
          <w:szCs w:val="24"/>
        </w:rPr>
        <w:t xml:space="preserve">物料号 </w:t>
      </w:r>
      <w:r>
        <w:rPr>
          <w:rFonts w:ascii="新宋体" w:eastAsia="新宋体" w:hAnsi="新宋体"/>
          <w:b/>
          <w:bCs/>
          <w:sz w:val="24"/>
          <w:szCs w:val="24"/>
        </w:rPr>
        <w:t xml:space="preserve">      </w:t>
      </w:r>
      <w:r>
        <w:rPr>
          <w:rFonts w:ascii="新宋体" w:eastAsia="新宋体" w:hAnsi="新宋体" w:hint="eastAsia"/>
          <w:b/>
          <w:bCs/>
          <w:sz w:val="24"/>
          <w:szCs w:val="24"/>
        </w:rPr>
        <w:t xml:space="preserve">数量 </w:t>
      </w:r>
      <w:r>
        <w:rPr>
          <w:rFonts w:ascii="新宋体" w:eastAsia="新宋体" w:hAnsi="新宋体"/>
          <w:b/>
          <w:bCs/>
          <w:sz w:val="24"/>
          <w:szCs w:val="24"/>
        </w:rPr>
        <w:t xml:space="preserve">             </w:t>
      </w:r>
      <w:r>
        <w:rPr>
          <w:rFonts w:ascii="新宋体" w:eastAsia="新宋体" w:hAnsi="新宋体" w:hint="eastAsia"/>
          <w:b/>
          <w:bCs/>
          <w:sz w:val="24"/>
          <w:szCs w:val="24"/>
        </w:rPr>
        <w:t xml:space="preserve">描述 </w:t>
      </w:r>
      <w:r>
        <w:rPr>
          <w:rFonts w:ascii="新宋体" w:eastAsia="新宋体" w:hAnsi="新宋体"/>
          <w:b/>
          <w:bCs/>
          <w:sz w:val="24"/>
          <w:szCs w:val="24"/>
        </w:rPr>
        <w:t xml:space="preserve">                     </w:t>
      </w:r>
      <w:r>
        <w:rPr>
          <w:rFonts w:ascii="新宋体" w:eastAsia="新宋体" w:hAnsi="新宋体" w:hint="eastAsia"/>
          <w:b/>
          <w:bCs/>
          <w:sz w:val="24"/>
          <w:szCs w:val="24"/>
        </w:rPr>
        <w:t>备注</w:t>
      </w:r>
    </w:p>
    <w:tbl>
      <w:tblPr>
        <w:tblStyle w:val="a7"/>
        <w:tblW w:w="0" w:type="auto"/>
        <w:tblLook w:val="04A0" w:firstRow="1" w:lastRow="0" w:firstColumn="1" w:lastColumn="0" w:noHBand="0" w:noVBand="1"/>
      </w:tblPr>
      <w:tblGrid>
        <w:gridCol w:w="1243"/>
        <w:gridCol w:w="1441"/>
        <w:gridCol w:w="1441"/>
        <w:gridCol w:w="3040"/>
        <w:gridCol w:w="3291"/>
      </w:tblGrid>
      <w:tr w:rsidR="00E86FC2" w14:paraId="0801EF33" w14:textId="77777777">
        <w:tc>
          <w:tcPr>
            <w:tcW w:w="1243" w:type="dxa"/>
          </w:tcPr>
          <w:p w14:paraId="5EFEF55D" w14:textId="77777777" w:rsidR="00E86FC2" w:rsidRDefault="00B2286A">
            <w:pPr>
              <w:rPr>
                <w:rFonts w:ascii="新宋体" w:eastAsia="新宋体" w:hAnsi="新宋体"/>
                <w:sz w:val="24"/>
                <w:szCs w:val="24"/>
              </w:rPr>
            </w:pPr>
            <w:r>
              <w:rPr>
                <w:rFonts w:ascii="新宋体" w:eastAsia="新宋体" w:hAnsi="新宋体" w:hint="eastAsia"/>
                <w:sz w:val="24"/>
                <w:szCs w:val="24"/>
              </w:rPr>
              <w:t>1）</w:t>
            </w:r>
          </w:p>
        </w:tc>
        <w:tc>
          <w:tcPr>
            <w:tcW w:w="1441" w:type="dxa"/>
          </w:tcPr>
          <w:p w14:paraId="7617D590" w14:textId="77777777" w:rsidR="00E86FC2" w:rsidRDefault="00E86FC2">
            <w:pPr>
              <w:rPr>
                <w:rFonts w:ascii="新宋体" w:eastAsia="新宋体" w:hAnsi="新宋体"/>
                <w:sz w:val="24"/>
                <w:szCs w:val="24"/>
              </w:rPr>
            </w:pPr>
          </w:p>
        </w:tc>
        <w:tc>
          <w:tcPr>
            <w:tcW w:w="1441" w:type="dxa"/>
          </w:tcPr>
          <w:p w14:paraId="0B68DAEB" w14:textId="77777777" w:rsidR="00E86FC2" w:rsidRDefault="00E86FC2">
            <w:pPr>
              <w:rPr>
                <w:rFonts w:ascii="新宋体" w:eastAsia="新宋体" w:hAnsi="新宋体"/>
                <w:sz w:val="24"/>
                <w:szCs w:val="24"/>
              </w:rPr>
            </w:pPr>
          </w:p>
        </w:tc>
        <w:tc>
          <w:tcPr>
            <w:tcW w:w="3040" w:type="dxa"/>
          </w:tcPr>
          <w:p w14:paraId="50A32889" w14:textId="77777777" w:rsidR="00E86FC2" w:rsidRDefault="00E86FC2">
            <w:pPr>
              <w:rPr>
                <w:rFonts w:ascii="新宋体" w:eastAsia="新宋体" w:hAnsi="新宋体"/>
                <w:sz w:val="24"/>
                <w:szCs w:val="24"/>
              </w:rPr>
            </w:pPr>
          </w:p>
        </w:tc>
        <w:tc>
          <w:tcPr>
            <w:tcW w:w="3291" w:type="dxa"/>
          </w:tcPr>
          <w:p w14:paraId="1E56EE55" w14:textId="77777777" w:rsidR="00E86FC2" w:rsidRDefault="00E86FC2">
            <w:pPr>
              <w:rPr>
                <w:rFonts w:ascii="新宋体" w:eastAsia="新宋体" w:hAnsi="新宋体"/>
                <w:sz w:val="24"/>
                <w:szCs w:val="24"/>
              </w:rPr>
            </w:pPr>
          </w:p>
        </w:tc>
      </w:tr>
      <w:tr w:rsidR="00E86FC2" w14:paraId="4890DD4A" w14:textId="77777777">
        <w:tc>
          <w:tcPr>
            <w:tcW w:w="1243" w:type="dxa"/>
          </w:tcPr>
          <w:p w14:paraId="4D423378" w14:textId="77777777" w:rsidR="00E86FC2" w:rsidRDefault="00B2286A">
            <w:pPr>
              <w:rPr>
                <w:rFonts w:ascii="新宋体" w:eastAsia="新宋体" w:hAnsi="新宋体"/>
                <w:sz w:val="24"/>
                <w:szCs w:val="24"/>
              </w:rPr>
            </w:pPr>
            <w:r>
              <w:rPr>
                <w:rFonts w:ascii="新宋体" w:eastAsia="新宋体" w:hAnsi="新宋体" w:hint="eastAsia"/>
                <w:sz w:val="24"/>
                <w:szCs w:val="24"/>
              </w:rPr>
              <w:t>2）</w:t>
            </w:r>
          </w:p>
        </w:tc>
        <w:tc>
          <w:tcPr>
            <w:tcW w:w="1441" w:type="dxa"/>
          </w:tcPr>
          <w:p w14:paraId="7FBD686B" w14:textId="77777777" w:rsidR="00E86FC2" w:rsidRDefault="00E86FC2">
            <w:pPr>
              <w:rPr>
                <w:rFonts w:ascii="新宋体" w:eastAsia="新宋体" w:hAnsi="新宋体"/>
                <w:sz w:val="24"/>
                <w:szCs w:val="24"/>
              </w:rPr>
            </w:pPr>
          </w:p>
        </w:tc>
        <w:tc>
          <w:tcPr>
            <w:tcW w:w="1441" w:type="dxa"/>
          </w:tcPr>
          <w:p w14:paraId="205BCB4E" w14:textId="77777777" w:rsidR="00E86FC2" w:rsidRDefault="00E86FC2">
            <w:pPr>
              <w:rPr>
                <w:rFonts w:ascii="新宋体" w:eastAsia="新宋体" w:hAnsi="新宋体"/>
                <w:sz w:val="24"/>
                <w:szCs w:val="24"/>
              </w:rPr>
            </w:pPr>
          </w:p>
        </w:tc>
        <w:tc>
          <w:tcPr>
            <w:tcW w:w="3040" w:type="dxa"/>
          </w:tcPr>
          <w:p w14:paraId="7C9341AE" w14:textId="77777777" w:rsidR="00E86FC2" w:rsidRDefault="00E86FC2">
            <w:pPr>
              <w:rPr>
                <w:rFonts w:ascii="新宋体" w:eastAsia="新宋体" w:hAnsi="新宋体"/>
                <w:sz w:val="24"/>
                <w:szCs w:val="24"/>
              </w:rPr>
            </w:pPr>
          </w:p>
        </w:tc>
        <w:tc>
          <w:tcPr>
            <w:tcW w:w="3291" w:type="dxa"/>
          </w:tcPr>
          <w:p w14:paraId="384BA1F4" w14:textId="77777777" w:rsidR="00E86FC2" w:rsidRDefault="00E86FC2">
            <w:pPr>
              <w:rPr>
                <w:rFonts w:ascii="新宋体" w:eastAsia="新宋体" w:hAnsi="新宋体"/>
                <w:sz w:val="24"/>
                <w:szCs w:val="24"/>
              </w:rPr>
            </w:pPr>
          </w:p>
        </w:tc>
      </w:tr>
    </w:tbl>
    <w:p w14:paraId="50DCDA51" w14:textId="77777777" w:rsidR="00E86FC2" w:rsidRDefault="00E86FC2">
      <w:pPr>
        <w:rPr>
          <w:rFonts w:ascii="新宋体" w:eastAsia="新宋体" w:hAnsi="新宋体"/>
          <w:b/>
          <w:bCs/>
          <w:sz w:val="24"/>
          <w:szCs w:val="24"/>
        </w:rPr>
      </w:pPr>
    </w:p>
    <w:p w14:paraId="43B03D80" w14:textId="3BC2566B" w:rsidR="00E86FC2" w:rsidRDefault="006E7A15">
      <w:pPr>
        <w:rPr>
          <w:rFonts w:ascii="新宋体" w:eastAsia="新宋体" w:hAnsi="新宋体"/>
          <w:b/>
          <w:bCs/>
          <w:sz w:val="24"/>
          <w:szCs w:val="24"/>
        </w:rPr>
      </w:pPr>
      <w:r>
        <w:rPr>
          <w:rFonts w:ascii="新宋体" w:eastAsia="新宋体" w:hAnsi="新宋体"/>
          <w:b/>
          <w:bCs/>
          <w:sz w:val="24"/>
          <w:szCs w:val="24"/>
        </w:rPr>
        <w:t>7</w:t>
      </w:r>
      <w:r w:rsidR="00B2286A">
        <w:rPr>
          <w:rFonts w:ascii="新宋体" w:eastAsia="新宋体" w:hAnsi="新宋体" w:hint="eastAsia"/>
          <w:b/>
          <w:bCs/>
          <w:sz w:val="24"/>
          <w:szCs w:val="24"/>
        </w:rPr>
        <w:t>，包装要求等</w:t>
      </w:r>
    </w:p>
    <w:p w14:paraId="7E0D747D" w14:textId="46EBEE51" w:rsidR="00E86FC2" w:rsidRDefault="00F67A8B">
      <w:pPr>
        <w:rPr>
          <w:rFonts w:ascii="新宋体" w:eastAsia="新宋体" w:hAnsi="新宋体"/>
          <w:b/>
          <w:bCs/>
          <w:sz w:val="24"/>
          <w:szCs w:val="24"/>
        </w:rPr>
      </w:pPr>
      <w:r>
        <w:rPr>
          <w:rFonts w:ascii="新宋体" w:eastAsia="新宋体" w:hAnsi="新宋体" w:hint="eastAsia"/>
          <w:b/>
          <w:bCs/>
          <w:sz w:val="24"/>
          <w:szCs w:val="24"/>
        </w:rPr>
        <w:t>8，其他：（</w:t>
      </w:r>
      <w:r w:rsidRPr="00BB261A">
        <w:rPr>
          <w:rFonts w:ascii="新宋体" w:eastAsia="新宋体" w:hAnsi="新宋体" w:hint="eastAsia"/>
          <w:b/>
          <w:bCs/>
          <w:color w:val="FF0000"/>
          <w:sz w:val="24"/>
          <w:szCs w:val="24"/>
        </w:rPr>
        <w:t>出厂</w:t>
      </w:r>
      <w:r w:rsidR="00BB261A" w:rsidRPr="00BB261A">
        <w:rPr>
          <w:rFonts w:ascii="新宋体" w:eastAsia="新宋体" w:hAnsi="新宋体" w:hint="eastAsia"/>
          <w:b/>
          <w:bCs/>
          <w:color w:val="FF0000"/>
          <w:sz w:val="24"/>
          <w:szCs w:val="24"/>
        </w:rPr>
        <w:t>附</w:t>
      </w:r>
      <w:r w:rsidRPr="00BB261A">
        <w:rPr>
          <w:rFonts w:ascii="新宋体" w:eastAsia="新宋体" w:hAnsi="新宋体" w:hint="eastAsia"/>
          <w:b/>
          <w:bCs/>
          <w:color w:val="FF0000"/>
          <w:sz w:val="24"/>
          <w:szCs w:val="24"/>
        </w:rPr>
        <w:t>随机报告，满足标书的要求</w:t>
      </w:r>
      <w:r w:rsidR="00BB261A" w:rsidRPr="00BB261A">
        <w:rPr>
          <w:rFonts w:ascii="新宋体" w:eastAsia="新宋体" w:hAnsi="新宋体" w:hint="eastAsia"/>
          <w:b/>
          <w:bCs/>
          <w:color w:val="FF0000"/>
          <w:sz w:val="24"/>
          <w:szCs w:val="24"/>
        </w:rPr>
        <w:t>即可</w:t>
      </w:r>
      <w:r>
        <w:rPr>
          <w:rFonts w:ascii="新宋体" w:eastAsia="新宋体" w:hAnsi="新宋体" w:hint="eastAsia"/>
          <w:b/>
          <w:bCs/>
          <w:sz w:val="24"/>
          <w:szCs w:val="24"/>
        </w:rPr>
        <w:t>）</w:t>
      </w:r>
    </w:p>
    <w:p w14:paraId="2660A8E0" w14:textId="642281E0" w:rsidR="00F67A8B" w:rsidRDefault="00F67A8B">
      <w:pPr>
        <w:rPr>
          <w:rFonts w:ascii="新宋体" w:eastAsia="新宋体" w:hAnsi="新宋体"/>
          <w:b/>
          <w:bCs/>
          <w:sz w:val="24"/>
          <w:szCs w:val="24"/>
        </w:rPr>
      </w:pPr>
    </w:p>
    <w:p w14:paraId="1ADD5029" w14:textId="77777777" w:rsidR="00BB261A" w:rsidRDefault="00BB261A">
      <w:pPr>
        <w:rPr>
          <w:rFonts w:ascii="新宋体" w:eastAsia="新宋体" w:hAnsi="新宋体"/>
          <w:b/>
          <w:bCs/>
          <w:sz w:val="24"/>
          <w:szCs w:val="24"/>
        </w:rPr>
      </w:pPr>
    </w:p>
    <w:p w14:paraId="54866728" w14:textId="77777777" w:rsidR="00F67A8B" w:rsidRPr="00F67A8B" w:rsidRDefault="00F67A8B" w:rsidP="00BB261A">
      <w:pPr>
        <w:jc w:val="center"/>
        <w:rPr>
          <w:rFonts w:ascii="新宋体" w:eastAsia="新宋体" w:hAnsi="新宋体"/>
          <w:b/>
          <w:bCs/>
          <w:sz w:val="24"/>
          <w:szCs w:val="24"/>
        </w:rPr>
      </w:pPr>
      <w:r w:rsidRPr="00F67A8B">
        <w:rPr>
          <w:rFonts w:ascii="新宋体" w:eastAsia="新宋体" w:hAnsi="新宋体" w:hint="eastAsia"/>
          <w:b/>
          <w:bCs/>
          <w:sz w:val="24"/>
          <w:szCs w:val="24"/>
        </w:rPr>
        <w:t>制造商技术证明文件</w:t>
      </w:r>
    </w:p>
    <w:p w14:paraId="433041A6"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 xml:space="preserve">      我公司郑重承诺，以下便携式傅立叶红外固液分析仪的参数、配置和服务是我公司为项目名称：周口市公安局芬太尼类物质查缉设备红外光谱仪设备项目、项目编号：2022-08-169提供设备的真实指标，我公司会完全按照以下承诺向用户提供合格产品及最优质的服务。</w:t>
      </w:r>
    </w:p>
    <w:p w14:paraId="2D534829" w14:textId="77777777" w:rsidR="00F67A8B" w:rsidRPr="00F67A8B" w:rsidRDefault="00F67A8B" w:rsidP="00F67A8B">
      <w:pPr>
        <w:rPr>
          <w:rFonts w:ascii="新宋体" w:eastAsia="新宋体" w:hAnsi="新宋体"/>
          <w:b/>
          <w:bCs/>
          <w:sz w:val="24"/>
          <w:szCs w:val="24"/>
        </w:rPr>
      </w:pPr>
    </w:p>
    <w:p w14:paraId="6F0411FA"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1、工作条件</w:t>
      </w:r>
    </w:p>
    <w:p w14:paraId="0A328FCC"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1.1适应于野外工作环境，环境湿度：0-100%</w:t>
      </w:r>
    </w:p>
    <w:p w14:paraId="50C32ED8"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1.2电源：交流及直流电池两种供电方式，直流电池至少供电4小时。</w:t>
      </w:r>
    </w:p>
    <w:p w14:paraId="6AE8F4F9"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2、干涉仪：适合野外及车载专用改进型迈克尔逊干涉仪，立体角镜抗震动，镀金镜面，永久准直光路设计。</w:t>
      </w:r>
    </w:p>
    <w:p w14:paraId="060AF2DD"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3、分束器：ZnSe材质，适应野外潮湿、复杂环境的操作</w:t>
      </w:r>
    </w:p>
    <w:p w14:paraId="6D13CC3E"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4、光谱范围：6,000-500cm-1</w:t>
      </w:r>
    </w:p>
    <w:p w14:paraId="2B8F5D10"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5、光谱分辨率：优于2 cm-1</w:t>
      </w:r>
    </w:p>
    <w:p w14:paraId="35F1F013"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hint="eastAsia"/>
          <w:b/>
          <w:bCs/>
          <w:sz w:val="24"/>
          <w:szCs w:val="24"/>
        </w:rPr>
        <w:t>★</w:t>
      </w:r>
      <w:r w:rsidRPr="00F67A8B">
        <w:rPr>
          <w:rFonts w:ascii="新宋体" w:eastAsia="新宋体" w:hAnsi="新宋体"/>
          <w:b/>
          <w:bCs/>
          <w:sz w:val="24"/>
          <w:szCs w:val="24"/>
        </w:rPr>
        <w:t>6、波数精度：优于 0.005cm-1@2000cm-1</w:t>
      </w:r>
    </w:p>
    <w:p w14:paraId="1D93EAC3"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7、信噪比：高于55,000：1 (在2100cm-1处，★4cm-1分辨率，DTGS探测器，1分钟数据采集。)</w:t>
      </w:r>
    </w:p>
    <w:p w14:paraId="4EA1F6DB"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hint="eastAsia"/>
          <w:b/>
          <w:bCs/>
          <w:sz w:val="24"/>
          <w:szCs w:val="24"/>
        </w:rPr>
        <w:t>★</w:t>
      </w:r>
      <w:r w:rsidRPr="00F67A8B">
        <w:rPr>
          <w:rFonts w:ascii="新宋体" w:eastAsia="新宋体" w:hAnsi="新宋体"/>
          <w:b/>
          <w:bCs/>
          <w:sz w:val="24"/>
          <w:szCs w:val="24"/>
        </w:rPr>
        <w:t>8、检测器：要求采用DTGS检测器，能具有极高的温度稳定性，不受环境温度变化的影响，完全适应野外工作环境。</w:t>
      </w:r>
    </w:p>
    <w:p w14:paraId="36881C5B"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hint="eastAsia"/>
          <w:b/>
          <w:bCs/>
          <w:sz w:val="24"/>
          <w:szCs w:val="24"/>
        </w:rPr>
        <w:t>★</w:t>
      </w:r>
      <w:r w:rsidRPr="00F67A8B">
        <w:rPr>
          <w:rFonts w:ascii="新宋体" w:eastAsia="新宋体" w:hAnsi="新宋体"/>
          <w:b/>
          <w:bCs/>
          <w:sz w:val="24"/>
          <w:szCs w:val="24"/>
        </w:rPr>
        <w:t>9、仪器内置要求包含各种标准物质的IVU校验系统，通过自检程序可对仪器的各项指标随时进行自检。</w:t>
      </w:r>
    </w:p>
    <w:p w14:paraId="1EB49F02"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10、网络化：红外主机与计算机之间可通过“以太”网卡或网线、WiFi、USB、数据线等连接，无任何限制。</w:t>
      </w:r>
    </w:p>
    <w:p w14:paraId="1244E24D"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11、具有红外操作软件：智能化的向导助手引导每一步操作，要求采用简单、直观的提示方式，使用者能按照提示一步步完成所需的操作而勿需记忆任何指令或命令。</w:t>
      </w:r>
    </w:p>
    <w:p w14:paraId="77AA5DE4"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hint="eastAsia"/>
          <w:b/>
          <w:bCs/>
          <w:sz w:val="24"/>
          <w:szCs w:val="24"/>
        </w:rPr>
        <w:t>★</w:t>
      </w:r>
      <w:r w:rsidRPr="00F67A8B">
        <w:rPr>
          <w:rFonts w:ascii="新宋体" w:eastAsia="新宋体" w:hAnsi="新宋体"/>
          <w:b/>
          <w:bCs/>
          <w:sz w:val="24"/>
          <w:szCs w:val="24"/>
        </w:rPr>
        <w:t>12、谱库：可使用多种红外参考谱库，如：白色粉未谱库、爆炸物谱库、危险化学品谱库、常规化学品谱库、新精活毒品谱库。</w:t>
      </w:r>
    </w:p>
    <w:p w14:paraId="5DE0DD53"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13、 要求配备智能金刚石反射测量模块，“一指压”设计，重现性高，聚焦以及收集镜面均为金属镀金球面镜，适合各种大小及形状、硬度的复杂样品，无需制样。</w:t>
      </w:r>
    </w:p>
    <w:p w14:paraId="1697AFC4"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14、要求配备自动检索软件。</w:t>
      </w:r>
    </w:p>
    <w:p w14:paraId="543EBA49"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15、所有测量模块可以单键切换使用，与主机自成一体。</w:t>
      </w:r>
    </w:p>
    <w:p w14:paraId="057D5252"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16、其它辅助配套附件，包括：干燥剂、垫圈、光源及电池等。</w:t>
      </w:r>
    </w:p>
    <w:p w14:paraId="33CBD86D"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17、便携式密封手提箱，方便携带。</w:t>
      </w:r>
    </w:p>
    <w:p w14:paraId="2E3A8FC3"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18、保修期：</w:t>
      </w:r>
    </w:p>
    <w:p w14:paraId="17A9EE3B"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18.1主机三年。</w:t>
      </w:r>
    </w:p>
    <w:p w14:paraId="6D24FE5C"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18.2干涉仪、激光器保用十年。</w:t>
      </w:r>
    </w:p>
    <w:p w14:paraId="3F3F00B7"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20、技术资料</w:t>
      </w:r>
    </w:p>
    <w:p w14:paraId="6F0B3888"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20.1 安装使用及维护说明书</w:t>
      </w:r>
    </w:p>
    <w:p w14:paraId="1C84A142"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20.2软件说明书</w:t>
      </w:r>
    </w:p>
    <w:p w14:paraId="272B3187"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21. 售后服务与培训</w:t>
      </w:r>
    </w:p>
    <w:p w14:paraId="3F17C5A2"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21.1 设备安装调试：设备到达所在地后，在接到通知后2周内执行安装调试，直至达到验收指标。</w:t>
      </w:r>
    </w:p>
    <w:p w14:paraId="0E05BD88" w14:textId="77777777" w:rsidR="00F67A8B" w:rsidRP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21.2 技术培训：在用户现场对用户进行2人及以上的培训；培训内容包括仪器的技术原理、操作、</w:t>
      </w:r>
      <w:r w:rsidRPr="00F67A8B">
        <w:rPr>
          <w:rFonts w:ascii="新宋体" w:eastAsia="新宋体" w:hAnsi="新宋体"/>
          <w:b/>
          <w:bCs/>
          <w:sz w:val="24"/>
          <w:szCs w:val="24"/>
        </w:rPr>
        <w:lastRenderedPageBreak/>
        <w:t>调试，数据处理、基本仪器维护，故障排除等。</w:t>
      </w:r>
    </w:p>
    <w:p w14:paraId="34BA16E9" w14:textId="0D44D08B" w:rsidR="00F67A8B" w:rsidRDefault="00F67A8B" w:rsidP="00F67A8B">
      <w:pPr>
        <w:rPr>
          <w:rFonts w:ascii="新宋体" w:eastAsia="新宋体" w:hAnsi="新宋体"/>
          <w:b/>
          <w:bCs/>
          <w:sz w:val="24"/>
          <w:szCs w:val="24"/>
        </w:rPr>
      </w:pPr>
      <w:r w:rsidRPr="00F67A8B">
        <w:rPr>
          <w:rFonts w:ascii="新宋体" w:eastAsia="新宋体" w:hAnsi="新宋体"/>
          <w:b/>
          <w:bCs/>
          <w:sz w:val="24"/>
          <w:szCs w:val="24"/>
        </w:rPr>
        <w:t>21.3 维修响应时间：我公司在30分钟内对用户的服务要求做出响应；需要在现场解决问题的，在1个工作日内到达仪器现场。重大问题或其他无法迅速解决的问题应在一周内提出明确解决方案。</w:t>
      </w:r>
    </w:p>
    <w:sectPr w:rsidR="00F67A8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1DA85" w14:textId="77777777" w:rsidR="0090113F" w:rsidRDefault="0090113F" w:rsidP="00E26AAF">
      <w:r>
        <w:separator/>
      </w:r>
    </w:p>
  </w:endnote>
  <w:endnote w:type="continuationSeparator" w:id="0">
    <w:p w14:paraId="232FF728" w14:textId="77777777" w:rsidR="0090113F" w:rsidRDefault="0090113F" w:rsidP="00E2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6DB57" w14:textId="77777777" w:rsidR="0090113F" w:rsidRDefault="0090113F" w:rsidP="00E26AAF">
      <w:r>
        <w:separator/>
      </w:r>
    </w:p>
  </w:footnote>
  <w:footnote w:type="continuationSeparator" w:id="0">
    <w:p w14:paraId="26F6F0C2" w14:textId="77777777" w:rsidR="0090113F" w:rsidRDefault="0090113F" w:rsidP="00E26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04809"/>
    <w:multiLevelType w:val="hybridMultilevel"/>
    <w:tmpl w:val="3DF41FAA"/>
    <w:lvl w:ilvl="0" w:tplc="0734CA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3042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6A"/>
    <w:rsid w:val="00006ED0"/>
    <w:rsid w:val="0002520B"/>
    <w:rsid w:val="000321FD"/>
    <w:rsid w:val="00033144"/>
    <w:rsid w:val="0004191A"/>
    <w:rsid w:val="0004331F"/>
    <w:rsid w:val="00055514"/>
    <w:rsid w:val="000671AB"/>
    <w:rsid w:val="000B4C65"/>
    <w:rsid w:val="000B667B"/>
    <w:rsid w:val="000C0BA9"/>
    <w:rsid w:val="000E2B1B"/>
    <w:rsid w:val="000F0DC2"/>
    <w:rsid w:val="000F26E6"/>
    <w:rsid w:val="00105531"/>
    <w:rsid w:val="00124959"/>
    <w:rsid w:val="00172B3D"/>
    <w:rsid w:val="00181DF3"/>
    <w:rsid w:val="001D132C"/>
    <w:rsid w:val="00252457"/>
    <w:rsid w:val="002C5535"/>
    <w:rsid w:val="002D13E8"/>
    <w:rsid w:val="003419C5"/>
    <w:rsid w:val="0037503C"/>
    <w:rsid w:val="003978C6"/>
    <w:rsid w:val="003B67F0"/>
    <w:rsid w:val="003B7F34"/>
    <w:rsid w:val="003D5EA9"/>
    <w:rsid w:val="004011C6"/>
    <w:rsid w:val="004068D6"/>
    <w:rsid w:val="004E2F4E"/>
    <w:rsid w:val="00501CD1"/>
    <w:rsid w:val="005477DE"/>
    <w:rsid w:val="005523C7"/>
    <w:rsid w:val="00592AE6"/>
    <w:rsid w:val="005A28B0"/>
    <w:rsid w:val="005B4E7B"/>
    <w:rsid w:val="005D6FF0"/>
    <w:rsid w:val="006227B0"/>
    <w:rsid w:val="00627428"/>
    <w:rsid w:val="006526A4"/>
    <w:rsid w:val="00661AB7"/>
    <w:rsid w:val="00683E6A"/>
    <w:rsid w:val="006B05DF"/>
    <w:rsid w:val="006E7A15"/>
    <w:rsid w:val="007030BF"/>
    <w:rsid w:val="007649B4"/>
    <w:rsid w:val="007664E9"/>
    <w:rsid w:val="00767230"/>
    <w:rsid w:val="00786C49"/>
    <w:rsid w:val="007B5490"/>
    <w:rsid w:val="007C1F89"/>
    <w:rsid w:val="007C4B7B"/>
    <w:rsid w:val="00811EAF"/>
    <w:rsid w:val="008575AE"/>
    <w:rsid w:val="008751CF"/>
    <w:rsid w:val="00880F75"/>
    <w:rsid w:val="008971BE"/>
    <w:rsid w:val="008E78DB"/>
    <w:rsid w:val="0090113F"/>
    <w:rsid w:val="00924D5C"/>
    <w:rsid w:val="00950F59"/>
    <w:rsid w:val="009679C4"/>
    <w:rsid w:val="00970B08"/>
    <w:rsid w:val="00997187"/>
    <w:rsid w:val="009A6395"/>
    <w:rsid w:val="009C118D"/>
    <w:rsid w:val="009C5442"/>
    <w:rsid w:val="00A052C3"/>
    <w:rsid w:val="00A2750A"/>
    <w:rsid w:val="00A45A01"/>
    <w:rsid w:val="00A7504B"/>
    <w:rsid w:val="00A8529D"/>
    <w:rsid w:val="00AB0EA0"/>
    <w:rsid w:val="00AD38AB"/>
    <w:rsid w:val="00B2286A"/>
    <w:rsid w:val="00B848D6"/>
    <w:rsid w:val="00BB1725"/>
    <w:rsid w:val="00BB261A"/>
    <w:rsid w:val="00BB6358"/>
    <w:rsid w:val="00BD35EB"/>
    <w:rsid w:val="00BF337E"/>
    <w:rsid w:val="00C361F0"/>
    <w:rsid w:val="00C557CF"/>
    <w:rsid w:val="00C75177"/>
    <w:rsid w:val="00C942B8"/>
    <w:rsid w:val="00C94B66"/>
    <w:rsid w:val="00CA4A85"/>
    <w:rsid w:val="00CF0B89"/>
    <w:rsid w:val="00D05F32"/>
    <w:rsid w:val="00D10CFE"/>
    <w:rsid w:val="00D258A2"/>
    <w:rsid w:val="00D50D9D"/>
    <w:rsid w:val="00D50E99"/>
    <w:rsid w:val="00D53132"/>
    <w:rsid w:val="00D74CEE"/>
    <w:rsid w:val="00DA3138"/>
    <w:rsid w:val="00DB7C22"/>
    <w:rsid w:val="00DC430A"/>
    <w:rsid w:val="00DC7583"/>
    <w:rsid w:val="00DD2132"/>
    <w:rsid w:val="00E029D7"/>
    <w:rsid w:val="00E06037"/>
    <w:rsid w:val="00E26AAF"/>
    <w:rsid w:val="00E34373"/>
    <w:rsid w:val="00E50558"/>
    <w:rsid w:val="00E86FC2"/>
    <w:rsid w:val="00F14C6C"/>
    <w:rsid w:val="00F166FD"/>
    <w:rsid w:val="00F36AB4"/>
    <w:rsid w:val="00F518B4"/>
    <w:rsid w:val="00F52FBC"/>
    <w:rsid w:val="00F54685"/>
    <w:rsid w:val="00F67A8B"/>
    <w:rsid w:val="00F70376"/>
    <w:rsid w:val="00FA5AF6"/>
    <w:rsid w:val="120D1700"/>
    <w:rsid w:val="12171CB5"/>
    <w:rsid w:val="1C155968"/>
    <w:rsid w:val="33D91F05"/>
    <w:rsid w:val="76672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F197A"/>
  <w15:docId w15:val="{E72CA899-BA5C-43C0-8973-9C7CBF09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99"/>
    <w:rsid w:val="000C0B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90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瑞</dc:creator>
  <cp:lastModifiedBy>li17860561226@outlook.com</cp:lastModifiedBy>
  <cp:revision>7</cp:revision>
  <dcterms:created xsi:type="dcterms:W3CDTF">2022-09-07T03:27:00Z</dcterms:created>
  <dcterms:modified xsi:type="dcterms:W3CDTF">2022-09-08T09:01:00Z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