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Modelos</w:t>
      </w:r>
      <w:r>
        <w:t xml:space="preserve"> </w:t>
      </w:r>
      <w:r>
        <w:t xml:space="preserve">ocultos</w:t>
      </w:r>
      <w:r>
        <w:t xml:space="preserve"> </w:t>
      </w:r>
      <w:r>
        <w:t xml:space="preserve">de</w:t>
      </w:r>
      <w:r>
        <w:t xml:space="preserve"> </w:t>
      </w:r>
      <w:r>
        <w:t xml:space="preserve">Markov</w:t>
      </w:r>
    </w:p>
    <w:p>
      <w:pPr>
        <w:pStyle w:val="Author"/>
      </w:pPr>
      <w:r>
        <w:t xml:space="preserve">Flavio</w:t>
      </w:r>
      <w:r>
        <w:t xml:space="preserve"> </w:t>
      </w:r>
      <w:r>
        <w:t xml:space="preserve">Dalossa</w:t>
      </w:r>
      <w:r>
        <w:t xml:space="preserve"> </w:t>
      </w:r>
      <w:r>
        <w:t xml:space="preserve">Freire</w:t>
      </w:r>
    </w:p>
    <w:p>
      <w:pPr>
        <w:pStyle w:val="Date"/>
      </w:pPr>
      <w:r>
        <w:t xml:space="preserve">31/08/2020</w:t>
      </w:r>
    </w:p>
    <w:p>
      <w:pPr>
        <w:pStyle w:val="Heading2"/>
      </w:pPr>
      <w:bookmarkStart w:id="20" w:name="section"/>
      <w:r>
        <w:t xml:space="preserve">1)</w:t>
      </w:r>
      <w:bookmarkEnd w:id="20"/>
    </w:p>
    <w:p>
      <w:pPr>
        <w:pStyle w:val="Compact"/>
      </w:pPr>
      <w:r>
        <w:t xml:space="preserve">Seja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uma variável aleatória com distribuição uma mistura de duas distribuições com esperanças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</w:t>
      </w:r>
      <w:r>
        <w:br/>
      </w:r>
      <w:r>
        <w:t xml:space="preserve">variâncias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,</m:t>
        </m:r>
        <m:sSubSup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, respectivamente, onde os parâmetros de mistura são</w:t>
      </w:r>
      <w:r>
        <w:t xml:space="preserve"> 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com</w:t>
      </w:r>
      <w:r>
        <w:t xml:space="preserve"> </w:t>
      </w:r>
      <m:oMath>
        <m:sSub>
          <m:e>
            <m:r>
              <m:t>δ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Prove que</w:t>
      </w:r>
      <w:r>
        <w:t xml:space="preserve"> </w:t>
      </w:r>
      <m:oMath>
        <m:r>
          <m:rPr>
            <m:nor/>
            <m:sty m:val="p"/>
          </m:rPr>
          <m:t>Var</m:t>
        </m:r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δ</m:t>
            </m:r>
          </m:e>
          <m:sub>
            <m:r>
              <m:t>1</m:t>
            </m:r>
          </m:sub>
        </m:sSub>
        <m:sSubSup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+</m:t>
        </m:r>
        <m:sSub>
          <m:e>
            <m:r>
              <m:t>δ</m:t>
            </m:r>
          </m:e>
          <m:sub>
            <m:r>
              <m:t>2</m:t>
            </m:r>
          </m:sub>
        </m:sSub>
        <m:sSubSup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t>+</m:t>
        </m:r>
        <m:sSub>
          <m:e>
            <m:r>
              <m:t>δ</m:t>
            </m:r>
          </m:e>
          <m:sub>
            <m:r>
              <m:t>1</m:t>
            </m:r>
          </m:sub>
        </m:sSub>
        <m:sSub>
          <m:e>
            <m:r>
              <m:t>δ</m:t>
            </m:r>
          </m:e>
          <m:sub>
            <m:r>
              <m:t>2</m:t>
            </m:r>
          </m:sub>
        </m:sSub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t xml:space="preserve">Mostre que a mistura de duas distribuições Poisson,</w:t>
      </w:r>
      <w:r>
        <w:t xml:space="preserve"> </w:t>
      </w:r>
      <m:oMath>
        <m:r>
          <m:t>P</m:t>
        </m:r>
        <m:r>
          <m:t>(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t>)</m:t>
        </m:r>
        <m:r>
          <m:t>,</m:t>
        </m:r>
        <m:r>
          <m:t>P</m:t>
        </m:r>
        <m:r>
          <m:t>(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t>)</m:t>
        </m:r>
      </m:oMath>
      <w:r>
        <w:t xml:space="preserve">, com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λ</m:t>
            </m:r>
          </m:e>
          <m:sub>
            <m:r>
              <m:t>2</m:t>
            </m:r>
          </m:sub>
        </m:sSub>
      </m:oMath>
      <w:r>
        <w:t xml:space="preserve">, é superdispersa, ou seja,</w:t>
      </w:r>
      <w:r>
        <w:t xml:space="preserve"> </w:t>
      </w:r>
      <m:oMath>
        <m:r>
          <m:rPr>
            <m:nor/>
            <m:sty m:val="p"/>
          </m:rPr>
          <m:t>Var</m:t>
        </m:r>
        <m:r>
          <m:t>(</m:t>
        </m:r>
        <m:r>
          <m:t>X</m:t>
        </m:r>
        <m:r>
          <m:t>)</m:t>
        </m:r>
        <m:r>
          <m:t>&gt;</m:t>
        </m:r>
        <m:r>
          <m:rPr>
            <m:nor/>
            <m:sty m:val="p"/>
          </m:rPr>
          <m:t>E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Heading2"/>
      </w:pPr>
      <w:bookmarkStart w:id="21" w:name="section-1"/>
      <w:r>
        <w:t xml:space="preserve">3)</w:t>
      </w:r>
      <w:bookmarkEnd w:id="21"/>
    </w:p>
    <w:p>
      <w:pPr>
        <w:pStyle w:val="Compact"/>
      </w:pPr>
      <w:r>
        <w:t xml:space="preserve">Considere uma Cadeia de Markov estacionária de dois estados e matriz de probabilidades de transição dada por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Mostre que a distribuição estacionária é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Considere o caso</w:t>
      </w:r>
      <w:r>
        <w:t xml:space="preserve"> </w:t>
      </w:r>
      <w:r>
        <w:t xml:space="preserve"> </w:t>
      </w:r>
      <w:r>
        <w:t xml:space="preserve">e as duas sequências de observações seguintes, que se supõe serem geradas pela Cadeia de Markov acima</w:t>
      </w:r>
    </w:p>
    <w:p>
      <w:pPr>
        <w:pStyle w:val="Compact"/>
        <w:numPr>
          <w:numId w:val="1000"/>
          <w:ilvl w:val="0"/>
        </w:numPr>
      </w:pPr>
      <w:r>
        <w:t xml:space="preserve">Calcule a distribuição estacionária de cada uma das sequências. Note que cada sequência contém o mesmo número de uns e dois.</w:t>
      </w:r>
      <w:r>
        <w:t xml:space="preserve"> </w:t>
      </w:r>
      <w:r>
        <w:t xml:space="preserve">Porquê estas sequências não são igualmente prováveis?</w:t>
      </w:r>
    </w:p>
    <w:p>
      <w:pPr>
        <w:pStyle w:val="Heading2"/>
      </w:pPr>
      <w:bookmarkStart w:id="22" w:name="section-2"/>
      <w:r>
        <w:t xml:space="preserve">7)</w:t>
      </w:r>
      <w:bookmarkEnd w:id="22"/>
    </w:p>
    <w:p>
      <w:pPr>
        <w:pStyle w:val="Compact"/>
      </w:pPr>
      <w:r>
        <w:t xml:space="preserve">Exemplo em Bisgaard and Travis (1991). Considere a seguinte sequência de 21 observações, assumidas como resultantes de uma Cadeia de Markov</w:t>
      </w:r>
      <w:r>
        <w:t xml:space="preserve"> </w:t>
      </w:r>
      <w:r>
        <w:t xml:space="preserve">homogénea de dois estados</w:t>
      </w:r>
    </w:p>
    <w:p>
      <w:pPr>
        <w:pStyle w:val="Compact"/>
        <w:numPr>
          <w:numId w:val="1004"/>
          <w:ilvl w:val="0"/>
        </w:numPr>
      </w:pPr>
      <w:r>
        <w:t xml:space="preserve">Estimar a matriz de probabilidades de transição por máxima verossimilhança condicionada à primeira observação.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(markovchain)</w:t>
      </w:r>
    </w:p>
    <w:p>
      <w:pPr>
        <w:pStyle w:val="SourceCode"/>
      </w:pPr>
      <w:r>
        <w:rPr>
          <w:rStyle w:val="VerbatimChar"/>
        </w:rPr>
        <w:t xml:space="preserve">## Package:  markovchain</w:t>
      </w:r>
      <w:r>
        <w:br/>
      </w:r>
      <w:r>
        <w:rPr>
          <w:rStyle w:val="VerbatimChar"/>
        </w:rPr>
        <w:t xml:space="preserve">## Version:  0.8.5</w:t>
      </w:r>
      <w:r>
        <w:br/>
      </w:r>
      <w:r>
        <w:rPr>
          <w:rStyle w:val="VerbatimChar"/>
        </w:rPr>
        <w:t xml:space="preserve">## Date:     2020-05-21</w:t>
      </w:r>
      <w:r>
        <w:br/>
      </w:r>
      <w:r>
        <w:rPr>
          <w:rStyle w:val="VerbatimChar"/>
        </w:rPr>
        <w:t xml:space="preserve">## BugReport: http://github.com/spedygiorgio/markovchain/issues</w:t>
      </w:r>
    </w:p>
    <w:p>
      <w:pPr>
        <w:pStyle w:val="SourceCode"/>
      </w:pPr>
      <w:r>
        <w:rPr>
          <w:rStyle w:val="NormalTok"/>
        </w:rPr>
        <w:t xml:space="preserve">dados7&lt;-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mcfit7&lt;-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markovchainFit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dados7)</w:t>
      </w:r>
      <w:r>
        <w:br/>
      </w:r>
      <w:r>
        <w:br/>
      </w:r>
      <w:r>
        <w:rPr>
          <w:rStyle w:val="NormalTok"/>
        </w:rPr>
        <w:t xml:space="preserve">mcfit7[[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MLE Fit </w:t>
      </w:r>
      <w:r>
        <w:br/>
      </w:r>
      <w:r>
        <w:rPr>
          <w:rStyle w:val="VerbatimChar"/>
        </w:rPr>
        <w:t xml:space="preserve">##  A  2 - dimensional discrete Markov Chain defined by the following states: </w:t>
      </w:r>
      <w:r>
        <w:br/>
      </w:r>
      <w:r>
        <w:rPr>
          <w:rStyle w:val="VerbatimChar"/>
        </w:rPr>
        <w:t xml:space="preserve">##  0, 1 </w:t>
      </w:r>
      <w:r>
        <w:br/>
      </w:r>
      <w:r>
        <w:rPr>
          <w:rStyle w:val="VerbatimChar"/>
        </w:rPr>
        <w:t xml:space="preserve">##  The transition matrix  (by rows)  is defined as follows: </w:t>
      </w:r>
      <w:r>
        <w:br/>
      </w:r>
      <w:r>
        <w:rPr>
          <w:rStyle w:val="VerbatimChar"/>
        </w:rPr>
        <w:t xml:space="preserve">##      0    1</w:t>
      </w:r>
      <w:r>
        <w:br/>
      </w:r>
      <w:r>
        <w:rPr>
          <w:rStyle w:val="VerbatimChar"/>
        </w:rPr>
        <w:t xml:space="preserve">## 0 0.00 1.00</w:t>
      </w:r>
      <w:r>
        <w:br/>
      </w:r>
      <w:r>
        <w:rPr>
          <w:rStyle w:val="VerbatimChar"/>
        </w:rPr>
        <w:t xml:space="preserve">## 1 0.25 0.75</w:t>
      </w:r>
    </w:p>
    <w:p>
      <w:pPr>
        <w:pStyle w:val="Heading2"/>
      </w:pPr>
      <w:bookmarkStart w:id="23" w:name="section-3"/>
      <w:r>
        <w:t xml:space="preserve">9)</w:t>
      </w:r>
      <w:bookmarkEnd w:id="23"/>
    </w:p>
    <w:p>
      <w:pPr>
        <w:pStyle w:val="Compact"/>
      </w:pPr>
      <w:r>
        <w:t xml:space="preserve">Exemplo em Singh (2003). Considere a seguinte, muito curta, sequência de ADN:</w:t>
      </w:r>
    </w:p>
    <w:p>
      <w:pPr>
        <w:pStyle w:val="Compact"/>
      </w:pPr>
      <w:r>
        <w:t xml:space="preserve">Ajuste uma Cadeia de Markov homogênea a estes dados por:</w:t>
      </w:r>
    </w:p>
    <w:p>
      <w:pPr>
        <w:pStyle w:val="Compact"/>
        <w:numPr>
          <w:numId w:val="1005"/>
          <w:ilvl w:val="0"/>
        </w:numPr>
      </w:pPr>
      <w:r>
        <w:t xml:space="preserve">Máxima verossimilhança condicionada à primeira observação;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(markovchain)</w:t>
      </w:r>
      <w:r>
        <w:br/>
      </w:r>
      <w:r>
        <w:rPr>
          <w:rStyle w:val="NormalTok"/>
        </w:rPr>
        <w:t xml:space="preserve">dados9&lt;-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mcfit9&lt;-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markovchainFit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dados9)</w:t>
      </w:r>
      <w:r>
        <w:br/>
      </w:r>
      <w:r>
        <w:br/>
      </w:r>
      <w:r>
        <w:rPr>
          <w:rStyle w:val="NormalTok"/>
        </w:rPr>
        <w:t xml:space="preserve">mcfit9[[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MLE Fit </w:t>
      </w:r>
      <w:r>
        <w:br/>
      </w:r>
      <w:r>
        <w:rPr>
          <w:rStyle w:val="VerbatimChar"/>
        </w:rPr>
        <w:t xml:space="preserve">##  A  4 - dimensional discrete Markov Chain defined by the following states: </w:t>
      </w:r>
      <w:r>
        <w:br/>
      </w:r>
      <w:r>
        <w:rPr>
          <w:rStyle w:val="VerbatimChar"/>
        </w:rPr>
        <w:t xml:space="preserve">##  A, C, G, T </w:t>
      </w:r>
      <w:r>
        <w:br/>
      </w:r>
      <w:r>
        <w:rPr>
          <w:rStyle w:val="VerbatimChar"/>
        </w:rPr>
        <w:t xml:space="preserve">##  The transition matrix  (by rows)  is defined as follows: </w:t>
      </w:r>
      <w:r>
        <w:br/>
      </w:r>
      <w:r>
        <w:rPr>
          <w:rStyle w:val="VerbatimChar"/>
        </w:rPr>
        <w:t xml:space="preserve">##           A         C         G         T</w:t>
      </w:r>
      <w:r>
        <w:br/>
      </w:r>
      <w:r>
        <w:rPr>
          <w:rStyle w:val="VerbatimChar"/>
        </w:rPr>
        <w:t xml:space="preserve">## A 0.1666667 0.1666667 0.1666667 0.5000000</w:t>
      </w:r>
      <w:r>
        <w:br/>
      </w:r>
      <w:r>
        <w:rPr>
          <w:rStyle w:val="VerbatimChar"/>
        </w:rPr>
        <w:t xml:space="preserve">## C 0.2857143 0.1428571 0.1428571 0.4285714</w:t>
      </w:r>
      <w:r>
        <w:br/>
      </w:r>
      <w:r>
        <w:rPr>
          <w:rStyle w:val="VerbatimChar"/>
        </w:rPr>
        <w:t xml:space="preserve">## G 0.2500000 0.2500000 0.2500000 0.2500000</w:t>
      </w:r>
      <w:r>
        <w:br/>
      </w:r>
      <w:r>
        <w:rPr>
          <w:rStyle w:val="VerbatimChar"/>
        </w:rPr>
        <w:t xml:space="preserve">## T 0.1428571 0.5714286 0.2857143 0.0000000</w:t>
      </w:r>
    </w:p>
    <w:p>
      <w:pPr>
        <w:pStyle w:val="SourceCode"/>
      </w:pPr>
      <w:r>
        <w:rPr>
          <w:rStyle w:val="NormalTok"/>
        </w:rPr>
        <w:t xml:space="preserve">mcfit9[[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500</w:t>
      </w:r>
    </w:p>
    <w:p>
      <w:pPr>
        <w:pStyle w:val="SourceCode"/>
      </w:pPr>
      <w:r>
        <w:rPr>
          <w:rStyle w:val="VerbatimChar"/>
        </w:rPr>
        <w:t xml:space="preserve">## MLE Fit^500 </w:t>
      </w:r>
      <w:r>
        <w:br/>
      </w:r>
      <w:r>
        <w:rPr>
          <w:rStyle w:val="VerbatimChar"/>
        </w:rPr>
        <w:t xml:space="preserve">##  A  4 - dimensional discrete Markov Chain defined by the following states: </w:t>
      </w:r>
      <w:r>
        <w:br/>
      </w:r>
      <w:r>
        <w:rPr>
          <w:rStyle w:val="VerbatimChar"/>
        </w:rPr>
        <w:t xml:space="preserve">##  A, C, G, T </w:t>
      </w:r>
      <w:r>
        <w:br/>
      </w:r>
      <w:r>
        <w:rPr>
          <w:rStyle w:val="VerbatimChar"/>
        </w:rPr>
        <w:t xml:space="preserve">##  The transition matrix  (by rows)  is defined as follows: </w:t>
      </w:r>
      <w:r>
        <w:br/>
      </w:r>
      <w:r>
        <w:rPr>
          <w:rStyle w:val="VerbatimChar"/>
        </w:rPr>
        <w:t xml:space="preserve">##          A         C         G         T</w:t>
      </w:r>
      <w:r>
        <w:br/>
      </w:r>
      <w:r>
        <w:rPr>
          <w:rStyle w:val="VerbatimChar"/>
        </w:rPr>
        <w:t xml:space="preserve">## A 0.212297 0.2923434 0.2111369 0.2842227</w:t>
      </w:r>
      <w:r>
        <w:br/>
      </w:r>
      <w:r>
        <w:rPr>
          <w:rStyle w:val="VerbatimChar"/>
        </w:rPr>
        <w:t xml:space="preserve">## C 0.212297 0.2923434 0.2111369 0.2842227</w:t>
      </w:r>
      <w:r>
        <w:br/>
      </w:r>
      <w:r>
        <w:rPr>
          <w:rStyle w:val="VerbatimChar"/>
        </w:rPr>
        <w:t xml:space="preserve">## G 0.212297 0.2923434 0.2111369 0.2842227</w:t>
      </w:r>
      <w:r>
        <w:br/>
      </w:r>
      <w:r>
        <w:rPr>
          <w:rStyle w:val="VerbatimChar"/>
        </w:rPr>
        <w:t xml:space="preserve">## T 0.212297 0.2923434 0.2111369 0.2842227</w:t>
      </w:r>
    </w:p>
    <w:p>
      <w:pPr>
        <w:pStyle w:val="SourceCode"/>
      </w:pPr>
      <w:r>
        <w:rPr>
          <w:rStyle w:val="NormalTok"/>
        </w:rPr>
        <w:t xml:space="preserve">mcfit9[[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600</w:t>
      </w:r>
    </w:p>
    <w:p>
      <w:pPr>
        <w:pStyle w:val="SourceCode"/>
      </w:pPr>
      <w:r>
        <w:rPr>
          <w:rStyle w:val="VerbatimChar"/>
        </w:rPr>
        <w:t xml:space="preserve">## MLE Fit^600 </w:t>
      </w:r>
      <w:r>
        <w:br/>
      </w:r>
      <w:r>
        <w:rPr>
          <w:rStyle w:val="VerbatimChar"/>
        </w:rPr>
        <w:t xml:space="preserve">##  A  4 - dimensional discrete Markov Chain defined by the following states: </w:t>
      </w:r>
      <w:r>
        <w:br/>
      </w:r>
      <w:r>
        <w:rPr>
          <w:rStyle w:val="VerbatimChar"/>
        </w:rPr>
        <w:t xml:space="preserve">##  A, C, G, T </w:t>
      </w:r>
      <w:r>
        <w:br/>
      </w:r>
      <w:r>
        <w:rPr>
          <w:rStyle w:val="VerbatimChar"/>
        </w:rPr>
        <w:t xml:space="preserve">##  The transition matrix  (by rows)  is defined as follows: </w:t>
      </w:r>
      <w:r>
        <w:br/>
      </w:r>
      <w:r>
        <w:rPr>
          <w:rStyle w:val="VerbatimChar"/>
        </w:rPr>
        <w:t xml:space="preserve">##          A         C         G         T</w:t>
      </w:r>
      <w:r>
        <w:br/>
      </w:r>
      <w:r>
        <w:rPr>
          <w:rStyle w:val="VerbatimChar"/>
        </w:rPr>
        <w:t xml:space="preserve">## A 0.212297 0.2923434 0.2111369 0.2842227</w:t>
      </w:r>
      <w:r>
        <w:br/>
      </w:r>
      <w:r>
        <w:rPr>
          <w:rStyle w:val="VerbatimChar"/>
        </w:rPr>
        <w:t xml:space="preserve">## C 0.212297 0.2923434 0.2111369 0.2842227</w:t>
      </w:r>
      <w:r>
        <w:br/>
      </w:r>
      <w:r>
        <w:rPr>
          <w:rStyle w:val="VerbatimChar"/>
        </w:rPr>
        <w:t xml:space="preserve">## G 0.212297 0.2923434 0.2111369 0.2842227</w:t>
      </w:r>
      <w:r>
        <w:br/>
      </w:r>
      <w:r>
        <w:rPr>
          <w:rStyle w:val="VerbatimChar"/>
        </w:rPr>
        <w:t xml:space="preserve">## T 0.212297 0.2923434 0.2111369 0.2842227</w:t>
      </w:r>
    </w:p>
    <w:p>
      <w:pPr>
        <w:pStyle w:val="FirstParagraph"/>
      </w:pPr>
      <w:r>
        <w:t xml:space="preserve">Assim temos a resposta</w:t>
      </w:r>
    </w:p>
    <w:p>
      <w:pPr>
        <w:pStyle w:val="SourceCode"/>
      </w:pPr>
      <w:r>
        <w:rPr>
          <w:rStyle w:val="NormalTok"/>
        </w:rPr>
        <w:t xml:space="preserve">mcfit9[[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600</w:t>
      </w:r>
    </w:p>
    <w:p>
      <w:pPr>
        <w:pStyle w:val="SourceCode"/>
      </w:pPr>
      <w:r>
        <w:rPr>
          <w:rStyle w:val="VerbatimChar"/>
        </w:rPr>
        <w:t xml:space="preserve">## MLE Fit^600 </w:t>
      </w:r>
      <w:r>
        <w:br/>
      </w:r>
      <w:r>
        <w:rPr>
          <w:rStyle w:val="VerbatimChar"/>
        </w:rPr>
        <w:t xml:space="preserve">##  A  4 - dimensional discrete Markov Chain defined by the following states: </w:t>
      </w:r>
      <w:r>
        <w:br/>
      </w:r>
      <w:r>
        <w:rPr>
          <w:rStyle w:val="VerbatimChar"/>
        </w:rPr>
        <w:t xml:space="preserve">##  A, C, G, T </w:t>
      </w:r>
      <w:r>
        <w:br/>
      </w:r>
      <w:r>
        <w:rPr>
          <w:rStyle w:val="VerbatimChar"/>
        </w:rPr>
        <w:t xml:space="preserve">##  The transition matrix  (by rows)  is defined as follows: </w:t>
      </w:r>
      <w:r>
        <w:br/>
      </w:r>
      <w:r>
        <w:rPr>
          <w:rStyle w:val="VerbatimChar"/>
        </w:rPr>
        <w:t xml:space="preserve">##          A         C         G         T</w:t>
      </w:r>
      <w:r>
        <w:br/>
      </w:r>
      <w:r>
        <w:rPr>
          <w:rStyle w:val="VerbatimChar"/>
        </w:rPr>
        <w:t xml:space="preserve">## A 0.212297 0.2923434 0.2111369 0.2842227</w:t>
      </w:r>
      <w:r>
        <w:br/>
      </w:r>
      <w:r>
        <w:rPr>
          <w:rStyle w:val="VerbatimChar"/>
        </w:rPr>
        <w:t xml:space="preserve">## C 0.212297 0.2923434 0.2111369 0.2842227</w:t>
      </w:r>
      <w:r>
        <w:br/>
      </w:r>
      <w:r>
        <w:rPr>
          <w:rStyle w:val="VerbatimChar"/>
        </w:rPr>
        <w:t xml:space="preserve">## G 0.212297 0.2923434 0.2111369 0.2842227</w:t>
      </w:r>
      <w:r>
        <w:br/>
      </w:r>
      <w:r>
        <w:rPr>
          <w:rStyle w:val="VerbatimChar"/>
        </w:rPr>
        <w:t xml:space="preserve">## T 0.212297 0.2923434 0.2111369 0.2842227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71315d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47261bad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5 - Modelos ocultos de Markov</dc:title>
  <dc:creator>Flavio Dalossa Freire</dc:creator>
  <cp:keywords/>
  <dcterms:created xsi:type="dcterms:W3CDTF">2020-09-02T20:07:21Z</dcterms:created>
  <dcterms:modified xsi:type="dcterms:W3CDTF">2020-09-02T20:07:21Z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31/08/2020</vt:lpwstr>
  </property>
  <property fmtid="{D5CDD505-2E9C-101B-9397-08002B2CF9AE}" pid="3" name="output">
    <vt:lpwstr/>
  </property>
</Properties>
</file>