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CE231</w:t>
      </w:r>
      <w:r>
        <w:t xml:space="preserve"> </w:t>
      </w:r>
      <w:r>
        <w:t xml:space="preserve">-</w:t>
      </w:r>
      <w:r>
        <w:t xml:space="preserve"> </w:t>
      </w:r>
      <w:r>
        <w:t xml:space="preserve">Tópicos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  <w:r>
        <w:t xml:space="preserve"> </w:t>
      </w:r>
      <w:r>
        <w:t xml:space="preserve">(Modelos</w:t>
      </w:r>
      <w:r>
        <w:t xml:space="preserve"> </w:t>
      </w:r>
      <w:r>
        <w:t xml:space="preserve">Markovianos)</w:t>
      </w:r>
    </w:p>
    <w:p>
      <w:pPr>
        <w:pStyle w:val="Subtitle"/>
      </w:pPr>
      <w:r>
        <w:t xml:space="preserve">Trabalho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Brendha</w:t>
      </w:r>
      <w:r>
        <w:t xml:space="preserve"> </w:t>
      </w:r>
      <w:r>
        <w:t xml:space="preserve">Rodrigues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  <w:r>
        <w:t xml:space="preserve"> </w:t>
      </w:r>
      <w:r>
        <w:t xml:space="preserve">-</w:t>
      </w:r>
      <w:r>
        <w:t xml:space="preserve"> </w:t>
      </w:r>
      <w:r>
        <w:t xml:space="preserve">GRR:20149163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exercicio-1"/>
      <w:r>
        <w:t xml:space="preserve">Exercicio 1</w:t>
      </w:r>
      <w:bookmarkEnd w:id="20"/>
    </w:p>
    <w:p>
      <w:pPr>
        <w:pStyle w:val="FirstParagraph"/>
      </w:pPr>
    </w:p>
    <w:p>
      <w:pPr>
        <w:pStyle w:val="BodyText"/>
      </w:pPr>
      <w:r>
        <w:rPr>
          <w:i/>
        </w:rPr>
        <w:t xml:space="preserve">R:</w:t>
      </w:r>
    </w:p>
    <w:p>
      <w:pPr>
        <w:numPr>
          <w:numId w:val="1001"/>
          <w:ilvl w:val="0"/>
        </w:numPr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4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5</m:t>
        </m:r>
        <m:r>
          <m:t>)</m:t>
        </m:r>
      </m:oMath>
      <w:r>
        <w:t xml:space="preserve"> </w:t>
      </w:r>
      <w:r>
        <w:t xml:space="preserve">= 0,4 = 40%</w:t>
      </w:r>
    </w:p>
    <w:p>
      <w:pPr>
        <w:numPr>
          <w:numId w:val="1001"/>
          <w:ilvl w:val="0"/>
        </w:numPr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≥</m:t>
        </m:r>
        <m:r>
          <m:t>1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= 0,4 +0,2 +0,1 +0,1 +0,1 = 0,9 = 90%</w:t>
      </w:r>
    </w:p>
    <w:p>
      <w:pPr>
        <w:pStyle w:val="Heading3"/>
      </w:pPr>
      <w:bookmarkStart w:id="21" w:name="exercicio-2"/>
      <w:r>
        <w:t xml:space="preserve">Exercicio 2</w:t>
      </w:r>
      <w:bookmarkEnd w:id="21"/>
    </w:p>
    <w:p>
      <w:pPr>
        <w:pStyle w:val="FirstParagraph"/>
      </w:pPr>
    </w:p>
    <w:p>
      <w:pPr>
        <w:pStyle w:val="BodyText"/>
      </w:pPr>
      <w:r>
        <w:rPr>
          <w:i/>
        </w:rPr>
        <w:t xml:space="preserve">R: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0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V.A IID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)</m:t>
        </m:r>
        <m:r>
          <m:t>=</m:t>
        </m:r>
        <m:r>
          <m:t>P</m:t>
        </m:r>
        <m:r>
          <m:t>(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)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→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De</w:t>
      </w:r>
      <w:r>
        <w:t xml:space="preserve"> </w:t>
      </w: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/</m:t>
        </m:r>
        <m:r>
          <m:t>C</m:t>
        </m:r>
        <m:r>
          <m:t>1</m:t>
        </m:r>
        <m:r>
          <m:t>=</m:t>
        </m:r>
        <m:r>
          <m:t>c</m:t>
        </m:r>
        <m:r>
          <m:t>1</m:t>
        </m:r>
        <m:r>
          <m:t>,</m:t>
        </m:r>
        <m:r>
          <m:t>C</m:t>
        </m:r>
        <m:r>
          <m:t>2</m:t>
        </m:r>
        <m:r>
          <m:t>=</m:t>
        </m:r>
        <m:r>
          <m:t>c</m:t>
        </m:r>
        <m:r>
          <m:t>2</m:t>
        </m:r>
        <m:r>
          <m:t>,</m:t>
        </m:r>
        <m:r>
          <m:t>≥</m:t>
        </m:r>
        <m:r>
          <m:t>,</m:t>
        </m:r>
        <m:r>
          <m:t>C</m:t>
        </m:r>
        <m:r>
          <m:t>n</m:t>
        </m:r>
        <m:r>
          <m:t>=</m:t>
        </m:r>
        <m:r>
          <m:t>c</m:t>
        </m:r>
        <m:r>
          <m:t>n</m:t>
        </m:r>
        <m:r>
          <m:t>)</m:t>
        </m:r>
      </m:oMath>
    </w:p>
    <w:p>
      <w:pPr>
        <w:pStyle w:val="BodyText"/>
      </w:pPr>
      <w:r>
        <w:t xml:space="preserve">Podemos observar que:</w:t>
      </w:r>
    </w:p>
    <w:p>
      <w:pPr>
        <w:pStyle w:val="BodyText"/>
      </w:pPr>
      <m:oMath>
        <m:r>
          <m:t>C</m:t>
        </m:r>
        <m:r>
          <m:t>1</m:t>
        </m:r>
        <m:r>
          <m:t>=</m:t>
        </m:r>
        <m:r>
          <m:t>c</m:t>
        </m:r>
        <m:r>
          <m:t>1</m:t>
        </m:r>
        <m:r>
          <m:t>→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=</m:t>
        </m:r>
        <m:r>
          <m:t>C</m:t>
        </m:r>
        <m:r>
          <m:t>1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C</m:t>
        </m:r>
        <m:r>
          <m:t>1</m:t>
        </m:r>
      </m:oMath>
      <w:r>
        <w:t xml:space="preserve"> </w:t>
      </w:r>
      <m:oMath>
        <m:r>
          <m:t>C</m:t>
        </m:r>
        <m:r>
          <m:t>2</m:t>
        </m:r>
        <m:r>
          <m:t>=</m:t>
        </m:r>
        <m:r>
          <m:t>c</m:t>
        </m:r>
        <m:r>
          <m:t>2</m:t>
        </m:r>
        <m:r>
          <m:t>→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=</m:t>
        </m:r>
        <m:r>
          <m:t>C</m:t>
        </m:r>
        <m:r>
          <m:t>2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t>C</m:t>
        </m:r>
        <m:r>
          <m:t>3</m:t>
        </m:r>
        <m:r>
          <m:t>=</m:t>
        </m:r>
        <m:r>
          <m:t>c</m:t>
        </m:r>
        <m:r>
          <m:t>3</m:t>
        </m:r>
        <m:r>
          <m:t>→</m:t>
        </m:r>
        <m:sSub>
          <m:e>
            <m:r>
              <m:t>ϵ</m:t>
            </m:r>
          </m:e>
          <m:sub>
            <m:r>
              <m:t>3</m:t>
            </m:r>
          </m:sub>
        </m:sSub>
        <m:r>
          <m:t>=</m:t>
        </m:r>
        <m:r>
          <m:t>C</m:t>
        </m:r>
        <m:r>
          <m:t>3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C</m:t>
        </m:r>
        <m:r>
          <m:t>n</m:t>
        </m:r>
        <m:r>
          <m:t>=</m:t>
        </m:r>
        <m:r>
          <m:t>c</m:t>
        </m:r>
        <m:r>
          <m:t>n</m:t>
        </m:r>
        <m:r>
          <m:t>→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w:r>
        <w:t xml:space="preserve">Da fórmula de Bayer temos que P(A/B)=</w:t>
      </w:r>
      <w:r>
        <w:t xml:space="preserve"> </w:t>
      </w:r>
      <w:r>
        <w:t xml:space="preserve">= P(A)</w:t>
      </w:r>
    </w:p>
    <w:p>
      <w:pPr>
        <w:pStyle w:val="BodyText"/>
      </w:pPr>
      <w:r>
        <w:t xml:space="preserve">Então: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c</m:t>
            </m:r>
            <m:r>
              <m:t>n</m:t>
            </m:r>
          </m:sub>
        </m:sSub>
        <m:r>
          <m:t>/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−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−</m:t>
        </m:r>
        <m:r>
          <m:t>1</m:t>
        </m:r>
        <m:r>
          <m:t>)</m:t>
        </m:r>
      </m:oMath>
    </w:p>
    <w:p>
      <w:pPr>
        <w:pStyle w:val="BodyText"/>
      </w:pPr>
      <w:r>
        <w:t xml:space="preserve">Como as V.A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independentes, a equação acima pode ser escrita somente como: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−</m:t>
        </m:r>
        <m:sSub>
          <m:e>
            <m:r>
              <m:t>P</m:t>
            </m:r>
          </m:e>
          <m:sub>
            <m:r>
              <m:t>c</m:t>
            </m:r>
            <m:r>
              <m:t>n</m:t>
            </m:r>
          </m:sub>
        </m:sSub>
        <m:r>
          <m:t>)</m:t>
        </m:r>
      </m:oMath>
    </w:p>
    <w:p>
      <w:pPr>
        <w:pStyle w:val="BodyText"/>
      </w:pPr>
      <w:r>
        <w:t xml:space="preserve">Como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dependem somente do instante anterior, é uma cadeia de Markov</w:t>
      </w:r>
    </w:p>
    <w:p>
      <w:pPr>
        <w:pStyle w:val="Heading3"/>
      </w:pPr>
      <w:bookmarkStart w:id="22" w:name="exercicio-5"/>
      <w:r>
        <w:t xml:space="preserve">Exercicio 5</w:t>
      </w:r>
      <w:bookmarkEnd w:id="22"/>
    </w:p>
    <w:p>
      <w:pPr>
        <w:pStyle w:val="FirstParagraph"/>
      </w:pPr>
    </w:p>
    <w:p>
      <w:pPr>
        <w:pStyle w:val="BodyText"/>
      </w:pPr>
      <w:r>
        <w:rPr>
          <w:i/>
        </w:rPr>
        <w:t xml:space="preserve">R:</w:t>
      </w:r>
    </w:p>
    <w:p>
      <w:pPr>
        <w:pStyle w:val="BodyText"/>
      </w:pPr>
      <w:r>
        <w:rPr>
          <w:i/>
        </w:rPr>
        <w:t xml:space="preserve">a)</w:t>
      </w:r>
    </w:p>
    <w:p>
      <w:pPr>
        <w:pStyle w:val="BodyText"/>
      </w:pPr>
      <m:oMath>
        <m:r>
          <m:t>δ</m:t>
        </m:r>
        <m:r>
          <m:t>=</m:t>
        </m:r>
        <m:r>
          <m:t>δ</m:t>
        </m:r>
        <m:r>
          <m:t>′</m:t>
        </m:r>
      </m:oMath>
    </w:p>
    <w:p>
      <w:pPr>
        <w:pStyle w:val="BodyText"/>
      </w:pPr>
      <w:r>
        <w:t xml:space="preserve">*</w:t>
      </w:r>
      <m:oMath>
        <m:r>
          <m:t>δ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**</w:t>
      </w:r>
      <m:oMath>
        <m:r>
          <m:t>δ</m:t>
        </m:r>
        <m:r>
          <m:t>′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w:r>
        <w:t xml:space="preserve">em que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r>
          <m:t>=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Com isso temos que:</w:t>
      </w:r>
    </w:p>
    <w:p>
      <w:pPr>
        <w:pStyle w:val="BodyText"/>
      </w:pPr>
      <m:oMath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m:oMath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Logo temos que:</w:t>
      </w:r>
    </w:p>
    <w:p>
      <w:pPr>
        <w:pStyle w:val="BodyText"/>
      </w:pPr>
      <m:oMath>
        <m:r>
          <m:t>δ</m:t>
        </m:r>
        <m:r>
          <m:t>=</m:t>
        </m:r>
        <m:r>
          <m:t>δ</m:t>
        </m:r>
        <m:r>
          <m:t>′</m:t>
        </m:r>
      </m:oMath>
    </w:p>
    <w:p>
      <w:pPr>
        <w:pStyle w:val="BodyText"/>
      </w:pPr>
      <w:r>
        <w:rPr>
          <w:i/>
        </w:rPr>
        <w:t xml:space="preserve">b)</w:t>
      </w:r>
    </w:p>
    <w:p>
      <w:pPr>
        <w:pStyle w:val="BodyText"/>
      </w:pPr>
      <m:oMath>
        <m:r>
          <m:t>γ</m:t>
        </m:r>
        <m:r>
          <m:t>x</m:t>
        </m:r>
        <m:r>
          <m:t>y</m:t>
        </m:r>
        <m:r>
          <m:t>=</m:t>
        </m:r>
        <m:r>
          <m:t>P</m:t>
        </m:r>
        <m:r>
          <m:t>(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r>
          <m:t>y</m:t>
        </m:r>
        <m:r>
          <m:t>/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</m:sub>
            </m:sSub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P</m:t>
            </m:r>
            <m:r>
              <m:t>(</m:t>
            </m:r>
            <m:r>
              <m:t>[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=</m:t>
            </m:r>
            <m:r>
              <m:t>x</m:t>
            </m:r>
            <m:r>
              <m:t>]</m:t>
            </m:r>
          </m:num>
          <m:den>
            <m:r>
              <m:t>P</m:t>
            </m:r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w:r>
        <w:t xml:space="preserve">dado que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</m:oMath>
      <w:r>
        <w:t xml:space="preserve"> </w:t>
      </w:r>
      <w:r>
        <w:t xml:space="preserve">temos:</w:t>
      </w:r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  <m:r>
          <m:t>=</m:t>
        </m:r>
        <m:r>
          <m:t>x</m:t>
        </m:r>
        <m:r>
          <m:t>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x</m:t>
        </m:r>
      </m:oMath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  <m:r>
          <m:t>→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</m:oMath>
    </w:p>
    <w:p>
      <w:pPr>
        <w:pStyle w:val="BodyText"/>
      </w:pPr>
      <w:r>
        <w:t xml:space="preserve">Então:</w:t>
      </w:r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+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+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)</m:t>
            </m:r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n</m:t>
            </m:r>
            <m:r>
              <m:t>y</m:t>
            </m:r>
            <m:r>
              <m:t>−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w:r>
        <w:t xml:space="preserve">sendo IID</w:t>
      </w:r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n</m:t>
            </m:r>
            <m:r>
              <m:t>y</m:t>
            </m:r>
            <m:r>
              <m:t>−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]</m:t>
            </m:r>
            <m:r>
              <m:t>.</m:t>
            </m:r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n</m:t>
        </m:r>
        <m:r>
          <m:t>y</m:t>
        </m:r>
        <m:r>
          <m:t>−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x</m:t>
        </m:r>
      </m:oMath>
    </w:p>
    <w:p>
      <w:pPr>
        <w:pStyle w:val="Heading3"/>
      </w:pPr>
      <w:bookmarkStart w:id="23" w:name="exercicio-19"/>
      <w:r>
        <w:t xml:space="preserve">Exercicio 19</w:t>
      </w:r>
      <w:bookmarkEnd w:id="23"/>
    </w:p>
    <w:p>
      <w:pPr>
        <w:pStyle w:val="FirstParagraph"/>
      </w:pPr>
    </w:p>
    <w:p>
      <w:pPr>
        <w:pStyle w:val="BodyText"/>
      </w:pPr>
      <w:r>
        <w:rPr>
          <w:i/>
        </w:rPr>
        <w:t xml:space="preserve">R:</w:t>
      </w:r>
    </w:p>
    <w:p>
      <w:pPr>
        <w:pStyle w:val="BodyText"/>
      </w:pPr>
      <w:r>
        <w:t xml:space="preserve">Para essa demonstração, vou utilizar outra notação, será provado que: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∩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∩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Ou seja, se dado o estado atual, os estados passados não tem influencia sobre o futuro.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CE231 - Tópicos de Estatística (Modelos Markovianos)</dc:title>
  <dc:creator>Brendha Rodrigues de Lima - GRR:20149163</dc:creator>
  <cp:keywords/>
  <dcterms:created xsi:type="dcterms:W3CDTF">2020-08-06T02:02:07Z</dcterms:created>
  <dcterms:modified xsi:type="dcterms:W3CDTF">2020-08-06T02:02:07Z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de Agosto de 2020</vt:lpwstr>
  </property>
  <property fmtid="{D5CDD505-2E9C-101B-9397-08002B2CF9AE}" pid="3" name="output">
    <vt:lpwstr/>
  </property>
  <property fmtid="{D5CDD505-2E9C-101B-9397-08002B2CF9AE}" pid="4" name="subtitle">
    <vt:lpwstr>Trabalho 1</vt:lpwstr>
  </property>
</Properties>
</file>