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4611FE" w14:textId="1F4173E9" w:rsidR="00743CB1" w:rsidRPr="00950505" w:rsidRDefault="00743CB1" w:rsidP="00743CB1">
      <w:pPr>
        <w:rPr>
          <w:sz w:val="18"/>
          <w:szCs w:val="18"/>
        </w:rPr>
      </w:pPr>
      <w:r w:rsidRPr="00950505">
        <w:rPr>
          <w:b/>
          <w:sz w:val="18"/>
          <w:szCs w:val="18"/>
        </w:rPr>
        <w:t>Nonce-</w:t>
      </w:r>
      <w:r w:rsidRPr="00950505">
        <w:rPr>
          <w:rFonts w:eastAsia="Times New Roman" w:cs="Times New Roman"/>
          <w:sz w:val="18"/>
          <w:szCs w:val="18"/>
        </w:rPr>
        <w:t xml:space="preserve"> </w:t>
      </w:r>
      <w:r w:rsidRPr="00950505">
        <w:rPr>
          <w:sz w:val="18"/>
          <w:szCs w:val="18"/>
        </w:rPr>
        <w:t>It is included in a key exchange algorithm to defend against replay attacks,</w:t>
      </w:r>
      <w:r w:rsidRPr="00950505">
        <w:rPr>
          <w:rFonts w:eastAsia="Times New Roman" w:cs="Times New Roman"/>
          <w:sz w:val="18"/>
          <w:szCs w:val="18"/>
        </w:rPr>
        <w:t xml:space="preserve"> </w:t>
      </w:r>
      <w:proofErr w:type="gramStart"/>
      <w:r w:rsidRPr="00950505">
        <w:rPr>
          <w:sz w:val="18"/>
          <w:szCs w:val="18"/>
        </w:rPr>
        <w:t>It</w:t>
      </w:r>
      <w:proofErr w:type="gramEnd"/>
      <w:r w:rsidRPr="00950505">
        <w:rPr>
          <w:sz w:val="18"/>
          <w:szCs w:val="18"/>
        </w:rPr>
        <w:t xml:space="preserve"> is often a random or a </w:t>
      </w:r>
      <w:proofErr w:type="spellStart"/>
      <w:r w:rsidRPr="00950505">
        <w:rPr>
          <w:sz w:val="18"/>
          <w:szCs w:val="18"/>
        </w:rPr>
        <w:t>psuedo</w:t>
      </w:r>
      <w:proofErr w:type="spellEnd"/>
      <w:r w:rsidRPr="00950505">
        <w:rPr>
          <w:sz w:val="18"/>
          <w:szCs w:val="18"/>
        </w:rPr>
        <w:t>-random number</w:t>
      </w:r>
      <w:r w:rsidRPr="00950505">
        <w:rPr>
          <w:rFonts w:eastAsia="Times New Roman" w:cs="Times New Roman"/>
          <w:sz w:val="18"/>
          <w:szCs w:val="18"/>
        </w:rPr>
        <w:t xml:space="preserve">, </w:t>
      </w:r>
      <w:r w:rsidRPr="00950505">
        <w:rPr>
          <w:sz w:val="18"/>
          <w:szCs w:val="18"/>
        </w:rPr>
        <w:t xml:space="preserve">It must contain enough bits to be distinguishable from all other </w:t>
      </w:r>
      <w:proofErr w:type="spellStart"/>
      <w:r w:rsidRPr="00950505">
        <w:rPr>
          <w:sz w:val="18"/>
          <w:szCs w:val="18"/>
        </w:rPr>
        <w:t>nonces</w:t>
      </w:r>
      <w:proofErr w:type="spellEnd"/>
      <w:r w:rsidRPr="00950505">
        <w:rPr>
          <w:sz w:val="18"/>
          <w:szCs w:val="18"/>
        </w:rPr>
        <w:t xml:space="preserve"> recently used.</w:t>
      </w:r>
    </w:p>
    <w:p w14:paraId="7FA7BC7C" w14:textId="28583D39" w:rsidR="00743CB1" w:rsidRPr="00950505" w:rsidRDefault="00950505" w:rsidP="00743CB1">
      <w:pPr>
        <w:rPr>
          <w:sz w:val="18"/>
          <w:szCs w:val="18"/>
        </w:rPr>
      </w:pPr>
      <w:r w:rsidRPr="00950505">
        <w:rPr>
          <w:b/>
          <w:sz w:val="18"/>
          <w:szCs w:val="18"/>
        </w:rPr>
        <w:t xml:space="preserve">S/Key </w:t>
      </w:r>
      <w:proofErr w:type="spellStart"/>
      <w:r w:rsidRPr="00950505">
        <w:rPr>
          <w:b/>
          <w:sz w:val="18"/>
          <w:szCs w:val="18"/>
        </w:rPr>
        <w:t>Prot</w:t>
      </w:r>
      <w:proofErr w:type="spellEnd"/>
      <w:r w:rsidRPr="00950505">
        <w:rPr>
          <w:b/>
          <w:sz w:val="18"/>
          <w:szCs w:val="18"/>
        </w:rPr>
        <w:t>:</w:t>
      </w:r>
      <w:r w:rsidRPr="00950505">
        <w:rPr>
          <w:sz w:val="18"/>
          <w:szCs w:val="18"/>
        </w:rPr>
        <w:t xml:space="preserve"> seed = 2; first pass = 3; </w:t>
      </w:r>
      <w:proofErr w:type="gramStart"/>
      <w:r w:rsidR="00743CB1" w:rsidRPr="00950505">
        <w:rPr>
          <w:sz w:val="18"/>
          <w:szCs w:val="18"/>
        </w:rPr>
        <w:t>H(</w:t>
      </w:r>
      <w:proofErr w:type="gramEnd"/>
      <w:r w:rsidR="00743CB1" w:rsidRPr="00950505">
        <w:rPr>
          <w:sz w:val="18"/>
          <w:szCs w:val="18"/>
        </w:rPr>
        <w:t xml:space="preserve">2) = 5, h(5) = 1, h(1) = </w:t>
      </w:r>
      <w:r w:rsidRPr="00950505">
        <w:rPr>
          <w:sz w:val="18"/>
          <w:szCs w:val="18"/>
        </w:rPr>
        <w:t xml:space="preserve">4, h(4) = 0,h(0) = 3, h(3) = 6, h(6) = 2 =&gt; </w:t>
      </w:r>
      <w:r w:rsidRPr="00950505">
        <w:rPr>
          <w:b/>
          <w:sz w:val="18"/>
          <w:szCs w:val="18"/>
        </w:rPr>
        <w:t>hash chain</w:t>
      </w:r>
      <w:r w:rsidRPr="00950505">
        <w:rPr>
          <w:sz w:val="18"/>
          <w:szCs w:val="18"/>
        </w:rPr>
        <w:t xml:space="preserve"> 2&gt;5&gt;1&gt;4&gt;0&gt;3&gt;6 </w:t>
      </w:r>
      <w:r w:rsidRPr="00950505">
        <w:rPr>
          <w:b/>
          <w:sz w:val="18"/>
          <w:szCs w:val="18"/>
        </w:rPr>
        <w:t xml:space="preserve">pass chain </w:t>
      </w:r>
      <w:r w:rsidRPr="00950505">
        <w:rPr>
          <w:sz w:val="18"/>
          <w:szCs w:val="18"/>
        </w:rPr>
        <w:t>6&gt;</w:t>
      </w:r>
      <w:r w:rsidRPr="00950505">
        <w:rPr>
          <w:b/>
          <w:sz w:val="18"/>
          <w:szCs w:val="18"/>
        </w:rPr>
        <w:t>*3</w:t>
      </w:r>
      <w:r w:rsidRPr="00950505">
        <w:rPr>
          <w:sz w:val="18"/>
          <w:szCs w:val="18"/>
        </w:rPr>
        <w:t>&gt;0&gt;4&gt;*</w:t>
      </w:r>
      <w:r w:rsidRPr="00950505">
        <w:rPr>
          <w:b/>
          <w:sz w:val="18"/>
          <w:szCs w:val="18"/>
        </w:rPr>
        <w:t>1</w:t>
      </w:r>
      <w:r w:rsidRPr="00950505">
        <w:rPr>
          <w:sz w:val="18"/>
          <w:szCs w:val="18"/>
        </w:rPr>
        <w:t>&gt;5&gt;2</w:t>
      </w:r>
    </w:p>
    <w:p w14:paraId="2FC457A6" w14:textId="77777777" w:rsidR="00D11EE1" w:rsidRPr="00D11EE1" w:rsidRDefault="00950505" w:rsidP="00D11EE1">
      <w:pPr>
        <w:rPr>
          <w:sz w:val="20"/>
          <w:szCs w:val="18"/>
        </w:rPr>
      </w:pPr>
      <w:r>
        <w:rPr>
          <w:b/>
          <w:sz w:val="20"/>
          <w:szCs w:val="18"/>
        </w:rPr>
        <w:t>on receive; the server</w:t>
      </w:r>
      <w:r>
        <w:rPr>
          <w:sz w:val="20"/>
          <w:szCs w:val="18"/>
        </w:rPr>
        <w:t>:</w:t>
      </w:r>
      <w:r w:rsidRPr="00950505">
        <w:rPr>
          <w:rFonts w:ascii="Times New Roman" w:eastAsia="Times New Roman" w:hAnsi="Times New Roman" w:cs="Times New Roman"/>
        </w:rPr>
        <w:t xml:space="preserve"> </w:t>
      </w:r>
      <w:r w:rsidRPr="00950505">
        <w:rPr>
          <w:sz w:val="20"/>
          <w:szCs w:val="18"/>
        </w:rPr>
        <w:t>computes the hash of the returned password and admits the user if the hashed value is equal to the last correct password returned by that user</w:t>
      </w:r>
      <w:r w:rsidR="00D11EE1">
        <w:rPr>
          <w:sz w:val="20"/>
          <w:szCs w:val="18"/>
        </w:rPr>
        <w:t xml:space="preserve">. </w:t>
      </w:r>
      <w:r w:rsidR="00D11EE1" w:rsidRPr="00D11EE1">
        <w:rPr>
          <w:b/>
          <w:sz w:val="20"/>
          <w:szCs w:val="18"/>
        </w:rPr>
        <w:t xml:space="preserve">Two Key Alice-Bob gen by </w:t>
      </w:r>
      <w:proofErr w:type="spellStart"/>
      <w:r w:rsidR="00D11EE1" w:rsidRPr="00D11EE1">
        <w:rPr>
          <w:b/>
          <w:sz w:val="20"/>
          <w:szCs w:val="18"/>
        </w:rPr>
        <w:t>alice</w:t>
      </w:r>
      <w:proofErr w:type="spellEnd"/>
      <w:r w:rsidR="00D11EE1" w:rsidRPr="00D11EE1">
        <w:rPr>
          <w:b/>
          <w:sz w:val="20"/>
          <w:szCs w:val="18"/>
        </w:rPr>
        <w:t xml:space="preserve"> no one break confidentiality</w:t>
      </w:r>
      <w:r w:rsidR="00D11EE1">
        <w:rPr>
          <w:b/>
          <w:sz w:val="20"/>
          <w:szCs w:val="18"/>
        </w:rPr>
        <w:t xml:space="preserve"> </w:t>
      </w:r>
      <w:r w:rsidR="00D11EE1" w:rsidRPr="00D11EE1">
        <w:rPr>
          <w:sz w:val="20"/>
          <w:szCs w:val="18"/>
        </w:rPr>
        <w:t>EK+B (EKA (m))</w:t>
      </w:r>
    </w:p>
    <w:p w14:paraId="1C97992E" w14:textId="4E468A56" w:rsidR="00BF4048" w:rsidRPr="00BF4048" w:rsidRDefault="00BF4048" w:rsidP="00BF4048">
      <w:pPr>
        <w:rPr>
          <w:b/>
          <w:sz w:val="20"/>
          <w:szCs w:val="18"/>
        </w:rPr>
      </w:pPr>
      <w:r w:rsidRPr="00BF4048">
        <w:rPr>
          <w:b/>
          <w:sz w:val="20"/>
          <w:szCs w:val="18"/>
        </w:rPr>
        <w:t>ACLs vs Capabilities</w:t>
      </w:r>
      <w:r>
        <w:rPr>
          <w:b/>
          <w:sz w:val="20"/>
          <w:szCs w:val="18"/>
        </w:rPr>
        <w:t xml:space="preserve"> - </w:t>
      </w:r>
      <w:r w:rsidRPr="00BF4048">
        <w:rPr>
          <w:sz w:val="20"/>
          <w:szCs w:val="18"/>
        </w:rPr>
        <w:t xml:space="preserve">ACLs are a slice-by-column instantiation of </w:t>
      </w:r>
      <w:r>
        <w:rPr>
          <w:sz w:val="20"/>
          <w:szCs w:val="18"/>
        </w:rPr>
        <w:t>an access control matrix, where</w:t>
      </w:r>
      <w:r w:rsidRPr="00BF4048">
        <w:rPr>
          <w:sz w:val="20"/>
          <w:szCs w:val="18"/>
        </w:rPr>
        <w:t>as Capabilities are a slice-by-row instantiation of an access control matrix</w:t>
      </w:r>
    </w:p>
    <w:p w14:paraId="66CBE392" w14:textId="23C41812" w:rsidR="00BF4048" w:rsidRPr="00BF4048" w:rsidRDefault="00BF4048" w:rsidP="00BF4048">
      <w:pPr>
        <w:rPr>
          <w:sz w:val="20"/>
          <w:szCs w:val="18"/>
        </w:rPr>
      </w:pPr>
      <w:r>
        <w:rPr>
          <w:b/>
          <w:sz w:val="20"/>
          <w:szCs w:val="18"/>
        </w:rPr>
        <w:t xml:space="preserve">Per-Subject-Rev </w:t>
      </w:r>
      <w:r>
        <w:rPr>
          <w:sz w:val="20"/>
          <w:szCs w:val="18"/>
        </w:rPr>
        <w:t xml:space="preserve">- </w:t>
      </w:r>
      <w:r w:rsidRPr="00BF4048">
        <w:rPr>
          <w:sz w:val="20"/>
          <w:szCs w:val="18"/>
        </w:rPr>
        <w:t>is reviewing all the accesses a given subject has in a system. It is easy to undertake per-subject review with Capabilities as capabilities capture the rows or an access control matrix, that is, all the access that a given subject is allowed.</w:t>
      </w:r>
    </w:p>
    <w:p w14:paraId="64877161" w14:textId="0996BDE0" w:rsidR="00AA3CD7" w:rsidRDefault="00BF4048" w:rsidP="00AA3CD7">
      <w:pPr>
        <w:rPr>
          <w:sz w:val="20"/>
          <w:szCs w:val="18"/>
        </w:rPr>
      </w:pPr>
      <w:proofErr w:type="spellStart"/>
      <w:r w:rsidRPr="00BF4048">
        <w:rPr>
          <w:b/>
          <w:sz w:val="20"/>
          <w:szCs w:val="18"/>
        </w:rPr>
        <w:t>SetU</w:t>
      </w:r>
      <w:r w:rsidR="0025607B">
        <w:rPr>
          <w:b/>
          <w:sz w:val="20"/>
          <w:szCs w:val="18"/>
        </w:rPr>
        <w:t>ser</w:t>
      </w:r>
      <w:r w:rsidRPr="00BF4048">
        <w:rPr>
          <w:b/>
          <w:sz w:val="20"/>
          <w:szCs w:val="18"/>
        </w:rPr>
        <w:t>ID</w:t>
      </w:r>
      <w:proofErr w:type="spellEnd"/>
      <w:r w:rsidR="0025607B">
        <w:rPr>
          <w:b/>
          <w:sz w:val="20"/>
          <w:szCs w:val="18"/>
        </w:rPr>
        <w:t>/</w:t>
      </w:r>
      <w:proofErr w:type="spellStart"/>
      <w:r w:rsidR="0025607B">
        <w:rPr>
          <w:b/>
          <w:sz w:val="20"/>
          <w:szCs w:val="18"/>
        </w:rPr>
        <w:t>SetGroupID</w:t>
      </w:r>
      <w:proofErr w:type="spellEnd"/>
      <w:r>
        <w:rPr>
          <w:b/>
          <w:sz w:val="20"/>
          <w:szCs w:val="18"/>
        </w:rPr>
        <w:t xml:space="preserve"> -</w:t>
      </w:r>
      <w:r w:rsidRPr="00AA3CD7">
        <w:rPr>
          <w:sz w:val="20"/>
          <w:szCs w:val="18"/>
        </w:rPr>
        <w:t xml:space="preserve"> </w:t>
      </w:r>
      <w:r w:rsidR="00AA3CD7" w:rsidRPr="00AA3CD7">
        <w:rPr>
          <w:sz w:val="20"/>
          <w:szCs w:val="18"/>
        </w:rPr>
        <w:t>one of the 3 special protection bits in UNIX file system. When set on a file it indicates that when the file is executed by any authorized user that executing process be run with the privileges of the owning user.</w:t>
      </w:r>
      <w:r w:rsidR="00AA3CD7" w:rsidRPr="00AA3CD7">
        <w:rPr>
          <w:rFonts w:ascii="Times New Roman" w:eastAsia="Times New Roman" w:hAnsi="Times New Roman" w:cs="Times New Roman"/>
        </w:rPr>
        <w:t xml:space="preserve"> </w:t>
      </w:r>
      <w:r w:rsidR="00AA3CD7" w:rsidRPr="00AA3CD7">
        <w:rPr>
          <w:b/>
          <w:sz w:val="20"/>
          <w:szCs w:val="18"/>
        </w:rPr>
        <w:t>Advantage</w:t>
      </w:r>
      <w:r w:rsidR="00AA3CD7" w:rsidRPr="00AA3CD7">
        <w:rPr>
          <w:sz w:val="20"/>
          <w:szCs w:val="18"/>
        </w:rPr>
        <w:t xml:space="preserve">: Programs needing privileged access can be run by users without having to give them all privileged access. </w:t>
      </w:r>
      <w:r w:rsidR="00AA3CD7" w:rsidRPr="00AA3CD7">
        <w:rPr>
          <w:b/>
          <w:sz w:val="20"/>
          <w:szCs w:val="18"/>
        </w:rPr>
        <w:t>Disadvantage</w:t>
      </w:r>
      <w:r w:rsidR="00AA3CD7" w:rsidRPr="00AA3CD7">
        <w:rPr>
          <w:sz w:val="20"/>
          <w:szCs w:val="18"/>
        </w:rPr>
        <w:t xml:space="preserve">: Possible vector for privilege escalation - if a program owned by root that has </w:t>
      </w:r>
      <w:proofErr w:type="spellStart"/>
      <w:r w:rsidR="00AA3CD7" w:rsidRPr="00AA3CD7">
        <w:rPr>
          <w:sz w:val="20"/>
          <w:szCs w:val="18"/>
        </w:rPr>
        <w:t>SetUID</w:t>
      </w:r>
      <w:proofErr w:type="spellEnd"/>
      <w:r w:rsidR="00AA3CD7" w:rsidRPr="00AA3CD7">
        <w:rPr>
          <w:sz w:val="20"/>
          <w:szCs w:val="18"/>
        </w:rPr>
        <w:t xml:space="preserve"> is compromised say through buffer overflow then the adversary gets root privileges.</w:t>
      </w:r>
    </w:p>
    <w:p w14:paraId="11ED0E56" w14:textId="3AA0EECF" w:rsidR="0025607B" w:rsidRPr="0025607B" w:rsidRDefault="0025607B" w:rsidP="00321449">
      <w:pPr>
        <w:rPr>
          <w:b/>
          <w:sz w:val="18"/>
          <w:szCs w:val="18"/>
        </w:rPr>
      </w:pPr>
      <w:r>
        <w:rPr>
          <w:b/>
          <w:sz w:val="20"/>
          <w:szCs w:val="18"/>
        </w:rPr>
        <w:t>Stick bit-</w:t>
      </w:r>
      <w:r>
        <w:rPr>
          <w:sz w:val="20"/>
          <w:szCs w:val="18"/>
        </w:rPr>
        <w:t xml:space="preserve">When applied only the owner of any file can rename, move, or delete that file. </w:t>
      </w:r>
      <w:r w:rsidRPr="00693DAE">
        <w:rPr>
          <w:b/>
          <w:sz w:val="18"/>
          <w:szCs w:val="18"/>
        </w:rPr>
        <w:t>UNIX</w:t>
      </w:r>
      <w:r>
        <w:rPr>
          <w:b/>
          <w:sz w:val="18"/>
          <w:szCs w:val="18"/>
        </w:rPr>
        <w:t xml:space="preserve"> –</w:t>
      </w:r>
      <w:r>
        <w:rPr>
          <w:b/>
          <w:sz w:val="18"/>
          <w:szCs w:val="18"/>
        </w:rPr>
        <w:t xml:space="preserve"> Owner</w:t>
      </w:r>
      <w:r>
        <w:rPr>
          <w:b/>
          <w:sz w:val="18"/>
          <w:szCs w:val="18"/>
        </w:rPr>
        <w:t xml:space="preserve">, group, other </w:t>
      </w:r>
    </w:p>
    <w:p w14:paraId="3B52FE7A" w14:textId="6D8B3E97" w:rsidR="00833910" w:rsidRDefault="00833910" w:rsidP="00321449">
      <w:pPr>
        <w:rPr>
          <w:sz w:val="20"/>
          <w:szCs w:val="18"/>
        </w:rPr>
      </w:pPr>
      <w:r w:rsidRPr="00833910">
        <w:rPr>
          <w:b/>
          <w:sz w:val="20"/>
          <w:szCs w:val="18"/>
        </w:rPr>
        <w:t>Discretionary</w:t>
      </w:r>
      <w:r>
        <w:rPr>
          <w:b/>
          <w:sz w:val="20"/>
          <w:szCs w:val="18"/>
        </w:rPr>
        <w:t xml:space="preserve"> – </w:t>
      </w:r>
      <w:r>
        <w:rPr>
          <w:sz w:val="20"/>
          <w:szCs w:val="18"/>
        </w:rPr>
        <w:t>System Users ultimate source for defining access policy; need access at MAC and DAC(both) levels in order to view files.</w:t>
      </w:r>
    </w:p>
    <w:p w14:paraId="0BB6200D" w14:textId="0EBA2C50" w:rsidR="002D6A1D" w:rsidRPr="00780E91" w:rsidRDefault="002D6A1D" w:rsidP="00321449">
      <w:pPr>
        <w:rPr>
          <w:sz w:val="20"/>
          <w:szCs w:val="18"/>
        </w:rPr>
      </w:pPr>
      <w:r w:rsidRPr="00780E91">
        <w:rPr>
          <w:b/>
          <w:sz w:val="20"/>
          <w:szCs w:val="18"/>
        </w:rPr>
        <w:t>Bell-</w:t>
      </w:r>
      <w:proofErr w:type="spellStart"/>
      <w:r w:rsidRPr="00780E91">
        <w:rPr>
          <w:b/>
          <w:sz w:val="20"/>
          <w:szCs w:val="18"/>
        </w:rPr>
        <w:t>Lapadula</w:t>
      </w:r>
      <w:proofErr w:type="spellEnd"/>
      <w:r w:rsidRPr="00780E91">
        <w:rPr>
          <w:b/>
          <w:sz w:val="20"/>
          <w:szCs w:val="18"/>
        </w:rPr>
        <w:t xml:space="preserve"> – </w:t>
      </w:r>
      <w:r w:rsidRPr="00780E91">
        <w:rPr>
          <w:sz w:val="20"/>
          <w:szCs w:val="18"/>
        </w:rPr>
        <w:t xml:space="preserve">Security levels, Top Secret&gt; secret &gt; confidential &gt; restricted &gt; unclassified; No read up; can only read </w:t>
      </w:r>
      <w:proofErr w:type="spellStart"/>
      <w:r w:rsidRPr="00780E91">
        <w:rPr>
          <w:sz w:val="20"/>
          <w:szCs w:val="18"/>
        </w:rPr>
        <w:t>obj</w:t>
      </w:r>
      <w:proofErr w:type="spellEnd"/>
      <w:r w:rsidRPr="00780E91">
        <w:rPr>
          <w:sz w:val="20"/>
          <w:szCs w:val="18"/>
        </w:rPr>
        <w:t xml:space="preserve"> of less or equal security.</w:t>
      </w:r>
      <w:r w:rsidR="00780E91" w:rsidRPr="00780E91">
        <w:rPr>
          <w:rFonts w:ascii="Times New Roman" w:eastAsia="Times New Roman" w:hAnsi="Times New Roman" w:cs="Times New Roman"/>
        </w:rPr>
        <w:t xml:space="preserve"> </w:t>
      </w:r>
      <w:r w:rsidR="00780E91" w:rsidRPr="00780E91">
        <w:rPr>
          <w:sz w:val="20"/>
          <w:szCs w:val="18"/>
        </w:rPr>
        <w:t xml:space="preserve">A subject can only “append” (write-only) into an object of </w:t>
      </w:r>
      <w:r w:rsidR="00780E91">
        <w:rPr>
          <w:sz w:val="20"/>
          <w:szCs w:val="18"/>
        </w:rPr>
        <w:t>greater or equal security level, and read equal or below.</w:t>
      </w:r>
    </w:p>
    <w:p w14:paraId="78E96173" w14:textId="3377C8DE" w:rsidR="00321449" w:rsidRDefault="00321449" w:rsidP="00321449">
      <w:pPr>
        <w:rPr>
          <w:sz w:val="20"/>
          <w:szCs w:val="18"/>
        </w:rPr>
      </w:pPr>
      <w:r w:rsidRPr="00321449">
        <w:rPr>
          <w:b/>
          <w:sz w:val="20"/>
          <w:szCs w:val="18"/>
        </w:rPr>
        <w:t>*-Property in BLP</w:t>
      </w:r>
      <w:r>
        <w:rPr>
          <w:sz w:val="20"/>
          <w:szCs w:val="18"/>
        </w:rPr>
        <w:t xml:space="preserve"> – no-write-down policy, user not allowed to write to lower class, only upper, used to prevent info leakage to lower levels.</w:t>
      </w:r>
    </w:p>
    <w:p w14:paraId="7DD019B9" w14:textId="20B2165A" w:rsidR="00321449" w:rsidRDefault="00321449" w:rsidP="00321449">
      <w:pPr>
        <w:rPr>
          <w:sz w:val="20"/>
          <w:szCs w:val="18"/>
        </w:rPr>
      </w:pPr>
      <w:r w:rsidRPr="00321449">
        <w:rPr>
          <w:b/>
          <w:sz w:val="20"/>
          <w:szCs w:val="18"/>
        </w:rPr>
        <w:t>DAC under MAC</w:t>
      </w:r>
      <w:r>
        <w:rPr>
          <w:b/>
          <w:sz w:val="20"/>
          <w:szCs w:val="18"/>
        </w:rPr>
        <w:t xml:space="preserve"> BLP – </w:t>
      </w:r>
      <w:r>
        <w:rPr>
          <w:sz w:val="20"/>
          <w:szCs w:val="18"/>
        </w:rPr>
        <w:t xml:space="preserve">User doesn’t access if mac doesn’t allow even if </w:t>
      </w:r>
      <w:proofErr w:type="spellStart"/>
      <w:r>
        <w:rPr>
          <w:sz w:val="20"/>
          <w:szCs w:val="18"/>
        </w:rPr>
        <w:t>dac</w:t>
      </w:r>
      <w:proofErr w:type="spellEnd"/>
      <w:r>
        <w:rPr>
          <w:sz w:val="20"/>
          <w:szCs w:val="18"/>
        </w:rPr>
        <w:t xml:space="preserve"> allows, and vice versa.</w:t>
      </w:r>
      <w:r w:rsidR="003A5482">
        <w:rPr>
          <w:sz w:val="20"/>
          <w:szCs w:val="18"/>
        </w:rPr>
        <w:br/>
      </w:r>
      <w:r w:rsidR="003A5482" w:rsidRPr="003A5482">
        <w:rPr>
          <w:b/>
          <w:sz w:val="20"/>
          <w:szCs w:val="18"/>
        </w:rPr>
        <w:t xml:space="preserve">Mutual </w:t>
      </w:r>
      <w:proofErr w:type="spellStart"/>
      <w:r w:rsidR="003A5482" w:rsidRPr="003A5482">
        <w:rPr>
          <w:b/>
          <w:sz w:val="20"/>
          <w:szCs w:val="18"/>
        </w:rPr>
        <w:t>Auth</w:t>
      </w:r>
      <w:proofErr w:type="spellEnd"/>
      <w:r w:rsidR="003A5482">
        <w:rPr>
          <w:b/>
          <w:sz w:val="20"/>
          <w:szCs w:val="18"/>
        </w:rPr>
        <w:t xml:space="preserve"> </w:t>
      </w:r>
      <w:r w:rsidR="00E440D7">
        <w:rPr>
          <w:b/>
          <w:sz w:val="20"/>
          <w:szCs w:val="18"/>
        </w:rPr>
        <w:t>–</w:t>
      </w:r>
      <w:r w:rsidR="003A5482">
        <w:rPr>
          <w:b/>
          <w:sz w:val="20"/>
          <w:szCs w:val="18"/>
        </w:rPr>
        <w:t xml:space="preserve"> </w:t>
      </w:r>
      <w:r w:rsidR="00E440D7">
        <w:rPr>
          <w:sz w:val="20"/>
          <w:szCs w:val="18"/>
        </w:rPr>
        <w:t xml:space="preserve">multiple entities authenticate each other  </w:t>
      </w:r>
      <w:r w:rsidR="00E440D7" w:rsidRPr="00E440D7">
        <w:rPr>
          <w:b/>
          <w:sz w:val="20"/>
          <w:szCs w:val="18"/>
        </w:rPr>
        <w:t xml:space="preserve">Multi-factor </w:t>
      </w:r>
      <w:proofErr w:type="spellStart"/>
      <w:r w:rsidR="00E440D7" w:rsidRPr="00E440D7">
        <w:rPr>
          <w:b/>
          <w:sz w:val="20"/>
          <w:szCs w:val="18"/>
        </w:rPr>
        <w:t>Auth</w:t>
      </w:r>
      <w:proofErr w:type="spellEnd"/>
      <w:r w:rsidR="00E440D7">
        <w:rPr>
          <w:b/>
          <w:sz w:val="20"/>
          <w:szCs w:val="18"/>
        </w:rPr>
        <w:t xml:space="preserve"> – </w:t>
      </w:r>
      <w:r w:rsidR="00E440D7">
        <w:rPr>
          <w:sz w:val="20"/>
          <w:szCs w:val="18"/>
        </w:rPr>
        <w:t>multi factors of one individual(pass, phone)</w:t>
      </w:r>
    </w:p>
    <w:p w14:paraId="76DCDF7B" w14:textId="64CDE547" w:rsidR="00FE02FD" w:rsidRDefault="006E5789" w:rsidP="00FE02FD">
      <w:pPr>
        <w:rPr>
          <w:sz w:val="20"/>
          <w:szCs w:val="18"/>
        </w:rPr>
      </w:pPr>
      <w:r w:rsidRPr="006E5789">
        <w:rPr>
          <w:b/>
          <w:sz w:val="20"/>
          <w:szCs w:val="18"/>
        </w:rPr>
        <w:t>Dig Sig</w:t>
      </w:r>
      <w:r>
        <w:rPr>
          <w:b/>
          <w:sz w:val="20"/>
          <w:szCs w:val="18"/>
        </w:rPr>
        <w:t xml:space="preserve"> - </w:t>
      </w:r>
      <w:r w:rsidR="00FE02FD" w:rsidRPr="00FE02FD">
        <w:rPr>
          <w:sz w:val="20"/>
          <w:szCs w:val="18"/>
        </w:rPr>
        <w:t>message digest created using public-key (or asymmetric key) cryptography that provides message integrity, origin authenticity, and non-repudiation.</w:t>
      </w:r>
      <w:r w:rsidR="00FE02FD">
        <w:rPr>
          <w:sz w:val="20"/>
          <w:szCs w:val="18"/>
        </w:rPr>
        <w:t xml:space="preserve"> </w:t>
      </w:r>
      <w:r w:rsidR="00FE02FD" w:rsidRPr="00FE02FD">
        <w:rPr>
          <w:b/>
          <w:sz w:val="20"/>
          <w:szCs w:val="18"/>
        </w:rPr>
        <w:t>Increase length?</w:t>
      </w:r>
      <w:r w:rsidR="00FE02FD">
        <w:rPr>
          <w:b/>
          <w:sz w:val="20"/>
          <w:szCs w:val="18"/>
        </w:rPr>
        <w:t xml:space="preserve"> - </w:t>
      </w:r>
      <w:r w:rsidR="00FE02FD" w:rsidRPr="00FE02FD">
        <w:rPr>
          <w:sz w:val="20"/>
          <w:szCs w:val="18"/>
        </w:rPr>
        <w:t>Yes, because the signature or MAC has to be transmitted along with the original message. Typically, signature or MAC alone cannot be used to recover the message.</w:t>
      </w:r>
      <w:r w:rsidR="00FE02FD">
        <w:rPr>
          <w:sz w:val="20"/>
          <w:szCs w:val="18"/>
        </w:rPr>
        <w:t xml:space="preserve"> </w:t>
      </w:r>
      <w:r w:rsidR="00FE02FD" w:rsidRPr="00FE02FD">
        <w:rPr>
          <w:b/>
          <w:sz w:val="20"/>
          <w:szCs w:val="18"/>
        </w:rPr>
        <w:t>RSA-Key pair (</w:t>
      </w:r>
      <w:proofErr w:type="spellStart"/>
      <w:proofErr w:type="gramStart"/>
      <w:r w:rsidR="00FE02FD" w:rsidRPr="00FE02FD">
        <w:rPr>
          <w:b/>
          <w:sz w:val="20"/>
          <w:szCs w:val="18"/>
        </w:rPr>
        <w:t>N,d</w:t>
      </w:r>
      <w:proofErr w:type="gramEnd"/>
      <w:r w:rsidR="00FE02FD" w:rsidRPr="00FE02FD">
        <w:rPr>
          <w:b/>
          <w:sz w:val="20"/>
          <w:szCs w:val="18"/>
        </w:rPr>
        <w:t>,e</w:t>
      </w:r>
      <w:proofErr w:type="spellEnd"/>
      <w:r w:rsidR="00FE02FD" w:rsidRPr="00FE02FD">
        <w:rPr>
          <w:b/>
          <w:sz w:val="20"/>
          <w:szCs w:val="18"/>
        </w:rPr>
        <w:t xml:space="preserve">) </w:t>
      </w:r>
      <w:r w:rsidR="00FE02FD">
        <w:rPr>
          <w:sz w:val="20"/>
          <w:szCs w:val="18"/>
        </w:rPr>
        <w:t xml:space="preserve">- </w:t>
      </w:r>
      <w:r w:rsidR="00FE02FD" w:rsidRPr="00FE02FD">
        <w:rPr>
          <w:sz w:val="20"/>
          <w:szCs w:val="18"/>
        </w:rPr>
        <w:t>Signature = {h(m)}</w:t>
      </w:r>
      <w:r w:rsidR="00FE02FD">
        <w:rPr>
          <w:sz w:val="20"/>
          <w:szCs w:val="18"/>
        </w:rPr>
        <w:t>^</w:t>
      </w:r>
      <w:r w:rsidR="00FE02FD" w:rsidRPr="00FE02FD">
        <w:rPr>
          <w:sz w:val="20"/>
          <w:szCs w:val="18"/>
        </w:rPr>
        <w:t>d mod N</w:t>
      </w:r>
    </w:p>
    <w:p w14:paraId="63964D61" w14:textId="77777777" w:rsidR="00FE02FD" w:rsidRDefault="00FE02FD" w:rsidP="00FE02FD">
      <w:pPr>
        <w:rPr>
          <w:sz w:val="20"/>
          <w:szCs w:val="18"/>
        </w:rPr>
      </w:pPr>
      <w:r w:rsidRPr="00FE02FD">
        <w:rPr>
          <w:b/>
          <w:sz w:val="20"/>
          <w:szCs w:val="18"/>
        </w:rPr>
        <w:t>RSA sig Keyed hash?</w:t>
      </w:r>
      <w:r>
        <w:rPr>
          <w:b/>
          <w:sz w:val="20"/>
          <w:szCs w:val="18"/>
        </w:rPr>
        <w:t xml:space="preserve"> - </w:t>
      </w:r>
      <w:r w:rsidRPr="00FE02FD">
        <w:rPr>
          <w:sz w:val="20"/>
          <w:szCs w:val="18"/>
        </w:rPr>
        <w:t>No it doesn’t have to be as the hash is not available to the adversary in the open - enciphered with private-key. Using a keyed-hash will mean that the users will have to share a symmetric along with the private key which takes away from the advantages of public-key crypto. When using a cryptographic hash anyone who knows pub-key of sender can verify the signature. When using keyed-hash only folks who share the symmetric key with sender can verify it.</w:t>
      </w:r>
    </w:p>
    <w:p w14:paraId="72DC9AF8" w14:textId="5B31689B" w:rsidR="00FE02FD" w:rsidRDefault="00FE02FD" w:rsidP="00FE02FD">
      <w:pPr>
        <w:rPr>
          <w:sz w:val="20"/>
          <w:szCs w:val="18"/>
        </w:rPr>
      </w:pPr>
      <w:r>
        <w:rPr>
          <w:b/>
          <w:sz w:val="20"/>
          <w:szCs w:val="18"/>
        </w:rPr>
        <w:t xml:space="preserve">Order Encryption/Signing Matter? - </w:t>
      </w:r>
      <w:r>
        <w:rPr>
          <w:sz w:val="20"/>
          <w:szCs w:val="18"/>
        </w:rPr>
        <w:t>Y</w:t>
      </w:r>
      <w:r w:rsidRPr="00FE02FD">
        <w:rPr>
          <w:sz w:val="20"/>
          <w:szCs w:val="18"/>
        </w:rPr>
        <w:t xml:space="preserve">es, it does. If one encrypts the message first and then signs its, then an interceptor of the message could strip the original signature and add their own signature, which could be a problem. Similarly, if one signs the message then encrypts it, then the receiver could decrypt and encrypt the signed message with another user’s public-key and forward it to that user and make him/her believe that the original sender intended the message to him/her. </w:t>
      </w:r>
    </w:p>
    <w:p w14:paraId="0DCF8239" w14:textId="6CC376D5" w:rsidR="00FE02FD" w:rsidRPr="00FE02FD" w:rsidRDefault="00FE02FD" w:rsidP="00FE02FD">
      <w:pPr>
        <w:rPr>
          <w:b/>
          <w:sz w:val="20"/>
          <w:szCs w:val="18"/>
        </w:rPr>
      </w:pPr>
      <w:r w:rsidRPr="00FE02FD">
        <w:rPr>
          <w:b/>
          <w:sz w:val="20"/>
          <w:szCs w:val="18"/>
        </w:rPr>
        <w:t>Digital cert/Cert Chain</w:t>
      </w:r>
      <w:r>
        <w:rPr>
          <w:b/>
          <w:sz w:val="20"/>
          <w:szCs w:val="18"/>
        </w:rPr>
        <w:t xml:space="preserve"> - </w:t>
      </w:r>
      <w:r w:rsidRPr="00FE02FD">
        <w:rPr>
          <w:sz w:val="20"/>
          <w:szCs w:val="18"/>
        </w:rPr>
        <w:t>A digital certificate is a shared public data structure asserting something about the world. It helps assert that an entity knows a secret, in our case, a verification key.</w:t>
      </w:r>
      <w:r w:rsidRPr="00FE02FD">
        <w:rPr>
          <w:rFonts w:ascii="Times New Roman" w:eastAsia="Times New Roman" w:hAnsi="Times New Roman" w:cs="Times New Roman"/>
        </w:rPr>
        <w:t xml:space="preserve"> </w:t>
      </w:r>
      <w:r w:rsidRPr="00FE02FD">
        <w:rPr>
          <w:sz w:val="20"/>
          <w:szCs w:val="18"/>
        </w:rPr>
        <w:t>Certificate chain refers to a chain of certificates that verify the following certificate. The chain can be traversed all to the way to the root cert, which came from the Certificate Authority (CA).</w:t>
      </w:r>
    </w:p>
    <w:p w14:paraId="015C0BAF" w14:textId="137075E5" w:rsidR="00542255" w:rsidRDefault="00542255" w:rsidP="00542255">
      <w:pPr>
        <w:rPr>
          <w:sz w:val="20"/>
          <w:szCs w:val="18"/>
        </w:rPr>
      </w:pPr>
      <w:r>
        <w:rPr>
          <w:b/>
          <w:sz w:val="20"/>
          <w:szCs w:val="18"/>
        </w:rPr>
        <w:t xml:space="preserve">Role of R1/R2 in Needham Schroeder - </w:t>
      </w:r>
      <w:r w:rsidRPr="00542255">
        <w:rPr>
          <w:sz w:val="20"/>
          <w:szCs w:val="18"/>
        </w:rPr>
        <w:t xml:space="preserve">R1 and R2 are random numbers used as </w:t>
      </w:r>
      <w:proofErr w:type="spellStart"/>
      <w:r w:rsidRPr="00542255">
        <w:rPr>
          <w:sz w:val="20"/>
          <w:szCs w:val="18"/>
        </w:rPr>
        <w:t>Nonces</w:t>
      </w:r>
      <w:proofErr w:type="spellEnd"/>
      <w:r w:rsidRPr="00542255">
        <w:rPr>
          <w:sz w:val="20"/>
          <w:szCs w:val="18"/>
        </w:rPr>
        <w:t xml:space="preserve"> to provide replay protection or freshness. R1 and R2 should be unpredictable and should be unique (not re-used) for that session or time-period of interest</w:t>
      </w:r>
      <w:r>
        <w:rPr>
          <w:sz w:val="20"/>
          <w:szCs w:val="18"/>
        </w:rPr>
        <w:t xml:space="preserve">. </w:t>
      </w:r>
      <w:r w:rsidRPr="00542255">
        <w:rPr>
          <w:b/>
          <w:sz w:val="20"/>
          <w:szCs w:val="18"/>
        </w:rPr>
        <w:t>Alice send R2-1</w:t>
      </w:r>
      <w:r>
        <w:rPr>
          <w:sz w:val="20"/>
          <w:szCs w:val="18"/>
        </w:rPr>
        <w:t xml:space="preserve"> prove she know </w:t>
      </w:r>
      <w:proofErr w:type="spellStart"/>
      <w:r>
        <w:rPr>
          <w:sz w:val="20"/>
          <w:szCs w:val="18"/>
        </w:rPr>
        <w:t>skey</w:t>
      </w:r>
      <w:proofErr w:type="spellEnd"/>
    </w:p>
    <w:p w14:paraId="42CB954F" w14:textId="77777777" w:rsidR="007F7977" w:rsidRDefault="007F7977" w:rsidP="007F7977">
      <w:pPr>
        <w:rPr>
          <w:sz w:val="20"/>
          <w:szCs w:val="18"/>
        </w:rPr>
      </w:pPr>
      <w:proofErr w:type="spellStart"/>
      <w:r w:rsidRPr="007F7977">
        <w:rPr>
          <w:b/>
          <w:sz w:val="20"/>
          <w:szCs w:val="18"/>
        </w:rPr>
        <w:t>TimeStamp</w:t>
      </w:r>
      <w:proofErr w:type="spellEnd"/>
      <w:r w:rsidRPr="007F7977">
        <w:rPr>
          <w:b/>
          <w:sz w:val="20"/>
          <w:szCs w:val="18"/>
        </w:rPr>
        <w:t xml:space="preserve"> instead of R1</w:t>
      </w:r>
      <w:r>
        <w:rPr>
          <w:b/>
          <w:sz w:val="20"/>
          <w:szCs w:val="18"/>
        </w:rPr>
        <w:t xml:space="preserve"> - </w:t>
      </w:r>
      <w:r w:rsidRPr="007F7977">
        <w:rPr>
          <w:b/>
          <w:sz w:val="20"/>
          <w:szCs w:val="18"/>
        </w:rPr>
        <w:t>Random number nonce: Pro</w:t>
      </w:r>
      <w:r w:rsidRPr="007F7977">
        <w:rPr>
          <w:sz w:val="20"/>
          <w:szCs w:val="18"/>
        </w:rPr>
        <w:t xml:space="preserve">: doesn’t require time synchronization. </w:t>
      </w:r>
      <w:r w:rsidRPr="007F7977">
        <w:rPr>
          <w:b/>
          <w:sz w:val="20"/>
          <w:szCs w:val="18"/>
        </w:rPr>
        <w:t>Con</w:t>
      </w:r>
      <w:r w:rsidRPr="007F7977">
        <w:rPr>
          <w:sz w:val="20"/>
          <w:szCs w:val="18"/>
        </w:rPr>
        <w:t xml:space="preserve">: require the ability to generate good random or pseudorandom numbers; need to be used in a challenge-response mode so may increase number of messages; need to keep short-term state in the protocol </w:t>
      </w:r>
      <w:r w:rsidRPr="007F7977">
        <w:rPr>
          <w:b/>
          <w:sz w:val="20"/>
          <w:szCs w:val="18"/>
        </w:rPr>
        <w:t>Timestamps: Pro</w:t>
      </w:r>
      <w:r w:rsidRPr="007F7977">
        <w:rPr>
          <w:sz w:val="20"/>
          <w:szCs w:val="18"/>
        </w:rPr>
        <w:t xml:space="preserve">: don’t need the generation of random numbers; don’t require short-term state in the protocol; can reduce the number of messages </w:t>
      </w:r>
      <w:r w:rsidRPr="007F7977">
        <w:rPr>
          <w:b/>
          <w:sz w:val="20"/>
          <w:szCs w:val="18"/>
        </w:rPr>
        <w:t>Con</w:t>
      </w:r>
      <w:r w:rsidRPr="007F7977">
        <w:rPr>
          <w:sz w:val="20"/>
          <w:szCs w:val="18"/>
        </w:rPr>
        <w:t>: Need secure, synchronized clocks across a distributed system</w:t>
      </w:r>
    </w:p>
    <w:p w14:paraId="477A14EF" w14:textId="54EBBF18" w:rsidR="007F7977" w:rsidRPr="007F7977" w:rsidRDefault="007F7977" w:rsidP="007F7977">
      <w:pPr>
        <w:rPr>
          <w:sz w:val="20"/>
          <w:szCs w:val="18"/>
        </w:rPr>
      </w:pPr>
      <w:r>
        <w:rPr>
          <w:b/>
          <w:sz w:val="20"/>
          <w:szCs w:val="18"/>
        </w:rPr>
        <w:t>4 sub-problems Trusted C</w:t>
      </w:r>
      <w:r w:rsidRPr="007F7977">
        <w:rPr>
          <w:b/>
          <w:sz w:val="20"/>
          <w:szCs w:val="18"/>
        </w:rPr>
        <w:t>omputing problem?</w:t>
      </w:r>
      <w:r>
        <w:rPr>
          <w:b/>
          <w:sz w:val="20"/>
          <w:szCs w:val="18"/>
        </w:rPr>
        <w:t xml:space="preserve"> – </w:t>
      </w:r>
      <w:r>
        <w:rPr>
          <w:sz w:val="20"/>
          <w:szCs w:val="18"/>
        </w:rPr>
        <w:t>Measurement</w:t>
      </w:r>
      <w:r w:rsidR="008A175D">
        <w:rPr>
          <w:sz w:val="20"/>
          <w:szCs w:val="18"/>
        </w:rPr>
        <w:t xml:space="preserve"> of program</w:t>
      </w:r>
      <w:r>
        <w:rPr>
          <w:sz w:val="20"/>
          <w:szCs w:val="18"/>
        </w:rPr>
        <w:t>, attestation</w:t>
      </w:r>
      <w:r w:rsidR="008A175D">
        <w:rPr>
          <w:sz w:val="20"/>
          <w:szCs w:val="18"/>
        </w:rPr>
        <w:t xml:space="preserve"> reading measurement</w:t>
      </w:r>
      <w:r>
        <w:rPr>
          <w:sz w:val="20"/>
          <w:szCs w:val="18"/>
        </w:rPr>
        <w:t>, policy</w:t>
      </w:r>
      <w:r w:rsidR="008A175D">
        <w:rPr>
          <w:sz w:val="20"/>
          <w:szCs w:val="18"/>
        </w:rPr>
        <w:t xml:space="preserve"> how to get only </w:t>
      </w:r>
      <w:proofErr w:type="spellStart"/>
      <w:r w:rsidR="008A175D">
        <w:rPr>
          <w:sz w:val="20"/>
          <w:szCs w:val="18"/>
        </w:rPr>
        <w:t>auth</w:t>
      </w:r>
      <w:proofErr w:type="spellEnd"/>
      <w:r w:rsidR="008A175D">
        <w:rPr>
          <w:sz w:val="20"/>
          <w:szCs w:val="18"/>
        </w:rPr>
        <w:t xml:space="preserve"> programs to execute</w:t>
      </w:r>
      <w:r>
        <w:rPr>
          <w:sz w:val="20"/>
          <w:szCs w:val="18"/>
        </w:rPr>
        <w:t>, ownership</w:t>
      </w:r>
      <w:r w:rsidR="008A175D">
        <w:rPr>
          <w:sz w:val="20"/>
          <w:szCs w:val="18"/>
        </w:rPr>
        <w:t xml:space="preserve"> who gets to authorize programs</w:t>
      </w:r>
    </w:p>
    <w:p w14:paraId="20115896" w14:textId="38484CE4" w:rsidR="00743CB1" w:rsidRDefault="008A175D" w:rsidP="00743CB1">
      <w:pPr>
        <w:rPr>
          <w:sz w:val="20"/>
          <w:szCs w:val="18"/>
        </w:rPr>
      </w:pPr>
      <w:r>
        <w:rPr>
          <w:b/>
          <w:sz w:val="20"/>
          <w:szCs w:val="18"/>
        </w:rPr>
        <w:t xml:space="preserve">Manifest - </w:t>
      </w:r>
      <w:r w:rsidRPr="008A175D">
        <w:rPr>
          <w:sz w:val="20"/>
          <w:szCs w:val="18"/>
        </w:rPr>
        <w:t>Manifest is a special type of certificate. The manifest signature is the manufacturer’s assertion that the manifest subject identifies the software it intended to release.</w:t>
      </w:r>
      <w:r w:rsidR="00CA4CC0">
        <w:rPr>
          <w:sz w:val="20"/>
          <w:szCs w:val="18"/>
        </w:rPr>
        <w:t xml:space="preserve"> R-read, c-create, w-write, d-delete, x-execute, p-promote</w:t>
      </w:r>
    </w:p>
    <w:p w14:paraId="177E968C" w14:textId="3AE64F77" w:rsidR="00A50A2A" w:rsidRPr="00A50A2A" w:rsidRDefault="00A50A2A" w:rsidP="00743CB1">
      <w:pPr>
        <w:rPr>
          <w:sz w:val="20"/>
          <w:szCs w:val="18"/>
        </w:rPr>
      </w:pPr>
      <w:proofErr w:type="gramStart"/>
      <w:r w:rsidRPr="00A50A2A">
        <w:rPr>
          <w:sz w:val="20"/>
          <w:szCs w:val="18"/>
        </w:rPr>
        <w:t>ACL(</w:t>
      </w:r>
      <w:proofErr w:type="gramEnd"/>
      <w:r w:rsidRPr="00A50A2A">
        <w:rPr>
          <w:sz w:val="20"/>
          <w:szCs w:val="18"/>
        </w:rPr>
        <w:t>Dev. Exec.) = [(Alice, {CWDX}), (Bob, {CWDX}), (Eve, {RX})] CAPABILITY(Alice) = [(Dev. Code, {CWDXP}), (Dev. Exec., {CWDX}), (Prod. Code, {RX}), (Prod. Exec., {RX}), (Test Reports, {R})]</w:t>
      </w:r>
      <w:r>
        <w:rPr>
          <w:sz w:val="20"/>
          <w:szCs w:val="18"/>
        </w:rPr>
        <w:t xml:space="preserve"> </w:t>
      </w:r>
      <w:r>
        <w:rPr>
          <w:b/>
          <w:sz w:val="20"/>
          <w:szCs w:val="18"/>
        </w:rPr>
        <w:t>Hash Chain/Cert Chain:</w:t>
      </w:r>
    </w:p>
    <w:p w14:paraId="6580916B" w14:textId="5B86FAC1" w:rsidR="00743CB1" w:rsidRDefault="008A175D">
      <w:pPr>
        <w:rPr>
          <w:sz w:val="18"/>
          <w:szCs w:val="18"/>
        </w:rPr>
      </w:pPr>
      <w:r>
        <w:rPr>
          <w:b/>
          <w:noProof/>
          <w:sz w:val="20"/>
          <w:szCs w:val="18"/>
        </w:rPr>
        <w:drawing>
          <wp:inline distT="0" distB="0" distL="0" distR="0" wp14:anchorId="1455186C" wp14:editId="33032411">
            <wp:extent cx="3366135" cy="1065539"/>
            <wp:effectExtent l="0" t="0" r="12065" b="1270"/>
            <wp:docPr id="1" name="Picture 1" descr="../../../Desktop/Screen%20Shot%202017-11-19%20at%2011.14.4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7-11-19%20at%2011.14.42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336" cy="1075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4CC0">
        <w:rPr>
          <w:noProof/>
          <w:sz w:val="18"/>
          <w:szCs w:val="18"/>
        </w:rPr>
        <w:drawing>
          <wp:inline distT="0" distB="0" distL="0" distR="0" wp14:anchorId="30FFC351" wp14:editId="45181EAA">
            <wp:extent cx="3660116" cy="688340"/>
            <wp:effectExtent l="0" t="0" r="0" b="0"/>
            <wp:docPr id="2" name="Picture 2" descr="../../../Desktop/Screen%20Shot%202017-11-19%20at%2011.35.2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017-11-19%20at%2011.35.23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194" cy="691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36D85" w14:textId="77777777" w:rsidR="008A175D" w:rsidRPr="008A175D" w:rsidRDefault="008A175D" w:rsidP="008A175D">
      <w:pPr>
        <w:rPr>
          <w:sz w:val="18"/>
          <w:szCs w:val="18"/>
        </w:rPr>
      </w:pPr>
      <w:r>
        <w:rPr>
          <w:b/>
          <w:sz w:val="18"/>
          <w:szCs w:val="18"/>
        </w:rPr>
        <w:t xml:space="preserve">TCB adversary physical access - </w:t>
      </w:r>
      <w:r w:rsidRPr="008A175D">
        <w:rPr>
          <w:sz w:val="18"/>
          <w:szCs w:val="18"/>
        </w:rPr>
        <w:t>No, because the TCB signing key in the hardware, thus making it possible to an adversary with physical access to steal it.</w:t>
      </w:r>
    </w:p>
    <w:p w14:paraId="20483D43" w14:textId="76E0BCDE" w:rsidR="008A175D" w:rsidRPr="008A175D" w:rsidRDefault="008A175D" w:rsidP="008A175D">
      <w:pPr>
        <w:rPr>
          <w:sz w:val="18"/>
          <w:szCs w:val="18"/>
        </w:rPr>
      </w:pPr>
      <w:r w:rsidRPr="008A175D">
        <w:rPr>
          <w:b/>
          <w:sz w:val="18"/>
          <w:szCs w:val="18"/>
        </w:rPr>
        <w:t>TCB continuous attestation –</w:t>
      </w:r>
      <w:r>
        <w:rPr>
          <w:b/>
          <w:sz w:val="18"/>
          <w:szCs w:val="18"/>
        </w:rPr>
        <w:t xml:space="preserve"> Attest</w:t>
      </w:r>
      <w:r w:rsidRPr="008A175D">
        <w:rPr>
          <w:b/>
          <w:sz w:val="18"/>
          <w:szCs w:val="18"/>
        </w:rPr>
        <w:t xml:space="preserve"> currently running - </w:t>
      </w:r>
      <w:r w:rsidRPr="008A175D">
        <w:rPr>
          <w:sz w:val="18"/>
          <w:szCs w:val="18"/>
        </w:rPr>
        <w:t xml:space="preserve">No. Attestation only tells us what programs were loaded, not the software that is currently running. </w:t>
      </w:r>
    </w:p>
    <w:p w14:paraId="7D6891EC" w14:textId="77777777" w:rsidR="008A175D" w:rsidRDefault="008A175D" w:rsidP="008A175D">
      <w:pPr>
        <w:rPr>
          <w:sz w:val="18"/>
          <w:szCs w:val="18"/>
        </w:rPr>
      </w:pPr>
      <w:r w:rsidRPr="008A175D">
        <w:rPr>
          <w:b/>
          <w:sz w:val="18"/>
          <w:szCs w:val="18"/>
        </w:rPr>
        <w:t xml:space="preserve">Secured Boot </w:t>
      </w:r>
      <w:proofErr w:type="gramStart"/>
      <w:r w:rsidRPr="008A175D">
        <w:rPr>
          <w:b/>
          <w:sz w:val="18"/>
          <w:szCs w:val="18"/>
        </w:rPr>
        <w:t>vs</w:t>
      </w:r>
      <w:proofErr w:type="gramEnd"/>
      <w:r w:rsidRPr="008A175D">
        <w:rPr>
          <w:b/>
          <w:sz w:val="18"/>
          <w:szCs w:val="18"/>
        </w:rPr>
        <w:t xml:space="preserve"> Measured</w:t>
      </w:r>
      <w:r w:rsidRPr="008A175D">
        <w:rPr>
          <w:sz w:val="18"/>
          <w:szCs w:val="18"/>
        </w:rPr>
        <w:t>: Measured boot loads a program, measured into PCR, and allowed to execute, whether there is a manifest or not. Secure boot allows a program to be loaded and measured into PCR, but if it is not white listed it’s not allowed to execute. Secure boot requires a manifest.</w:t>
      </w:r>
    </w:p>
    <w:p w14:paraId="4A0D3221" w14:textId="77777777" w:rsidR="00A60A6E" w:rsidRPr="00A60A6E" w:rsidRDefault="00A60A6E" w:rsidP="00A60A6E">
      <w:pPr>
        <w:rPr>
          <w:sz w:val="18"/>
          <w:szCs w:val="18"/>
        </w:rPr>
      </w:pPr>
      <w:r>
        <w:rPr>
          <w:b/>
          <w:sz w:val="18"/>
          <w:szCs w:val="18"/>
        </w:rPr>
        <w:t xml:space="preserve">Sealed Memory/Storage - </w:t>
      </w:r>
      <w:r w:rsidRPr="00A60A6E">
        <w:rPr>
          <w:sz w:val="18"/>
          <w:szCs w:val="18"/>
        </w:rPr>
        <w:t>Sealed memory or storage refers to the TCB encrypting a program’s launch parameters. Encryption is with a symmetric key.</w:t>
      </w:r>
    </w:p>
    <w:p w14:paraId="521369E2" w14:textId="552F28D1" w:rsidR="00A60A6E" w:rsidRDefault="00A60A6E" w:rsidP="00A60A6E">
      <w:pPr>
        <w:rPr>
          <w:sz w:val="18"/>
          <w:szCs w:val="18"/>
        </w:rPr>
      </w:pPr>
      <w:r w:rsidRPr="00A60A6E">
        <w:rPr>
          <w:b/>
          <w:sz w:val="18"/>
          <w:szCs w:val="18"/>
        </w:rPr>
        <w:t>two ownership models for trusted computing/TCB?</w:t>
      </w:r>
      <w:r>
        <w:rPr>
          <w:b/>
          <w:sz w:val="18"/>
          <w:szCs w:val="18"/>
        </w:rPr>
        <w:t xml:space="preserve"> – </w:t>
      </w:r>
      <w:r>
        <w:rPr>
          <w:sz w:val="18"/>
          <w:szCs w:val="18"/>
        </w:rPr>
        <w:t xml:space="preserve">Taking ownership, ownership transfer; taking ownership with </w:t>
      </w:r>
      <w:proofErr w:type="spellStart"/>
      <w:r>
        <w:rPr>
          <w:sz w:val="18"/>
          <w:szCs w:val="18"/>
        </w:rPr>
        <w:t>sudo</w:t>
      </w:r>
      <w:proofErr w:type="spellEnd"/>
      <w:r>
        <w:rPr>
          <w:sz w:val="18"/>
          <w:szCs w:val="18"/>
        </w:rPr>
        <w:t xml:space="preserve">, ownership transfer </w:t>
      </w:r>
      <w:proofErr w:type="spellStart"/>
      <w:r>
        <w:rPr>
          <w:sz w:val="18"/>
          <w:szCs w:val="18"/>
        </w:rPr>
        <w:t>req</w:t>
      </w:r>
      <w:proofErr w:type="spellEnd"/>
      <w:r>
        <w:rPr>
          <w:sz w:val="18"/>
          <w:szCs w:val="18"/>
        </w:rPr>
        <w:t>&gt;machinery</w:t>
      </w:r>
    </w:p>
    <w:p w14:paraId="0E12D644" w14:textId="77777777" w:rsidR="00011237" w:rsidRPr="00737740" w:rsidRDefault="00011237" w:rsidP="00011237">
      <w:pPr>
        <w:rPr>
          <w:sz w:val="18"/>
          <w:szCs w:val="18"/>
        </w:rPr>
      </w:pPr>
      <w:proofErr w:type="spellStart"/>
      <w:r w:rsidRPr="00737740">
        <w:rPr>
          <w:b/>
          <w:sz w:val="18"/>
          <w:szCs w:val="18"/>
        </w:rPr>
        <w:t>PseudoRandom</w:t>
      </w:r>
      <w:proofErr w:type="spellEnd"/>
      <w:r w:rsidRPr="00737740">
        <w:rPr>
          <w:b/>
          <w:sz w:val="18"/>
          <w:szCs w:val="18"/>
        </w:rPr>
        <w:t xml:space="preserve"> - </w:t>
      </w:r>
      <w:r w:rsidRPr="00737740">
        <w:rPr>
          <w:sz w:val="18"/>
          <w:szCs w:val="18"/>
        </w:rPr>
        <w:t>Pseudorandom numbers are sequences of numbers that are not random (generated by a deterministic algorithm) but seem like cryptographically random numbers. They are used because true sources of randomness are not easily/cheaply available.</w:t>
      </w:r>
    </w:p>
    <w:p w14:paraId="6923EA4C" w14:textId="77777777" w:rsidR="00011237" w:rsidRPr="00737740" w:rsidRDefault="00011237" w:rsidP="00011237">
      <w:pPr>
        <w:rPr>
          <w:sz w:val="18"/>
          <w:szCs w:val="18"/>
        </w:rPr>
      </w:pPr>
      <w:r w:rsidRPr="00737740">
        <w:rPr>
          <w:b/>
          <w:sz w:val="18"/>
          <w:szCs w:val="18"/>
        </w:rPr>
        <w:lastRenderedPageBreak/>
        <w:t>Session/</w:t>
      </w:r>
      <w:proofErr w:type="spellStart"/>
      <w:r w:rsidRPr="00737740">
        <w:rPr>
          <w:b/>
          <w:sz w:val="18"/>
          <w:szCs w:val="18"/>
        </w:rPr>
        <w:t>InterchangeKeys</w:t>
      </w:r>
      <w:proofErr w:type="spellEnd"/>
      <w:r w:rsidRPr="00737740">
        <w:rPr>
          <w:b/>
          <w:sz w:val="18"/>
          <w:szCs w:val="18"/>
        </w:rPr>
        <w:t xml:space="preserve"> - </w:t>
      </w:r>
      <w:r w:rsidRPr="00737740">
        <w:rPr>
          <w:sz w:val="18"/>
          <w:szCs w:val="18"/>
        </w:rPr>
        <w:t>Session keys are short-term data encrypting keys meant to be used only for one session (e.g., TCP session). Interchange keys are long-term keys only meant for securing the exchange of session keys and not meant to be used for encrypting actual bulk data/messages. Session keys are needed to enhance/protect the life of Interchange keys. Breaking a cipher typically get easier the longer it is used (i.e., the more messages it is used encrypt). Having session keys is a way to prolong the life of the Interchange keys. In the case of public-key encryption, session keys help as symmetric ciphers are much more computationally efficient than public-key encryption. For the above reasons, session keys are desirable in both symmetric and asymmetric settings.</w:t>
      </w:r>
    </w:p>
    <w:p w14:paraId="5A68DAEA" w14:textId="772A533B" w:rsidR="00737740" w:rsidRPr="00737740" w:rsidRDefault="00737740" w:rsidP="00737740">
      <w:pPr>
        <w:rPr>
          <w:b/>
          <w:sz w:val="18"/>
          <w:szCs w:val="18"/>
        </w:rPr>
      </w:pPr>
      <w:r w:rsidRPr="00737740">
        <w:rPr>
          <w:b/>
          <w:sz w:val="18"/>
          <w:szCs w:val="18"/>
        </w:rPr>
        <w:t>Why is a trusted-third party desirable/needed for key-</w:t>
      </w:r>
      <w:proofErr w:type="gramStart"/>
      <w:r w:rsidRPr="00737740">
        <w:rPr>
          <w:b/>
          <w:sz w:val="18"/>
          <w:szCs w:val="18"/>
        </w:rPr>
        <w:t>exchange?</w:t>
      </w:r>
      <w:r w:rsidRPr="00737740">
        <w:rPr>
          <w:b/>
          <w:sz w:val="18"/>
          <w:szCs w:val="18"/>
        </w:rPr>
        <w:softHyphen/>
      </w:r>
      <w:proofErr w:type="gramEnd"/>
      <w:r w:rsidRPr="00737740">
        <w:rPr>
          <w:b/>
          <w:sz w:val="18"/>
          <w:szCs w:val="18"/>
        </w:rPr>
        <w:t xml:space="preserve"> - </w:t>
      </w:r>
      <w:r w:rsidRPr="00737740">
        <w:rPr>
          <w:sz w:val="18"/>
          <w:szCs w:val="18"/>
        </w:rPr>
        <w:t xml:space="preserve">a trusted-third-party (TTP) N2 long-term interchange keys need to be set up and maintained between N parties to allow any-to-any (anyone among the N parties to be able </w:t>
      </w:r>
      <w:proofErr w:type="spellStart"/>
      <w:r w:rsidRPr="00737740">
        <w:rPr>
          <w:sz w:val="18"/>
          <w:szCs w:val="18"/>
        </w:rPr>
        <w:t>tos</w:t>
      </w:r>
      <w:proofErr w:type="spellEnd"/>
      <w:r w:rsidRPr="00737740">
        <w:rPr>
          <w:sz w:val="18"/>
          <w:szCs w:val="18"/>
        </w:rPr>
        <w:t xml:space="preserve"> </w:t>
      </w:r>
      <w:proofErr w:type="spellStart"/>
      <w:r w:rsidRPr="00737740">
        <w:rPr>
          <w:sz w:val="18"/>
          <w:szCs w:val="18"/>
        </w:rPr>
        <w:t>ecurely</w:t>
      </w:r>
      <w:proofErr w:type="spellEnd"/>
      <w:r w:rsidRPr="00737740">
        <w:rPr>
          <w:sz w:val="18"/>
          <w:szCs w:val="18"/>
        </w:rPr>
        <w:t xml:space="preserve"> communicate with any other) communication. This could be very challenging in large/open systems where N is large. With a trusted third-party only N long-term interchange keys need to set-up and maintained between the N parties and the TTP and this enables secure any-to-any communication through the use of protocols like Needham-Schroeder (actually Kerberos that we didn’t cover is used in practice; Needham-Schroeder has some issues). With public-keys the issue of setting up long-term interchange keys is solved to an extent but authentic versions of public-keys need to be made available. So while the secrecy requirement for key-exchange is removed, integrity requirement still exists. So trusted directories of public-keys (or Certificate authorities) or are still needed in asymmetric settings. So while the nature and level of trust is different some form of a TTP is needed. </w:t>
      </w:r>
    </w:p>
    <w:p w14:paraId="06753709" w14:textId="6040358F" w:rsidR="00737740" w:rsidRPr="00721E9D" w:rsidRDefault="00737740" w:rsidP="00011237">
      <w:pPr>
        <w:rPr>
          <w:sz w:val="18"/>
          <w:szCs w:val="18"/>
        </w:rPr>
      </w:pPr>
      <w:r w:rsidRPr="00737740">
        <w:rPr>
          <w:b/>
          <w:sz w:val="18"/>
          <w:szCs w:val="18"/>
        </w:rPr>
        <w:t xml:space="preserve">Access Control – </w:t>
      </w:r>
      <w:proofErr w:type="spellStart"/>
      <w:r w:rsidRPr="00737740">
        <w:rPr>
          <w:sz w:val="18"/>
          <w:szCs w:val="18"/>
        </w:rPr>
        <w:t>Authentiation</w:t>
      </w:r>
      <w:proofErr w:type="spellEnd"/>
      <w:r w:rsidRPr="00737740">
        <w:rPr>
          <w:sz w:val="18"/>
          <w:szCs w:val="18"/>
        </w:rPr>
        <w:t>: verification of entity, Authorization: grant permissions over object to entity, Audit/accounting: Maintain logging so user is accountable</w:t>
      </w:r>
      <w:r w:rsidR="00721E9D">
        <w:rPr>
          <w:sz w:val="18"/>
          <w:szCs w:val="18"/>
        </w:rPr>
        <w:t xml:space="preserve">. </w:t>
      </w:r>
      <w:r w:rsidR="00721E9D">
        <w:rPr>
          <w:b/>
          <w:sz w:val="18"/>
          <w:szCs w:val="18"/>
        </w:rPr>
        <w:t xml:space="preserve">DAC – </w:t>
      </w:r>
      <w:r w:rsidR="00721E9D">
        <w:rPr>
          <w:sz w:val="18"/>
          <w:szCs w:val="18"/>
        </w:rPr>
        <w:t xml:space="preserve">Allow user to grant access to object he owns. </w:t>
      </w:r>
      <w:r w:rsidR="00721E9D">
        <w:rPr>
          <w:b/>
          <w:sz w:val="18"/>
          <w:szCs w:val="18"/>
        </w:rPr>
        <w:t>RBAC</w:t>
      </w:r>
      <w:r w:rsidR="00721E9D">
        <w:rPr>
          <w:sz w:val="18"/>
          <w:szCs w:val="18"/>
        </w:rPr>
        <w:t xml:space="preserve"> user can’t pass rights to other because roles.</w:t>
      </w:r>
    </w:p>
    <w:p w14:paraId="36DFEDEB" w14:textId="7077EB5B" w:rsidR="00737740" w:rsidRDefault="00737740" w:rsidP="00737740">
      <w:pPr>
        <w:rPr>
          <w:sz w:val="18"/>
          <w:szCs w:val="18"/>
        </w:rPr>
      </w:pPr>
      <w:r w:rsidRPr="00737740">
        <w:rPr>
          <w:b/>
          <w:sz w:val="18"/>
          <w:szCs w:val="18"/>
        </w:rPr>
        <w:t xml:space="preserve">MAC/DAC - </w:t>
      </w:r>
      <w:r w:rsidRPr="00737740">
        <w:rPr>
          <w:sz w:val="18"/>
          <w:szCs w:val="18"/>
        </w:rPr>
        <w:t xml:space="preserve">Discretionary Access Control (DAC) – Access control is at the discretion of the user – Normal users can change access control state directly assuming they have appropriate permissions Access control implemented in standard OS’s, e.g., Unix, Linux, Windows • Mandatory Access Control (MAC) – Access decisions cannot be changed by normal users – Generally enforced by system wide set of rules – e.g.: </w:t>
      </w:r>
      <w:proofErr w:type="spellStart"/>
      <w:r w:rsidRPr="00737740">
        <w:rPr>
          <w:sz w:val="18"/>
          <w:szCs w:val="18"/>
        </w:rPr>
        <w:t>SELinux</w:t>
      </w:r>
      <w:proofErr w:type="spellEnd"/>
      <w:r w:rsidRPr="00737740">
        <w:rPr>
          <w:sz w:val="18"/>
          <w:szCs w:val="18"/>
        </w:rPr>
        <w:t>, Windows Vista Integrity Levels</w:t>
      </w:r>
    </w:p>
    <w:p w14:paraId="12D35F24" w14:textId="63B433E8" w:rsidR="00737740" w:rsidRDefault="008C3BC4" w:rsidP="00737740">
      <w:pPr>
        <w:rPr>
          <w:sz w:val="18"/>
          <w:szCs w:val="18"/>
        </w:rPr>
      </w:pPr>
      <w:r w:rsidRPr="008C3BC4">
        <w:rPr>
          <w:b/>
          <w:sz w:val="18"/>
          <w:szCs w:val="18"/>
        </w:rPr>
        <w:t>Open/Closed Policy</w:t>
      </w:r>
      <w:r>
        <w:rPr>
          <w:sz w:val="18"/>
          <w:szCs w:val="18"/>
        </w:rPr>
        <w:t xml:space="preserve"> – open = access unless deny, closed = no access unless allow</w:t>
      </w:r>
    </w:p>
    <w:p w14:paraId="32DAC81D" w14:textId="6C799B2D" w:rsidR="008C3BC4" w:rsidRPr="008A23C1" w:rsidRDefault="008C3BC4" w:rsidP="008C3BC4">
      <w:pPr>
        <w:rPr>
          <w:sz w:val="18"/>
          <w:szCs w:val="18"/>
        </w:rPr>
      </w:pPr>
      <w:r w:rsidRPr="008C3BC4">
        <w:rPr>
          <w:b/>
          <w:sz w:val="18"/>
          <w:szCs w:val="18"/>
        </w:rPr>
        <w:t>RBAC vs Group</w:t>
      </w:r>
      <w:r>
        <w:rPr>
          <w:b/>
          <w:sz w:val="18"/>
          <w:szCs w:val="18"/>
        </w:rPr>
        <w:t xml:space="preserve"> - </w:t>
      </w:r>
      <w:r w:rsidRPr="008C3BC4">
        <w:rPr>
          <w:sz w:val="18"/>
          <w:szCs w:val="18"/>
        </w:rPr>
        <w:t xml:space="preserve">A role is a set of permissions needed for/associated with a job function; has relevance to or semantic meaning for the organization Groups in Unix on the other hand are simply groupings of users. However, they can be created to have a semantic meaning and can be used to implement a basic from of </w:t>
      </w:r>
      <w:r w:rsidRPr="008A23C1">
        <w:rPr>
          <w:b/>
          <w:sz w:val="18"/>
          <w:szCs w:val="18"/>
        </w:rPr>
        <w:t>RBAC</w:t>
      </w:r>
      <w:r w:rsidR="008A23C1">
        <w:rPr>
          <w:b/>
          <w:sz w:val="18"/>
          <w:szCs w:val="18"/>
        </w:rPr>
        <w:t xml:space="preserve"> – </w:t>
      </w:r>
      <w:r w:rsidR="008A23C1">
        <w:rPr>
          <w:sz w:val="18"/>
          <w:szCs w:val="18"/>
        </w:rPr>
        <w:t xml:space="preserve">roles are given permissions, and user are given roles </w:t>
      </w:r>
      <w:r w:rsidR="008A23C1" w:rsidRPr="008A23C1">
        <w:rPr>
          <w:b/>
          <w:sz w:val="18"/>
          <w:szCs w:val="18"/>
        </w:rPr>
        <w:t>ABAC</w:t>
      </w:r>
      <w:r w:rsidR="008A23C1">
        <w:rPr>
          <w:b/>
          <w:sz w:val="18"/>
          <w:szCs w:val="18"/>
        </w:rPr>
        <w:t xml:space="preserve"> – </w:t>
      </w:r>
      <w:r w:rsidR="008A23C1">
        <w:rPr>
          <w:sz w:val="18"/>
          <w:szCs w:val="18"/>
        </w:rPr>
        <w:t>Access policies are defined in terms of attribute of user, object, environment. Role can be used as Attribute, attribute can define role making hybrid RBAC and ABAC.</w:t>
      </w:r>
    </w:p>
    <w:p w14:paraId="0924ADE2" w14:textId="77777777" w:rsidR="0008714F" w:rsidRDefault="00486302" w:rsidP="0008714F">
      <w:pPr>
        <w:rPr>
          <w:sz w:val="18"/>
          <w:szCs w:val="18"/>
        </w:rPr>
      </w:pPr>
      <w:r>
        <w:rPr>
          <w:b/>
          <w:sz w:val="18"/>
          <w:szCs w:val="18"/>
        </w:rPr>
        <w:t xml:space="preserve">File 644 inside DIR 730 - </w:t>
      </w:r>
      <w:r w:rsidRPr="00486302">
        <w:rPr>
          <w:sz w:val="18"/>
          <w:szCs w:val="18"/>
        </w:rPr>
        <w:t xml:space="preserve">A file with 644 means </w:t>
      </w:r>
      <w:proofErr w:type="spellStart"/>
      <w:r w:rsidRPr="00486302">
        <w:rPr>
          <w:sz w:val="18"/>
          <w:szCs w:val="18"/>
        </w:rPr>
        <w:t>rw</w:t>
      </w:r>
      <w:proofErr w:type="spellEnd"/>
      <w:r w:rsidRPr="00486302">
        <w:rPr>
          <w:sz w:val="18"/>
          <w:szCs w:val="18"/>
        </w:rPr>
        <w:t xml:space="preserve"> for owner, and only r for group and world; so technically a member of the group associated with the file should be able to read but not write/modify Directory with 730 means </w:t>
      </w:r>
      <w:proofErr w:type="spellStart"/>
      <w:r w:rsidRPr="00486302">
        <w:rPr>
          <w:sz w:val="18"/>
          <w:szCs w:val="18"/>
        </w:rPr>
        <w:t>rwx</w:t>
      </w:r>
      <w:proofErr w:type="spellEnd"/>
      <w:r w:rsidRPr="00486302">
        <w:rPr>
          <w:sz w:val="18"/>
          <w:szCs w:val="18"/>
        </w:rPr>
        <w:t xml:space="preserve"> for owner, </w:t>
      </w:r>
      <w:proofErr w:type="spellStart"/>
      <w:r w:rsidRPr="00486302">
        <w:rPr>
          <w:sz w:val="18"/>
          <w:szCs w:val="18"/>
        </w:rPr>
        <w:t>wx</w:t>
      </w:r>
      <w:proofErr w:type="spellEnd"/>
      <w:r w:rsidRPr="00486302">
        <w:rPr>
          <w:sz w:val="18"/>
          <w:szCs w:val="18"/>
        </w:rPr>
        <w:t xml:space="preserve"> for group and none for world; this means a member of the group associated with the directory can delete, rename or create (has </w:t>
      </w:r>
      <w:proofErr w:type="spellStart"/>
      <w:r w:rsidRPr="00486302">
        <w:rPr>
          <w:sz w:val="18"/>
          <w:szCs w:val="18"/>
        </w:rPr>
        <w:t>wx</w:t>
      </w:r>
      <w:proofErr w:type="spellEnd"/>
      <w:r w:rsidRPr="00486302">
        <w:rPr>
          <w:sz w:val="18"/>
          <w:szCs w:val="18"/>
        </w:rPr>
        <w:t xml:space="preserve"> on directory) files in the directory. So if the groups associated with the file and directory are the same, then a member of the group can delete the file in question and create a new file with the same name but different content, which is effectively modifying the contents of the file in question (albeit technically it is a different file, with a different owner etc.). Having a sticky bit set on this directory will prevent this file being deleted by anyone other than the owner</w:t>
      </w:r>
    </w:p>
    <w:p w14:paraId="1BDF29DE" w14:textId="10B1B922" w:rsidR="0008714F" w:rsidRPr="0008714F" w:rsidRDefault="0008714F" w:rsidP="00486302">
      <w:pPr>
        <w:rPr>
          <w:sz w:val="18"/>
          <w:szCs w:val="18"/>
        </w:rPr>
      </w:pPr>
      <w:r>
        <w:rPr>
          <w:b/>
          <w:sz w:val="18"/>
          <w:szCs w:val="18"/>
        </w:rPr>
        <w:t xml:space="preserve">UNIX FS - </w:t>
      </w:r>
      <w:r w:rsidRPr="0008714F">
        <w:rPr>
          <w:b/>
          <w:sz w:val="18"/>
          <w:szCs w:val="18"/>
        </w:rPr>
        <w:t xml:space="preserve">The owner ID, group ID, and protection bits are part of the file’s </w:t>
      </w:r>
      <w:proofErr w:type="spellStart"/>
      <w:r w:rsidRPr="0008714F">
        <w:rPr>
          <w:b/>
          <w:sz w:val="18"/>
          <w:szCs w:val="18"/>
        </w:rPr>
        <w:t>inode</w:t>
      </w:r>
      <w:proofErr w:type="spellEnd"/>
      <w:r>
        <w:rPr>
          <w:b/>
          <w:sz w:val="18"/>
          <w:szCs w:val="18"/>
        </w:rPr>
        <w:t xml:space="preserve">; ACL is triple in </w:t>
      </w:r>
      <w:proofErr w:type="spellStart"/>
      <w:r>
        <w:rPr>
          <w:b/>
          <w:sz w:val="18"/>
          <w:szCs w:val="18"/>
        </w:rPr>
        <w:t>inode</w:t>
      </w:r>
      <w:proofErr w:type="spellEnd"/>
      <w:r>
        <w:rPr>
          <w:b/>
          <w:sz w:val="18"/>
          <w:szCs w:val="18"/>
        </w:rPr>
        <w:t>, resource monitor is open system call.</w:t>
      </w:r>
    </w:p>
    <w:p w14:paraId="7B283CAD" w14:textId="77777777" w:rsidR="00494EC6" w:rsidRDefault="00494EC6" w:rsidP="00494EC6">
      <w:pPr>
        <w:rPr>
          <w:sz w:val="18"/>
          <w:szCs w:val="18"/>
        </w:rPr>
      </w:pPr>
      <w:r>
        <w:rPr>
          <w:b/>
          <w:sz w:val="18"/>
          <w:szCs w:val="18"/>
        </w:rPr>
        <w:t xml:space="preserve">20 job, 200 </w:t>
      </w:r>
      <w:proofErr w:type="spellStart"/>
      <w:r>
        <w:rPr>
          <w:b/>
          <w:sz w:val="18"/>
          <w:szCs w:val="18"/>
        </w:rPr>
        <w:t>emp</w:t>
      </w:r>
      <w:proofErr w:type="spellEnd"/>
      <w:r>
        <w:rPr>
          <w:b/>
          <w:sz w:val="18"/>
          <w:szCs w:val="18"/>
        </w:rPr>
        <w:t xml:space="preserve">, 1500 permission - </w:t>
      </w:r>
      <w:proofErr w:type="spellStart"/>
      <w:r w:rsidRPr="00494EC6">
        <w:rPr>
          <w:b/>
          <w:sz w:val="18"/>
          <w:szCs w:val="18"/>
        </w:rPr>
        <w:t>i</w:t>
      </w:r>
      <w:proofErr w:type="spellEnd"/>
      <w:r w:rsidRPr="00494EC6">
        <w:rPr>
          <w:sz w:val="18"/>
          <w:szCs w:val="18"/>
        </w:rPr>
        <w:t>) DAC Model: 20 * 200 * 1500 = 6Million ii) RBAC: 20*1500 + 200 *20 = 20*(1500+200) = 34000</w:t>
      </w:r>
    </w:p>
    <w:p w14:paraId="72A3D438" w14:textId="2ABFD1C5" w:rsidR="00011237" w:rsidRDefault="00D32E12" w:rsidP="00A60A6E">
      <w:pPr>
        <w:rPr>
          <w:sz w:val="20"/>
          <w:szCs w:val="18"/>
        </w:rPr>
      </w:pPr>
      <w:r>
        <w:rPr>
          <w:b/>
          <w:sz w:val="20"/>
          <w:szCs w:val="18"/>
        </w:rPr>
        <w:t xml:space="preserve">Secure Boot – </w:t>
      </w:r>
      <w:r>
        <w:rPr>
          <w:sz w:val="20"/>
          <w:szCs w:val="18"/>
        </w:rPr>
        <w:t xml:space="preserve">ACL is manifest sealed in the boot loader, boot loader is resource monitor, </w:t>
      </w:r>
      <w:r w:rsidR="0008714F">
        <w:rPr>
          <w:sz w:val="20"/>
          <w:szCs w:val="18"/>
        </w:rPr>
        <w:t>does PCR have right value after program loaded? Yes: program is unlocked and executed; No, then the program is erased from memory and denied access. Owner configures manifest sealed to the boot loader.</w:t>
      </w:r>
    </w:p>
    <w:p w14:paraId="5E8B1C28" w14:textId="742E1F2D" w:rsidR="0008714F" w:rsidRPr="00135209" w:rsidRDefault="00135209" w:rsidP="00A60A6E">
      <w:pPr>
        <w:rPr>
          <w:b/>
          <w:sz w:val="20"/>
          <w:szCs w:val="18"/>
        </w:rPr>
      </w:pPr>
      <w:r w:rsidRPr="00135209">
        <w:rPr>
          <w:b/>
          <w:sz w:val="20"/>
          <w:szCs w:val="18"/>
        </w:rPr>
        <w:t>Access Controls</w:t>
      </w:r>
    </w:p>
    <w:p w14:paraId="3ED2742E" w14:textId="583B91CC" w:rsidR="0008714F" w:rsidRDefault="00135209" w:rsidP="00A60A6E">
      <w:pPr>
        <w:rPr>
          <w:sz w:val="20"/>
          <w:szCs w:val="18"/>
        </w:rPr>
      </w:pPr>
      <w:r w:rsidRPr="00B70DD0">
        <w:rPr>
          <w:b/>
          <w:sz w:val="20"/>
          <w:szCs w:val="18"/>
        </w:rPr>
        <w:t>Discretionary Access Control</w:t>
      </w:r>
      <w:r>
        <w:rPr>
          <w:sz w:val="20"/>
          <w:szCs w:val="18"/>
        </w:rPr>
        <w:t xml:space="preserve"> – Decision based on identity of requestor and access rules, regular users can adjust policy</w:t>
      </w:r>
    </w:p>
    <w:p w14:paraId="1741F408" w14:textId="740E0A9B" w:rsidR="00135209" w:rsidRDefault="00135209" w:rsidP="00A60A6E">
      <w:pPr>
        <w:rPr>
          <w:sz w:val="20"/>
          <w:szCs w:val="18"/>
        </w:rPr>
      </w:pPr>
      <w:r w:rsidRPr="00B70DD0">
        <w:rPr>
          <w:b/>
          <w:sz w:val="20"/>
          <w:szCs w:val="18"/>
        </w:rPr>
        <w:t>Mandatory Access Control</w:t>
      </w:r>
      <w:r>
        <w:rPr>
          <w:sz w:val="20"/>
          <w:szCs w:val="18"/>
        </w:rPr>
        <w:t xml:space="preserve"> – Decision made by testing labels </w:t>
      </w:r>
      <w:proofErr w:type="spellStart"/>
      <w:r>
        <w:rPr>
          <w:sz w:val="20"/>
          <w:szCs w:val="18"/>
        </w:rPr>
        <w:t>assoc</w:t>
      </w:r>
      <w:proofErr w:type="spellEnd"/>
      <w:r>
        <w:rPr>
          <w:sz w:val="20"/>
          <w:szCs w:val="18"/>
        </w:rPr>
        <w:t xml:space="preserve"> with processes</w:t>
      </w:r>
      <w:r w:rsidR="00B70DD0">
        <w:rPr>
          <w:sz w:val="20"/>
          <w:szCs w:val="18"/>
        </w:rPr>
        <w:t xml:space="preserve">, </w:t>
      </w:r>
      <w:r>
        <w:rPr>
          <w:sz w:val="20"/>
          <w:szCs w:val="18"/>
        </w:rPr>
        <w:t>resources against system policy rules, user can</w:t>
      </w:r>
      <w:r w:rsidR="00B70DD0">
        <w:rPr>
          <w:sz w:val="20"/>
          <w:szCs w:val="18"/>
        </w:rPr>
        <w:t>’</w:t>
      </w:r>
      <w:r>
        <w:rPr>
          <w:sz w:val="20"/>
          <w:szCs w:val="18"/>
        </w:rPr>
        <w:t>t change</w:t>
      </w:r>
    </w:p>
    <w:p w14:paraId="54A9F312" w14:textId="59B9CBBA" w:rsidR="00135209" w:rsidRDefault="00135209" w:rsidP="00B70DD0">
      <w:pPr>
        <w:tabs>
          <w:tab w:val="left" w:pos="9665"/>
        </w:tabs>
        <w:rPr>
          <w:sz w:val="20"/>
          <w:szCs w:val="18"/>
        </w:rPr>
      </w:pPr>
      <w:r w:rsidRPr="00B70DD0">
        <w:rPr>
          <w:b/>
          <w:sz w:val="20"/>
          <w:szCs w:val="18"/>
        </w:rPr>
        <w:t>Role Based Access Control</w:t>
      </w:r>
      <w:r>
        <w:rPr>
          <w:sz w:val="20"/>
          <w:szCs w:val="18"/>
        </w:rPr>
        <w:t xml:space="preserve"> – Policy defined in terms of roles rather than individual requestors</w:t>
      </w:r>
      <w:r w:rsidR="00B70DD0">
        <w:rPr>
          <w:sz w:val="20"/>
          <w:szCs w:val="18"/>
        </w:rPr>
        <w:tab/>
      </w:r>
    </w:p>
    <w:p w14:paraId="47C97C4E" w14:textId="7C71216B" w:rsidR="00B70DD0" w:rsidRDefault="00B70DD0" w:rsidP="00B70DD0">
      <w:pPr>
        <w:tabs>
          <w:tab w:val="left" w:pos="9665"/>
        </w:tabs>
        <w:rPr>
          <w:sz w:val="20"/>
          <w:szCs w:val="18"/>
        </w:rPr>
      </w:pPr>
      <w:r w:rsidRPr="00B70DD0">
        <w:rPr>
          <w:b/>
          <w:sz w:val="20"/>
          <w:szCs w:val="18"/>
        </w:rPr>
        <w:t>Attribute based access</w:t>
      </w:r>
      <w:r>
        <w:rPr>
          <w:sz w:val="20"/>
          <w:szCs w:val="18"/>
        </w:rPr>
        <w:t xml:space="preserve"> – </w:t>
      </w:r>
      <w:proofErr w:type="spellStart"/>
      <w:r>
        <w:rPr>
          <w:sz w:val="20"/>
          <w:szCs w:val="18"/>
        </w:rPr>
        <w:t>Access</w:t>
      </w:r>
      <w:proofErr w:type="spellEnd"/>
      <w:r>
        <w:rPr>
          <w:sz w:val="20"/>
          <w:szCs w:val="18"/>
        </w:rPr>
        <w:t xml:space="preserve"> policies defined in terms of attributes of user, resource, environment, context</w:t>
      </w:r>
    </w:p>
    <w:p w14:paraId="3E551B00" w14:textId="6431CE58" w:rsidR="0008714F" w:rsidRDefault="00B70DD0" w:rsidP="00A60A6E">
      <w:pPr>
        <w:rPr>
          <w:sz w:val="20"/>
          <w:szCs w:val="18"/>
        </w:rPr>
      </w:pPr>
      <w:r w:rsidRPr="00B70DD0">
        <w:rPr>
          <w:b/>
          <w:sz w:val="20"/>
          <w:szCs w:val="18"/>
        </w:rPr>
        <w:t>Requirements</w:t>
      </w:r>
      <w:r>
        <w:rPr>
          <w:sz w:val="20"/>
          <w:szCs w:val="18"/>
        </w:rPr>
        <w:t xml:space="preserve">: Reliable input (user </w:t>
      </w:r>
      <w:proofErr w:type="spellStart"/>
      <w:r>
        <w:rPr>
          <w:sz w:val="20"/>
          <w:szCs w:val="18"/>
        </w:rPr>
        <w:t>auth</w:t>
      </w:r>
      <w:proofErr w:type="spellEnd"/>
      <w:r>
        <w:rPr>
          <w:sz w:val="20"/>
          <w:szCs w:val="18"/>
        </w:rPr>
        <w:t xml:space="preserve"> and inputs are correct), Fine and coarse grain specifications, Open/closed policies, conflict resolution between policies, administrative policies (how to change access control)</w:t>
      </w:r>
    </w:p>
    <w:p w14:paraId="305C68EB" w14:textId="67B93D27" w:rsidR="00B70DD0" w:rsidRDefault="00B70DD0" w:rsidP="00A60A6E">
      <w:pPr>
        <w:rPr>
          <w:sz w:val="20"/>
          <w:szCs w:val="18"/>
        </w:rPr>
      </w:pPr>
      <w:proofErr w:type="spellStart"/>
      <w:proofErr w:type="gramStart"/>
      <w:r w:rsidRPr="00B70DD0">
        <w:rPr>
          <w:b/>
          <w:sz w:val="20"/>
          <w:szCs w:val="18"/>
        </w:rPr>
        <w:t>Principles</w:t>
      </w:r>
      <w:r>
        <w:rPr>
          <w:sz w:val="20"/>
          <w:szCs w:val="18"/>
        </w:rPr>
        <w:t>:Least</w:t>
      </w:r>
      <w:proofErr w:type="spellEnd"/>
      <w:proofErr w:type="gramEnd"/>
      <w:r>
        <w:rPr>
          <w:sz w:val="20"/>
          <w:szCs w:val="18"/>
        </w:rPr>
        <w:t xml:space="preserve"> privilege, Separation of duty (more than one entity to complete task), Dual control (two entities to implement policy change)</w:t>
      </w:r>
    </w:p>
    <w:p w14:paraId="5D0C91D9" w14:textId="596C9B3A" w:rsidR="00832AE2" w:rsidRDefault="00832AE2" w:rsidP="00A60A6E">
      <w:pPr>
        <w:rPr>
          <w:sz w:val="20"/>
          <w:szCs w:val="18"/>
        </w:rPr>
      </w:pPr>
      <w:r w:rsidRPr="00832AE2">
        <w:rPr>
          <w:b/>
          <w:sz w:val="20"/>
          <w:szCs w:val="18"/>
        </w:rPr>
        <w:t>Elements</w:t>
      </w:r>
      <w:r>
        <w:rPr>
          <w:sz w:val="20"/>
          <w:szCs w:val="18"/>
        </w:rPr>
        <w:t>: Subject (process), object (file), access right (read, write, exec, etc.)</w:t>
      </w:r>
    </w:p>
    <w:p w14:paraId="2BE05D6B" w14:textId="3C9083F4" w:rsidR="00832AE2" w:rsidRDefault="00DF0AA9" w:rsidP="00A60A6E">
      <w:pPr>
        <w:rPr>
          <w:sz w:val="20"/>
          <w:szCs w:val="18"/>
        </w:rPr>
      </w:pPr>
      <w:r w:rsidRPr="00DF0AA9">
        <w:rPr>
          <w:b/>
          <w:sz w:val="20"/>
          <w:szCs w:val="18"/>
        </w:rPr>
        <w:t>ACL Scaling:</w:t>
      </w:r>
      <w:r>
        <w:rPr>
          <w:b/>
          <w:sz w:val="20"/>
          <w:szCs w:val="18"/>
        </w:rPr>
        <w:t xml:space="preserve"> </w:t>
      </w:r>
      <w:r>
        <w:rPr>
          <w:sz w:val="20"/>
          <w:szCs w:val="18"/>
        </w:rPr>
        <w:t xml:space="preserve">Group of user, RBAC, directory inheritance (rights transfer to </w:t>
      </w:r>
      <w:proofErr w:type="spellStart"/>
      <w:r>
        <w:rPr>
          <w:sz w:val="20"/>
          <w:szCs w:val="18"/>
        </w:rPr>
        <w:t>obj</w:t>
      </w:r>
      <w:proofErr w:type="spellEnd"/>
      <w:r>
        <w:rPr>
          <w:sz w:val="20"/>
          <w:szCs w:val="18"/>
        </w:rPr>
        <w:t xml:space="preserve"> in </w:t>
      </w:r>
      <w:proofErr w:type="spellStart"/>
      <w:r>
        <w:rPr>
          <w:sz w:val="20"/>
          <w:szCs w:val="18"/>
        </w:rPr>
        <w:t>dir</w:t>
      </w:r>
      <w:proofErr w:type="spellEnd"/>
      <w:r>
        <w:rPr>
          <w:sz w:val="20"/>
          <w:szCs w:val="18"/>
        </w:rPr>
        <w:t xml:space="preserve">), negative </w:t>
      </w:r>
      <w:proofErr w:type="gramStart"/>
      <w:r>
        <w:rPr>
          <w:sz w:val="20"/>
          <w:szCs w:val="18"/>
        </w:rPr>
        <w:t>rights(</w:t>
      </w:r>
      <w:proofErr w:type="gramEnd"/>
      <w:r>
        <w:rPr>
          <w:sz w:val="20"/>
          <w:szCs w:val="18"/>
        </w:rPr>
        <w:t>infer what is permitted by negation of what is stated to be denied)</w:t>
      </w:r>
    </w:p>
    <w:p w14:paraId="28B4D65D" w14:textId="05F035B8" w:rsidR="00DF0AA9" w:rsidRPr="00DF0AA9" w:rsidRDefault="00DF0AA9" w:rsidP="00A60A6E">
      <w:pPr>
        <w:rPr>
          <w:sz w:val="20"/>
          <w:szCs w:val="18"/>
        </w:rPr>
      </w:pPr>
      <w:r>
        <w:rPr>
          <w:b/>
          <w:sz w:val="20"/>
          <w:szCs w:val="18"/>
        </w:rPr>
        <w:t xml:space="preserve">Revocation: </w:t>
      </w:r>
      <w:r>
        <w:rPr>
          <w:sz w:val="20"/>
          <w:szCs w:val="18"/>
        </w:rPr>
        <w:t xml:space="preserve">Revoking right for a subject from ACL. </w:t>
      </w:r>
      <w:r w:rsidRPr="00DF0AA9">
        <w:rPr>
          <w:b/>
          <w:sz w:val="20"/>
          <w:szCs w:val="18"/>
        </w:rPr>
        <w:t>Per Object review,</w:t>
      </w:r>
      <w:r>
        <w:rPr>
          <w:sz w:val="20"/>
          <w:szCs w:val="18"/>
        </w:rPr>
        <w:t xml:space="preserve"> access to a given </w:t>
      </w:r>
      <w:proofErr w:type="spellStart"/>
      <w:r>
        <w:rPr>
          <w:sz w:val="20"/>
          <w:szCs w:val="18"/>
        </w:rPr>
        <w:t>obj</w:t>
      </w:r>
      <w:proofErr w:type="spellEnd"/>
      <w:r>
        <w:rPr>
          <w:sz w:val="20"/>
          <w:szCs w:val="18"/>
        </w:rPr>
        <w:t xml:space="preserve"> in ACL (easy) </w:t>
      </w:r>
      <w:r w:rsidRPr="00DF0AA9">
        <w:rPr>
          <w:b/>
          <w:sz w:val="20"/>
          <w:szCs w:val="18"/>
        </w:rPr>
        <w:t>Per-subject review</w:t>
      </w:r>
      <w:r>
        <w:rPr>
          <w:sz w:val="20"/>
          <w:szCs w:val="18"/>
        </w:rPr>
        <w:t xml:space="preserve"> What object can a subject access (hard) search ACL of all object in system</w:t>
      </w:r>
    </w:p>
    <w:p w14:paraId="4BBEEE45" w14:textId="20E5009C" w:rsidR="00B70DD0" w:rsidRDefault="00366007" w:rsidP="00A60A6E">
      <w:pPr>
        <w:rPr>
          <w:sz w:val="20"/>
          <w:szCs w:val="18"/>
        </w:rPr>
      </w:pPr>
      <w:r>
        <w:rPr>
          <w:b/>
          <w:sz w:val="20"/>
          <w:szCs w:val="18"/>
        </w:rPr>
        <w:t>Capabilities</w:t>
      </w:r>
      <w:r>
        <w:rPr>
          <w:sz w:val="20"/>
          <w:szCs w:val="18"/>
        </w:rPr>
        <w:t xml:space="preserve"> – Presented to access object, not completely contained by the OS, integrity is concern (tag mem, segmented mem, crypto hash)</w:t>
      </w:r>
    </w:p>
    <w:p w14:paraId="12AA0DED" w14:textId="4E608F12" w:rsidR="00366007" w:rsidRPr="00366007" w:rsidRDefault="00366007" w:rsidP="00A60A6E">
      <w:pPr>
        <w:rPr>
          <w:b/>
          <w:sz w:val="20"/>
          <w:szCs w:val="18"/>
        </w:rPr>
      </w:pPr>
      <w:proofErr w:type="spellStart"/>
      <w:r w:rsidRPr="00366007">
        <w:rPr>
          <w:b/>
          <w:sz w:val="20"/>
          <w:szCs w:val="18"/>
        </w:rPr>
        <w:t>Auth</w:t>
      </w:r>
      <w:proofErr w:type="spellEnd"/>
      <w:r w:rsidRPr="00366007">
        <w:rPr>
          <w:b/>
          <w:sz w:val="20"/>
          <w:szCs w:val="18"/>
        </w:rPr>
        <w:t xml:space="preserve"> Table</w:t>
      </w:r>
      <w:r>
        <w:rPr>
          <w:b/>
          <w:sz w:val="20"/>
          <w:szCs w:val="18"/>
        </w:rPr>
        <w:t xml:space="preserve"> – </w:t>
      </w:r>
      <w:r w:rsidRPr="00366007">
        <w:rPr>
          <w:sz w:val="20"/>
          <w:szCs w:val="18"/>
        </w:rPr>
        <w:t>Each row describes one right to one object by one user</w:t>
      </w:r>
    </w:p>
    <w:p w14:paraId="7E3069DD" w14:textId="52FF0A1A" w:rsidR="0041729C" w:rsidRPr="0041729C" w:rsidRDefault="0041729C" w:rsidP="0041729C">
      <w:pPr>
        <w:rPr>
          <w:sz w:val="20"/>
          <w:szCs w:val="18"/>
        </w:rPr>
      </w:pPr>
      <w:r w:rsidRPr="003B5228">
        <w:rPr>
          <w:b/>
          <w:sz w:val="20"/>
          <w:szCs w:val="18"/>
        </w:rPr>
        <w:t>R1</w:t>
      </w:r>
      <w:r w:rsidRPr="0041729C">
        <w:rPr>
          <w:sz w:val="20"/>
          <w:szCs w:val="18"/>
        </w:rPr>
        <w:t xml:space="preserve"> – S0 has α*, can transfer with or without * to S (* given means S can transfer α) </w:t>
      </w:r>
      <w:r w:rsidRPr="003B5228">
        <w:rPr>
          <w:b/>
          <w:sz w:val="20"/>
          <w:szCs w:val="18"/>
        </w:rPr>
        <w:t>R2</w:t>
      </w:r>
      <w:r w:rsidRPr="0041729C">
        <w:rPr>
          <w:sz w:val="20"/>
          <w:szCs w:val="18"/>
        </w:rPr>
        <w:t xml:space="preserve"> – If S0 owns X, then S may grant any access to X to any other S </w:t>
      </w:r>
      <w:r w:rsidRPr="003B5228">
        <w:rPr>
          <w:b/>
          <w:sz w:val="20"/>
          <w:szCs w:val="18"/>
        </w:rPr>
        <w:t>R3</w:t>
      </w:r>
      <w:r w:rsidRPr="0041729C">
        <w:rPr>
          <w:sz w:val="20"/>
          <w:szCs w:val="18"/>
        </w:rPr>
        <w:t xml:space="preserve"> – If S0 has ‘control’ or ‘ownership’ of S, S0 may remove any α from S’s access </w:t>
      </w:r>
      <w:r w:rsidRPr="003B5228">
        <w:rPr>
          <w:b/>
          <w:sz w:val="20"/>
          <w:szCs w:val="18"/>
        </w:rPr>
        <w:t>R4</w:t>
      </w:r>
      <w:r w:rsidRPr="0041729C">
        <w:rPr>
          <w:sz w:val="20"/>
          <w:szCs w:val="18"/>
        </w:rPr>
        <w:t xml:space="preserve"> – S0 may copy </w:t>
      </w:r>
      <w:proofErr w:type="spellStart"/>
      <w:r w:rsidRPr="0041729C">
        <w:rPr>
          <w:sz w:val="20"/>
          <w:szCs w:val="18"/>
        </w:rPr>
        <w:t>porNon</w:t>
      </w:r>
      <w:proofErr w:type="spellEnd"/>
      <w:r w:rsidRPr="0041729C">
        <w:rPr>
          <w:sz w:val="20"/>
          <w:szCs w:val="18"/>
        </w:rPr>
        <w:t xml:space="preserve"> of ACM it controls or owns </w:t>
      </w:r>
      <w:r w:rsidRPr="003B5228">
        <w:rPr>
          <w:b/>
          <w:sz w:val="20"/>
          <w:szCs w:val="18"/>
        </w:rPr>
        <w:t>R5</w:t>
      </w:r>
      <w:r w:rsidRPr="0041729C">
        <w:rPr>
          <w:sz w:val="20"/>
          <w:szCs w:val="18"/>
        </w:rPr>
        <w:t xml:space="preserve"> – Any subject can create an object X and may grant and delete access to X (because it is ‘owner’) </w:t>
      </w:r>
      <w:r w:rsidRPr="003B5228">
        <w:rPr>
          <w:b/>
          <w:sz w:val="20"/>
          <w:szCs w:val="18"/>
        </w:rPr>
        <w:t>R6</w:t>
      </w:r>
      <w:r w:rsidRPr="0041729C">
        <w:rPr>
          <w:sz w:val="20"/>
          <w:szCs w:val="18"/>
        </w:rPr>
        <w:t xml:space="preserve"> – If S0 owns an object X it may destroy </w:t>
      </w:r>
      <w:r w:rsidRPr="003B5228">
        <w:rPr>
          <w:b/>
          <w:sz w:val="20"/>
          <w:szCs w:val="18"/>
        </w:rPr>
        <w:t>R7</w:t>
      </w:r>
      <w:r w:rsidRPr="0041729C">
        <w:rPr>
          <w:sz w:val="20"/>
          <w:szCs w:val="18"/>
        </w:rPr>
        <w:t xml:space="preserve"> – Any subject S0 may create a new subject S. S0 owns S. S has control access to self. </w:t>
      </w:r>
      <w:r w:rsidRPr="003B5228">
        <w:rPr>
          <w:b/>
          <w:sz w:val="20"/>
          <w:szCs w:val="18"/>
        </w:rPr>
        <w:t>R8</w:t>
      </w:r>
      <w:r w:rsidRPr="0041729C">
        <w:rPr>
          <w:sz w:val="20"/>
          <w:szCs w:val="18"/>
        </w:rPr>
        <w:t xml:space="preserve"> – If S0 owns</w:t>
      </w:r>
      <w:r w:rsidR="00087878">
        <w:rPr>
          <w:sz w:val="20"/>
          <w:szCs w:val="18"/>
        </w:rPr>
        <w:t xml:space="preserve"> S, it may remove S from system…  Needham Schroeder, MITM Attack, S/Key, Challenge One Time Pass</w:t>
      </w:r>
    </w:p>
    <w:p w14:paraId="11B909F5" w14:textId="30EF05B3" w:rsidR="008A175D" w:rsidRDefault="003B5228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7772697C" wp14:editId="1E54A949">
            <wp:extent cx="1613535" cy="802462"/>
            <wp:effectExtent l="0" t="0" r="0" b="10795"/>
            <wp:docPr id="4" name="Picture 4" descr="../../../Desktop/Screen%20Shot%202017-11-20%20at%201.44.38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esktop/Screen%20Shot%202017-11-20%20at%201.44.38%20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060" cy="826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8"/>
          <w:szCs w:val="18"/>
        </w:rPr>
        <w:drawing>
          <wp:inline distT="0" distB="0" distL="0" distR="0" wp14:anchorId="7B484580" wp14:editId="63DF2A14">
            <wp:extent cx="1820364" cy="912453"/>
            <wp:effectExtent l="0" t="0" r="8890" b="2540"/>
            <wp:docPr id="5" name="Picture 5" descr="../../../Desktop/Screen%20Shot%202017-11-20%20at%201.45.44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esktop/Screen%20Shot%202017-11-20%20at%201.45.44%20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336" cy="98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7878">
        <w:rPr>
          <w:noProof/>
          <w:sz w:val="18"/>
          <w:szCs w:val="18"/>
        </w:rPr>
        <w:drawing>
          <wp:inline distT="0" distB="0" distL="0" distR="0" wp14:anchorId="45504145" wp14:editId="0D793550">
            <wp:extent cx="1232535" cy="573694"/>
            <wp:effectExtent l="0" t="0" r="12065" b="10795"/>
            <wp:docPr id="6" name="Picture 6" descr="../../../Desktop/Screen%20Shot%202017-11-20%20at%201.46.33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Desktop/Screen%20Shot%202017-11-20%20at%201.46.33%20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374" cy="640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7878">
        <w:rPr>
          <w:noProof/>
          <w:sz w:val="18"/>
          <w:szCs w:val="18"/>
        </w:rPr>
        <w:drawing>
          <wp:inline distT="0" distB="0" distL="0" distR="0" wp14:anchorId="4BA6C890" wp14:editId="5342BD72">
            <wp:extent cx="1616256" cy="711200"/>
            <wp:effectExtent l="0" t="0" r="9525" b="0"/>
            <wp:docPr id="7" name="Picture 7" descr="../../../Desktop/Screen%20Shot%202017-11-20%20at%201.46.22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Desktop/Screen%20Shot%202017-11-20%20at%201.46.22%20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749" cy="7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FB596" w14:textId="4FF056A1" w:rsidR="00B10B5D" w:rsidRDefault="00B10B5D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kab</w:t>
      </w:r>
      <w:proofErr w:type="spellEnd"/>
      <w:r>
        <w:rPr>
          <w:sz w:val="18"/>
          <w:szCs w:val="18"/>
        </w:rPr>
        <w:t xml:space="preserve"> = (</w:t>
      </w:r>
      <w:proofErr w:type="spellStart"/>
      <w:r>
        <w:rPr>
          <w:sz w:val="18"/>
          <w:szCs w:val="18"/>
        </w:rPr>
        <w:t>PKbob</w:t>
      </w:r>
      <w:proofErr w:type="spellEnd"/>
      <w:r>
        <w:rPr>
          <w:sz w:val="18"/>
          <w:szCs w:val="18"/>
        </w:rPr>
        <w:t>)^</w:t>
      </w:r>
      <w:proofErr w:type="spellStart"/>
      <w:r>
        <w:rPr>
          <w:sz w:val="18"/>
          <w:szCs w:val="18"/>
        </w:rPr>
        <w:t>ka</w:t>
      </w:r>
      <w:proofErr w:type="spellEnd"/>
      <w:r>
        <w:rPr>
          <w:sz w:val="18"/>
          <w:szCs w:val="18"/>
        </w:rPr>
        <w:t xml:space="preserve"> mod p = (</w:t>
      </w:r>
      <w:proofErr w:type="spellStart"/>
      <w:r>
        <w:rPr>
          <w:sz w:val="18"/>
          <w:szCs w:val="18"/>
        </w:rPr>
        <w:t>g^kb</w:t>
      </w:r>
      <w:proofErr w:type="spellEnd"/>
      <w:r>
        <w:rPr>
          <w:sz w:val="18"/>
          <w:szCs w:val="18"/>
        </w:rPr>
        <w:t xml:space="preserve"> mod p) </w:t>
      </w:r>
      <w:proofErr w:type="spellStart"/>
      <w:r>
        <w:rPr>
          <w:sz w:val="18"/>
          <w:szCs w:val="18"/>
        </w:rPr>
        <w:t>ka</w:t>
      </w:r>
      <w:proofErr w:type="spellEnd"/>
      <w:r>
        <w:rPr>
          <w:sz w:val="18"/>
          <w:szCs w:val="18"/>
        </w:rPr>
        <w:t xml:space="preserve"> mod p = (</w:t>
      </w:r>
      <w:proofErr w:type="spellStart"/>
      <w:r>
        <w:rPr>
          <w:sz w:val="18"/>
          <w:szCs w:val="18"/>
        </w:rPr>
        <w:t>PKalice</w:t>
      </w:r>
      <w:proofErr w:type="spellEnd"/>
      <w:r>
        <w:rPr>
          <w:sz w:val="18"/>
          <w:szCs w:val="18"/>
        </w:rPr>
        <w:t>)^kb mod p</w:t>
      </w:r>
    </w:p>
    <w:p w14:paraId="237A0718" w14:textId="78320229" w:rsidR="00935002" w:rsidRDefault="00B10B5D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m^e</w:t>
      </w:r>
      <w:proofErr w:type="spellEnd"/>
      <w:r>
        <w:rPr>
          <w:sz w:val="18"/>
          <w:szCs w:val="18"/>
        </w:rPr>
        <w:t xml:space="preserve"> mod n= h(m) -&gt; h(m)^d mod n = m, private key = d, public key = </w:t>
      </w:r>
      <w:proofErr w:type="spellStart"/>
      <w:proofErr w:type="gramStart"/>
      <w:r>
        <w:rPr>
          <w:sz w:val="18"/>
          <w:szCs w:val="18"/>
        </w:rPr>
        <w:t>e</w:t>
      </w:r>
      <w:r w:rsidR="00C2300F">
        <w:rPr>
          <w:sz w:val="18"/>
          <w:szCs w:val="18"/>
        </w:rPr>
        <w:t>,n</w:t>
      </w:r>
      <w:proofErr w:type="spellEnd"/>
      <w:r>
        <w:rPr>
          <w:sz w:val="18"/>
          <w:szCs w:val="18"/>
        </w:rPr>
        <w:t>.</w:t>
      </w:r>
      <w:proofErr w:type="gramEnd"/>
      <w:r>
        <w:rPr>
          <w:sz w:val="18"/>
          <w:szCs w:val="18"/>
        </w:rPr>
        <w:t xml:space="preserve"> </w:t>
      </w:r>
      <w:bookmarkStart w:id="0" w:name="_GoBack"/>
      <w:bookmarkEnd w:id="0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n,d,e</w:t>
      </w:r>
      <w:proofErr w:type="spellEnd"/>
      <w:r>
        <w:rPr>
          <w:sz w:val="18"/>
          <w:szCs w:val="18"/>
        </w:rPr>
        <w:t>)</w:t>
      </w:r>
    </w:p>
    <w:p w14:paraId="06D5043E" w14:textId="77777777" w:rsidR="00935002" w:rsidRPr="008A175D" w:rsidRDefault="00935002">
      <w:pPr>
        <w:rPr>
          <w:sz w:val="18"/>
          <w:szCs w:val="18"/>
        </w:rPr>
      </w:pPr>
    </w:p>
    <w:sectPr w:rsidR="00935002" w:rsidRPr="008A175D" w:rsidSect="00743CB1">
      <w:pgSz w:w="12240" w:h="15840"/>
      <w:pgMar w:top="360" w:right="360" w:bottom="806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2E74CF"/>
    <w:multiLevelType w:val="hybridMultilevel"/>
    <w:tmpl w:val="4470E656"/>
    <w:lvl w:ilvl="0" w:tplc="8A92758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DD3"/>
    <w:rsid w:val="00011237"/>
    <w:rsid w:val="0008714F"/>
    <w:rsid w:val="00087878"/>
    <w:rsid w:val="000A7AC9"/>
    <w:rsid w:val="00135209"/>
    <w:rsid w:val="0025607B"/>
    <w:rsid w:val="002D6A1D"/>
    <w:rsid w:val="00321449"/>
    <w:rsid w:val="00366007"/>
    <w:rsid w:val="003A5482"/>
    <w:rsid w:val="003B5228"/>
    <w:rsid w:val="003C3F7D"/>
    <w:rsid w:val="0041729C"/>
    <w:rsid w:val="00486302"/>
    <w:rsid w:val="00494EC6"/>
    <w:rsid w:val="00542255"/>
    <w:rsid w:val="00693DAE"/>
    <w:rsid w:val="006A01A0"/>
    <w:rsid w:val="006E5789"/>
    <w:rsid w:val="00721E9D"/>
    <w:rsid w:val="00726511"/>
    <w:rsid w:val="00737740"/>
    <w:rsid w:val="00743CB1"/>
    <w:rsid w:val="00780E91"/>
    <w:rsid w:val="007F7977"/>
    <w:rsid w:val="00832AE2"/>
    <w:rsid w:val="00833910"/>
    <w:rsid w:val="0084033E"/>
    <w:rsid w:val="0085768A"/>
    <w:rsid w:val="008A175D"/>
    <w:rsid w:val="008A23C1"/>
    <w:rsid w:val="008C3BC4"/>
    <w:rsid w:val="00935002"/>
    <w:rsid w:val="00950505"/>
    <w:rsid w:val="009D6F67"/>
    <w:rsid w:val="00A41DD3"/>
    <w:rsid w:val="00A50A2A"/>
    <w:rsid w:val="00A60A6E"/>
    <w:rsid w:val="00AA3CD7"/>
    <w:rsid w:val="00B10B5D"/>
    <w:rsid w:val="00B70DD0"/>
    <w:rsid w:val="00BF4048"/>
    <w:rsid w:val="00C0450E"/>
    <w:rsid w:val="00C2300F"/>
    <w:rsid w:val="00C5260C"/>
    <w:rsid w:val="00CA4CC0"/>
    <w:rsid w:val="00D11EE1"/>
    <w:rsid w:val="00D32E12"/>
    <w:rsid w:val="00DF0AA9"/>
    <w:rsid w:val="00E440D7"/>
    <w:rsid w:val="00FE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1A1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2058</Words>
  <Characters>11731</Characters>
  <Application>Microsoft Macintosh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Lee</dc:creator>
  <cp:keywords/>
  <dc:description/>
  <cp:lastModifiedBy>Michael Lee</cp:lastModifiedBy>
  <cp:revision>17</cp:revision>
  <dcterms:created xsi:type="dcterms:W3CDTF">2017-11-20T05:24:00Z</dcterms:created>
  <dcterms:modified xsi:type="dcterms:W3CDTF">2017-11-20T09:53:00Z</dcterms:modified>
</cp:coreProperties>
</file>