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E606E2">
      <w:pPr>
        <w:rPr>
          <w:rFonts w:hint="eastAsia"/>
          <w:lang w:val="en-US" w:eastAsia="zh-CN"/>
        </w:rPr>
      </w:pPr>
      <w:r>
        <w:rPr>
          <w:rFonts w:hint="eastAsia"/>
          <w:lang w:val="en-US" w:eastAsia="zh-CN"/>
        </w:rPr>
        <w:t>Step-0 简介</w:t>
      </w:r>
    </w:p>
    <w:p w14:paraId="74288510">
      <w:pPr>
        <w:rPr>
          <w:rFonts w:hint="eastAsia"/>
          <w:lang w:val="en-US" w:eastAsia="zh-CN"/>
        </w:rPr>
      </w:pPr>
      <w:r>
        <w:rPr>
          <w:rFonts w:hint="eastAsia"/>
          <w:lang w:val="en-US" w:eastAsia="zh-CN"/>
        </w:rPr>
        <w:t>“0-agent”是一个极简的agent框架，包含文件读写、py代码运行和一个简单的重启功能，对agent的能力范围几乎未作任何限制（这某种意义上等于不安全，请谨慎判断），你可以让它自己修改自己变成你希望的样子</w:t>
      </w:r>
    </w:p>
    <w:p w14:paraId="787EFC35">
      <w:pPr>
        <w:rPr>
          <w:rFonts w:hint="eastAsia"/>
          <w:lang w:val="en-US" w:eastAsia="zh-CN"/>
        </w:rPr>
      </w:pPr>
    </w:p>
    <w:p w14:paraId="46E8562E">
      <w:pPr>
        <w:rPr>
          <w:rFonts w:hint="eastAsia"/>
          <w:lang w:val="en-US" w:eastAsia="zh-CN"/>
        </w:rPr>
      </w:pPr>
      <w:r>
        <w:rPr>
          <w:rFonts w:hint="eastAsia"/>
          <w:lang w:val="en-US" w:eastAsia="zh-CN"/>
        </w:rPr>
        <w:t>Step-1 获取一份api key</w:t>
      </w:r>
    </w:p>
    <w:p w14:paraId="33D09CCC">
      <w:pPr>
        <w:rPr>
          <w:rFonts w:hint="eastAsia"/>
          <w:lang w:val="en-US" w:eastAsia="zh-CN"/>
        </w:rPr>
      </w:pPr>
      <w:r>
        <w:rPr>
          <w:rFonts w:hint="eastAsia"/>
          <w:lang w:val="en-US" w:eastAsia="zh-CN"/>
        </w:rPr>
        <w:t>“我想你应该也不希望我在这里让你去买很贵很贵的硬件看又臭又长的教程搭建本地大模型吧”</w:t>
      </w:r>
    </w:p>
    <w:p w14:paraId="0111545E">
      <w:pPr>
        <w:rPr>
          <w:rFonts w:hint="eastAsia"/>
          <w:lang w:val="en-US" w:eastAsia="zh-CN"/>
        </w:rPr>
      </w:pPr>
      <w:r>
        <w:rPr>
          <w:rFonts w:hint="eastAsia"/>
          <w:lang w:val="en-US" w:eastAsia="zh-CN"/>
        </w:rPr>
        <w:t>所以我们走api接口调用外部大模型（请确保你调用的模型有“Function Call”能力）</w:t>
      </w:r>
    </w:p>
    <w:p w14:paraId="36957EC7">
      <w:pPr>
        <w:rPr>
          <w:rFonts w:hint="eastAsia"/>
          <w:lang w:val="en-US" w:eastAsia="zh-CN"/>
        </w:rPr>
      </w:pPr>
      <w:r>
        <w:rPr>
          <w:rFonts w:hint="eastAsia"/>
          <w:lang w:val="en-US" w:eastAsia="zh-CN"/>
        </w:rPr>
        <w:t>·去哪获取：你可以在任何成熟的ai提供商（如deepseek/阿里云之类的【注：这里不能写太多/太少不然像广告】）的开放平台获取，不过一般要花钱</w:t>
      </w:r>
    </w:p>
    <w:p w14:paraId="0B9CC2D8">
      <w:pPr>
        <w:rPr>
          <w:rFonts w:hint="eastAsia"/>
          <w:lang w:val="en-US" w:eastAsia="zh-CN"/>
        </w:rPr>
      </w:pPr>
      <w:r>
        <w:rPr>
          <w:rFonts w:hint="eastAsia"/>
          <w:lang w:val="en-US" w:eastAsia="zh-CN"/>
        </w:rPr>
        <w:t>·免费的哪里搞？有，还真有。1、阿里云会给新用户提供免费额度，不过阿里云页面很复杂你可能要找找（大不了问客服提工单，还能收获一个阿里云的电话）；2、智谱：这家伙提供了部分免费模型，真免费，就是弱了点，试用还是可以的（GLM-4.7-Flash 30B）</w:t>
      </w:r>
    </w:p>
    <w:p w14:paraId="468FFD44">
      <w:pPr>
        <w:rPr>
          <w:rFonts w:hint="eastAsia"/>
          <w:lang w:val="en-US" w:eastAsia="zh-CN"/>
        </w:rPr>
      </w:pPr>
      <w:r>
        <w:rPr>
          <w:rFonts w:hint="eastAsia"/>
          <w:lang w:val="en-US" w:eastAsia="zh-CN"/>
        </w:rPr>
        <w:t>————————</w:t>
      </w:r>
    </w:p>
    <w:p w14:paraId="21729405">
      <w:pPr>
        <w:rPr>
          <w:rFonts w:hint="eastAsia"/>
          <w:lang w:val="en-US" w:eastAsia="zh-CN"/>
        </w:rPr>
      </w:pPr>
      <w:r>
        <w:rPr>
          <w:rFonts w:hint="eastAsia"/>
          <w:lang w:val="en-US" w:eastAsia="zh-CN"/>
        </w:rPr>
        <w:t>另外，如果你想买点更厉害的模型：</w:t>
      </w:r>
    </w:p>
    <w:p w14:paraId="75648035">
      <w:pPr>
        <w:numPr>
          <w:ilvl w:val="0"/>
          <w:numId w:val="1"/>
        </w:numPr>
        <w:rPr>
          <w:rFonts w:hint="eastAsia"/>
          <w:lang w:val="en-US" w:eastAsia="zh-CN"/>
        </w:rPr>
      </w:pPr>
      <w:r>
        <w:rPr>
          <w:rFonts w:hint="eastAsia"/>
          <w:lang w:val="en-US" w:eastAsia="zh-CN"/>
        </w:rPr>
        <w:t>deepseek v4pro打折打到2026.5.31，时间过了可以用deepseek v4 flash，还不赖，关键是真便宜</w:t>
      </w:r>
    </w:p>
    <w:p w14:paraId="33C6D5C1">
      <w:pPr>
        <w:numPr>
          <w:ilvl w:val="0"/>
          <w:numId w:val="1"/>
        </w:numPr>
        <w:rPr>
          <w:rFonts w:hint="eastAsia"/>
          <w:lang w:val="en-US" w:eastAsia="zh-CN"/>
        </w:rPr>
      </w:pPr>
      <w:r>
        <w:rPr>
          <w:rFonts w:hint="eastAsia"/>
          <w:lang w:val="en-US" w:eastAsia="zh-CN"/>
        </w:rPr>
        <w:t>阿里云新人优惠购买链接：</w:t>
      </w:r>
      <w:r>
        <w:rPr>
          <w:rFonts w:hint="eastAsia"/>
          <w:lang w:val="en-US" w:eastAsia="zh-CN"/>
        </w:rPr>
        <w:fldChar w:fldCharType="begin"/>
      </w:r>
      <w:r>
        <w:rPr>
          <w:rFonts w:hint="eastAsia"/>
          <w:lang w:val="en-US" w:eastAsia="zh-CN"/>
        </w:rPr>
        <w:instrText xml:space="preserve"> HYPERLINK "https://www.aliyun.com/minisite/goods?userCode=xpwpsb5r" </w:instrText>
      </w:r>
      <w:r>
        <w:rPr>
          <w:rFonts w:hint="eastAsia"/>
          <w:lang w:val="en-US" w:eastAsia="zh-CN"/>
        </w:rPr>
        <w:fldChar w:fldCharType="separate"/>
      </w:r>
      <w:r>
        <w:rPr>
          <w:rStyle w:val="4"/>
          <w:rFonts w:hint="eastAsia"/>
          <w:lang w:val="en-US" w:eastAsia="zh-CN"/>
        </w:rPr>
        <w:t>https://www.aliyun.com/minisite/goods?userCode=xpwpsb5r</w:t>
      </w:r>
      <w:r>
        <w:rPr>
          <w:rFonts w:hint="eastAsia"/>
          <w:lang w:val="en-US" w:eastAsia="zh-CN"/>
        </w:rPr>
        <w:fldChar w:fldCharType="end"/>
      </w:r>
      <w:r>
        <w:rPr>
          <w:rFonts w:hint="eastAsia"/>
          <w:lang w:val="en-US" w:eastAsia="zh-CN"/>
        </w:rPr>
        <w:t>（还说你不是打广告！）（？）</w:t>
      </w:r>
    </w:p>
    <w:p w14:paraId="04BD1E08">
      <w:pPr>
        <w:numPr>
          <w:ilvl w:val="0"/>
          <w:numId w:val="1"/>
        </w:numPr>
        <w:rPr>
          <w:rFonts w:hint="default"/>
          <w:lang w:val="en-US" w:eastAsia="zh-CN"/>
        </w:rPr>
      </w:pPr>
      <w:r>
        <w:rPr>
          <w:rFonts w:hint="eastAsia"/>
          <w:lang w:val="en-US" w:eastAsia="zh-CN"/>
        </w:rPr>
        <w:t>智谱的coding plan小优惠（注意识别coding plan的应用场景范围是否符合你的需求）：</w:t>
      </w:r>
      <w:r>
        <w:rPr>
          <w:rFonts w:hint="eastAsia"/>
          <w:lang w:val="en-US" w:eastAsia="zh-CN"/>
        </w:rPr>
        <w:fldChar w:fldCharType="begin"/>
      </w:r>
      <w:r>
        <w:rPr>
          <w:rFonts w:hint="eastAsia"/>
          <w:lang w:val="en-US" w:eastAsia="zh-CN"/>
        </w:rPr>
        <w:instrText xml:space="preserve"> HYPERLINK "https://www.bigmodel.cn/glm-coding?ic=RTLTLVYLZJ" </w:instrText>
      </w:r>
      <w:r>
        <w:rPr>
          <w:rFonts w:hint="eastAsia"/>
          <w:lang w:val="en-US" w:eastAsia="zh-CN"/>
        </w:rPr>
        <w:fldChar w:fldCharType="separate"/>
      </w:r>
      <w:r>
        <w:rPr>
          <w:rStyle w:val="4"/>
          <w:rFonts w:hint="eastAsia"/>
          <w:lang w:val="en-US" w:eastAsia="zh-CN"/>
        </w:rPr>
        <w:t>https://www.bigmodel.cn/glm-coding?ic=RTLTLVYLZJ</w:t>
      </w:r>
      <w:r>
        <w:rPr>
          <w:rFonts w:hint="eastAsia"/>
          <w:lang w:val="en-US" w:eastAsia="zh-CN"/>
        </w:rPr>
        <w:fldChar w:fldCharType="end"/>
      </w:r>
    </w:p>
    <w:p w14:paraId="3695CE83">
      <w:pPr>
        <w:widowControl w:val="0"/>
        <w:numPr>
          <w:numId w:val="0"/>
        </w:numPr>
        <w:jc w:val="both"/>
        <w:rPr>
          <w:rFonts w:hint="eastAsia"/>
          <w:lang w:val="en-US" w:eastAsia="zh-CN"/>
        </w:rPr>
      </w:pPr>
    </w:p>
    <w:p w14:paraId="00D6B6E2">
      <w:pPr>
        <w:widowControl w:val="0"/>
        <w:numPr>
          <w:numId w:val="0"/>
        </w:numPr>
        <w:jc w:val="both"/>
        <w:rPr>
          <w:rFonts w:hint="eastAsia"/>
          <w:lang w:val="en-US" w:eastAsia="zh-CN"/>
        </w:rPr>
      </w:pPr>
      <w:r>
        <w:rPr>
          <w:rFonts w:hint="eastAsia"/>
          <w:lang w:val="en-US" w:eastAsia="zh-CN"/>
        </w:rPr>
        <w:t>别的？自己找找吧~</w:t>
      </w:r>
    </w:p>
    <w:p w14:paraId="0FE7E9CF">
      <w:pPr>
        <w:widowControl w:val="0"/>
        <w:numPr>
          <w:numId w:val="0"/>
        </w:numPr>
        <w:jc w:val="both"/>
        <w:rPr>
          <w:rFonts w:hint="eastAsia"/>
          <w:lang w:val="en-US" w:eastAsia="zh-CN"/>
        </w:rPr>
      </w:pPr>
    </w:p>
    <w:p w14:paraId="49A8882F">
      <w:pPr>
        <w:widowControl w:val="0"/>
        <w:numPr>
          <w:numId w:val="0"/>
        </w:numPr>
        <w:jc w:val="both"/>
        <w:rPr>
          <w:rFonts w:hint="eastAsia"/>
          <w:lang w:val="en-US" w:eastAsia="zh-CN"/>
        </w:rPr>
      </w:pPr>
      <w:r>
        <w:rPr>
          <w:rFonts w:hint="eastAsia"/>
          <w:lang w:val="en-US" w:eastAsia="zh-CN"/>
        </w:rPr>
        <w:t>Step-2 配置ai</w:t>
      </w:r>
    </w:p>
    <w:p w14:paraId="6F1FABA5">
      <w:pPr>
        <w:widowControl w:val="0"/>
        <w:numPr>
          <w:numId w:val="0"/>
        </w:numPr>
        <w:jc w:val="both"/>
        <w:rPr>
          <w:rFonts w:hint="eastAsia"/>
          <w:lang w:val="en-US" w:eastAsia="zh-CN"/>
        </w:rPr>
      </w:pPr>
      <w:r>
        <w:rPr>
          <w:rFonts w:hint="eastAsia"/>
          <w:lang w:val="en-US" w:eastAsia="zh-CN"/>
        </w:rPr>
        <w:t>1、找到配置文件：</w:t>
      </w:r>
    </w:p>
    <w:p w14:paraId="2E49CDDE">
      <w:pPr>
        <w:widowControl w:val="0"/>
        <w:numPr>
          <w:numId w:val="0"/>
        </w:numPr>
        <w:jc w:val="both"/>
      </w:pPr>
      <w:r>
        <w:drawing>
          <wp:inline distT="0" distB="0" distL="114300" distR="114300">
            <wp:extent cx="5274310" cy="3420110"/>
            <wp:effectExtent l="0" t="0" r="889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4310" cy="3420110"/>
                    </a:xfrm>
                    <a:prstGeom prst="rect">
                      <a:avLst/>
                    </a:prstGeom>
                    <a:noFill/>
                    <a:ln>
                      <a:noFill/>
                    </a:ln>
                  </pic:spPr>
                </pic:pic>
              </a:graphicData>
            </a:graphic>
          </wp:inline>
        </w:drawing>
      </w:r>
    </w:p>
    <w:p w14:paraId="0BE6F68C">
      <w:pPr>
        <w:widowControl w:val="0"/>
        <w:numPr>
          <w:ilvl w:val="0"/>
          <w:numId w:val="2"/>
        </w:numPr>
        <w:jc w:val="both"/>
        <w:rPr>
          <w:rFonts w:hint="eastAsia"/>
          <w:lang w:val="en-US" w:eastAsia="zh-CN"/>
        </w:rPr>
      </w:pPr>
      <w:r>
        <w:rPr>
          <w:rFonts w:hint="eastAsia"/>
          <w:lang w:val="en-US" w:eastAsia="zh-CN"/>
        </w:rPr>
        <w:t>打开（可以右键用记事本打开，如果你有vscode之类的东西的话自然更好）</w:t>
      </w:r>
    </w:p>
    <w:p w14:paraId="65C511C5">
      <w:pPr>
        <w:widowControl w:val="0"/>
        <w:numPr>
          <w:ilvl w:val="0"/>
          <w:numId w:val="2"/>
        </w:numPr>
        <w:jc w:val="both"/>
        <w:rPr>
          <w:rFonts w:hint="default"/>
          <w:lang w:val="en-US" w:eastAsia="zh-CN"/>
        </w:rPr>
      </w:pPr>
      <w:r>
        <w:rPr>
          <w:rFonts w:hint="eastAsia"/>
          <w:lang w:val="en-US" w:eastAsia="zh-CN"/>
        </w:rPr>
        <w:t>在这三个地方填入你在从api提供商那里拿到的东西</w:t>
      </w:r>
    </w:p>
    <w:p w14:paraId="3F641CBB">
      <w:pPr>
        <w:widowControl w:val="0"/>
        <w:numPr>
          <w:numId w:val="0"/>
        </w:numPr>
        <w:jc w:val="both"/>
      </w:pPr>
      <w:r>
        <w:drawing>
          <wp:inline distT="0" distB="0" distL="114300" distR="114300">
            <wp:extent cx="5273040" cy="3033395"/>
            <wp:effectExtent l="0" t="0" r="1016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3040" cy="3033395"/>
                    </a:xfrm>
                    <a:prstGeom prst="rect">
                      <a:avLst/>
                    </a:prstGeom>
                    <a:noFill/>
                    <a:ln>
                      <a:noFill/>
                    </a:ln>
                  </pic:spPr>
                </pic:pic>
              </a:graphicData>
            </a:graphic>
          </wp:inline>
        </w:drawing>
      </w:r>
    </w:p>
    <w:p w14:paraId="703C3723">
      <w:pPr>
        <w:widowControl w:val="0"/>
        <w:numPr>
          <w:ilvl w:val="0"/>
          <w:numId w:val="2"/>
        </w:numPr>
        <w:ind w:left="0" w:leftChars="0" w:firstLine="0" w:firstLineChars="0"/>
        <w:jc w:val="both"/>
        <w:rPr>
          <w:rFonts w:hint="eastAsia"/>
          <w:lang w:val="en-US" w:eastAsia="zh-CN"/>
        </w:rPr>
      </w:pPr>
      <w:r>
        <w:rPr>
          <w:rFonts w:hint="eastAsia"/>
          <w:lang w:val="en-US" w:eastAsia="zh-CN"/>
        </w:rPr>
        <w:t>保存并关闭</w:t>
      </w:r>
    </w:p>
    <w:p w14:paraId="500339C3">
      <w:pPr>
        <w:widowControl w:val="0"/>
        <w:numPr>
          <w:numId w:val="0"/>
        </w:numPr>
        <w:jc w:val="both"/>
        <w:rPr>
          <w:rFonts w:hint="default"/>
          <w:lang w:val="en-US" w:eastAsia="zh-CN"/>
        </w:rPr>
      </w:pPr>
    </w:p>
    <w:p w14:paraId="0160802C">
      <w:pPr>
        <w:widowControl w:val="0"/>
        <w:numPr>
          <w:numId w:val="0"/>
        </w:numPr>
        <w:jc w:val="both"/>
        <w:rPr>
          <w:rFonts w:hint="eastAsia"/>
          <w:lang w:val="en-US" w:eastAsia="zh-CN"/>
        </w:rPr>
      </w:pPr>
      <w:r>
        <w:rPr>
          <w:rFonts w:hint="eastAsia"/>
          <w:lang w:val="en-US" w:eastAsia="zh-CN"/>
        </w:rPr>
        <w:t>Step-3 启动</w:t>
      </w:r>
    </w:p>
    <w:p w14:paraId="58CE84F8">
      <w:pPr>
        <w:widowControl w:val="0"/>
        <w:numPr>
          <w:numId w:val="0"/>
        </w:numPr>
        <w:jc w:val="both"/>
        <w:rPr>
          <w:rFonts w:hint="eastAsia"/>
          <w:lang w:val="en-US" w:eastAsia="zh-CN"/>
        </w:rPr>
      </w:pPr>
      <w:r>
        <w:rPr>
          <w:rFonts w:hint="eastAsia"/>
          <w:lang w:val="en-US" w:eastAsia="zh-CN"/>
        </w:rPr>
        <w:t>点这个</w:t>
      </w:r>
    </w:p>
    <w:p w14:paraId="5FAB531D">
      <w:pPr>
        <w:widowControl w:val="0"/>
        <w:numPr>
          <w:numId w:val="0"/>
        </w:numPr>
        <w:jc w:val="both"/>
      </w:pPr>
      <w:r>
        <w:drawing>
          <wp:inline distT="0" distB="0" distL="114300" distR="114300">
            <wp:extent cx="5274310" cy="3420110"/>
            <wp:effectExtent l="0" t="0" r="8890"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5274310" cy="3420110"/>
                    </a:xfrm>
                    <a:prstGeom prst="rect">
                      <a:avLst/>
                    </a:prstGeom>
                    <a:noFill/>
                    <a:ln>
                      <a:noFill/>
                    </a:ln>
                  </pic:spPr>
                </pic:pic>
              </a:graphicData>
            </a:graphic>
          </wp:inline>
        </w:drawing>
      </w:r>
    </w:p>
    <w:p w14:paraId="27E74574">
      <w:pPr>
        <w:widowControl w:val="0"/>
        <w:numPr>
          <w:numId w:val="0"/>
        </w:numPr>
        <w:jc w:val="both"/>
      </w:pPr>
    </w:p>
    <w:p w14:paraId="23B005AF">
      <w:pPr>
        <w:widowControl w:val="0"/>
        <w:numPr>
          <w:numId w:val="0"/>
        </w:numPr>
        <w:jc w:val="both"/>
        <w:rPr>
          <w:rFonts w:hint="default"/>
          <w:lang w:val="en-US" w:eastAsia="zh-CN"/>
        </w:rPr>
      </w:pPr>
      <w:r>
        <w:rPr>
          <w:rFonts w:hint="eastAsia"/>
          <w:lang w:val="en-US" w:eastAsia="zh-CN"/>
        </w:rPr>
        <w:t>补充说明：如果你不了解怎么让这个ai变成一个有记忆力能干活的样子，请随便找个网页端的免费对话ai问一句：“我有一个本地部署的ai框架，能且仅能执行读写文件和运行代码，工作空间包含自身代码、提示词及配置文件，请为我生成一套提示词（尽量分步骤进行，每一步提供单行文本）让它能够完成自我能力的初始化，并拥有必要的功能”</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5E2626"/>
    <w:multiLevelType w:val="singleLevel"/>
    <w:tmpl w:val="255E2626"/>
    <w:lvl w:ilvl="0" w:tentative="0">
      <w:start w:val="2"/>
      <w:numFmt w:val="decimal"/>
      <w:suff w:val="nothing"/>
      <w:lvlText w:val="%1、"/>
      <w:lvlJc w:val="left"/>
    </w:lvl>
  </w:abstractNum>
  <w:abstractNum w:abstractNumId="1">
    <w:nsid w:val="641F0F2D"/>
    <w:multiLevelType w:val="singleLevel"/>
    <w:tmpl w:val="641F0F2D"/>
    <w:lvl w:ilvl="0" w:tentative="0">
      <w:start w:val="1"/>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A4825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24</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2026-05-13T05:02:41Z</dcterms:created>
  <dc:creator>oyad2</dc:creator>
  <cp:lastModifiedBy>张轶</cp:lastModifiedBy>
  <dcterms:modified xsi:type="dcterms:W3CDTF">2026-05-13T05:27:25Z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eyJoZGlkIjoiY2MyZjI4ZjQzMjFmOWZlMTNhYWE4NWVlMzE0ODZkYTciLCJ1c2VySWQiOiIzMDM5NTQxNzYifQ==</vt:lpwstr>
  </property>
  <property fmtid="{D5CDD505-2E9C-101B-9397-08002B2CF9AE}" pid="4" name="ICV">
    <vt:lpwstr>15C3D6B7E4184DD8808989C88175F590_12</vt:lpwstr>
  </property>
</Properties>
</file>