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29A2" w14:textId="659C307E" w:rsidR="002E2AF8" w:rsidRDefault="002E2AF8" w:rsidP="00A93734">
      <w:pPr>
        <w:adjustRightInd w:val="0"/>
        <w:snapToGrid w:val="0"/>
        <w:spacing w:after="0" w:line="360" w:lineRule="auto"/>
        <w:jc w:val="center"/>
        <w:rPr>
          <w:rFonts w:ascii="Consolas" w:hAnsi="Consolas"/>
          <w:b/>
          <w:bCs/>
        </w:rPr>
      </w:pPr>
      <w:r w:rsidRPr="002504D3">
        <w:rPr>
          <w:rFonts w:ascii="Consolas" w:hAnsi="Consolas"/>
          <w:b/>
          <w:bCs/>
        </w:rPr>
        <w:t>Patterns of sound localization/lateralization under bone conduction due to wave interference</w:t>
      </w:r>
    </w:p>
    <w:p w14:paraId="33FD3A13" w14:textId="3212AE6C" w:rsidR="002504D3" w:rsidRPr="002504D3" w:rsidRDefault="00FC5080" w:rsidP="00A93734">
      <w:pPr>
        <w:adjustRightInd w:val="0"/>
        <w:snapToGrid w:val="0"/>
        <w:spacing w:after="0" w:line="360" w:lineRule="auto"/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Demo Codes of the Theoretical Model</w:t>
      </w:r>
    </w:p>
    <w:p w14:paraId="555C7912" w14:textId="0231B864" w:rsidR="002E2AF8" w:rsidRPr="002504D3" w:rsidRDefault="002E2AF8" w:rsidP="00A93734">
      <w:pPr>
        <w:adjustRightInd w:val="0"/>
        <w:snapToGrid w:val="0"/>
        <w:spacing w:after="0" w:line="360" w:lineRule="auto"/>
        <w:rPr>
          <w:rFonts w:ascii="Consolas" w:hAnsi="Consolas"/>
        </w:rPr>
      </w:pPr>
      <w:r w:rsidRPr="002504D3">
        <w:rPr>
          <w:rFonts w:ascii="Consolas" w:hAnsi="Consolas"/>
        </w:rPr>
        <w:t>--------------------------------------------------------------------</w:t>
      </w:r>
    </w:p>
    <w:p w14:paraId="579D7BE8" w14:textId="5D50E7CF" w:rsidR="002E2AF8" w:rsidRPr="0042279F" w:rsidRDefault="00E3657B" w:rsidP="00A93734">
      <w:pPr>
        <w:adjustRightInd w:val="0"/>
        <w:snapToGrid w:val="0"/>
        <w:spacing w:after="0" w:line="360" w:lineRule="auto"/>
        <w:rPr>
          <w:rFonts w:ascii="Consolas" w:hAnsi="Consolas"/>
          <w:b/>
          <w:bCs/>
          <w:sz w:val="20"/>
          <w:szCs w:val="20"/>
        </w:rPr>
      </w:pPr>
      <w:r w:rsidRPr="0042279F">
        <w:rPr>
          <w:rFonts w:ascii="Consolas" w:hAnsi="Consolas"/>
          <w:b/>
          <w:bCs/>
          <w:sz w:val="20"/>
          <w:szCs w:val="20"/>
        </w:rPr>
        <w:t>Descriptions</w:t>
      </w:r>
    </w:p>
    <w:p w14:paraId="64E12A05" w14:textId="6032F118" w:rsidR="006652FD" w:rsidRPr="0042279F" w:rsidRDefault="002E2AF8" w:rsidP="00A93734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450" w:hanging="450"/>
        <w:jc w:val="left"/>
        <w:rPr>
          <w:rFonts w:ascii="Consolas" w:hAnsi="Consolas"/>
          <w:sz w:val="20"/>
          <w:szCs w:val="20"/>
        </w:rPr>
      </w:pPr>
      <w:r w:rsidRPr="0042279F">
        <w:rPr>
          <w:rFonts w:ascii="Consolas" w:hAnsi="Consolas"/>
          <w:b/>
          <w:bCs/>
          <w:sz w:val="20"/>
          <w:szCs w:val="20"/>
        </w:rPr>
        <w:t>model_symmetrical.m</w:t>
      </w:r>
      <w:r w:rsidR="00BD3AC6" w:rsidRPr="0042279F">
        <w:rPr>
          <w:rFonts w:ascii="Consolas" w:hAnsi="Consolas"/>
          <w:sz w:val="20"/>
          <w:szCs w:val="20"/>
        </w:rPr>
        <w:t xml:space="preserve"> is the demo code for the theoretical model (assuming that the</w:t>
      </w:r>
      <w:r w:rsidR="00626B19" w:rsidRPr="0042279F">
        <w:rPr>
          <w:rFonts w:ascii="Consolas" w:hAnsi="Consolas"/>
          <w:sz w:val="20"/>
          <w:szCs w:val="20"/>
        </w:rPr>
        <w:t xml:space="preserve"> </w:t>
      </w:r>
      <w:r w:rsidR="00E3657B" w:rsidRPr="0042279F">
        <w:rPr>
          <w:rFonts w:ascii="Consolas" w:hAnsi="Consolas"/>
          <w:sz w:val="20"/>
          <w:szCs w:val="20"/>
        </w:rPr>
        <w:t>skull is perfectly symmetrical.</w:t>
      </w:r>
    </w:p>
    <w:p w14:paraId="1AE9C5E2" w14:textId="566836DA" w:rsidR="00D32882" w:rsidRPr="0042279F" w:rsidRDefault="00E3657B" w:rsidP="00A93734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450" w:hanging="450"/>
        <w:jc w:val="left"/>
        <w:rPr>
          <w:rFonts w:ascii="Consolas" w:hAnsi="Consolas"/>
          <w:sz w:val="20"/>
          <w:szCs w:val="20"/>
        </w:rPr>
      </w:pPr>
      <w:r w:rsidRPr="0042279F">
        <w:rPr>
          <w:rFonts w:ascii="Consolas" w:hAnsi="Consolas"/>
          <w:b/>
          <w:bCs/>
          <w:sz w:val="20"/>
          <w:szCs w:val="20"/>
        </w:rPr>
        <w:t xml:space="preserve">model_universal.m </w:t>
      </w:r>
      <w:r w:rsidRPr="0042279F">
        <w:rPr>
          <w:rFonts w:ascii="Consolas" w:hAnsi="Consolas"/>
          <w:sz w:val="20"/>
          <w:szCs w:val="20"/>
        </w:rPr>
        <w:t>is the demo code for general cases</w:t>
      </w:r>
    </w:p>
    <w:p w14:paraId="792AC318" w14:textId="6C60CF5F" w:rsidR="00314F42" w:rsidRPr="0042279F" w:rsidRDefault="00314F42" w:rsidP="00A93734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450" w:hanging="450"/>
        <w:jc w:val="left"/>
        <w:rPr>
          <w:rFonts w:ascii="Consolas" w:hAnsi="Consolas"/>
          <w:sz w:val="20"/>
          <w:szCs w:val="20"/>
        </w:rPr>
      </w:pPr>
      <w:r w:rsidRPr="0042279F">
        <w:rPr>
          <w:rFonts w:ascii="Consolas" w:hAnsi="Consolas"/>
          <w:sz w:val="20"/>
          <w:szCs w:val="20"/>
        </w:rPr>
        <w:t xml:space="preserve">All the demo codes follow the </w:t>
      </w:r>
      <w:r w:rsidR="00DF7DBD" w:rsidRPr="0042279F">
        <w:rPr>
          <w:rFonts w:ascii="Consolas" w:hAnsi="Consolas"/>
          <w:sz w:val="20"/>
          <w:szCs w:val="20"/>
        </w:rPr>
        <w:t xml:space="preserve">GNU GPL license. </w:t>
      </w:r>
    </w:p>
    <w:p w14:paraId="590059AF" w14:textId="0447369E" w:rsidR="00277C40" w:rsidRDefault="00277C40" w:rsidP="00277C40">
      <w:pPr>
        <w:adjustRightInd w:val="0"/>
        <w:snapToGrid w:val="0"/>
        <w:spacing w:after="0" w:line="360" w:lineRule="auto"/>
        <w:jc w:val="left"/>
        <w:rPr>
          <w:rFonts w:ascii="Consolas" w:hAnsi="Consolas"/>
          <w:sz w:val="20"/>
          <w:szCs w:val="20"/>
        </w:rPr>
      </w:pPr>
    </w:p>
    <w:p w14:paraId="3B06F92E" w14:textId="7ECEE087" w:rsidR="00277C40" w:rsidRDefault="00277C40" w:rsidP="00277C40">
      <w:pPr>
        <w:adjustRightInd w:val="0"/>
        <w:snapToGrid w:val="0"/>
        <w:spacing w:after="0" w:line="360" w:lineRule="auto"/>
        <w:jc w:val="left"/>
        <w:rPr>
          <w:rFonts w:ascii="Consolas" w:hAnsi="Consolas"/>
          <w:b/>
          <w:bCs/>
          <w:sz w:val="20"/>
          <w:szCs w:val="20"/>
        </w:rPr>
      </w:pPr>
      <w:r w:rsidRPr="00277C40">
        <w:rPr>
          <w:rFonts w:ascii="Consolas" w:hAnsi="Consolas"/>
          <w:b/>
          <w:bCs/>
          <w:sz w:val="20"/>
          <w:szCs w:val="20"/>
        </w:rPr>
        <w:t>Usage</w:t>
      </w:r>
    </w:p>
    <w:p w14:paraId="2640D891" w14:textId="77777777" w:rsidR="00277C40" w:rsidRDefault="00277C40" w:rsidP="00277C40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ind w:left="360"/>
        <w:jc w:val="left"/>
        <w:rPr>
          <w:rFonts w:ascii="Consolas" w:hAnsi="Consolas"/>
          <w:sz w:val="20"/>
          <w:szCs w:val="20"/>
        </w:rPr>
      </w:pPr>
      <w:r w:rsidRPr="00277C40">
        <w:rPr>
          <w:rFonts w:ascii="Consolas" w:hAnsi="Consolas"/>
          <w:sz w:val="20"/>
          <w:szCs w:val="20"/>
        </w:rPr>
        <w:t>The codes</w:t>
      </w:r>
      <w:r>
        <w:rPr>
          <w:rFonts w:ascii="Consolas" w:hAnsi="Consolas"/>
          <w:sz w:val="20"/>
          <w:szCs w:val="20"/>
        </w:rPr>
        <w:t xml:space="preserve"> were developed and tested in MATLAB v2023a environment. But earlier versions may also be Okay.</w:t>
      </w:r>
    </w:p>
    <w:p w14:paraId="36999EA8" w14:textId="4A9B03DA" w:rsidR="008F2688" w:rsidRDefault="008F2688" w:rsidP="00277C40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ind w:left="36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Users can adjust the parameters interactively, </w:t>
      </w:r>
      <w:r>
        <w:rPr>
          <w:rFonts w:ascii="Consolas" w:hAnsi="Consolas" w:hint="eastAsia"/>
          <w:sz w:val="20"/>
          <w:szCs w:val="20"/>
        </w:rPr>
        <w:t>a</w:t>
      </w:r>
      <w:r>
        <w:rPr>
          <w:rFonts w:ascii="Consolas" w:hAnsi="Consolas"/>
          <w:sz w:val="20"/>
          <w:szCs w:val="20"/>
        </w:rPr>
        <w:t xml:space="preserve">nd the contour pattern would refresh in real-time. </w:t>
      </w:r>
    </w:p>
    <w:p w14:paraId="18EB6EFF" w14:textId="3F738A5F" w:rsidR="008F2688" w:rsidRDefault="00752E55" w:rsidP="00277C40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ind w:left="36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‘</w:t>
      </w:r>
      <w:r w:rsidRPr="00752E55">
        <w:rPr>
          <w:rFonts w:ascii="Consolas" w:hAnsi="Consolas"/>
          <w:sz w:val="20"/>
          <w:szCs w:val="20"/>
        </w:rPr>
        <w:t>model_symmetrical.m</w:t>
      </w:r>
      <w:r>
        <w:rPr>
          <w:rFonts w:ascii="Consolas" w:hAnsi="Consolas"/>
          <w:sz w:val="20"/>
          <w:szCs w:val="20"/>
        </w:rPr>
        <w:t>’, only the parameter T (or TA, trans-cranial attenuation) is adjustable, users can adjust its amplitude and phase by:</w:t>
      </w:r>
    </w:p>
    <w:p w14:paraId="4E903F65" w14:textId="4EADD886" w:rsidR="00752E55" w:rsidRDefault="00752E55" w:rsidP="00752E55">
      <w:pPr>
        <w:pStyle w:val="ListParagraph"/>
        <w:numPr>
          <w:ilvl w:val="1"/>
          <w:numId w:val="3"/>
        </w:numPr>
        <w:adjustRightInd w:val="0"/>
        <w:snapToGrid w:val="0"/>
        <w:spacing w:after="0" w:line="360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Drag the corresponding slide bar</w:t>
      </w:r>
    </w:p>
    <w:p w14:paraId="7E585F8C" w14:textId="7C9C5FAB" w:rsidR="00752E55" w:rsidRDefault="00752E55" w:rsidP="00752E55">
      <w:pPr>
        <w:pStyle w:val="ListParagraph"/>
        <w:numPr>
          <w:ilvl w:val="1"/>
          <w:numId w:val="3"/>
        </w:numPr>
        <w:adjustRightInd w:val="0"/>
        <w:snapToGrid w:val="0"/>
        <w:spacing w:after="0" w:line="360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Click the arrows besides the slide bar</w:t>
      </w:r>
    </w:p>
    <w:p w14:paraId="1FDCA03C" w14:textId="77777777" w:rsidR="00752E55" w:rsidRDefault="00752E55" w:rsidP="00752E55">
      <w:pPr>
        <w:pStyle w:val="ListParagraph"/>
        <w:numPr>
          <w:ilvl w:val="1"/>
          <w:numId w:val="3"/>
        </w:numPr>
        <w:adjustRightInd w:val="0"/>
        <w:snapToGrid w:val="0"/>
        <w:spacing w:after="0" w:line="360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Direct edit the values</w:t>
      </w:r>
    </w:p>
    <w:p w14:paraId="3B75957E" w14:textId="4661B691" w:rsidR="00AA29E1" w:rsidRDefault="00752E55" w:rsidP="005E5DB2">
      <w:pPr>
        <w:pStyle w:val="ListParagraph"/>
        <w:adjustRightInd w:val="0"/>
        <w:snapToGrid w:val="0"/>
        <w:spacing w:after="0" w:line="360" w:lineRule="auto"/>
        <w:ind w:left="36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number shown in the bottom of the `TA` panel gives the complex value of the T value</w:t>
      </w:r>
      <w:r w:rsidR="004E2664">
        <w:rPr>
          <w:rFonts w:ascii="Consolas" w:hAnsi="Consolas"/>
          <w:sz w:val="20"/>
          <w:szCs w:val="20"/>
        </w:rPr>
        <w:t xml:space="preserve"> (please refer to the following figure)</w:t>
      </w:r>
      <w:r>
        <w:rPr>
          <w:rFonts w:ascii="Consolas" w:hAnsi="Consolas"/>
          <w:sz w:val="20"/>
          <w:szCs w:val="20"/>
        </w:rPr>
        <w:t>.</w:t>
      </w:r>
    </w:p>
    <w:p w14:paraId="160F1F5B" w14:textId="4CCC3280" w:rsidR="00752E55" w:rsidRPr="00752E55" w:rsidRDefault="00AA29E1" w:rsidP="00752E55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ind w:left="36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For ‘model_universal.m’, fo</w:t>
      </w:r>
      <w:r w:rsidR="00F314E2">
        <w:rPr>
          <w:rFonts w:ascii="Consolas" w:hAnsi="Consolas"/>
          <w:sz w:val="20"/>
          <w:szCs w:val="20"/>
        </w:rPr>
        <w:t>u</w:t>
      </w:r>
      <w:r>
        <w:rPr>
          <w:rFonts w:ascii="Consolas" w:hAnsi="Consolas"/>
          <w:sz w:val="20"/>
          <w:szCs w:val="20"/>
        </w:rPr>
        <w:t xml:space="preserve">r parameters are adjustable, namely, </w:t>
      </w:r>
      <w:r w:rsidR="00970327">
        <w:rPr>
          <w:rFonts w:ascii="Consolas" w:hAnsi="Consolas"/>
          <w:sz w:val="20"/>
          <w:szCs w:val="20"/>
        </w:rPr>
        <w:t>the transfer function</w:t>
      </w:r>
      <w:r w:rsidR="00805381">
        <w:rPr>
          <w:rFonts w:ascii="Consolas" w:hAnsi="Consolas"/>
          <w:sz w:val="20"/>
          <w:szCs w:val="20"/>
        </w:rPr>
        <w:t>s</w:t>
      </w:r>
      <w:r w:rsidR="00970327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HLL, HRR, HLR, and HRL.</w:t>
      </w:r>
      <w:r w:rsidR="00752E55">
        <w:rPr>
          <w:rFonts w:ascii="Consolas" w:hAnsi="Consolas"/>
          <w:sz w:val="20"/>
          <w:szCs w:val="20"/>
        </w:rPr>
        <w:t xml:space="preserve">  </w:t>
      </w:r>
    </w:p>
    <w:p w14:paraId="0E70086C" w14:textId="77777777" w:rsidR="008F2688" w:rsidRDefault="008F2688" w:rsidP="008F2688">
      <w:pPr>
        <w:adjustRightInd w:val="0"/>
        <w:snapToGrid w:val="0"/>
        <w:spacing w:after="0" w:line="360" w:lineRule="auto"/>
        <w:jc w:val="left"/>
        <w:rPr>
          <w:rFonts w:ascii="Consolas" w:hAnsi="Consolas"/>
          <w:sz w:val="20"/>
          <w:szCs w:val="20"/>
        </w:rPr>
      </w:pPr>
    </w:p>
    <w:p w14:paraId="61889F5D" w14:textId="5CA3DF29" w:rsidR="00277C40" w:rsidRDefault="008F2688" w:rsidP="008F2688">
      <w:pPr>
        <w:adjustRightInd w:val="0"/>
        <w:snapToGrid w:val="0"/>
        <w:spacing w:after="0" w:line="360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515BBC4E" wp14:editId="1F5F4436">
            <wp:extent cx="5264785" cy="2324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266" cy="2338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4FD77" w14:textId="286BB2DA" w:rsidR="005E0CB6" w:rsidRPr="008F2688" w:rsidRDefault="0083758B" w:rsidP="005E0CB6">
      <w:pPr>
        <w:adjustRightInd w:val="0"/>
        <w:snapToGrid w:val="0"/>
        <w:spacing w:after="0" w:line="360" w:lineRule="auto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Figure: </w:t>
      </w:r>
      <w:r w:rsidR="00C6213E">
        <w:rPr>
          <w:rFonts w:ascii="Consolas" w:hAnsi="Consolas"/>
          <w:sz w:val="20"/>
          <w:szCs w:val="20"/>
        </w:rPr>
        <w:t>D</w:t>
      </w:r>
      <w:r w:rsidR="005E0CB6">
        <w:rPr>
          <w:rFonts w:ascii="Consolas" w:hAnsi="Consolas"/>
          <w:sz w:val="20"/>
          <w:szCs w:val="20"/>
        </w:rPr>
        <w:t>emonstration of using the graphical interface</w:t>
      </w:r>
    </w:p>
    <w:sectPr w:rsidR="005E0CB6" w:rsidRPr="008F2688" w:rsidSect="008065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486"/>
    <w:multiLevelType w:val="hybridMultilevel"/>
    <w:tmpl w:val="5822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043EB"/>
    <w:multiLevelType w:val="hybridMultilevel"/>
    <w:tmpl w:val="ECE6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604DB"/>
    <w:multiLevelType w:val="hybridMultilevel"/>
    <w:tmpl w:val="A364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5B"/>
    <w:rsid w:val="00153D5B"/>
    <w:rsid w:val="00173DF3"/>
    <w:rsid w:val="002067F2"/>
    <w:rsid w:val="002504D3"/>
    <w:rsid w:val="00277C40"/>
    <w:rsid w:val="002A6202"/>
    <w:rsid w:val="002E2AF8"/>
    <w:rsid w:val="00314F42"/>
    <w:rsid w:val="0042279F"/>
    <w:rsid w:val="004E2664"/>
    <w:rsid w:val="005E0CB6"/>
    <w:rsid w:val="005E5DB2"/>
    <w:rsid w:val="00626B19"/>
    <w:rsid w:val="006652FD"/>
    <w:rsid w:val="00752E55"/>
    <w:rsid w:val="007E7214"/>
    <w:rsid w:val="00805381"/>
    <w:rsid w:val="00806594"/>
    <w:rsid w:val="0083758B"/>
    <w:rsid w:val="008E4995"/>
    <w:rsid w:val="008F2688"/>
    <w:rsid w:val="00970327"/>
    <w:rsid w:val="00A93734"/>
    <w:rsid w:val="00AA29E1"/>
    <w:rsid w:val="00B559DB"/>
    <w:rsid w:val="00BA47FA"/>
    <w:rsid w:val="00BD3AC6"/>
    <w:rsid w:val="00C6213E"/>
    <w:rsid w:val="00CF3A29"/>
    <w:rsid w:val="00D32882"/>
    <w:rsid w:val="00DF66A1"/>
    <w:rsid w:val="00DF7DBD"/>
    <w:rsid w:val="00E3657B"/>
    <w:rsid w:val="00EF4BFA"/>
    <w:rsid w:val="00F314E2"/>
    <w:rsid w:val="00FA1F1B"/>
    <w:rsid w:val="00FC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8D04"/>
  <w15:chartTrackingRefBased/>
  <w15:docId w15:val="{285E258A-BF0F-49DB-BD27-5FEE9B65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柳杰 任</dc:creator>
  <cp:keywords/>
  <dc:description/>
  <cp:lastModifiedBy>柳杰 任</cp:lastModifiedBy>
  <cp:revision>88</cp:revision>
  <dcterms:created xsi:type="dcterms:W3CDTF">2023-12-22T01:39:00Z</dcterms:created>
  <dcterms:modified xsi:type="dcterms:W3CDTF">2024-01-30T16:27:00Z</dcterms:modified>
</cp:coreProperties>
</file>