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319f267ad5bd026a9b0c77898bfc600ba734d90"/>
    <w:p>
      <w:pPr>
        <w:pStyle w:val="Heading1"/>
      </w:pPr>
      <w:r>
        <w:rPr>
          <w:rFonts w:ascii="Noto Sans CJK SC" w:hAnsi="Noto Sans CJK SC" w:eastAsia="Noto Sans CJK SC"/>
        </w:rPr>
        <w:t xml:space="preserve">RL Training Environment Technical Specification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项目：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Perishable Retail Dynamic Markdown Optimization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文档用途：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描述训练与评估中共享的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OperationalPerishablePricingEnv</w:t>
      </w:r>
      <w:r>
        <w:rPr>
          <w:rFonts w:ascii="Noto Sans CJK SC" w:hAnsi="Noto Sans CJK SC" w:eastAsia="Noto Sans CJK SC"/>
        </w:rPr>
        <w:t xml:space="preserve">，包括 semi-synthetic 方法、episode 构造、agent observation、所有生成变量、action、demand transition、FEFO、reward/accounting、termination、training wrappers 与 diagnostics。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Source of truth：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当前 repository 中的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src/pricing_env_operational.py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及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configs/environment/*</w:t>
      </w:r>
      <w:r>
        <w:rPr>
          <w:rFonts w:ascii="Noto Sans CJK SC" w:hAnsi="Noto Sans CJK SC" w:eastAsia="Noto Sans CJK SC"/>
        </w:rPr>
        <w:t xml:space="preserve">；PPO/Balanced PPO/DQN 的环境包装逻辑来自对应 training scripts。</w:t>
      </w:r>
    </w:p>
    <w:p>
      <w:pPr>
        <w:pStyle w:val="BlockText"/>
      </w:pPr>
      <w:r>
        <w:rPr>
          <w:rFonts w:ascii="Noto Sans CJK SC" w:hAnsi="Noto Sans CJK SC" w:eastAsia="Noto Sans CJK SC"/>
        </w:rPr>
        <w:t xml:space="preserve">本文档描述的是</w:t>
      </w:r>
      <w:r>
        <w:rPr>
          <w:rFonts w:ascii="Noto Sans CJK SC" w:hAnsi="Noto Sans CJK SC" w:eastAsia="Noto Sans CJK SC"/>
          <w:b/>
          <w:bCs/>
        </w:rPr>
        <w:t xml:space="preserve">实际实现</w:t>
      </w:r>
      <w:r>
        <w:rPr>
          <w:rFonts w:ascii="Noto Sans CJK SC" w:hAnsi="Noto Sans CJK SC" w:eastAsia="Noto Sans CJK SC"/>
        </w:rPr>
        <w:t xml:space="preserve">，不是理想化 MDP。为了便于检查 agent 真正看到了什么，文档同时区分：历史数据、model-implied quantities、scenario assumptions、内部状态、agent observation 和 diagnostic outputs。</w:t>
      </w:r>
    </w:p>
    <w:bookmarkStart w:id="20" w:name="environment-的研究功能与方法"/>
    <w:p>
      <w:pPr>
        <w:pStyle w:val="Heading2"/>
      </w:pPr>
      <w:r>
        <w:rPr>
          <w:rFonts w:ascii="Noto Sans CJK SC" w:hAnsi="Noto Sans CJK SC" w:eastAsia="Noto Sans CJK SC"/>
        </w:rPr>
        <w:t xml:space="preserve">1. Environment 的研究功能与方法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训练环境是一个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controlled semi-synthetic sequential decision environment</w:t>
      </w:r>
      <w:r>
        <w:rPr>
          <w:rFonts w:ascii="Noto Sans CJK SC" w:hAnsi="Noto Sans CJK SC" w:eastAsia="Noto Sans CJK SC"/>
        </w:rPr>
        <w:t xml:space="preserve">。它把 FreshRetailNet 中的真实 store-product-date context 与两个已拟合的 markdown-response models 结合，再人为加入真实数据中缺失的 perishability、inventory aging、cost 和 waste mechanics。其目的不是预测某家零售商真实部署后的利润，而是让不同 RL policies 在同一个受控环境中面对一致的库存、到期和 accounting rules。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环境解决两个历史数据无法直接回答的问题：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历史销量在 stockout 时可能受到 censoring，因此需求输入可使用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observed_calibration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或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recovered_calibration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历史数据只观察实际发生的 markdown，无法观察同一 state 下其他 action 的 outcome，因此每个 action 的 demand 由相应的 model-implied markdown-response model 生成。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一个 episode 对应</w:t>
      </w:r>
      <w:r>
        <w:rPr>
          <w:rFonts w:ascii="Noto Sans CJK SC" w:hAnsi="Noto Sans CJK SC" w:eastAsia="Noto Sans CJK SC"/>
          <w:b/>
          <w:bCs/>
        </w:rPr>
        <w:t xml:space="preserve">一个 store-product series + 一个 split-contained start date</w:t>
      </w:r>
      <w:r>
        <w:rPr>
          <w:rFonts w:ascii="Noto Sans CJK SC" w:hAnsi="Noto Sans CJK SC" w:eastAsia="Noto Sans CJK SC"/>
        </w:rPr>
        <w:t xml:space="preserve">。Episode horizon 直接等于 scenario 的 shelf-life days。默认无 replenishment。</w:t>
      </w:r>
    </w:p>
    <w:bookmarkEnd w:id="20"/>
    <w:bookmarkStart w:id="21" w:name="agentenvironment-交互顺序"/>
    <w:p>
      <w:pPr>
        <w:pStyle w:val="Heading2"/>
      </w:pPr>
      <w:r>
        <w:rPr>
          <w:rFonts w:ascii="Noto Sans CJK SC" w:hAnsi="Noto Sans CJK SC" w:eastAsia="Noto Sans CJK SC"/>
        </w:rPr>
        <w:t xml:space="preserve">2. Agent–Environment 交互顺序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每个 step 的实际顺序如下：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Environment 根据当前库存、perishability、simulated demand history 等生成 41 维 observation。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Agent 输出一个离散 action index。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Action index 映射为 markdown rate，并得到 selling price。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Response model 根据当前 calibration、markdown、history、inventory 和 context 预测 demand。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Sales = min(demand, available inventory)。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库存按 FEFO 发货。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未售出的最老 bucket 到期成为 physical waste；其余库存 aging 一期。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Environment 计算 revenue、disposal cost、一次性 initial procurement cost、financial reward。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更新 cumulative accounting、sim_history、stockout_history、previous markdown。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若库存清零或达到 horizon，则 episode 终止；否则进入下一 step。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核心 inventory conservation：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a</m:t>
          </m:r>
          <m:r>
            <m:t>l</m:t>
          </m:r>
          <m:r>
            <m:t>e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W</m:t>
          </m:r>
          <m:r>
            <m:t>a</m:t>
          </m:r>
          <m:r>
            <m:t>s</m:t>
          </m:r>
          <m:r>
            <m:t>t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在默认无 replenishment 设定下，每一步都会检查这一恒等式。</w:t>
      </w:r>
    </w:p>
    <w:bookmarkEnd w:id="21"/>
    <w:bookmarkStart w:id="28" w:name="episode-reset-与-scenario-initialization"/>
    <w:p>
      <w:pPr>
        <w:pStyle w:val="Heading2"/>
      </w:pPr>
      <w:r>
        <w:rPr>
          <w:rFonts w:ascii="Noto Sans CJK SC" w:hAnsi="Noto Sans CJK SC" w:eastAsia="Noto Sans CJK SC"/>
        </w:rPr>
        <w:t xml:space="preserve">3. Episode Reset 与 Scenario Initialization</w:t>
      </w:r>
    </w:p>
    <w:bookmarkStart w:id="22" w:name="split-contained-episode"/>
    <w:p>
      <w:pPr>
        <w:pStyle w:val="Heading3"/>
      </w:pPr>
      <w:r>
        <w:rPr>
          <w:rFonts w:ascii="Noto Sans CJK SC" w:hAnsi="Noto Sans CJK SC" w:eastAsia="Noto Sans CJK SC"/>
        </w:rPr>
        <w:t xml:space="preserve">3.1 Split-contained episode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/>
          <w:sz w:val="16"/>
        </w:rPr>
        <w:t xml:space="preserve">split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只能是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train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Liberation Mono" w:hAnsi="Liberation Mono"/>
          <w:sz w:val="16"/>
        </w:rPr>
        <w:t xml:space="preserve">validation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或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test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只允许选择在该 split 内拥有完整 shelf-life horizon 的 start date。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可以随机抽 episode，也可以通过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episode_index</w:t>
      </w:r>
      <w:r>
        <w:rPr>
          <w:rFonts w:ascii="Noto Sans CJK SC" w:hAnsi="Noto Sans CJK SC" w:eastAsia="Noto Sans CJK SC"/>
        </w:rPr>
        <w:t xml:space="preserve">，或显式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store_id + product_id + start_date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固定 paired episode。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/>
          <w:sz w:val="16"/>
        </w:rPr>
        <w:t xml:space="preserve">horizon = shelf_life</w:t>
      </w:r>
      <w:r>
        <w:rPr>
          <w:rFonts w:ascii="Noto Sans CJK SC" w:hAnsi="Noto Sans CJK SC" w:eastAsia="Noto Sans CJK SC"/>
        </w:rPr>
        <w:t xml:space="preserve">。</w:t>
      </w:r>
    </w:p>
    <w:bookmarkEnd w:id="22"/>
    <w:bookmarkStart w:id="23" w:name="shelf-life"/>
    <w:p>
      <w:pPr>
        <w:pStyle w:val="Heading3"/>
      </w:pPr>
      <w:r>
        <w:rPr>
          <w:rFonts w:ascii="Noto Sans CJK SC" w:hAnsi="Noto Sans CJK SC" w:eastAsia="Noto Sans CJK SC"/>
        </w:rPr>
        <w:t xml:space="preserve">3.2 Shelf life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Shelf-life class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low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base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high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short_shelf_life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medium_shelf_life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long_shelf_life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21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这些值是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scenario assumptions</w:t>
      </w:r>
      <w:r>
        <w:rPr>
          <w:rFonts w:ascii="Noto Sans CJK SC" w:hAnsi="Noto Sans CJK SC" w:eastAsia="Noto Sans CJK SC"/>
        </w:rPr>
        <w:t xml:space="preserve">，不是 FreshRetailNet 中直接观测到的 batch shelf life。</w:t>
      </w:r>
    </w:p>
    <w:bookmarkEnd w:id="23"/>
    <w:bookmarkStart w:id="24" w:name="initial-inventory"/>
    <w:p>
      <w:pPr>
        <w:pStyle w:val="Heading3"/>
      </w:pPr>
      <w:r>
        <w:rPr>
          <w:rFonts w:ascii="Noto Sans CJK SC" w:hAnsi="Noto Sans CJK SC" w:eastAsia="Noto Sans CJK SC"/>
        </w:rPr>
        <w:t xml:space="preserve">3.3 Initial inventory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首先根据当前 calibration 选择 target history：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observed calibration →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observed_sales_demand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recovered calibration →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recovered_demand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对当前 store-product 在同一 split 中计算平均 target demand，记为</w:t>
      </w:r>
      <w:r>
        <w:rPr>
          <w:rFonts w:ascii="Noto Sans CJK SC" w:hAnsi="Noto Sans CJK SC" w:eastAsia="Noto Sans CJK SC"/>
        </w:rP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rPr>
          <w:rFonts w:ascii="Noto Sans CJK SC" w:hAnsi="Noto Sans CJK SC" w:eastAsia="Noto Sans CJK SC"/>
        </w:rPr>
        <w:t xml:space="preserve">。随后：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0</m:t>
              </m:r>
            </m:sub>
            <m:sup>
              <m:r>
                <m:t>r</m:t>
              </m:r>
              <m:r>
                <m:t>a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D</m:t>
              </m:r>
            </m:e>
          </m:acc>
          <m:r>
            <m:rPr>
              <m:sty m:val="p"/>
            </m:rPr>
            <m:t>×</m:t>
          </m:r>
          <m:r>
            <m:t>C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a</m:t>
          </m:r>
          <m:r>
            <m:t>g</m:t>
          </m:r>
          <m:r>
            <m:t>e</m:t>
          </m:r>
          <m:r>
            <m:t>D</m:t>
          </m:r>
          <m:r>
            <m:t>a</m:t>
          </m:r>
          <m:r>
            <m:t>y</m:t>
          </m:r>
          <m:r>
            <m:t>s</m:t>
          </m:r>
        </m:oMath>
      </m:oMathPara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Inventory scenario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CoverageDays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lean_inventory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1.25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balanced_inventory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2.50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high_inventory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5.00</w:t>
            </w:r>
          </w:p>
        </w:tc>
      </w:tr>
    </w:tbl>
    <w:p>
      <w:pPr>
        <w:pStyle w:val="BodyText"/>
      </w:pPr>
      <w:r>
        <w:rPr>
          <w:rStyle w:val="VerbatimChar"/>
          <w:rFonts w:ascii="Liberation Mono" w:hAnsi="Liberation Mono"/>
          <w:sz w:val="16"/>
        </w:rPr>
        <w:t xml:space="preserve">I0_raw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再被裁剪到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[0.1, upper]</w:t>
      </w:r>
      <w:r>
        <w:rPr>
          <w:rFonts w:ascii="Noto Sans CJK SC" w:hAnsi="Noto Sans CJK SC" w:eastAsia="Noto Sans CJK SC"/>
        </w:rPr>
        <w:t xml:space="preserve">，其中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upper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为该 split 的 95% inventory quantile 与 95% demand quantile × coverage 中的较大值。</w:t>
      </w:r>
    </w:p>
    <w:bookmarkEnd w:id="24"/>
    <w:bookmarkStart w:id="25" w:name="inventory-age-profile"/>
    <w:p>
      <w:pPr>
        <w:pStyle w:val="Heading3"/>
      </w:pPr>
      <w:r>
        <w:rPr>
          <w:rFonts w:ascii="Noto Sans CJK SC" w:hAnsi="Noto Sans CJK SC" w:eastAsia="Noto Sans CJK SC"/>
        </w:rPr>
        <w:t xml:space="preserve">3.4 Inventory age profile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总库存按 shelf-life buckets 分配：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Liberation Mono" w:hAnsi="Liberation Mono"/>
          <w:sz w:val="16"/>
        </w:rPr>
        <w:t xml:space="preserve">fresh_heavy</w:t>
      </w:r>
      <w:r>
        <w:rPr>
          <w:rFonts w:ascii="Noto Sans CJK SC" w:hAnsi="Noto Sans CJK SC" w:eastAsia="Noto Sans CJK SC"/>
        </w:rPr>
        <w:t xml:space="preserve">：权重随 remaining life 增加，更多库存位于较新 bucket。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Liberation Mono" w:hAnsi="Liberation Mono"/>
          <w:sz w:val="16"/>
        </w:rPr>
        <w:t xml:space="preserve">uniform</w:t>
      </w:r>
      <w:r>
        <w:rPr>
          <w:rFonts w:ascii="Noto Sans CJK SC" w:hAnsi="Noto Sans CJK SC" w:eastAsia="Noto Sans CJK SC"/>
        </w:rPr>
        <w:t xml:space="preserve">：各 bucket 等权。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Liberation Mono" w:hAnsi="Liberation Mono"/>
          <w:sz w:val="16"/>
        </w:rPr>
        <w:t xml:space="preserve">near_expiry_heavy</w:t>
      </w:r>
      <w:r>
        <w:rPr>
          <w:rFonts w:ascii="Noto Sans CJK SC" w:hAnsi="Noto Sans CJK SC" w:eastAsia="Noto Sans CJK SC"/>
        </w:rPr>
        <w:t xml:space="preserve">：越接近到期权重越高。</w:t>
      </w:r>
    </w:p>
    <w:bookmarkEnd w:id="25"/>
    <w:bookmarkStart w:id="26" w:name="cost-scenarios"/>
    <w:p>
      <w:pPr>
        <w:pStyle w:val="Heading3"/>
      </w:pPr>
      <w:r>
        <w:rPr>
          <w:rFonts w:ascii="Noto Sans CJK SC" w:hAnsi="Noto Sans CJK SC" w:eastAsia="Noto Sans CJK SC"/>
        </w:rPr>
        <w:t xml:space="preserve">3.5 Cost scenarios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Scenario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Procurement cost ratio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Interpretation in normalized economics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low_margin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0.70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full-price unit margin较低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medium_margin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0.55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中等 margin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high_margin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0.40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full-price unit margin较高</w:t>
            </w:r>
          </w:p>
        </w:tc>
      </w:tr>
    </w:tbl>
    <w:p/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Disposal scenario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Disposal cost ratio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zero_disposal_cost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0.00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moderate_disposal_cost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0.05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high_disposal_cost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0.10</w:t>
            </w:r>
          </w:p>
        </w:tc>
      </w:tr>
    </w:tbl>
    <w:bookmarkEnd w:id="26"/>
    <w:bookmarkStart w:id="27" w:name="initial-history"/>
    <w:p>
      <w:pPr>
        <w:pStyle w:val="Heading3"/>
      </w:pPr>
      <w:r>
        <w:rPr>
          <w:rFonts w:ascii="Noto Sans CJK SC" w:hAnsi="Noto Sans CJK SC" w:eastAsia="Noto Sans CJK SC"/>
        </w:rPr>
        <w:t xml:space="preserve">3.6 Initial history</w:t>
      </w:r>
    </w:p>
    <w:p>
      <w:pPr>
        <w:pStyle w:val="FirstParagraph"/>
      </w:pPr>
      <w:r>
        <w:rPr>
          <w:rStyle w:val="VerbatimChar"/>
          <w:rFonts w:ascii="Liberation Mono" w:hAnsi="Liberation Mono"/>
          <w:sz w:val="16"/>
        </w:rPr>
        <w:t xml:space="preserve">sim_history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在 reset 时由 episode 开始日前最多14期的历史 target 初始化；不足14期时用最早可用值向前填充。</w:t>
      </w:r>
      <w:r>
        <w:rPr>
          <w:rStyle w:val="VerbatimChar"/>
          <w:rFonts w:ascii="Liberation Mono" w:hAnsi="Liberation Mono"/>
          <w:sz w:val="16"/>
        </w:rPr>
        <w:t xml:space="preserve">stockout_history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用前一历史日的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possible_stockout_flag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初始化。Reset 之后不再读取未来 target，后续 lag/rolling features 只由 simulated episode outcomes 更新。</w:t>
      </w:r>
    </w:p>
    <w:bookmarkEnd w:id="27"/>
    <w:bookmarkEnd w:id="28"/>
    <w:bookmarkStart w:id="29" w:name="agent-action-space"/>
    <w:p>
      <w:pPr>
        <w:pStyle w:val="Heading2"/>
      </w:pPr>
      <w:r>
        <w:rPr>
          <w:rFonts w:ascii="Noto Sans CJK SC" w:hAnsi="Noto Sans CJK SC" w:eastAsia="Noto Sans CJK SC"/>
        </w:rPr>
        <w:t xml:space="preserve">4. Agent Action Space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环境使用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Discrete(6)</w:t>
      </w:r>
      <w:r>
        <w:rPr>
          <w:rFonts w:ascii="Noto Sans CJK SC" w:hAnsi="Noto Sans CJK SC" w:eastAsia="Noto Sans CJK SC"/>
        </w:rPr>
        <w:t xml:space="preserve">。Action index 与实际 markdown 固定映射如下：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Action index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Markdown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Selling price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1.00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5%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0.95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0.90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0.80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0.70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40%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0.60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i</m:t>
          </m:r>
          <m:r>
            <m:t>c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M</m:t>
          </m:r>
          <m:r>
            <m:t>a</m:t>
          </m:r>
          <m:r>
            <m:t>r</m:t>
          </m:r>
          <m:r>
            <m:t>k</m:t>
          </m:r>
          <m:r>
            <m:t>d</m:t>
          </m:r>
          <m:r>
            <m:t>o</m:t>
          </m:r>
          <m:r>
            <m:t>w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所有 PPO、Balanced PPO、DQN 和 fixed/rule baselines 共用这六个动作。环境内部真正执行 markdown 时直接读取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ACTION_MARKDOWNS[action]</w:t>
      </w:r>
      <w:r>
        <w:rPr>
          <w:rFonts w:ascii="Noto Sans CJK SC" w:hAnsi="Noto Sans CJK SC" w:eastAsia="Noto Sans CJK SC"/>
        </w:rPr>
        <w:t xml:space="preserve">。</w:t>
      </w:r>
    </w:p>
    <w:bookmarkEnd w:id="29"/>
    <w:bookmarkStart w:id="35" w:name="agent-observation-space完整-41-个变量"/>
    <w:p>
      <w:pPr>
        <w:pStyle w:val="Heading2"/>
      </w:pPr>
      <w:r>
        <w:rPr>
          <w:rFonts w:ascii="Noto Sans CJK SC" w:hAnsi="Noto Sans CJK SC" w:eastAsia="Noto Sans CJK SC"/>
        </w:rPr>
        <w:t xml:space="preserve">5. Agent Observation Space：完整 41 个变量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环境的 locked observation schema 长度固定为 41。</w:t>
      </w:r>
      <w:r>
        <w:rPr>
          <w:rStyle w:val="VerbatimChar"/>
          <w:rFonts w:ascii="Liberation Mono" w:hAnsi="Liberation Mono"/>
          <w:sz w:val="16"/>
        </w:rPr>
        <w:t xml:space="preserve">_get_obs()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先计算 raw features，随后执行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nan_to_num</w:t>
      </w:r>
      <w:r>
        <w:rPr>
          <w:rFonts w:ascii="Noto Sans CJK SC" w:hAnsi="Noto Sans CJK SC" w:eastAsia="Noto Sans CJK SC"/>
        </w:rPr>
        <w:t xml:space="preserve">，再按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Box(low, high)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进行 clip。训练脚本外层还使用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VecNormalize(norm_obs=True, norm_reward=False, clip_obs=10.0)</w:t>
      </w:r>
      <w:r>
        <w:rPr>
          <w:rFonts w:ascii="Noto Sans CJK SC" w:hAnsi="Noto Sans CJK SC" w:eastAsia="Noto Sans CJK SC"/>
        </w:rPr>
        <w:t xml:space="preserve">，因此神经网络最终接收到的是</w:t>
      </w:r>
      <w:r>
        <w:rPr>
          <w:rFonts w:ascii="Noto Sans CJK SC" w:hAnsi="Noto Sans CJK SC" w:eastAsia="Noto Sans CJK SC"/>
          <w:b/>
          <w:bCs/>
        </w:rPr>
        <w:t xml:space="preserve">运行时标准化后的 observation</w:t>
      </w:r>
      <w:r>
        <w:rPr>
          <w:rFonts w:ascii="Noto Sans CJK SC" w:hAnsi="Noto Sans CJK SC" w:eastAsia="Noto Sans CJK SC"/>
        </w:rPr>
        <w:t xml:space="preserve">，而 reward 不进行 VecNormalize。</w:t>
      </w:r>
    </w:p>
    <w:bookmarkStart w:id="30" w:name="inventory-perishability-variables"/>
    <w:p>
      <w:pPr>
        <w:pStyle w:val="Heading3"/>
      </w:pPr>
      <w:r>
        <w:rPr>
          <w:rFonts w:ascii="Noto Sans CJK SC" w:hAnsi="Noto Sans CJK SC" w:eastAsia="Noto Sans CJK SC"/>
        </w:rPr>
        <w:t xml:space="preserve">5.1 Inventory + Perishability variables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#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Variable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Raw generation / meaning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Env Box high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normalized_total_inventory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，当前总库存除以初始库存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inventory_coverage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h</m:t>
                          </m:r>
                        </m:e>
                      </m:bar>
                    </m:e>
                    <m:sub>
                      <m:r>
                        <m:t>7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ϵ</m:t>
                  </m:r>
                </m:e>
              </m:d>
            </m:oMath>
            <w:r>
              <w:rPr>
                <w:rFonts w:ascii="Noto Sans CJK SC" w:hAnsi="Noto Sans CJK SC" w:eastAsia="Noto Sans CJK SC"/>
                <w:sz w:val="15"/>
              </w:rPr>
              <w:t xml:space="preserve">，当前库存相对最近7期 simulated history 均值的覆盖倍数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 个 remaining-life bucket 占初始库存的比例；当实际 shelf life &lt; 1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2 个 remaining-life bucket 占初始库存的比例；当实际 shelf life &lt; 2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remaining_life_bucket_3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3 个 remaining-life bucket 占初始库存的比例；当实际 shelf life &lt; 3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4 个 remaining-life bucket 占初始库存的比例；当实际 shelf life &lt; 4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5 个 remaining-life bucket 占初始库存的比例；当实际 shelf life &lt; 5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6 个 remaining-life bucket 占初始库存的比例；当实际 shelf life &lt; 6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7 个 remaining-life bucket 占初始库存的比例；当实际 shelf life &lt; 7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remaining_life_bucket_8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8 个 remaining-life bucket 占初始库存的比例；当实际 shelf life &lt; 8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9 个 remaining-life bucket 占初始库存的比例；当实际 shelf life &lt; 9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10 个 remaining-life bucket 占初始库存的比例；当实际 shelf life &lt; 10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11 个 remaining-life bucket 占初始库存的比例；当实际 shelf life &lt; 11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12 个 remaining-life bucket 占初始库存的比例；当实际 shelf life &lt; 12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remaining_life_bucket_13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13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13 个 remaining-life bucket 占初始库存的比例；当实际 shelf life &lt; 13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14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14 个 remaining-life bucket 占初始库存的比例；当实际 shelf life &lt; 14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15 个 remaining-life bucket 占初始库存的比例；当实际 shelf life &lt; 15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18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16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16 个 remaining-life bucket 占初始库存的比例；当实际 shelf life &lt; 16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17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17 个 remaining-life bucket 占初始库存的比例；当实际 shelf life &lt; 17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remaining_life_bucket_18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18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18 个 remaining-life bucket 占初始库存的比例；当实际 shelf life &lt; 18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remaining_life_bucket_19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19 个 remaining-life bucket 占初始库存的比例；当实际 shelf life &lt; 19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remaining_life_bucket_20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20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20 个 remaining-life bucket 占初始库存的比例；当实际 shelf life &lt; 20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23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remaining_life_bucket_21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21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；第 21 个 remaining-life bucket 占初始库存的比例；当实际 shelf life &lt; 21 时为0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fraction_expiring_today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；当前库存中本期到期的比例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fraction_expiring_within_two_days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SC" w:hAnsi="Noto Sans CJK SC" w:eastAsia="Noto Sans CJK SC"/>
                <w:sz w:val="15"/>
              </w:rPr>
              <w:t xml:space="preserve">（按实际 shelf life 截断）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weighted_mean_remaining_life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e>
              </m:nary>
              <m:r>
                <m:t>k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21</m:t>
                  </m:r>
                </m:e>
              </m:d>
            </m:oMath>
            <w:r>
              <w:rPr>
                <w:rFonts w:ascii="Noto Sans CJK SC" w:hAnsi="Noto Sans CJK SC" w:eastAsia="Noto Sans CJK SC"/>
                <w:sz w:val="15"/>
              </w:rPr>
              <w:t xml:space="preserve">；按最大21天再次归一化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</w:t>
            </w:r>
          </w:p>
        </w:tc>
      </w:tr>
    </w:tbl>
    <w:bookmarkEnd w:id="30"/>
    <w:bookmarkStart w:id="31" w:name="demand-history-variables"/>
    <w:p>
      <w:pPr>
        <w:pStyle w:val="Heading3"/>
      </w:pPr>
      <w:r>
        <w:rPr>
          <w:rFonts w:ascii="Noto Sans CJK SC" w:hAnsi="Noto Sans CJK SC" w:eastAsia="Noto Sans CJK SC"/>
        </w:rPr>
        <w:t xml:space="preserve">5.2 Demand-history variables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#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Variable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Raw generation / meaning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Env Box high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predicted_zero_markdown_demand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用当前 calibration 对 markdown=0 进行一次 response-model prediction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28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lag_1_simulated_target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sim_history 最近1期值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lag_7_simulated_target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sim_history 第7个滞后值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rolling_7_simulated_mean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最近7期 sim_history 均值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rolling_14_simulated_mean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最近14期 sim_history 均值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simulated_demand_volatility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最近7期 sim_history 的标准差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40</w:t>
            </w:r>
          </w:p>
        </w:tc>
      </w:tr>
    </w:tbl>
    <w:bookmarkEnd w:id="31"/>
    <w:bookmarkStart w:id="32" w:name="time-history-variables"/>
    <w:p>
      <w:pPr>
        <w:pStyle w:val="Heading3"/>
      </w:pPr>
      <w:r>
        <w:rPr>
          <w:rFonts w:ascii="Noto Sans CJK SC" w:hAnsi="Noto Sans CJK SC" w:eastAsia="Noto Sans CJK SC"/>
        </w:rPr>
        <w:t xml:space="preserve">5.3 Time / history variables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#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Variable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Raw generation / meaning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Env Box high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33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day_of_week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episode 日期的 dayofweek，原始值0–6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weekend_indicator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周六/周日=1，否则0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normalized_time_within_episode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Fonts w:ascii="Noto Sans CJK SC" w:hAnsi="Noto Sans CJK SC" w:eastAsia="Noto Sans CJK SC"/>
                <w:sz w:val="15"/>
              </w:rPr>
              <w:t xml:space="preserve">，当前 step 除以 episode horizon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normalized_temperature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当前日期 avg_temperature / 40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previous_markdown_action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上一期 markdown / 0.40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38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previous_stockout_indicator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上一期 simulated stockout 指示器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</w:tbl>
    <w:bookmarkEnd w:id="32"/>
    <w:bookmarkStart w:id="33" w:name="context-variables"/>
    <w:p>
      <w:pPr>
        <w:pStyle w:val="Heading3"/>
      </w:pPr>
      <w:r>
        <w:rPr>
          <w:rFonts w:ascii="Noto Sans CJK SC" w:hAnsi="Noto Sans CJK SC" w:eastAsia="Noto Sans CJK SC"/>
        </w:rPr>
        <w:t xml:space="preserve">5.4 Context variables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#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Variable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Raw generation / meaning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Env Box high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39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calibration_mode_indicator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calibration_mode 字符串中包含 recovered 时=1，否则0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40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store_encoding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stable_norm(store_id) = 字符码求和 mod 1000 / 1000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41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product_encoding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stable_norm(product_id) = 字符码求和 mod 1000 / 1000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</w:tr>
    </w:tbl>
    <w:bookmarkEnd w:id="33"/>
    <w:bookmarkStart w:id="34" w:name="observation-normalization-pipeline"/>
    <w:p>
      <w:pPr>
        <w:pStyle w:val="Heading3"/>
      </w:pPr>
      <w:r>
        <w:rPr>
          <w:rFonts w:ascii="Noto Sans CJK SC" w:hAnsi="Noto Sans CJK SC" w:eastAsia="Noto Sans CJK SC"/>
        </w:rPr>
        <w:t xml:space="preserve">5.5 Observation normalization pipeline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Agent 真正看到的 observation 经过四层处理：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生成 41 个 raw values。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Liberation Mono" w:hAnsi="Liberation Mono"/>
          <w:sz w:val="16"/>
        </w:rPr>
        <w:t xml:space="preserve">np.nan_to_num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将 NaN/±inf 变为0。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按 locked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observation_space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的 low/high 裁剪。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PPO/Balanced PPO/DQN 的训练 wrapper 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VecNormalize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对 observation 做 running mean/variance normalization，并 clip 到 ±10；reward 不标准化。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Locked implementation note：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为了兼容已保存的 policy / normalization artifacts，Box bounds 保留了 legacy vector。例如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day_of_week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的 raw value 是0–6，但当前 locked Box high 为1，因此在进入 VecNormalize 前会被 clip；</w:t>
      </w:r>
      <w:r>
        <w:rPr>
          <w:rStyle w:val="VerbatimChar"/>
          <w:rFonts w:ascii="Liberation Mono" w:hAnsi="Liberation Mono"/>
          <w:sz w:val="16"/>
        </w:rPr>
        <w:t xml:space="preserve">rolling_14_simulated_mean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的 Box high 也是1。这个行为是当前实际实现的一部分，不能在不重新训练旧 policy 的情况下随意修改。</w:t>
      </w:r>
    </w:p>
    <w:bookmarkEnd w:id="34"/>
    <w:bookmarkEnd w:id="35"/>
    <w:bookmarkStart w:id="36" w:name="X0e15075e0a17a011d1dd5716f30385bde002277"/>
    <w:p>
      <w:pPr>
        <w:pStyle w:val="Heading2"/>
      </w:pPr>
      <w:r>
        <w:rPr>
          <w:rFonts w:ascii="Noto Sans CJK SC" w:hAnsi="Noto Sans CJK SC" w:eastAsia="Noto Sans CJK SC"/>
        </w:rPr>
        <w:t xml:space="preserve">6. Demand Prediction：Environment 内部生成的 response-model variables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下面这些变量主要用于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_predict_demand()</w:t>
      </w:r>
      <w:r>
        <w:rPr>
          <w:rFonts w:ascii="Noto Sans CJK SC" w:hAnsi="Noto Sans CJK SC" w:eastAsia="Noto Sans CJK SC"/>
        </w:rPr>
        <w:t xml:space="preserve">，</w:t>
      </w:r>
      <w:r>
        <w:rPr>
          <w:rFonts w:ascii="Noto Sans CJK SC" w:hAnsi="Noto Sans CJK SC" w:eastAsia="Noto Sans CJK SC"/>
          <w:b/>
          <w:bCs/>
        </w:rPr>
        <w:t xml:space="preserve">不等同于 agent observation</w:t>
      </w:r>
      <w:r>
        <w:rPr>
          <w:rFonts w:ascii="Noto Sans CJK SC" w:hAnsi="Noto Sans CJK SC" w:eastAsia="Noto Sans CJK SC"/>
        </w:rPr>
        <w:t xml:space="preserve">。Environment 每一步构建 feature row，随后只按当前 saved response model 的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feature_columns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取所需列。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Feature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How it is generated inside the environment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day_of_week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当前日期 dayofweek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week_index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从全数据最早日期起的周索引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month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当前月份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weekend_flag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周末指示器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trend_index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从全数据最早日期起的日序号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store_id_encoded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使用已保存 response-model training encoder 的 store 编码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product_id_encoded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使用已保存 response-model training encoder 的 product 编码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lag_1_observed_sales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sim_history 最近1期值；名称沿用训练特征名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lag_7_observed_sales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sim_history 第7期滞后值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rolling_mean_7_observed_sales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sim_history 最近7期均值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rolling_mean_7_recovered_demand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同一 sim_history 最近7期均值；名称用于兼容 recovered model feature schema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rolling_mean_14_observed_sales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sim_history 最近14期均值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previous_day_possible_stockout_flag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stockout_history 最近一期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markdown_rate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当前 action 对应的 markdown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activity_flag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默认 derived_from_action：markdown&gt;0 则1，否则0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markdown_x_activity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markdown_rate × activity_flag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stock_hour6_22_cnt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simulated inventory total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previous_day_inventory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simulated inventory total；用于兼容 response feature schema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possible_stockout_flag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inventory_total&lt;=0 时为1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avg_temperature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当前历史日期的 avg_temperature / weather 字段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默认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promotion_context_mode="derived_from_action"</w:t>
      </w:r>
      <w:r>
        <w:rPr>
          <w:rFonts w:ascii="Noto Sans CJK SC" w:hAnsi="Noto Sans CJK SC" w:eastAsia="Noto Sans CJK SC"/>
        </w:rPr>
        <w:t xml:space="preserve">，即 positive markdown 同时令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activity_flag=1</w:t>
      </w:r>
      <w:r>
        <w:rPr>
          <w:rFonts w:ascii="Noto Sans CJK SC" w:hAnsi="Noto Sans CJK SC" w:eastAsia="Noto Sans CJK SC"/>
        </w:rPr>
        <w:t xml:space="preserve">。这是环境假设。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模型输出在 log scale 上预测，environment 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expm1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转回需求数量并做非负 clipping。当前 config 记录的最终 prediction ranges 约为：observed response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[0, 17.100000]</w:t>
      </w:r>
      <w:r>
        <w:rPr>
          <w:rFonts w:ascii="Noto Sans CJK SC" w:hAnsi="Noto Sans CJK SC" w:eastAsia="Noto Sans CJK SC"/>
        </w:rPr>
        <w:t xml:space="preserve">，recovered response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[0, 17.318894]</w:t>
      </w:r>
      <w:r>
        <w:rPr>
          <w:rFonts w:ascii="Noto Sans CJK SC" w:hAnsi="Noto Sans CJK SC" w:eastAsia="Noto Sans CJK SC"/>
        </w:rPr>
        <w:t xml:space="preserve">。</w:t>
      </w:r>
    </w:p>
    <w:bookmarkEnd w:id="36"/>
    <w:bookmarkStart w:id="37" w:name="calibration-modes-与-dynamic-history"/>
    <w:p>
      <w:pPr>
        <w:pStyle w:val="Heading2"/>
      </w:pPr>
      <w:r>
        <w:rPr>
          <w:rFonts w:ascii="Noto Sans CJK SC" w:hAnsi="Noto Sans CJK SC" w:eastAsia="Noto Sans CJK SC"/>
        </w:rPr>
        <w:t xml:space="preserve">7. Calibration Modes 与 Dynamic History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Calibration mode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History target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Response model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Primary use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observed_calibration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observed sales representation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observed response model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Original Observed PPO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recovered_calibration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recovered-demand representation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recovered response model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Original Recovered PPO、Balanced PPO、DQN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observed_demand_recovered_response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observed history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recovered response model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cross-pair diagnostic mode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recovered_demand_observed_response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recovered history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observed response model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cross-pair diagnostic mode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Reset 后的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sim_history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更新规则：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</w:rPr>
        <w:t xml:space="preserve">calibration mode 以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observed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开头 → append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realized sales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</w:rPr>
        <w:t xml:space="preserve">其他模式（包括 recovered calibration）→ append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model-implied demand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因此 observed 与 recovered calibration 的差异不仅是当前 demand value，也会逐步传播到 lag、rolling mean、volatility 和 subsequent response predictions。</w:t>
      </w:r>
    </w:p>
    <w:bookmarkEnd w:id="37"/>
    <w:bookmarkStart w:id="38" w:name="inventory-transition-与-fefo"/>
    <w:p>
      <w:pPr>
        <w:pStyle w:val="Heading2"/>
      </w:pPr>
      <w:r>
        <w:rPr>
          <w:rFonts w:ascii="Noto Sans CJK SC" w:hAnsi="Noto Sans CJK SC" w:eastAsia="Noto Sans CJK SC"/>
        </w:rPr>
        <w:t xml:space="preserve">8. Inventory Transition 与 FEFO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设 step 开始时总库存为</w:t>
      </w:r>
      <w:r>
        <w:rPr>
          <w:rFonts w:ascii="Noto Sans CJK SC" w:hAnsi="Noto Sans CJK SC" w:eastAsia="Noto Sans CJK SC"/>
        </w:rP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rPr>
          <w:rFonts w:ascii="Noto Sans CJK SC" w:hAnsi="Noto Sans CJK SC" w:eastAsia="Noto Sans CJK SC"/>
        </w:rPr>
        <w:t xml:space="preserve">，model-implied demand 为</w:t>
      </w:r>
      <w:r>
        <w:rPr>
          <w:rFonts w:ascii="Noto Sans CJK SC" w:hAnsi="Noto Sans CJK SC" w:eastAsia="Noto Sans CJK SC"/>
        </w:rP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rPr>
          <w:rFonts w:ascii="Noto Sans CJK SC" w:hAnsi="Noto Sans CJK SC" w:eastAsia="Noto Sans CJK SC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a</m:t>
          </m:r>
          <m:r>
            <m:t>l</m:t>
          </m:r>
          <m:r>
            <m:t>e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Sales 按 FEFO 从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I_1</w:t>
      </w:r>
      <w:r>
        <w:rPr>
          <w:rFonts w:ascii="Noto Sans CJK SC" w:hAnsi="Noto Sans CJK SC" w:eastAsia="Noto Sans CJK SC"/>
        </w:rPr>
        <w:t xml:space="preserve">（最接近到期）开始依次发货。发货后仍留在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I_1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中的单位在本期成为 waste；其余 bucket 向前移动一位：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k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r</m:t>
              </m:r>
              <m:r>
                <m:t>e</m:t>
              </m:r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默认无 replenishment，因此新的最远 shelf-life bucket 为0。环境每一步检查：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S</m:t>
              </m:r>
              <m:r>
                <m:t>a</m:t>
              </m:r>
              <m:r>
                <m:t>l</m:t>
              </m:r>
              <m:r>
                <m:t>e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W</m:t>
              </m:r>
              <m:r>
                <m:t>a</m:t>
              </m:r>
              <m:r>
                <m:t>s</m:t>
              </m:r>
              <m:r>
                <m:t>t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≤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并禁止 negative inventory。</w:t>
      </w:r>
    </w:p>
    <w:bookmarkEnd w:id="38"/>
    <w:bookmarkStart w:id="41" w:name="reward-与-accounting"/>
    <w:p>
      <w:pPr>
        <w:pStyle w:val="Heading2"/>
      </w:pPr>
      <w:r>
        <w:rPr>
          <w:rFonts w:ascii="Noto Sans CJK SC" w:hAnsi="Noto Sans CJK SC" w:eastAsia="Noto Sans CJK SC"/>
        </w:rPr>
        <w:t xml:space="preserve">9. Reward 与 Accounting</w:t>
      </w:r>
    </w:p>
    <w:bookmarkStart w:id="39" w:name="financial-reward主实验"/>
    <w:p>
      <w:pPr>
        <w:pStyle w:val="Heading3"/>
      </w:pPr>
      <w:r>
        <w:rPr>
          <w:rFonts w:ascii="Noto Sans CJK SC" w:hAnsi="Noto Sans CJK SC" w:eastAsia="Noto Sans CJK SC"/>
        </w:rPr>
        <w:t xml:space="preserve">9.1 Financial reward（主实验）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Full price 被标准化为1，因此：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u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a</m:t>
              </m:r>
              <m:r>
                <m:t>r</m:t>
              </m:r>
              <m:r>
                <m:t>k</m:t>
              </m:r>
              <m:r>
                <m:t>d</m:t>
              </m:r>
              <m:r>
                <m:t>o</m:t>
              </m:r>
              <m:r>
                <m:t>w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×</m:t>
          </m:r>
          <m:r>
            <m:t>S</m:t>
          </m:r>
          <m:r>
            <m:t>a</m:t>
          </m:r>
          <m:r>
            <m:t>l</m:t>
          </m:r>
          <m:r>
            <m:t>e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t>s</m:t>
          </m:r>
          <m:r>
            <m:t>p</m:t>
          </m:r>
          <m:r>
            <m:t>o</m:t>
          </m:r>
          <m:r>
            <m:t>s</m:t>
          </m:r>
          <m:r>
            <m:t>a</m:t>
          </m:r>
          <m:r>
            <m:t>l</m:t>
          </m:r>
          <m:r>
            <m:t>C</m:t>
          </m:r>
          <m:r>
            <m:t>o</m:t>
          </m:r>
          <m:r>
            <m:t>s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×</m:t>
          </m:r>
          <m:r>
            <m:t>W</m:t>
          </m:r>
          <m:r>
            <m:t>a</m:t>
          </m:r>
          <m:r>
            <m:t>s</m:t>
          </m:r>
          <m:r>
            <m:t>t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Initial procurement cost 只在 episode 第一 period 扣一次：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o</m:t>
          </m:r>
          <m:r>
            <m:t>c</m:t>
          </m:r>
          <m:r>
            <m:t>u</m:t>
          </m:r>
          <m:r>
            <m:t>r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C</m:t>
          </m:r>
          <m:r>
            <m:t>o</m:t>
          </m:r>
          <m:r>
            <m:t>s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代码中每期 raw financial step 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u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t>i</m:t>
          </m:r>
          <m:r>
            <m:t>s</m:t>
          </m:r>
          <m:r>
            <m:t>p</m:t>
          </m:r>
          <m:r>
            <m:t>o</m:t>
          </m:r>
          <m:r>
            <m:t>s</m:t>
          </m:r>
          <m:r>
            <m:t>a</m:t>
          </m:r>
          <m:r>
            <m:t>l</m:t>
          </m:r>
          <m:r>
            <m:t>C</m:t>
          </m:r>
          <m:r>
            <m:t>o</m:t>
          </m:r>
          <m:r>
            <m:t>s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double-struck"/>
                </m:rPr>
                <m:t>1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t>P</m:t>
          </m:r>
          <m:r>
            <m:t>r</m:t>
          </m:r>
          <m:r>
            <m:t>o</m:t>
          </m:r>
          <m:r>
            <m:t>c</m:t>
          </m:r>
          <m:r>
            <m:t>u</m:t>
          </m:r>
          <m:r>
            <m:t>r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C</m:t>
          </m:r>
          <m:r>
            <m:t>o</m:t>
          </m:r>
          <m:r>
            <m:t>s</m:t>
          </m:r>
          <m:r>
            <m:t>t</m:t>
          </m:r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Financial-mode RL reward：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n</m:t>
              </m:r>
              <m:r>
                <m:t>c</m:t>
              </m:r>
              <m:r>
                <m:t>i</m:t>
              </m:r>
              <m:r>
                <m:t>a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终局 accounting profit：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r>
            <m:t>R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u</m:t>
          </m:r>
          <m:r>
            <m:t>e</m:t>
          </m:r>
          <m:r>
            <m:rPr>
              <m:sty m:val="p"/>
            </m:rPr>
            <m:t>−</m:t>
          </m:r>
          <m:r>
            <m:t>P</m:t>
          </m:r>
          <m:r>
            <m:t>r</m:t>
          </m:r>
          <m:r>
            <m:t>o</m:t>
          </m:r>
          <m:r>
            <m:t>c</m:t>
          </m:r>
          <m:r>
            <m:t>u</m:t>
          </m:r>
          <m:r>
            <m:t>r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C</m:t>
          </m:r>
          <m:r>
            <m:t>o</m:t>
          </m:r>
          <m:r>
            <m:t>s</m:t>
          </m:r>
          <m:r>
            <m:t>t</m:t>
          </m:r>
          <m:r>
            <m:rPr>
              <m:sty m:val="p"/>
            </m:rPr>
            <m:t>−</m:t>
          </m:r>
          <m:r>
            <m:t>D</m:t>
          </m:r>
          <m:r>
            <m:t>i</m:t>
          </m:r>
          <m:r>
            <m:t>s</m:t>
          </m:r>
          <m:r>
            <m:t>p</m:t>
          </m:r>
          <m:r>
            <m:t>o</m:t>
          </m:r>
          <m:r>
            <m:t>s</m:t>
          </m:r>
          <m:r>
            <m:t>a</m:t>
          </m:r>
          <m:r>
            <m:t>l</m:t>
          </m:r>
          <m:r>
            <m:t>C</m:t>
          </m:r>
          <m:r>
            <m:t>o</m:t>
          </m:r>
          <m:r>
            <m:t>s</m:t>
          </m:r>
          <m:r>
            <m:t>t</m:t>
          </m:r>
          <m:r>
            <m:rPr>
              <m:sty m:val="p"/>
            </m:rPr>
            <m:t>+</m:t>
          </m:r>
          <m:r>
            <m:t>T</m:t>
          </m:r>
          <m:r>
            <m:t>e</m:t>
          </m:r>
          <m:r>
            <m:t>r</m:t>
          </m:r>
          <m:r>
            <m:t>m</m:t>
          </m:r>
          <m:r>
            <m:t>i</m:t>
          </m:r>
          <m:r>
            <m:t>n</m:t>
          </m:r>
          <m:r>
            <m:t>a</m:t>
          </m:r>
          <m:r>
            <m:t>l</m:t>
          </m:r>
          <m:r>
            <m:t>S</m:t>
          </m:r>
          <m:r>
            <m:t>a</m:t>
          </m:r>
          <m:r>
            <m:t>l</m:t>
          </m:r>
          <m:r>
            <m:t>v</m:t>
          </m:r>
          <m:r>
            <m:t>a</m:t>
          </m:r>
          <m:r>
            <m:t>g</m:t>
          </m:r>
          <m:r>
            <m:t>e</m:t>
          </m:r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当前 default terminal salvage = 0，所以 horizon 到达时仍未售出的 terminal inventory 不产生 salvage value。Primary business metric 是：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o</m:t>
          </m:r>
          <m:r>
            <m:t>r</m:t>
          </m:r>
          <m:r>
            <m:t>m</m:t>
          </m:r>
          <m:r>
            <m:t>a</m:t>
          </m:r>
          <m:r>
            <m:t>l</m:t>
          </m:r>
          <m:r>
            <m:t>i</m:t>
          </m:r>
          <m:r>
            <m:t>z</m:t>
          </m:r>
          <m:r>
            <m:t>e</m:t>
          </m:r>
          <m:r>
            <m:t>d</m:t>
          </m:r>
          <m:r>
            <m:t> </m:t>
          </m:r>
          <m:r>
            <m:t>A</m:t>
          </m:r>
          <m:r>
            <m:t>c</m:t>
          </m:r>
          <m:r>
            <m:t>c</m:t>
          </m:r>
          <m:r>
            <m:t>o</m:t>
          </m:r>
          <m:r>
            <m:t>u</m:t>
          </m:r>
          <m:r>
            <m:t>n</m:t>
          </m:r>
          <m:r>
            <m:t>t</m:t>
          </m:r>
          <m:r>
            <m:t>i</m:t>
          </m:r>
          <m:r>
            <m:t>n</m:t>
          </m:r>
          <m:r>
            <m:t>g</m:t>
          </m:r>
          <m:r>
            <m:t> </m:t>
          </m:r>
          <m:r>
            <m:t>P</m:t>
          </m:r>
          <m:r>
            <m:t>r</m:t>
          </m:r>
          <m:r>
            <m:t>o</m:t>
          </m:r>
          <m:r>
            <m:t>f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bookmarkEnd w:id="39"/>
    <w:bookmarkStart w:id="40" w:name="X97a4282d383acb9ca49278d55461902f676a2a2"/>
    <w:p>
      <w:pPr>
        <w:pStyle w:val="Heading3"/>
      </w:pPr>
      <w:r>
        <w:rPr>
          <w:rFonts w:ascii="Noto Sans CJK SC" w:hAnsi="Noto Sans CJK SC" w:eastAsia="Noto Sans CJK SC"/>
        </w:rPr>
        <w:t xml:space="preserve">9.2 Sustainability reward（environment 支持，但不是 final primary training objective）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s</m:t>
              </m:r>
              <m:r>
                <m:t>u</m:t>
              </m:r>
              <m:r>
                <m:t>s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n</m:t>
              </m:r>
              <m:r>
                <m:t>c</m:t>
              </m:r>
              <m:r>
                <m:t>i</m:t>
              </m:r>
              <m:r>
                <m:t>a</m:t>
              </m:r>
              <m:r>
                <m:t>l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w</m:t>
              </m:r>
              <m:r>
                <m:t>a</m:t>
              </m:r>
              <m:r>
                <m:t>s</m:t>
              </m:r>
              <m:r>
                <m:t>t</m:t>
              </m:r>
              <m:r>
                <m:t>e</m:t>
              </m:r>
            </m:sub>
          </m:sSub>
          <m:f>
            <m:fPr>
              <m:type m:val="bar"/>
            </m:fPr>
            <m:num>
              <m:r>
                <m:t>W</m:t>
              </m:r>
              <m:r>
                <m:t>a</m:t>
              </m:r>
              <m:r>
                <m:t>s</m:t>
              </m:r>
              <m:r>
                <m:t>t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Style w:val="VerbatimChar"/>
          <w:rFonts w:ascii="Liberation Mono" w:hAnsi="Liberation Mono"/>
          <w:sz w:val="16"/>
        </w:rPr>
        <w:t xml:space="preserve">lambda_waste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只在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reward_mode="sustainability"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时进入 reward；Balanced PPO 与 DQN 的 final training 均使用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financial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reward。</w:t>
      </w:r>
    </w:p>
    <w:bookmarkEnd w:id="40"/>
    <w:bookmarkEnd w:id="41"/>
    <w:bookmarkStart w:id="42" w:name="internal-dynamic-accounting-variables"/>
    <w:p>
      <w:pPr>
        <w:pStyle w:val="Heading2"/>
      </w:pPr>
      <w:r>
        <w:rPr>
          <w:rFonts w:ascii="Noto Sans CJK SC" w:hAnsi="Noto Sans CJK SC" w:eastAsia="Noto Sans CJK SC"/>
        </w:rPr>
        <w:t xml:space="preserve">10. Internal Dynamic / Accounting Variables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Internal variable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Role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current_series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episode 的同一 store-product、split-contained 日度数据；长度=shelf_life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current_step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episode step，reset 后从0开始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horizon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等于该 scenario 的 shelf_life days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inventory[0:21]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最多21个 remaining-life buckets；仅前 shelf_life 个有效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shelf_life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由 scenario shelf_life_class 与 shelf_life_level 决定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initial_inventory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episode 初始库存总量，作为库存和 reward normalization 的尺度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procurement_cost_ratio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0.70 / 0.55 / 0.40，对应 low/medium/high margin scenarios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disposal_cost_ratio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 / 0.05 / 0.10，对应 zero/moderate/high disposal scenarios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initial_procurement_cost_pending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保证 procurement cost 只在第一期扣一次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cumulative_sales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episode 累计销量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cumulative_waste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episode 累计 expired units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cumulative_revenue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episode 累计销售收入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cumulative_procurement_cost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episode 累计采购成本（默认只在第一期产生）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cumulative_disposal_cost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episode 累计处置成本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accounting_profit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 raw financial profit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episode_return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 RL reward；financial mode 时等于 normalized financial steps 之和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raw_financial_steps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逐期 raw financial reward 列表，用于终局校验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reward_steps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逐期 RL reward 列表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sim_history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14期滚动需求/销量历史；用于 observation 和 response model features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stockout_history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最近 simulated stockout indicators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previous_markdown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上一期 markdown rate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episode_start_date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episode 起始日期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store_id / product_id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episode 的 store-product identity</w:t>
            </w:r>
          </w:p>
        </w:tc>
      </w:tr>
    </w:tbl>
    <w:bookmarkEnd w:id="42"/>
    <w:bookmarkStart w:id="43" w:name="info-dictionary每步与终局生成的-diagnostics"/>
    <w:p>
      <w:pPr>
        <w:pStyle w:val="Heading2"/>
      </w:pPr>
      <w:r>
        <w:rPr>
          <w:rFonts w:ascii="Noto Sans CJK SC" w:hAnsi="Noto Sans CJK SC" w:eastAsia="Noto Sans CJK SC"/>
        </w:rPr>
        <w:t xml:space="preserve">11.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info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Dictionary：每步与终局生成的 Diagnostics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这些字段主要用于 logging、validation、accounting checks 和 downstream analysis，不直接作为下一步 observation（除非通过内部 history/state 间接进入）。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Field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Meaning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date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step 日期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store_id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episode store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product_id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episode product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scenario_id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scenario identifier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calibration_mode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calibration mode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reward_mode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financial / sustainability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markdown_rate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action markdown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selling_price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1 - markdown_rate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predicted_demand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response model 的预测需求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sales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实际 fulfilled sales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inventory_before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action 前库存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inventory_after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sales/expiry/aging 后库存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expired_units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本期到期报废数量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cumulative_sales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 sales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cumulative_waste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 waste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cumulative_revenue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 revenue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cumulative_procurement_cost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 procurement cost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cumulative_disposal_cost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 disposal cost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accounting_profit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 raw accounting profit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raw_financial_step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本期 raw financial step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waste_rate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cumulative_waste / initial_inventory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sell_through_rate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cumulative_sales / initial_inventory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stockout_flag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sales &lt; predicted_demand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extrapolation_flag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当前实现固定为 False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weak_support_flag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markdown 是否不在 ACTION_MARKDOWNS；对合法 agent actions 通常为 False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promotion_context_mode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derived_from_action / historical_exogenous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step_conservation_error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profit_identity_error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accounting_profit 与 revenue-cost identity 的误差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remaining_life_profile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inventory buckets 的副本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terminal_inventory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终止时剩余库存；仅 terminal info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terminal_salvage_value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终止 salvage；当前默认0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episode_return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 RL reward；仅 terminal info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normalized_accounting_profit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accounting_profit / initial_inventory；仅 terminal info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final_waste_rate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终局 waste rate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final_sell_through_rate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终局 sell-through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episode_conservation_error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raw_financial_sum_error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</w:pPr>
          </w:p>
        </w:tc>
      </w:tr>
    </w:tbl>
    <w:bookmarkEnd w:id="43"/>
    <w:bookmarkStart w:id="44" w:name="termination-rules"/>
    <w:p>
      <w:pPr>
        <w:pStyle w:val="Heading2"/>
      </w:pPr>
      <w:r>
        <w:rPr>
          <w:rFonts w:ascii="Noto Sans CJK SC" w:hAnsi="Noto Sans CJK SC" w:eastAsia="Noto Sans CJK SC"/>
        </w:rPr>
        <w:t xml:space="preserve">12. Termination Rules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Episode 在以下任一条件满足时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terminated=True</w:t>
      </w:r>
      <w:r>
        <w:rPr>
          <w:rFonts w:ascii="Noto Sans CJK SC" w:hAnsi="Noto Sans CJK SC" w:eastAsia="Noto Sans CJK SC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</w:rPr>
        <w:t xml:space="preserve">aging 后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inventory_after &lt;= 1e-8</w:t>
      </w:r>
      <w:r>
        <w:rPr>
          <w:rFonts w:ascii="Noto Sans CJK SC" w:hAnsi="Noto Sans CJK SC" w:eastAsia="Noto Sans CJK SC"/>
        </w:rPr>
        <w:t xml:space="preserve">；或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ascii="Liberation Mono" w:hAnsi="Liberation Mono"/>
          <w:sz w:val="16"/>
        </w:rPr>
        <w:t xml:space="preserve">current_step &gt;= horizon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当前实现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truncated=False</w:t>
      </w:r>
      <w:r>
        <w:rPr>
          <w:rFonts w:ascii="Noto Sans CJK SC" w:hAnsi="Noto Sans CJK SC" w:eastAsia="Noto Sans CJK SC"/>
        </w:rPr>
        <w:t xml:space="preserve">。终止时会额外生成 normalized accounting profit、final waste/sell-through、inventory conservation 与 raw financial sum checks。</w:t>
      </w:r>
    </w:p>
    <w:bookmarkEnd w:id="44"/>
    <w:bookmarkStart w:id="48" w:name="X1976bb728229dcfaba3c97e66cd741029c6395e"/>
    <w:p>
      <w:pPr>
        <w:pStyle w:val="Heading2"/>
      </w:pPr>
      <w:r>
        <w:rPr>
          <w:rFonts w:ascii="Noto Sans CJK SC" w:hAnsi="Noto Sans CJK SC" w:eastAsia="Noto Sans CJK SC"/>
        </w:rPr>
        <w:t xml:space="preserve">13. Training Wrappers：不同 Agent 如何使用同一个 Core Environment</w:t>
      </w:r>
    </w:p>
    <w:bookmarkStart w:id="45" w:name="original-ppo"/>
    <w:p>
      <w:pPr>
        <w:pStyle w:val="Heading3"/>
      </w:pPr>
      <w:r>
        <w:rPr>
          <w:rFonts w:ascii="Noto Sans CJK SC" w:hAnsi="Noto Sans CJK SC" w:eastAsia="Noto Sans CJK SC"/>
        </w:rPr>
        <w:t xml:space="preserve">13.1 Original PPO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Liberation Mono" w:hAnsi="Liberation Mono"/>
          <w:sz w:val="16"/>
        </w:rPr>
        <w:t xml:space="preserve">OperationalPerishablePricingEnv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→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Monitor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→ 4个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DummyVecEnv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workers →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VecNormalize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Liberation Mono" w:hAnsi="Liberation Mono"/>
          <w:sz w:val="16"/>
        </w:rPr>
        <w:t xml:space="preserve">norm_obs=True</w:t>
      </w:r>
      <w:r>
        <w:rPr>
          <w:rFonts w:ascii="Noto Sans CJK SC" w:hAnsi="Noto Sans CJK SC" w:eastAsia="Noto Sans CJK SC"/>
        </w:rPr>
        <w:t xml:space="preserve">，</w:t>
      </w:r>
      <w:r>
        <w:rPr>
          <w:rStyle w:val="VerbatimChar"/>
          <w:rFonts w:ascii="Liberation Mono" w:hAnsi="Liberation Mono"/>
          <w:sz w:val="16"/>
        </w:rPr>
        <w:t xml:space="preserve">norm_reward=False</w:t>
      </w:r>
      <w:r>
        <w:rPr>
          <w:rFonts w:ascii="Noto Sans CJK SC" w:hAnsi="Noto Sans CJK SC" w:eastAsia="Noto Sans CJK SC"/>
        </w:rPr>
        <w:t xml:space="preserve">，</w:t>
      </w:r>
      <w:r>
        <w:rPr>
          <w:rStyle w:val="VerbatimChar"/>
          <w:rFonts w:ascii="Liberation Mono" w:hAnsi="Liberation Mono"/>
          <w:sz w:val="16"/>
        </w:rPr>
        <w:t xml:space="preserve">clip_obs=10.0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</w:rPr>
        <w:t xml:space="preserve">默认 training scenario 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core_008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</w:rPr>
        <w:t xml:space="preserve">Observed PPO 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observed_calibration + financial reward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</w:rPr>
        <w:t xml:space="preserve">Recovered PPO 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recovered_calibration + financial reward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</w:rPr>
        <w:t xml:space="preserve">PPO network：pi/vf 都为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[128,128]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Tanh。主要参数：learning rate 3e-4、n_steps 1024、batch 256、10 epochs、gamma 0.99、GAE 0.95、clip 0.20、entropy coefficient 0.01。</w:t>
      </w:r>
    </w:p>
    <w:bookmarkEnd w:id="45"/>
    <w:bookmarkStart w:id="46" w:name="scenario-balanced-ppo"/>
    <w:p>
      <w:pPr>
        <w:pStyle w:val="Heading3"/>
      </w:pPr>
      <w:r>
        <w:rPr>
          <w:rFonts w:ascii="Noto Sans CJK SC" w:hAnsi="Noto Sans CJK SC" w:eastAsia="Noto Sans CJK SC"/>
        </w:rPr>
        <w:t xml:space="preserve">13.2 Scenario-Balanced PPO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Core environment 不变，只改变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episode/scenario exposure</w:t>
      </w:r>
      <w:r>
        <w:rPr>
          <w:rFonts w:ascii="Noto Sans CJK SC" w:hAnsi="Noto Sans CJK SC" w:eastAsia="Noto Sans CJK SC"/>
        </w:rPr>
        <w:t xml:space="preserve">。训练只从此前被分类为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MEANINGFUL_PROFIT_WASTE_TRADEOFF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的 scenarios 中抽样，并构造权重：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</w:rPr>
        <w:t xml:space="preserve">high inventory → ×2.0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</w:rPr>
        <w:t xml:space="preserve">short shelf life → ×1.5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</w:rPr>
        <w:t xml:space="preserve">always-zero waste rate &gt; 0.05 → ×1.5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权重归一化后用于 reset 时选择 scenario。Selected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BALANCED__checkpoint_20000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保留原 PPO hyperparameters；</w:t>
      </w:r>
      <w:r>
        <w:rPr>
          <w:rStyle w:val="VerbatimChar"/>
          <w:rFonts w:ascii="Liberation Mono" w:hAnsi="Liberation Mono"/>
          <w:sz w:val="16"/>
        </w:rPr>
        <w:t xml:space="preserve">BALANCED_STABLE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是单独的备选 variant。Balanced training 同样使用4个 parallel envs、observation VecNormalize、financial reward。</w:t>
      </w:r>
    </w:p>
    <w:bookmarkEnd w:id="46"/>
    <w:bookmarkStart w:id="47" w:name="dqn-high_risk_b-training"/>
    <w:p>
      <w:pPr>
        <w:pStyle w:val="Heading3"/>
      </w:pPr>
      <w:r>
        <w:rPr>
          <w:rFonts w:ascii="Noto Sans CJK SC" w:hAnsi="Noto Sans CJK SC" w:eastAsia="Noto Sans CJK SC"/>
        </w:rPr>
        <w:t xml:space="preserve">13.3 DQN HIGH_RISK_B training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</w:rPr>
        <w:t xml:space="preserve">Core environment：</w:t>
      </w:r>
      <w:r>
        <w:rPr>
          <w:rStyle w:val="VerbatimChar"/>
          <w:rFonts w:ascii="Liberation Mono" w:hAnsi="Liberation Mono"/>
          <w:sz w:val="16"/>
        </w:rPr>
        <w:t xml:space="preserve">recovered_calibration + financial reward + deterministic demand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</w:rPr>
        <w:t xml:space="preserve">训练 episode 来自 locked HIGH_RISK_B eligible train population。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Liberation Mono" w:hAnsi="Liberation Mono"/>
          <w:sz w:val="16"/>
        </w:rPr>
        <w:t xml:space="preserve">HighRiskBTrainingEnv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先在 eligible scenario IDs 中做 scenario-balanced selection，再在该 scenario 中随机选 eligible episode。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</w:rPr>
        <w:t xml:space="preserve">同样使用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VecNormalize(norm_obs=True, norm_reward=False, clip_obs=10)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</w:rPr>
        <w:t xml:space="preserve">DQN action index 直接传给 core environment，因此 action meanings 与 PPO 完全一致。</w:t>
      </w:r>
    </w:p>
    <w:bookmarkEnd w:id="47"/>
    <w:bookmarkEnd w:id="48"/>
    <w:bookmarkStart w:id="49" w:name="environment-validity-checks"/>
    <w:p>
      <w:pPr>
        <w:pStyle w:val="Heading2"/>
      </w:pPr>
      <w:r>
        <w:rPr>
          <w:rFonts w:ascii="Noto Sans CJK SC" w:hAnsi="Noto Sans CJK SC" w:eastAsia="Noto Sans CJK SC"/>
        </w:rPr>
        <w:t xml:space="preserve">14. Environment Validity Checks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当前实现包含以下 mechanical safeguards：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observation schema 必须恰好 41 个唯一变量；否则报错。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reset episode 必须完整落在单一 train/validation/test split 内。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response-model feature row 不允许缺失值。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inventory 不允许为负。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每一步检查 inventory conservation error ≤ 1e-6。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Liberation Mono" w:hAnsi="Liberation Mono"/>
          <w:sz w:val="16"/>
        </w:rPr>
        <w:t xml:space="preserve">info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中记录 profit identity error。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terminal 时检查 episode-level inventory conservation 与 raw-financial sum identity。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demand main mode 为 deterministic，便于 paired policy comparison。</w:t>
      </w:r>
    </w:p>
    <w:bookmarkEnd w:id="49"/>
    <w:bookmarkStart w:id="50" w:name="methodological-boundaries"/>
    <w:p>
      <w:pPr>
        <w:pStyle w:val="Heading2"/>
      </w:pPr>
      <w:r>
        <w:rPr>
          <w:rFonts w:ascii="Noto Sans CJK SC" w:hAnsi="Noto Sans CJK SC" w:eastAsia="Noto Sans CJK SC"/>
        </w:rPr>
        <w:t xml:space="preserve">15. Methodological Boundaries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以下边界是理解 environment 的必要前提：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b/>
          <w:bCs/>
        </w:rPr>
        <w:t xml:space="preserve">Recovered demand 是 model-estimated proxy，不是真实 latent demand。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b/>
          <w:bCs/>
        </w:rPr>
        <w:t xml:space="preserve">Markdown response 是 observational/model-implied，不是 causal elasticity。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</w:rPr>
        <w:t xml:space="preserve">Shelf life、inventory age composition、realized waste、procurement/disposal costs 都含 scenario assumptions。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</w:rPr>
        <w:t xml:space="preserve">默认 demand 是 deterministic；没有表示完整现实需求不确定性。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</w:rPr>
        <w:t xml:space="preserve">默认无 replenishment。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</w:rPr>
        <w:t xml:space="preserve">Terminal salvage 默认0。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</w:rPr>
        <w:t xml:space="preserve">Promotion context 默认由 agent action 推导，是环境设计假设。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</w:rPr>
        <w:t xml:space="preserve">该环境用于 controlled RL experiments；normalized accounting profit 不是某家真实零售商直接可部署的利润估计。</w:t>
      </w:r>
    </w:p>
    <w:bookmarkEnd w:id="50"/>
    <w:bookmarkStart w:id="51" w:name="important-locked-implementation-notes"/>
    <w:p>
      <w:pPr>
        <w:pStyle w:val="Heading2"/>
      </w:pPr>
      <w:r>
        <w:rPr>
          <w:rFonts w:ascii="Noto Sans CJK SC" w:hAnsi="Noto Sans CJK SC" w:eastAsia="Noto Sans CJK SC"/>
        </w:rPr>
        <w:t xml:space="preserve">16. Important Locked Implementation Notes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b/>
          <w:bCs/>
        </w:rPr>
        <w:t xml:space="preserve">Observation order 与 Box bounds 是 locked 的。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Saved policies / VecNormalize artifacts 依赖这一 41-value order。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Liberation Mono" w:hAnsi="Liberation Mono"/>
          <w:sz w:val="16"/>
        </w:rPr>
        <w:t xml:space="preserve">day_of_week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raw value 0–6，但 locked Box high=1；因此 raw value 在 core env 中先 clip，再进入 VecNormalize。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Liberation Mono" w:hAnsi="Liberation Mono"/>
          <w:sz w:val="16"/>
        </w:rPr>
        <w:t xml:space="preserve">rolling_14_simulated_mean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的 locked Box high=1。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Liberation Mono" w:hAnsi="Liberation Mono"/>
          <w:sz w:val="16"/>
        </w:rPr>
        <w:t xml:space="preserve">calibration_mode_indicator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的实现规则是字符串中包含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recovered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即为1，因此两个 cross-pair mode 也会得到1。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Liberation Mono" w:hAnsi="Liberation Mono"/>
          <w:sz w:val="16"/>
        </w:rPr>
        <w:t xml:space="preserve">extrapolation_flag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当前固定为 False；</w:t>
      </w:r>
      <w:r>
        <w:rPr>
          <w:rStyle w:val="VerbatimChar"/>
          <w:rFonts w:ascii="Liberation Mono" w:hAnsi="Liberation Mono"/>
          <w:sz w:val="16"/>
        </w:rPr>
        <w:t xml:space="preserve">weak_support_flag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对合法六档 agent actions 通常为 False。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</w:rPr>
        <w:t xml:space="preserve">Response-model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store_id_encoded/product_id_encoded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使用 saved training encoders，而 agent observation 的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store_encoding/product_encoding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Liberation Mono" w:hAnsi="Liberation Mono"/>
          <w:sz w:val="16"/>
        </w:rPr>
        <w:t xml:space="preserve">stable_norm()</w:t>
      </w:r>
      <w:r>
        <w:rPr>
          <w:rFonts w:ascii="Noto Sans CJK SC" w:hAnsi="Noto Sans CJK SC" w:eastAsia="Noto Sans CJK SC"/>
        </w:rPr>
        <w:t xml:space="preserve">；两者不是同一个编码。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这些不是理论上的 MDP 设计建议，而是为了精确描述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当前实际代码中 agent 接收到与环境内部计算的内容</w:t>
      </w:r>
      <w:r>
        <w:rPr>
          <w:rFonts w:ascii="Noto Sans CJK SC" w:hAnsi="Noto Sans CJK SC" w:eastAsia="Noto Sans CJK SC"/>
        </w:rPr>
        <w:t xml:space="preserve">。</w:t>
      </w:r>
    </w:p>
    <w:bookmarkEnd w:id="51"/>
    <w:bookmarkStart w:id="52" w:name="source-of-truth-files"/>
    <w:p>
      <w:pPr>
        <w:pStyle w:val="Heading2"/>
      </w:pPr>
      <w:r>
        <w:rPr>
          <w:rFonts w:ascii="Noto Sans CJK SC" w:hAnsi="Noto Sans CJK SC" w:eastAsia="Noto Sans CJK SC"/>
        </w:rPr>
        <w:t xml:space="preserve">17. Source-of-Truth Files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Purpose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Repository file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Core Gymnasium environment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src/pricing_env_operational.py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Locked environment config / observation/action definitions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configs/environment/pricing_env_operational_config.json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Shelf life, age, cost, action scenario assumptions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configs/environment/perishability_master_config.json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Accounting identity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configs/environment/perishability_accounting_specification.json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Per-period financial reward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configs/environment/perishability_financial_reward_specification.json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FEFO / transition logic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configs/environment/perishability_transition_specification.json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Original PPO environment wrappers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src/train_ppo_operational.py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Scenario-balanced PPO wrapper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src/train_ppo_recovered_redesign.py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HIGH_RISK_B DQN wrapper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Liberation Mono" w:hAnsi="Liberation Mono"/>
                <w:sz w:val="14"/>
              </w:rPr>
              <w:t xml:space="preserve">src/train_dqn_high_risk_b.py</w:t>
            </w:r>
          </w:p>
        </w:tc>
      </w:tr>
    </w:tbl>
    <w:bookmarkEnd w:id="52"/>
    <w:bookmarkEnd w:id="53"/>
    <w:sectPr>
      <w:footerReference w:type="default" r:id="rId9"/>
      <w:pgMar w:top="1020" w:bottom="1020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RL Training Environment Technical Specification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9" w:lineRule="auto"/>
    </w:pPr>
    <w:rPr>
      <w:rFonts w:ascii="Noto Sans CJK SC" w:hAnsi="Noto Sans CJK SC" w:eastAsia="Noto Sans CJK SC"/>
      <w:sz w:val="19"/>
    </w:rPr>
  </w:style>
  <w:style w:styleId="BodyText" w:type="paragraph">
    <w:name w:val="Body Text"/>
    <w:basedOn w:val="Normal"/>
    <w:link w:val="BodyTextChar"/>
    <w:qFormat/>
    <w:pPr>
      <w:spacing w:after="80" w:before="180" w:line="259" w:lineRule="auto"/>
    </w:pPr>
    <w:rPr>
      <w:rFonts w:ascii="Noto Sans CJK SC" w:hAnsi="Noto Sans CJK SC" w:eastAsia="Noto Sans CJK SC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val="4F81BD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val="4F81BD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val="4F81B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 w:line="259" w:lineRule="auto"/>
      <w:ind w:firstLine="0" w:left="480" w:right="480"/>
    </w:pPr>
    <w:rPr>
      <w:rFonts w:ascii="Noto Sans CJK SC" w:hAnsi="Noto Sans CJK SC" w:eastAsia="Noto Sans CJK S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Noto Sans CJK SC" w:hAnsi="Noto Sans CJK SC" w:eastAsia="Noto Sans CJK SC"/>
      <w:i/>
      <w:sz w:val="17"/>
    </w:rPr>
  </w:style>
  <w:style w:customStyle="1" w:styleId="TableCaption" w:type="paragraph">
    <w:name w:val="Table Caption"/>
    <w:basedOn w:val="Caption"/>
    <w:pPr>
      <w:keepNext/>
    </w:pPr>
    <w:rPr>
      <w:rFonts w:ascii="Noto Sans CJK SC" w:hAnsi="Noto Sans CJK SC" w:eastAsia="Noto Sans CJK SC"/>
      <w:sz w:val="17"/>
    </w:rPr>
  </w:style>
  <w:style w:customStyle="1" w:styleId="ImageCaption" w:type="paragraph">
    <w:name w:val="Image Caption"/>
    <w:basedOn w:val="Caption"/>
    <w:rPr>
      <w:rFonts w:ascii="Noto Sans CJK SC" w:hAnsi="Noto Sans CJK SC" w:eastAsia="Noto Sans CJK SC"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Mono" w:hAnsi="Liberation Mono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2026-08-11T15:59:11Z</dcterms:created>
  <dcterms:modified xsi:type="dcterms:W3CDTF">2026-08-11T15:59:11Z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