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6A50B" w14:textId="4BBE4965" w:rsidR="00A309B2" w:rsidRDefault="00402BBE" w:rsidP="00402BB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Willow Westbrook</w:t>
      </w:r>
    </w:p>
    <w:p w14:paraId="5E12898C" w14:textId="28E25331" w:rsidR="00402BBE" w:rsidRDefault="00402BBE" w:rsidP="00402BB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Paper</w:t>
      </w:r>
    </w:p>
    <w:p w14:paraId="0D9E52F3" w14:textId="734FB0D6" w:rsidR="00402BBE" w:rsidRDefault="00402BBE" w:rsidP="00402BB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Suffolk University</w:t>
      </w:r>
    </w:p>
    <w:p w14:paraId="533FF14F" w14:textId="44D46C4B" w:rsidR="00402BBE" w:rsidRDefault="00402BBE" w:rsidP="00402BB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44B65AB" w14:textId="4B65A1BB" w:rsidR="00402BBE" w:rsidRDefault="00402BBE" w:rsidP="00402BB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Questions:</w:t>
      </w:r>
    </w:p>
    <w:p w14:paraId="2FDD648D" w14:textId="36A26121" w:rsidR="00E04223" w:rsidRDefault="00E04223" w:rsidP="00E0422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market look like for cardiac implants currently?</w:t>
      </w:r>
    </w:p>
    <w:p w14:paraId="0E74F593" w14:textId="462BD036" w:rsidR="00E04223" w:rsidRDefault="009E22C1" w:rsidP="00E0422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there a certain demographic that biotech firms should be catering to more?</w:t>
      </w:r>
    </w:p>
    <w:p w14:paraId="19DF7DCA" w14:textId="6A27EFE3" w:rsidR="009E22C1" w:rsidRDefault="009E22C1" w:rsidP="00E0422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has the market changed over the past decade?</w:t>
      </w:r>
    </w:p>
    <w:p w14:paraId="6FA992D4" w14:textId="7369334A" w:rsidR="009E22C1" w:rsidRDefault="009E22C1" w:rsidP="00E04223">
      <w:pPr>
        <w:pStyle w:val="ListParagraph"/>
        <w:spacing w:line="48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insight of the market look like over the next decade?</w:t>
      </w:r>
    </w:p>
    <w:p w14:paraId="25E1862F" w14:textId="2A289E68" w:rsidR="00503DBB" w:rsidRDefault="00503DBB" w:rsidP="00503D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has the progression of data analytics changed what cardiac implants can do for a patient?</w:t>
      </w:r>
    </w:p>
    <w:p w14:paraId="7351C429" w14:textId="7F99CA80" w:rsidR="00503DBB" w:rsidRDefault="00503DBB" w:rsidP="00503D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aspects of data analysis do cardiac monitors currently have? How can biotech firms better help patients satisfy their needs, but also positively affect the medical field of cardiovascular implants?</w:t>
      </w:r>
    </w:p>
    <w:p w14:paraId="30C45CDA" w14:textId="25D53175" w:rsidR="00503DBB" w:rsidRDefault="00503DBB" w:rsidP="00503DBB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ED72B71" w14:textId="625B0995" w:rsidR="00503DBB" w:rsidRDefault="00503DBB" w:rsidP="00503DBB">
      <w:pPr>
        <w:spacing w:line="48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Outline:</w:t>
      </w:r>
    </w:p>
    <w:p w14:paraId="598B75AA" w14:textId="5F2EB7BF" w:rsidR="00503DBB" w:rsidRDefault="00503DBB" w:rsidP="00503D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what the market for cardiac implants looks like currently.</w:t>
      </w:r>
    </w:p>
    <w:p w14:paraId="08ED0576" w14:textId="477DEA9F" w:rsidR="00503DBB" w:rsidRDefault="00503DBB" w:rsidP="00503D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 the tech that is currently involved in cardiac </w:t>
      </w:r>
      <w:r w:rsidR="008851C2">
        <w:rPr>
          <w:rFonts w:ascii="Times New Roman" w:hAnsi="Times New Roman" w:cs="Times New Roman"/>
          <w:sz w:val="24"/>
          <w:szCs w:val="24"/>
        </w:rPr>
        <w:t>implants.</w:t>
      </w:r>
    </w:p>
    <w:p w14:paraId="012A1DF7" w14:textId="7AD5800E" w:rsidR="00503DBB" w:rsidRDefault="00503DBB" w:rsidP="00503D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Reach out to connections, </w:t>
      </w:r>
      <w:r w:rsidR="008851C2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 xml:space="preserve">ask </w:t>
      </w:r>
      <w:r w:rsidR="008851C2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>their insight on what goes into coding/building a cardiac implant. Then ask them how the analytical side has changed over the years, and what they noticed.</w:t>
      </w:r>
    </w:p>
    <w:p w14:paraId="20AD34FE" w14:textId="20194E26" w:rsidR="00503DBB" w:rsidRDefault="00503DBB" w:rsidP="00503D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Theorize how biotech companies could strengthen their place in the market, analytical and business side.</w:t>
      </w:r>
    </w:p>
    <w:p w14:paraId="3B8D9FCA" w14:textId="74FB06C2" w:rsidR="00503DBB" w:rsidRDefault="00503DBB" w:rsidP="00503DBB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 outlook of how the analytical side of implants can adapt to better meet the needs of patients over the next 10 years.</w:t>
      </w:r>
    </w:p>
    <w:p w14:paraId="5D3F42A0" w14:textId="36758029" w:rsidR="00FD3842" w:rsidRDefault="00FD3842" w:rsidP="00FD384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4C27DD5" w14:textId="72CECCF1" w:rsidR="00FD3842" w:rsidRDefault="00FD3842" w:rsidP="00FD384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Focus on </w:t>
      </w:r>
      <w:r w:rsidR="002B4601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analytical side </w:t>
      </w:r>
    </w:p>
    <w:p w14:paraId="2387CE42" w14:textId="77777777" w:rsidR="002B4601" w:rsidRPr="002B4601" w:rsidRDefault="002B4601" w:rsidP="002B460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144AD7" w14:textId="0C220FD5" w:rsidR="002B4601" w:rsidRPr="00FD3842" w:rsidRDefault="002B4601" w:rsidP="00FD384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-start reaching out to people</w:t>
      </w:r>
    </w:p>
    <w:sectPr w:rsidR="002B4601" w:rsidRPr="00FD3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944E1"/>
    <w:multiLevelType w:val="hybridMultilevel"/>
    <w:tmpl w:val="DA5EDDF2"/>
    <w:lvl w:ilvl="0" w:tplc="C9D47B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61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BE"/>
    <w:rsid w:val="002B4601"/>
    <w:rsid w:val="00402BBE"/>
    <w:rsid w:val="00503DBB"/>
    <w:rsid w:val="006454B9"/>
    <w:rsid w:val="008851C2"/>
    <w:rsid w:val="008C029F"/>
    <w:rsid w:val="009E22C1"/>
    <w:rsid w:val="00A309B2"/>
    <w:rsid w:val="00E04223"/>
    <w:rsid w:val="00FD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0A90"/>
  <w15:chartTrackingRefBased/>
  <w15:docId w15:val="{1BBF9D15-C89F-46E1-839E-E9042A4CF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Westbrook, Willow</dc:creator>
  <cp:keywords/>
  <dc:description/>
  <cp:lastModifiedBy>Westbrook, Willow</cp:lastModifiedBy>
  <cp:revision>7</cp:revision>
  <dcterms:created xsi:type="dcterms:W3CDTF">2023-02-22T17:39:00Z</dcterms:created>
  <dcterms:modified xsi:type="dcterms:W3CDTF">2023-02-24T17:12:00Z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0919259d-dfa9-4809-8c89-17132d63c9b1</vt:lpwstr>
  </property>
</Properties>
</file>