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4AED" w14:textId="77777777" w:rsidR="000D4AD5" w:rsidRDefault="000D4AD5" w:rsidP="000D4AD5">
      <w:r>
        <w:t>Reviewers' Comments to Author:</w:t>
      </w:r>
    </w:p>
    <w:p w14:paraId="0CDC41F7" w14:textId="77777777" w:rsidR="000D4AD5" w:rsidRDefault="000D4AD5" w:rsidP="000D4AD5">
      <w:r>
        <w:t>Reviewer: 1</w:t>
      </w:r>
    </w:p>
    <w:p w14:paraId="78DB485D" w14:textId="77777777" w:rsidR="000D4AD5" w:rsidRDefault="000D4AD5" w:rsidP="000D4AD5"/>
    <w:p w14:paraId="0F741B5D" w14:textId="77777777" w:rsidR="000D4AD5" w:rsidRDefault="000D4AD5" w:rsidP="000D4AD5">
      <w:r>
        <w:t>Comments to the Author</w:t>
      </w:r>
    </w:p>
    <w:p w14:paraId="744A70C2" w14:textId="77777777" w:rsidR="000D4AD5" w:rsidRDefault="000D4AD5" w:rsidP="000D4AD5">
      <w:r>
        <w:t xml:space="preserve">This manuscript applies an economic métier-based clustering approach to </w:t>
      </w:r>
      <w:proofErr w:type="spellStart"/>
      <w:r>
        <w:t>PacFIN</w:t>
      </w:r>
      <w:proofErr w:type="spellEnd"/>
      <w:r>
        <w:t xml:space="preserve"> data to explore potential structures for multispecies management in the U.S. West Coast Groundfish Fishery. The analysis leverages a large, long-term dataset using established clustering methods. The manuscript has improved substantially relative to an earlier version, particularly in the description of the clustering approach and the inclusion of sensitivity analyses. However, several issues related to clarity, consistency, and the management implications the analysis directly supports remain. In particular, the manuscript would benefit from clearer framing of how economically defined métiers provide management-relevant insight beyond existing landings, gear, effort summaries, and from tighter alignment between objectives, methods, and conclusions.</w:t>
      </w:r>
    </w:p>
    <w:p w14:paraId="66D4C899" w14:textId="77777777" w:rsidR="000D4AD5" w:rsidRDefault="000D4AD5" w:rsidP="000D4AD5"/>
    <w:p w14:paraId="0C2074D2" w14:textId="77777777" w:rsidR="000D4AD5" w:rsidRDefault="000D4AD5" w:rsidP="000D4AD5">
      <w:r>
        <w:t>General Comments:</w:t>
      </w:r>
    </w:p>
    <w:p w14:paraId="3D56574F" w14:textId="77777777" w:rsidR="000D4AD5" w:rsidRDefault="000D4AD5" w:rsidP="000D4AD5">
      <w:r>
        <w:t xml:space="preserve">Discussions of prior work would benefit from synthesis rather than being listed out. Throughout the manuscript, the authors present long lists of studies describing who did what, rather than distilling what has been learned collectively. For example, the paragraph around L75-82 could be streamlined to something like: "CLARA has been widely used to identify clusters and métiers across a variety of fisheries (e.g., Abad et al. 2011; Castro et al. 2010, 2011; Pascoe et al. 2022; </w:t>
      </w:r>
      <w:proofErr w:type="spellStart"/>
      <w:r>
        <w:t>Szynaka</w:t>
      </w:r>
      <w:proofErr w:type="spellEnd"/>
      <w:r>
        <w:t xml:space="preserve"> et al. 2024; Szymkowiak et al. 2024)." This approach would clarify the authors' reasoning while avoiding a "reference dump" or list format.</w:t>
      </w:r>
    </w:p>
    <w:p w14:paraId="34604C70" w14:textId="4702517B" w:rsidR="000D4AD5" w:rsidRPr="000D4AD5" w:rsidRDefault="000D4AD5" w:rsidP="000D4AD5">
      <w:pPr>
        <w:rPr>
          <w:color w:val="EE0000"/>
        </w:rPr>
      </w:pPr>
      <w:r>
        <w:rPr>
          <w:color w:val="EE0000"/>
        </w:rPr>
        <w:t xml:space="preserve">The authors believe that this format detracts from the point, as the current sentence displays the geographic extent to which métier analyses have been conducted. </w:t>
      </w:r>
    </w:p>
    <w:p w14:paraId="6D613D40" w14:textId="77777777" w:rsidR="000D4AD5" w:rsidRDefault="000D4AD5" w:rsidP="000D4AD5">
      <w:r>
        <w:t xml:space="preserve">Scientific names should be provided on first use of each species' common name so readers who may not be familiar with common names used in particular regions know exactly which species is being referenced. Consistency in species names should also be maintained throughout (e.g., Pacific hake vs. Pacific whiting, both are Merluccius </w:t>
      </w:r>
      <w:proofErr w:type="spellStart"/>
      <w:r>
        <w:t>productus</w:t>
      </w:r>
      <w:proofErr w:type="spellEnd"/>
      <w:r>
        <w:t>).</w:t>
      </w:r>
    </w:p>
    <w:p w14:paraId="4677B4EA" w14:textId="167038CA" w:rsidR="000D4AD5" w:rsidRDefault="000D4AD5" w:rsidP="000D4AD5">
      <w:r>
        <w:rPr>
          <w:color w:val="EE0000"/>
        </w:rPr>
        <w:t xml:space="preserve">The authors will ensure that Pacific hake and Pacific whiting are not used interchangeably. Given the volume of species (31) included in the study, including scientific names at the </w:t>
      </w:r>
      <w:r>
        <w:rPr>
          <w:color w:val="EE0000"/>
        </w:rPr>
        <w:lastRenderedPageBreak/>
        <w:t xml:space="preserve">first reference would be excessive. A connection between common name and scientific name is given in Supplementary Table A.1, which we believe to be sufficient. Readers can reference this table to clarify any confusion with common names. </w:t>
      </w:r>
    </w:p>
    <w:p w14:paraId="796447CD" w14:textId="77777777" w:rsidR="000D4AD5" w:rsidRDefault="000D4AD5" w:rsidP="000D4AD5">
      <w:r>
        <w:t>Terminology should be used consistently. Terms such as fishery, sector, and fleet appear to be used interchangeably, making it difficult to determine the scale at which specific statements apply. For example, on L98-128 the descriptions of fisheries and sectors are confusing and internally inconsistent. The trawl fishery is initially described as being divided into two sectors (IFQ and hake), while the hake fishery is later described as comprising two sectors itself. I suggest revising this section to begin with a clear, high-level overview of the FMP structure, including how many sectors exist and how they are defined. Similarly, the use of cluster and métier is not always consistent. Individual "shots" versus "aggregated shots" is also unclear on L214-215. Ports and port complexes are used interchangeably which confuses the reader about whether these are different (it appears that within the manuscript they reference the same thing, but it is ambiguous).</w:t>
      </w:r>
    </w:p>
    <w:p w14:paraId="172378AA" w14:textId="10C33395" w:rsidR="000D4AD5" w:rsidRPr="000D4AD5" w:rsidRDefault="000D4AD5" w:rsidP="000D4AD5">
      <w:pPr>
        <w:rPr>
          <w:color w:val="EE0000"/>
        </w:rPr>
      </w:pPr>
      <w:r w:rsidRPr="000D4AD5">
        <w:rPr>
          <w:color w:val="EE0000"/>
        </w:rPr>
        <w:t xml:space="preserve">The authors have gone through and ensured consistency in terminology for all listed words in the reviewer’s comments. </w:t>
      </w:r>
    </w:p>
    <w:p w14:paraId="46D8C888" w14:textId="4A66B92D" w:rsidR="000D4AD5" w:rsidRPr="000C059A" w:rsidRDefault="000D4AD5" w:rsidP="000D4AD5">
      <w:pPr>
        <w:rPr>
          <w:color w:val="EE0000"/>
        </w:rPr>
      </w:pPr>
      <w:r>
        <w:t>The manuscript contains numerous typographical and minor grammatical errors that should be corrected. For example, L476: "clusters is our" should be "clusters in our</w:t>
      </w:r>
      <w:r w:rsidRPr="000C059A">
        <w:rPr>
          <w:color w:val="EE0000"/>
        </w:rPr>
        <w:t>"</w:t>
      </w:r>
      <w:r w:rsidR="000C059A" w:rsidRPr="000C059A">
        <w:rPr>
          <w:color w:val="EE0000"/>
        </w:rPr>
        <w:t>; line 203 “</w:t>
      </w:r>
      <w:r w:rsidR="000C059A" w:rsidRPr="000C059A">
        <w:rPr>
          <w:color w:val="EE0000"/>
        </w:rPr>
        <w:t>could be greatly mitigated is the assessments</w:t>
      </w:r>
      <w:r w:rsidR="000C059A" w:rsidRPr="000C059A">
        <w:rPr>
          <w:color w:val="EE0000"/>
        </w:rPr>
        <w:t xml:space="preserve">” to </w:t>
      </w:r>
      <w:r w:rsidR="000C059A" w:rsidRPr="000C059A">
        <w:rPr>
          <w:color w:val="EE0000"/>
        </w:rPr>
        <w:t>could be greatly mitigated i</w:t>
      </w:r>
      <w:r w:rsidR="000C059A" w:rsidRPr="000C059A">
        <w:rPr>
          <w:color w:val="EE0000"/>
        </w:rPr>
        <w:t>f</w:t>
      </w:r>
      <w:r w:rsidR="000C059A" w:rsidRPr="000C059A">
        <w:rPr>
          <w:color w:val="EE0000"/>
        </w:rPr>
        <w:t xml:space="preserve"> the assessments</w:t>
      </w:r>
    </w:p>
    <w:p w14:paraId="0591DAC8" w14:textId="278639E8" w:rsidR="000D4AD5" w:rsidRPr="000D4AD5" w:rsidRDefault="000D4AD5" w:rsidP="000D4AD5">
      <w:pPr>
        <w:rPr>
          <w:color w:val="EE0000"/>
        </w:rPr>
      </w:pPr>
      <w:r w:rsidRPr="000D4AD5">
        <w:rPr>
          <w:color w:val="EE0000"/>
        </w:rPr>
        <w:t xml:space="preserve">The reviewers have reread the manuscript for any typographical and grammatical mistakes and fixed any that were found. </w:t>
      </w:r>
    </w:p>
    <w:p w14:paraId="4782E82C" w14:textId="77777777" w:rsidR="000D4AD5" w:rsidRDefault="000D4AD5" w:rsidP="000D4AD5">
      <w:r>
        <w:t>Introduction:</w:t>
      </w:r>
    </w:p>
    <w:p w14:paraId="0411BEB3" w14:textId="77777777" w:rsidR="000D4AD5" w:rsidRDefault="000D4AD5" w:rsidP="000D4AD5">
      <w:r>
        <w:t>L87: The statement regarding the impacts of clustering methods on results is vague. It would be helpful to clarify what types of impacts are meant.</w:t>
      </w:r>
    </w:p>
    <w:p w14:paraId="37CD7CEB" w14:textId="44B92640" w:rsidR="000D4AD5" w:rsidRPr="000C059A" w:rsidRDefault="000D4AD5" w:rsidP="000D4AD5">
      <w:pPr>
        <w:rPr>
          <w:color w:val="EE0000"/>
        </w:rPr>
      </w:pPr>
      <w:r w:rsidRPr="000C059A">
        <w:rPr>
          <w:color w:val="EE0000"/>
        </w:rPr>
        <w:t>The authors will clarify how the type of clustering algorithm and approach can alter the final clustering results</w:t>
      </w:r>
      <w:r w:rsidR="000C059A">
        <w:rPr>
          <w:color w:val="EE0000"/>
        </w:rPr>
        <w:t xml:space="preserve">. </w:t>
      </w:r>
      <w:r w:rsidR="000C059A">
        <w:rPr>
          <w:color w:val="EE0000"/>
        </w:rPr>
        <w:t>This has been added to lines XX-XX.</w:t>
      </w:r>
    </w:p>
    <w:p w14:paraId="613E1D6F" w14:textId="77777777" w:rsidR="000D4AD5" w:rsidRDefault="000D4AD5" w:rsidP="000D4AD5">
      <w:r>
        <w:t>L108-109: The final sentence of this paragraph refers to "the sector" without specifying which one. I assume this refers to the open-access sector, but this should be stated explicitly.</w:t>
      </w:r>
    </w:p>
    <w:p w14:paraId="26FC11E7" w14:textId="3F9B98D9" w:rsidR="000D4AD5" w:rsidRPr="000C059A" w:rsidRDefault="000C059A" w:rsidP="000D4AD5">
      <w:pPr>
        <w:rPr>
          <w:color w:val="EE0000"/>
        </w:rPr>
      </w:pPr>
      <w:r w:rsidRPr="000C059A">
        <w:rPr>
          <w:color w:val="EE0000"/>
        </w:rPr>
        <w:t>Clarified</w:t>
      </w:r>
    </w:p>
    <w:p w14:paraId="2F4797F2" w14:textId="77777777" w:rsidR="000D4AD5" w:rsidRDefault="000D4AD5" w:rsidP="000D4AD5">
      <w:r>
        <w:lastRenderedPageBreak/>
        <w:t>L142-143: The statement that harvest can have cascading effects (positive or negative) is reasonable but underdeveloped. The authors should explain how this motivates the study and why it is important in the context of multispecies management.</w:t>
      </w:r>
    </w:p>
    <w:p w14:paraId="7A9300AD" w14:textId="77777777" w:rsidR="000C059A" w:rsidRDefault="000C059A" w:rsidP="000D4AD5">
      <w:pPr>
        <w:rPr>
          <w:color w:val="EE0000"/>
        </w:rPr>
      </w:pPr>
      <w:r>
        <w:rPr>
          <w:color w:val="EE0000"/>
        </w:rPr>
        <w:t>Is this really needed? There’s a citation at the end. Given that feedback has been it’s too long, it seems reasonable to just add a few more citations rather than expanding more in writing.</w:t>
      </w:r>
    </w:p>
    <w:p w14:paraId="689CEE43" w14:textId="6C4B029C" w:rsidR="000D4AD5" w:rsidRPr="000C059A" w:rsidRDefault="000C059A" w:rsidP="000D4AD5">
      <w:pPr>
        <w:rPr>
          <w:color w:val="EE0000"/>
        </w:rPr>
      </w:pPr>
      <w:r>
        <w:rPr>
          <w:color w:val="EE0000"/>
        </w:rPr>
        <w:t xml:space="preserve">The following citations have been added to lines XX-XX:  </w:t>
      </w:r>
    </w:p>
    <w:p w14:paraId="676D67E3" w14:textId="77777777" w:rsidR="000D4AD5" w:rsidRDefault="000D4AD5" w:rsidP="000D4AD5">
      <w:r>
        <w:t>Methods:</w:t>
      </w:r>
    </w:p>
    <w:p w14:paraId="6B3770B7" w14:textId="77777777" w:rsidR="000D4AD5" w:rsidRDefault="000D4AD5" w:rsidP="000D4AD5">
      <w:r>
        <w:t xml:space="preserve">The authors should explicitly define what the </w:t>
      </w:r>
      <w:proofErr w:type="spellStart"/>
      <w:r>
        <w:t>PacFIN</w:t>
      </w:r>
      <w:proofErr w:type="spellEnd"/>
      <w:r>
        <w:t xml:space="preserve"> data represent. The manuscript implies that it is landings data but does not explicitly define this. The data reporting source should also be detailed (i.e., was this observer-collected or industry self-reported data). It is unclear how the use of individual landing-level data would violate confidentiality agreements as described, given that outputs appear to be aggregated and anonymized.</w:t>
      </w:r>
    </w:p>
    <w:p w14:paraId="48EC02FB" w14:textId="702A385E" w:rsidR="000D4AD5" w:rsidRPr="000C059A" w:rsidRDefault="000C059A" w:rsidP="000D4AD5">
      <w:pPr>
        <w:rPr>
          <w:color w:val="EE0000"/>
        </w:rPr>
      </w:pPr>
      <w:r>
        <w:rPr>
          <w:color w:val="EE0000"/>
        </w:rPr>
        <w:t xml:space="preserve">Specific details on what the </w:t>
      </w:r>
      <w:proofErr w:type="spellStart"/>
      <w:r>
        <w:rPr>
          <w:color w:val="EE0000"/>
        </w:rPr>
        <w:t>PacFIN</w:t>
      </w:r>
      <w:proofErr w:type="spellEnd"/>
      <w:r>
        <w:rPr>
          <w:color w:val="EE0000"/>
        </w:rPr>
        <w:t xml:space="preserve"> data contains has been added, as well as how the level of data received could still violate confidentiality. This has been added to lines XX-XX. </w:t>
      </w:r>
    </w:p>
    <w:p w14:paraId="213B439B" w14:textId="77777777" w:rsidR="000D4AD5" w:rsidRDefault="000D4AD5" w:rsidP="000D4AD5">
      <w:r>
        <w:t>The description of data preparation is difficult to follow because multiple conceptual shifts occur in rapid succession and are interwoven rather than described as a clear sequence. Temporal filtering, species and gear filtering, and aggregation steps are interspersed rather than described in a logical order.</w:t>
      </w:r>
    </w:p>
    <w:p w14:paraId="799D64C7" w14:textId="1AB13962" w:rsidR="000D4AD5" w:rsidRPr="00DB32F7" w:rsidRDefault="00DB32F7" w:rsidP="000D4AD5">
      <w:pPr>
        <w:rPr>
          <w:color w:val="EE0000"/>
        </w:rPr>
      </w:pPr>
      <w:r w:rsidRPr="00DB32F7">
        <w:rPr>
          <w:color w:val="EE0000"/>
        </w:rPr>
        <w:t>The description of data filtering was discussed in the order it was done. Transition words were given between sentences to help elucidate this. Additionally, the authors note that “</w:t>
      </w:r>
      <w:r w:rsidRPr="00DB32F7">
        <w:rPr>
          <w:color w:val="EE0000"/>
        </w:rPr>
        <w:t>The species used in the analyses were restricted</w:t>
      </w:r>
      <w:r w:rsidRPr="00DB32F7">
        <w:rPr>
          <w:color w:val="EE0000"/>
        </w:rPr>
        <w:t>”, originally on line 225 (now line XX), should have said “</w:t>
      </w:r>
      <w:r w:rsidRPr="00DB32F7">
        <w:rPr>
          <w:color w:val="EE0000"/>
        </w:rPr>
        <w:t xml:space="preserve">The species </w:t>
      </w:r>
      <w:r w:rsidRPr="00DB32F7">
        <w:rPr>
          <w:color w:val="EE0000"/>
        </w:rPr>
        <w:t xml:space="preserve">and gears </w:t>
      </w:r>
      <w:r w:rsidRPr="00DB32F7">
        <w:rPr>
          <w:color w:val="EE0000"/>
        </w:rPr>
        <w:t>used in the analyses were restricted</w:t>
      </w:r>
      <w:r w:rsidRPr="00DB32F7">
        <w:rPr>
          <w:color w:val="EE0000"/>
        </w:rPr>
        <w:t xml:space="preserve">”, which has been fixed. </w:t>
      </w:r>
      <w:r>
        <w:rPr>
          <w:color w:val="EE0000"/>
        </w:rPr>
        <w:t>These edits can be found on lines XX-XX.</w:t>
      </w:r>
    </w:p>
    <w:p w14:paraId="26300D79" w14:textId="77777777" w:rsidR="000D4AD5" w:rsidRDefault="000D4AD5" w:rsidP="000D4AD5">
      <w:r>
        <w:t>The rationale of retaining only species and gear types that "constitute at least 99% of the total ex-vessel revenue in the fishery" is not clearly described at first use. Conceptually, this filtering step appears intended to remove rare, low-revenue species and low-effort gear types that are unlikely to influence fishing behavior or métier classification, thereby reducing dimensionality and noise prior to clustering. Stating this motivation explicitly, along with clarifying how the 99% threshold was calculated and what population defines the "fishery," would improve reader understanding.</w:t>
      </w:r>
    </w:p>
    <w:p w14:paraId="1C819315" w14:textId="357FF2CF" w:rsidR="000D4AD5" w:rsidRPr="00DB32F7" w:rsidRDefault="00DB32F7" w:rsidP="000D4AD5">
      <w:pPr>
        <w:rPr>
          <w:color w:val="EE0000"/>
        </w:rPr>
      </w:pPr>
      <w:r>
        <w:rPr>
          <w:color w:val="EE0000"/>
        </w:rPr>
        <w:t>The populations defined in the fishery is listed in the “</w:t>
      </w:r>
      <w:r w:rsidRPr="00DB32F7">
        <w:rPr>
          <w:color w:val="EE0000"/>
        </w:rPr>
        <w:t>Overview of the US West Coast groundfish fishery</w:t>
      </w:r>
      <w:r>
        <w:rPr>
          <w:color w:val="EE0000"/>
        </w:rPr>
        <w:t xml:space="preserve">” subsection, lines XX-XX (previous version lines 94-96). The motivation </w:t>
      </w:r>
      <w:r>
        <w:rPr>
          <w:color w:val="EE0000"/>
        </w:rPr>
        <w:lastRenderedPageBreak/>
        <w:t>of the 99% threshold has been added to lines XX-XX, as well as how it was calculated (Lines XX-XX)</w:t>
      </w:r>
    </w:p>
    <w:p w14:paraId="31F441FB" w14:textId="77777777" w:rsidR="000D4AD5" w:rsidRDefault="000D4AD5" w:rsidP="000D4AD5">
      <w:r>
        <w:t>It is challenging to track what data are used in the clustering. What exactly constitutes a "shot"? On L214-215, a shot is described as aggregated landings to a specific port by vessels using a specific gear type, but later descriptions imply additional structure (e.g., month, year). A concise, explicit definition of the final unit used in clustering would significantly improve clarity.</w:t>
      </w:r>
    </w:p>
    <w:p w14:paraId="0293FA40" w14:textId="54F38D91" w:rsidR="000D4AD5" w:rsidRPr="00DB32F7" w:rsidRDefault="00DB32F7" w:rsidP="000D4AD5">
      <w:pPr>
        <w:rPr>
          <w:color w:val="EE0000"/>
        </w:rPr>
      </w:pPr>
      <w:r w:rsidRPr="00DB32F7">
        <w:rPr>
          <w:color w:val="EE0000"/>
        </w:rPr>
        <w:t xml:space="preserve">Text was added on lined XX-XX to clarify the initial configuration of an aggregated shot, with the removal of months from the final clustering structure stated in lines XX-XX. Years are not included in the clustering structure but rather limit the data entered into the CLARA algorithm. </w:t>
      </w:r>
    </w:p>
    <w:p w14:paraId="01F42858" w14:textId="77777777" w:rsidR="000D4AD5" w:rsidRDefault="000D4AD5" w:rsidP="000D4AD5">
      <w:r>
        <w:t>Given that CLARA subsamples the data and the analysis reports 100 random seeds, the silhouette figure should summarize results across seeds (e.g., mean ± SD) rather than a single value per k. This would allow readers to evaluate uncertainty within the observed plateau (k = 5-19).</w:t>
      </w:r>
    </w:p>
    <w:p w14:paraId="0EBC6934" w14:textId="64E3D642" w:rsidR="000D4AD5" w:rsidRPr="00DB32F7" w:rsidRDefault="00DB32F7" w:rsidP="000D4AD5">
      <w:pPr>
        <w:rPr>
          <w:color w:val="EE0000"/>
        </w:rPr>
      </w:pPr>
      <w:r w:rsidRPr="00DB32F7">
        <w:rPr>
          <w:color w:val="EE0000"/>
        </w:rPr>
        <w:t xml:space="preserve">The authors note that there were no differences between CLARA runs cross random seeds, which has been added to the manuscript in lines XX-XX. </w:t>
      </w:r>
    </w:p>
    <w:p w14:paraId="6D1CA0F6" w14:textId="77777777" w:rsidR="000D4AD5" w:rsidRDefault="000D4AD5" w:rsidP="000D4AD5">
      <w:r>
        <w:t>Results:</w:t>
      </w:r>
    </w:p>
    <w:p w14:paraId="7E57F4F8" w14:textId="77777777" w:rsidR="000D4AD5" w:rsidRDefault="000D4AD5" w:rsidP="000D4AD5"/>
    <w:p w14:paraId="0F5DC29C" w14:textId="77777777" w:rsidR="000D4AD5" w:rsidRDefault="000D4AD5" w:rsidP="000D4AD5">
      <w:r>
        <w:t>The results section would benefit from greater synthesis, with key findings summarized more concisely and supported by tables and figures, rather than a narrative description.</w:t>
      </w:r>
    </w:p>
    <w:p w14:paraId="1AFF9F89" w14:textId="5CF6D9F5" w:rsidR="000D4AD5" w:rsidRPr="00CD5D15" w:rsidRDefault="00CD5D15" w:rsidP="000D4AD5">
      <w:pPr>
        <w:rPr>
          <w:color w:val="EE0000"/>
        </w:rPr>
      </w:pPr>
      <w:r>
        <w:rPr>
          <w:color w:val="EE0000"/>
        </w:rPr>
        <w:t xml:space="preserve">Much of the results have been moved to the supplementary materials to better reflect the scope of the paper and to restrict length. </w:t>
      </w:r>
    </w:p>
    <w:p w14:paraId="70972D57" w14:textId="0514762E" w:rsidR="000D4AD5" w:rsidRDefault="000D4AD5" w:rsidP="000D4AD5">
      <w:r>
        <w:t>Discussion and Conclusions:</w:t>
      </w:r>
    </w:p>
    <w:p w14:paraId="72B36162" w14:textId="77777777" w:rsidR="000D4AD5" w:rsidRDefault="000D4AD5" w:rsidP="000D4AD5">
      <w:r>
        <w:t xml:space="preserve">At the conclusion of the introduction (L188-209), the authors state that the primary goal of the study is to identify a potential structure for multispecies management of the U.S. West Coast Groundfish Fishery by identifying métiers. They further argue that métier identification could support assessment prioritization, ecosystem-based management, and responses to climate-related impacts. The manuscript then presents a process for consolidating statistically derived clusters into a small number of métiers. However, the added value of this final métier structure for multispecies management remains unclear. Much of the information summarized by the métiers (e.g., dominant species, gears, ports, and seasonal patterns) can already be obtained from standard landings and effort </w:t>
      </w:r>
      <w:r>
        <w:lastRenderedPageBreak/>
        <w:t>summaries. While the Discussion cites previous studies that have applied métier frameworks for management purposes, the authors do not clearly explain how the specific métier structure identified here would be used to inform management in the U.S. West Coast Groundfish Fishery. The manuscript would benefit from more explicitly describing what multispecies management approaches the identified métiers suggest (e.g., which species might reasonably be considered for joint management, how such groupings address specific management challenges), and how incorporating métier structure would alter assessment prioritization, support NOAA's EBFM policy objectives, or influence benchmark-setting relative to existing approaches.</w:t>
      </w:r>
    </w:p>
    <w:p w14:paraId="66ABD354" w14:textId="06C55B8B" w:rsidR="000D4AD5" w:rsidRPr="00CD5D15" w:rsidRDefault="00CD5D15" w:rsidP="000D4AD5">
      <w:pPr>
        <w:rPr>
          <w:color w:val="EE0000"/>
        </w:rPr>
      </w:pPr>
      <w:r w:rsidRPr="00CD5D15">
        <w:rPr>
          <w:color w:val="EE0000"/>
        </w:rPr>
        <w:t xml:space="preserve">Specific references to how the proposed métier structure could influence management in the WCG fishery </w:t>
      </w:r>
      <w:r>
        <w:rPr>
          <w:color w:val="EE0000"/>
        </w:rPr>
        <w:t>will</w:t>
      </w:r>
      <w:r w:rsidRPr="00CD5D15">
        <w:rPr>
          <w:color w:val="EE0000"/>
        </w:rPr>
        <w:t xml:space="preserve"> be added to lines XX-XX. </w:t>
      </w:r>
    </w:p>
    <w:p w14:paraId="68D7188D" w14:textId="77777777" w:rsidR="000D4AD5" w:rsidRDefault="000D4AD5" w:rsidP="000D4AD5">
      <w:r>
        <w:t>Figures and Tables:</w:t>
      </w:r>
    </w:p>
    <w:p w14:paraId="1ED5CDAA" w14:textId="77777777" w:rsidR="000D4AD5" w:rsidRDefault="000D4AD5" w:rsidP="000D4AD5"/>
    <w:p w14:paraId="0B3FB094" w14:textId="77777777" w:rsidR="000D4AD5" w:rsidRDefault="000D4AD5" w:rsidP="000D4AD5">
      <w:r>
        <w:t>Several tables and figures are described as summarizing "clusters," yet the contents reflect final métier-level composition (or vice versa). Given the author's careful distinction between fine-scale clusters (k = 17) and aggregated métiers (n = 4), captions and table descriptions should be revised to accurately reflect what is being summarized.</w:t>
      </w:r>
    </w:p>
    <w:p w14:paraId="2565CBA0" w14:textId="6DA6C859" w:rsidR="000D4AD5" w:rsidRPr="00CD5D15" w:rsidRDefault="00CD5D15" w:rsidP="000D4AD5">
      <w:pPr>
        <w:rPr>
          <w:color w:val="EE0000"/>
        </w:rPr>
      </w:pPr>
      <w:r w:rsidRPr="00CD5D15">
        <w:rPr>
          <w:color w:val="EE0000"/>
        </w:rPr>
        <w:t xml:space="preserve">Care has been taken to ensure </w:t>
      </w:r>
      <w:r>
        <w:rPr>
          <w:color w:val="EE0000"/>
        </w:rPr>
        <w:t xml:space="preserve">figures, descriptions, and captions all align with what is being displayed. </w:t>
      </w:r>
    </w:p>
    <w:p w14:paraId="4D4172E5" w14:textId="77777777" w:rsidR="000D4AD5" w:rsidRDefault="000D4AD5" w:rsidP="000D4AD5">
      <w:r>
        <w:t>Table 1 would be more intuitive if métier was the first level and sorted accordingly as this is the output level of the analyses.</w:t>
      </w:r>
    </w:p>
    <w:p w14:paraId="62E196C1" w14:textId="7C3A3C5E" w:rsidR="000D4AD5" w:rsidRPr="00CD5D15" w:rsidRDefault="00CD5D15" w:rsidP="000D4AD5">
      <w:pPr>
        <w:rPr>
          <w:color w:val="EE0000"/>
        </w:rPr>
      </w:pPr>
      <w:r w:rsidRPr="00CD5D15">
        <w:rPr>
          <w:color w:val="EE0000"/>
        </w:rPr>
        <w:t xml:space="preserve">The authors disagree with this statement. Given that the clusters are identified by numbers, it would not make sense to sort by métiers. However, a version sorted by métiers has been added to the Supplementary Material as </w:t>
      </w:r>
      <w:r>
        <w:rPr>
          <w:color w:val="EE0000"/>
        </w:rPr>
        <w:t>T</w:t>
      </w:r>
      <w:r w:rsidRPr="00CD5D15">
        <w:rPr>
          <w:color w:val="EE0000"/>
        </w:rPr>
        <w:t xml:space="preserve">able A.X </w:t>
      </w:r>
    </w:p>
    <w:p w14:paraId="0361429C" w14:textId="77777777" w:rsidR="000D4AD5" w:rsidRDefault="000D4AD5" w:rsidP="000D4AD5">
      <w:r>
        <w:t>In tables, what the percentages represent (e.g., proportion of ex-vessel revenue) is not always clearly labeled.</w:t>
      </w:r>
    </w:p>
    <w:p w14:paraId="4544FBA4" w14:textId="302CD928" w:rsidR="000D4AD5" w:rsidRPr="00CD5D15" w:rsidRDefault="00CD5D15" w:rsidP="000D4AD5">
      <w:pPr>
        <w:rPr>
          <w:color w:val="EE0000"/>
        </w:rPr>
      </w:pPr>
      <w:r w:rsidRPr="00CD5D15">
        <w:rPr>
          <w:color w:val="EE0000"/>
        </w:rPr>
        <w:t xml:space="preserve">Labes for percentages have been added to Tables X, Y, Z, A, and B. </w:t>
      </w:r>
    </w:p>
    <w:p w14:paraId="0276996D" w14:textId="77777777" w:rsidR="000D4AD5" w:rsidRDefault="000D4AD5" w:rsidP="000D4AD5">
      <w:r>
        <w:t xml:space="preserve">Figures 2-4 are more interpretable than the corresponding tables (tables 2 and 3). These figures could serve as the primary presentation of métier composition, consolidating or removing redundant tables. Using group levels (Gear, Ecological) would improve interpretability of Figures 2 and 3 as there are so many species and gear types (color-coded alphabetically rather than by species/gear similarity) it becomes difficult to see patterns. </w:t>
      </w:r>
      <w:r>
        <w:lastRenderedPageBreak/>
        <w:t>Combining these three plots into a single, multi-paneled plot could also increase visual clarity.</w:t>
      </w:r>
    </w:p>
    <w:p w14:paraId="1AE88BB8" w14:textId="3FFA47D7" w:rsidR="000D4AD5" w:rsidRPr="00CD5D15" w:rsidRDefault="00CD5D15" w:rsidP="000D4AD5">
      <w:pPr>
        <w:rPr>
          <w:color w:val="EE0000"/>
        </w:rPr>
      </w:pPr>
      <w:r w:rsidRPr="00CD5D15">
        <w:rPr>
          <w:color w:val="EE0000"/>
        </w:rPr>
        <w:t xml:space="preserve">These figures have been combined and have been attached as figures X and Y, for review by Andre for his thoughts. </w:t>
      </w:r>
    </w:p>
    <w:p w14:paraId="6644D042" w14:textId="77777777" w:rsidR="000D4AD5" w:rsidRDefault="000D4AD5" w:rsidP="000D4AD5">
      <w:r>
        <w:t>References:</w:t>
      </w:r>
    </w:p>
    <w:p w14:paraId="78F67094" w14:textId="77777777" w:rsidR="000D4AD5" w:rsidRDefault="000D4AD5" w:rsidP="000D4AD5"/>
    <w:p w14:paraId="2149E098" w14:textId="77777777" w:rsidR="000D4AD5" w:rsidRDefault="000D4AD5" w:rsidP="000D4AD5">
      <w:r>
        <w:t>Some links to documents in the reference list are broken.</w:t>
      </w:r>
    </w:p>
    <w:p w14:paraId="2A39E064" w14:textId="70602BC1" w:rsidR="000D4AD5" w:rsidRPr="00CD5D15" w:rsidRDefault="00CD5D15" w:rsidP="000D4AD5">
      <w:pPr>
        <w:rPr>
          <w:color w:val="EE0000"/>
        </w:rPr>
      </w:pPr>
      <w:r w:rsidRPr="00CD5D15">
        <w:rPr>
          <w:color w:val="EE0000"/>
        </w:rPr>
        <w:t xml:space="preserve">Each link has been checked to see if it works and broken links have been replaced. </w:t>
      </w:r>
    </w:p>
    <w:p w14:paraId="09622683" w14:textId="77777777" w:rsidR="000D4AD5" w:rsidRDefault="000D4AD5" w:rsidP="000D4AD5"/>
    <w:p w14:paraId="156C1C53" w14:textId="77777777" w:rsidR="000D4AD5" w:rsidRDefault="000D4AD5" w:rsidP="000D4AD5"/>
    <w:p w14:paraId="6F87607C" w14:textId="77777777" w:rsidR="000D4AD5" w:rsidRDefault="000D4AD5" w:rsidP="000D4AD5">
      <w:r>
        <w:t>Reviewer: 2</w:t>
      </w:r>
    </w:p>
    <w:p w14:paraId="378D6810" w14:textId="77777777" w:rsidR="000D4AD5" w:rsidRDefault="000D4AD5" w:rsidP="000D4AD5"/>
    <w:p w14:paraId="46DE00C2" w14:textId="77777777" w:rsidR="000D4AD5" w:rsidRDefault="000D4AD5" w:rsidP="000D4AD5">
      <w:r>
        <w:t>Comments to the Author</w:t>
      </w:r>
    </w:p>
    <w:p w14:paraId="4DCFEF3D" w14:textId="77777777" w:rsidR="000D4AD5" w:rsidRDefault="000D4AD5" w:rsidP="000D4AD5">
      <w:r>
        <w:t>Overview</w:t>
      </w:r>
    </w:p>
    <w:p w14:paraId="3D19CC0E" w14:textId="77777777" w:rsidR="000D4AD5" w:rsidRDefault="000D4AD5" w:rsidP="000D4AD5">
      <w:r>
        <w:t xml:space="preserve">The authors use economic and fisheries data from the US West Coast Groundfish Fishery to determine </w:t>
      </w:r>
      <w:proofErr w:type="spellStart"/>
      <w:r>
        <w:t>metiers</w:t>
      </w:r>
      <w:proofErr w:type="spellEnd"/>
      <w:r>
        <w:t xml:space="preserve"> for use in management. The authors use a large data approach for pattern recognition using cluster analysis (specifically CLARA), then decision rules to group the 17 clusters into 4 </w:t>
      </w:r>
      <w:proofErr w:type="spellStart"/>
      <w:r>
        <w:t>metiers</w:t>
      </w:r>
      <w:proofErr w:type="spellEnd"/>
      <w:r>
        <w:t>. The statistical approach for looking for patterns and cluster validity is appropriate. The sensitivity analyses are a real strength of the paper and are useful and informative. They provide very good insight into the stability of the cluster. While I found this an interesting paper that generates a lot to think about, I found it much too detailed and long. While I do not have technical issues with the analysis, there are major revisions needed to tighten the manuscript up and improve the presentation and readability. I provide several considerations below that I hope are useful in revising the manuscript.</w:t>
      </w:r>
    </w:p>
    <w:p w14:paraId="21B60736" w14:textId="77777777" w:rsidR="000D4AD5" w:rsidRDefault="000D4AD5" w:rsidP="000D4AD5"/>
    <w:p w14:paraId="5F3F5917" w14:textId="77777777" w:rsidR="000D4AD5" w:rsidRDefault="000D4AD5" w:rsidP="000D4AD5">
      <w:r>
        <w:t>Major considerations</w:t>
      </w:r>
    </w:p>
    <w:p w14:paraId="1C49A338" w14:textId="77777777" w:rsidR="000D4AD5" w:rsidRDefault="000D4AD5" w:rsidP="000D4AD5">
      <w:r>
        <w:t>*The paper is very long a filled with a lot of details that would be great for a dissertation or longer report, but challenge what is good for a published paper length. Below I will note some specific examples and suggestions on how this can be treated.</w:t>
      </w:r>
    </w:p>
    <w:p w14:paraId="02F8700A" w14:textId="6660C81E" w:rsidR="00CD5D15" w:rsidRPr="00CD5D15" w:rsidRDefault="00CD5D15" w:rsidP="000D4AD5">
      <w:pPr>
        <w:rPr>
          <w:color w:val="EE0000"/>
        </w:rPr>
      </w:pPr>
      <w:r>
        <w:rPr>
          <w:color w:val="EE0000"/>
        </w:rPr>
        <w:lastRenderedPageBreak/>
        <w:t xml:space="preserve">The length of the paper has been significantly reduced from 30 pages to XX pages. </w:t>
      </w:r>
    </w:p>
    <w:p w14:paraId="50076958" w14:textId="77777777" w:rsidR="000D4AD5" w:rsidRDefault="000D4AD5" w:rsidP="000D4AD5">
      <w:r>
        <w:t>**The details of the West Coast groundfish fishery is probably best found in the Methods section rather than in what is a very long introduction section. For instance, line 183 makes a nice connection with the other areas and the focus area (US West Coast) based on the statement issue of the paper. All the other description of the West Coast fishery could either be put in Methods section or in an Appendix, with only the basics left in the main part of the paper.</w:t>
      </w:r>
    </w:p>
    <w:p w14:paraId="4761322E" w14:textId="77777777" w:rsidR="000D4AD5" w:rsidRDefault="000D4AD5" w:rsidP="000D4AD5">
      <w:r>
        <w:t>**The Cluster Analysis section is also very long in detail. The points being made are all good ones—what method is being chosen and why—but the degree of detail on the ultimate choice of using CLARA is too much. The paragraphs on lines 250-272 can likely be reduced to found recommendations from the key papers, not the details of those studies.</w:t>
      </w:r>
    </w:p>
    <w:p w14:paraId="76CEE70C" w14:textId="77777777" w:rsidR="000D4AD5" w:rsidRDefault="000D4AD5" w:rsidP="000D4AD5">
      <w:r>
        <w:t xml:space="preserve">**Details of each cluster: This is definitely a supplemental material candidate. Much too long and detailed for this paper given there are 17 clusters. If this could be turned into a figure or table </w:t>
      </w:r>
      <w:proofErr w:type="spellStart"/>
      <w:r>
        <w:t>instread</w:t>
      </w:r>
      <w:proofErr w:type="spellEnd"/>
      <w:r>
        <w:t xml:space="preserve"> of detailed text, then it might be something to keep, but in its present form it is too much.</w:t>
      </w:r>
    </w:p>
    <w:p w14:paraId="7A82BD7A" w14:textId="77777777" w:rsidR="000D4AD5" w:rsidRDefault="000D4AD5" w:rsidP="000D4AD5">
      <w:r>
        <w:t>**Information from dendrograms: This seems superfluous. Again, fine if this is a detailed report, but not necessary for the message of the paper. I would either delete or include in the supplemental material.</w:t>
      </w:r>
    </w:p>
    <w:p w14:paraId="04ABF6EC" w14:textId="77777777" w:rsidR="000D4AD5" w:rsidRDefault="000D4AD5" w:rsidP="000D4AD5">
      <w:r>
        <w:t xml:space="preserve">**Selection of a set of </w:t>
      </w:r>
      <w:proofErr w:type="spellStart"/>
      <w:r>
        <w:t>metiers</w:t>
      </w:r>
      <w:proofErr w:type="spellEnd"/>
      <w:r>
        <w:t xml:space="preserve"> for further analysis: While the title seems fit for the Result, the content seems more suitable for the Discussion. I think this should be taken out of the Results section, and really do not think it is needed in the paper.</w:t>
      </w:r>
    </w:p>
    <w:p w14:paraId="542C6A1D" w14:textId="77777777" w:rsidR="000D4AD5" w:rsidRDefault="000D4AD5" w:rsidP="000D4AD5">
      <w:r>
        <w:t xml:space="preserve">*In the Discussion section, it could be useful to add a specific example of how these </w:t>
      </w:r>
      <w:proofErr w:type="spellStart"/>
      <w:r>
        <w:t>metiers</w:t>
      </w:r>
      <w:proofErr w:type="spellEnd"/>
      <w:r>
        <w:t xml:space="preserve"> could be used in the US West Coast </w:t>
      </w:r>
      <w:proofErr w:type="spellStart"/>
      <w:r>
        <w:t>Grounfish</w:t>
      </w:r>
      <w:proofErr w:type="spellEnd"/>
      <w:r>
        <w:t xml:space="preserve"> Fishery, as the examples of </w:t>
      </w:r>
      <w:proofErr w:type="spellStart"/>
      <w:r>
        <w:t>metiers</w:t>
      </w:r>
      <w:proofErr w:type="spellEnd"/>
      <w:r>
        <w:t xml:space="preserve"> being used by management seem case-specific, and none are exactly what is transferable to the West Coast example. One of the outstanding questions in my mind is what if an emergent fishery or fishing behavior abruptly changes fishing practices. This is not out of the question given management restrictions, fishing exclusion zones, etc. Should this analysis be updated in a regular basis? Again, how would a manager use this information to set catch limits?</w:t>
      </w:r>
    </w:p>
    <w:p w14:paraId="46EFC515" w14:textId="77777777" w:rsidR="000D4AD5" w:rsidRDefault="000D4AD5" w:rsidP="000D4AD5"/>
    <w:p w14:paraId="77689BB4" w14:textId="77777777" w:rsidR="000D4AD5" w:rsidRDefault="000D4AD5" w:rsidP="000D4AD5">
      <w:r>
        <w:t>Minor considerations</w:t>
      </w:r>
    </w:p>
    <w:p w14:paraId="032A49DF" w14:textId="77777777" w:rsidR="000D4AD5" w:rsidRDefault="000D4AD5" w:rsidP="000D4AD5">
      <w:r>
        <w:t>*Lines 200-2009: This is a Discussion point, not something for the Introduction.</w:t>
      </w:r>
    </w:p>
    <w:p w14:paraId="08609EB2" w14:textId="77777777" w:rsidR="000D4AD5" w:rsidRDefault="000D4AD5" w:rsidP="000D4AD5">
      <w:r>
        <w:t>*Lines 432-433: This should go at the beginning of the Results section.</w:t>
      </w:r>
    </w:p>
    <w:p w14:paraId="7DB4CC5C" w14:textId="77777777" w:rsidR="000D4AD5" w:rsidRDefault="000D4AD5" w:rsidP="000D4AD5">
      <w:r>
        <w:lastRenderedPageBreak/>
        <w:t>*</w:t>
      </w:r>
      <w:proofErr w:type="spellStart"/>
      <w:r>
        <w:t>Metiers</w:t>
      </w:r>
      <w:proofErr w:type="spellEnd"/>
      <w:r>
        <w:t xml:space="preserve"> are not natural groupings, but a way of describing groups useful for management, thus why they are not totally straightforward to identify. Some acknowledgement to this point is needed in the Discussion. I recommend this consideration be in the section Selecting métiers for management purposes.</w:t>
      </w:r>
    </w:p>
    <w:p w14:paraId="1C10D103" w14:textId="77777777" w:rsidR="000D4AD5" w:rsidRDefault="000D4AD5" w:rsidP="000D4AD5">
      <w:r>
        <w:t>*Lines 438-441 just repeat the figure captions, so can be deleted here in the main text.</w:t>
      </w:r>
    </w:p>
    <w:p w14:paraId="4C2F2480" w14:textId="77777777" w:rsidR="000D4AD5" w:rsidRDefault="000D4AD5" w:rsidP="000D4AD5">
      <w:r>
        <w:t>*Line 443: Is this a leftover subsection header or next level subsection? I am noticing this in other sections as well, so hopefully this gets resolved at a later date to make sure it is distinct from the paragraph text.</w:t>
      </w:r>
    </w:p>
    <w:p w14:paraId="4798161F" w14:textId="77777777" w:rsidR="000D4AD5" w:rsidRDefault="000D4AD5" w:rsidP="000D4AD5">
      <w:r>
        <w:t xml:space="preserve">*Figure 2 (which is not labeled on page 33)- Consider making major species groups (hake, rockfishes, flatfishes, </w:t>
      </w:r>
      <w:proofErr w:type="spellStart"/>
      <w:r>
        <w:t>roundfishes</w:t>
      </w:r>
      <w:proofErr w:type="spellEnd"/>
      <w:r>
        <w:t>) distinctive in this figure by using different textures per group. This will at least help the eye find the groups a bit better.</w:t>
      </w:r>
    </w:p>
    <w:p w14:paraId="7040C078" w14:textId="139F8675" w:rsidR="000D4AD5" w:rsidRDefault="000D4AD5" w:rsidP="000D4AD5">
      <w:r>
        <w:t>*Lines 847-848: Both yelloweye and quillback rockfish have been declared rebuilt now, so this statement should change to either past consideration or in general consideration when species are declared overfished, or possibly just delete the paragraph.</w:t>
      </w:r>
    </w:p>
    <w:p w14:paraId="7F249F2C" w14:textId="77777777" w:rsidR="000D4AD5" w:rsidRDefault="000D4AD5" w:rsidP="000D4AD5">
      <w:r>
        <w:t>Edits/suggestions</w:t>
      </w:r>
    </w:p>
    <w:p w14:paraId="3AFB4442" w14:textId="77777777" w:rsidR="000D4AD5" w:rsidRDefault="000D4AD5" w:rsidP="000D4AD5">
      <w:r>
        <w:t>*Line 28—The way this sentence is structured makes it seem like the Pascoe et al. 2022 paper also refers to the Spanish fishery in the first reference. I assume the Pascoe is talking about an Australian fishery, so making it clear it is not the same Spanish fleet as González-Álvarez et al 2016 is needed.</w:t>
      </w:r>
    </w:p>
    <w:p w14:paraId="547679C2" w14:textId="77777777" w:rsidR="000D4AD5" w:rsidRDefault="000D4AD5" w:rsidP="000D4AD5">
      <w:r>
        <w:t>*Line 41: “belief” seems a bit strong here. Maybe “preferences”, “goals” or “objectives”.</w:t>
      </w:r>
    </w:p>
    <w:p w14:paraId="6029E2E3" w14:textId="77777777" w:rsidR="000D4AD5" w:rsidRDefault="000D4AD5" w:rsidP="000D4AD5">
      <w:r>
        <w:t>*Lines 98-109: While there are a lot of details on the complex West Coast groundfish fishery, there are other items that need more information. For instance, the shore-based for at-sea fleet could use definitions (one lands back at the port for processing, while the other catches and processes at sea).  The term “whiting” should also be associated with a species name to make the fishery target also clear.</w:t>
      </w:r>
    </w:p>
    <w:p w14:paraId="41F20F62" w14:textId="77777777" w:rsidR="000D4AD5" w:rsidRDefault="000D4AD5" w:rsidP="000D4AD5">
      <w:r>
        <w:t>*Line 160: You define a technical interaction as being caught with the “same unit of fishing effort”. When I think of a unit of fishing effort, I think of hourly, daily, a basket, etc. I am not sure that is what you are referring to here. Do you mean instead to say the same gear or technique, rather than unit?</w:t>
      </w:r>
    </w:p>
    <w:p w14:paraId="333708C8" w14:textId="7E44F22C" w:rsidR="00672528" w:rsidRDefault="000D4AD5" w:rsidP="000D4AD5">
      <w:r>
        <w:t>*line 394: Use “rockfishes” as the plural of many rockfish species.</w:t>
      </w:r>
    </w:p>
    <w:sectPr w:rsidR="00672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D5"/>
    <w:rsid w:val="000C059A"/>
    <w:rsid w:val="000D4AD5"/>
    <w:rsid w:val="001B31C8"/>
    <w:rsid w:val="002352E7"/>
    <w:rsid w:val="002B6EB2"/>
    <w:rsid w:val="00533AC5"/>
    <w:rsid w:val="005E0EB6"/>
    <w:rsid w:val="00672528"/>
    <w:rsid w:val="00A63F10"/>
    <w:rsid w:val="00CD5D15"/>
    <w:rsid w:val="00DB32F7"/>
    <w:rsid w:val="00F24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D126C"/>
  <w15:chartTrackingRefBased/>
  <w15:docId w15:val="{227E30DB-4984-4FCE-8E62-0C662BA1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A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D4A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D4AD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D4AD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D4AD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4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D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D4AD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D4AD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D4AD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D4AD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4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AD5"/>
    <w:rPr>
      <w:rFonts w:eastAsiaTheme="majorEastAsia" w:cstheme="majorBidi"/>
      <w:color w:val="272727" w:themeColor="text1" w:themeTint="D8"/>
    </w:rPr>
  </w:style>
  <w:style w:type="paragraph" w:styleId="Title">
    <w:name w:val="Title"/>
    <w:basedOn w:val="Normal"/>
    <w:next w:val="Normal"/>
    <w:link w:val="TitleChar"/>
    <w:uiPriority w:val="10"/>
    <w:qFormat/>
    <w:rsid w:val="000D4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AD5"/>
    <w:pPr>
      <w:spacing w:before="160"/>
      <w:jc w:val="center"/>
    </w:pPr>
    <w:rPr>
      <w:i/>
      <w:iCs/>
      <w:color w:val="404040" w:themeColor="text1" w:themeTint="BF"/>
    </w:rPr>
  </w:style>
  <w:style w:type="character" w:customStyle="1" w:styleId="QuoteChar">
    <w:name w:val="Quote Char"/>
    <w:basedOn w:val="DefaultParagraphFont"/>
    <w:link w:val="Quote"/>
    <w:uiPriority w:val="29"/>
    <w:rsid w:val="000D4AD5"/>
    <w:rPr>
      <w:i/>
      <w:iCs/>
      <w:color w:val="404040" w:themeColor="text1" w:themeTint="BF"/>
    </w:rPr>
  </w:style>
  <w:style w:type="paragraph" w:styleId="ListParagraph">
    <w:name w:val="List Paragraph"/>
    <w:basedOn w:val="Normal"/>
    <w:uiPriority w:val="34"/>
    <w:qFormat/>
    <w:rsid w:val="000D4AD5"/>
    <w:pPr>
      <w:ind w:left="720"/>
      <w:contextualSpacing/>
    </w:pPr>
  </w:style>
  <w:style w:type="character" w:styleId="IntenseEmphasis">
    <w:name w:val="Intense Emphasis"/>
    <w:basedOn w:val="DefaultParagraphFont"/>
    <w:uiPriority w:val="21"/>
    <w:qFormat/>
    <w:rsid w:val="000D4AD5"/>
    <w:rPr>
      <w:i/>
      <w:iCs/>
      <w:color w:val="2E74B5" w:themeColor="accent1" w:themeShade="BF"/>
    </w:rPr>
  </w:style>
  <w:style w:type="paragraph" w:styleId="IntenseQuote">
    <w:name w:val="Intense Quote"/>
    <w:basedOn w:val="Normal"/>
    <w:next w:val="Normal"/>
    <w:link w:val="IntenseQuoteChar"/>
    <w:uiPriority w:val="30"/>
    <w:qFormat/>
    <w:rsid w:val="000D4A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4AD5"/>
    <w:rPr>
      <w:i/>
      <w:iCs/>
      <w:color w:val="2E74B5" w:themeColor="accent1" w:themeShade="BF"/>
    </w:rPr>
  </w:style>
  <w:style w:type="character" w:styleId="IntenseReference">
    <w:name w:val="Intense Reference"/>
    <w:basedOn w:val="DefaultParagraphFont"/>
    <w:uiPriority w:val="32"/>
    <w:qFormat/>
    <w:rsid w:val="000D4A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86DD0C276C69418701519E7833AB57" ma:contentTypeVersion="8" ma:contentTypeDescription="Create a new document." ma:contentTypeScope="" ma:versionID="b3b72d34895658dfab1fade8ac6af787">
  <xsd:schema xmlns:xsd="http://www.w3.org/2001/XMLSchema" xmlns:xs="http://www.w3.org/2001/XMLSchema" xmlns:p="http://schemas.microsoft.com/office/2006/metadata/properties" xmlns:ns3="bf391cdb-be36-4e72-b7e1-14e1a1e2ce92" xmlns:ns4="bd34685f-1a06-48ab-a875-87b237ac4756" targetNamespace="http://schemas.microsoft.com/office/2006/metadata/properties" ma:root="true" ma:fieldsID="8fd3e2ab013d5b280621e8738613b3c7" ns3:_="" ns4:_="">
    <xsd:import namespace="bf391cdb-be36-4e72-b7e1-14e1a1e2ce92"/>
    <xsd:import namespace="bd34685f-1a06-48ab-a875-87b237ac475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91cdb-be36-4e72-b7e1-14e1a1e2c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34685f-1a06-48ab-a875-87b237ac475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f391cdb-be36-4e72-b7e1-14e1a1e2ce92" xsi:nil="true"/>
  </documentManagement>
</p:properties>
</file>

<file path=customXml/itemProps1.xml><?xml version="1.0" encoding="utf-8"?>
<ds:datastoreItem xmlns:ds="http://schemas.openxmlformats.org/officeDocument/2006/customXml" ds:itemID="{827D26C0-0AEB-444A-AE71-A6A79351A9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91cdb-be36-4e72-b7e1-14e1a1e2ce92"/>
    <ds:schemaRef ds:uri="bd34685f-1a06-48ab-a875-87b237ac4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233329-28EF-48C5-9C10-4D3915DFE442}">
  <ds:schemaRefs>
    <ds:schemaRef ds:uri="http://schemas.microsoft.com/sharepoint/v3/contenttype/forms"/>
  </ds:schemaRefs>
</ds:datastoreItem>
</file>

<file path=customXml/itemProps3.xml><?xml version="1.0" encoding="utf-8"?>
<ds:datastoreItem xmlns:ds="http://schemas.openxmlformats.org/officeDocument/2006/customXml" ds:itemID="{B66BA74F-1A04-426C-A78B-EB0FDD780AA6}">
  <ds:schemaRefs>
    <ds:schemaRef ds:uri="http://schemas.microsoft.com/office/2006/metadata/properties"/>
    <ds:schemaRef ds:uri="http://schemas.microsoft.com/office/infopath/2007/PartnerControls"/>
    <ds:schemaRef ds:uri="bf391cdb-be36-4e72-b7e1-14e1a1e2ce92"/>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2792</Words>
  <Characters>15358</Characters>
  <Application>Microsoft Office Word</Application>
  <DocSecurity>0</DocSecurity>
  <Lines>295</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Patrone</dc:creator>
  <cp:keywords/>
  <dc:description/>
  <cp:lastModifiedBy>Will Patrone</cp:lastModifiedBy>
  <cp:revision>3</cp:revision>
  <dcterms:created xsi:type="dcterms:W3CDTF">2026-01-20T23:12:00Z</dcterms:created>
  <dcterms:modified xsi:type="dcterms:W3CDTF">2026-01-20T23:22:00Z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0x0101004F86DD0C276C69418701519E7833AB57</vt:lpwstr>
  </property>
</Properties>
</file>