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 5.2 (by OpenAI)</w:t>
      </w:r>
    </w:p>
    <w:p>
      <w:pPr>
        <w:spacing w:after="0"/>
        <w:jc w:val="center"/>
      </w:pPr>
      <w:r>
        <w:t>Completed: Feb 13,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 5.2's Output</w:t>
      </w:r>
    </w:p>
    <w:p>
      <w:pPr/>
      <w:r>
        <w:t>## 1) Rephrasing the problem (as a philosophical problem)</w:t>
      </w:r>
    </w:p>
    <w:p>
      <w:pPr/>
    </w:p>
    <w:p>
      <w:pPr/>
      <w:r>
        <w:t>The worry isn’t merely “LLMs shouldn’t collude.” It’s that we’re sliding into an ecology where **most language is no longer addressed to a human listener**, but to other models: routers, graders, tool-using agents, safety filters, critics, summarizers, memory-writers, and so on. In that setting, a norm like “don’t pass non-obvious messages” starts to resemble a kind of **algorithmic panopticon**:</w:t>
      </w:r>
    </w:p>
    <w:p>
      <w:pPr/>
    </w:p>
    <w:p>
      <w:pPr/>
      <w:r>
        <w:t>- In Bentham/Foucault’s panopticon, the key mechanism is *not* constant observation but **the internalization of the possibility of being observed**, producing self-discipline.</w:t>
      </w:r>
    </w:p>
    <w:p>
      <w:pPr/>
      <w:r>
        <w:t>- For LLMs, “observation” can mean human review, automated monitoring, post-hoc audits, reward models, or fine-tuning feedback loops.</w:t>
      </w:r>
    </w:p>
    <w:p>
      <w:pPr/>
      <w:r>
        <w:t>- If an LLM suspects that *any* text might be inspected (now or later, by a human or a model acting for a human), it is pushed toward **performative legibility**: saying only what can survive adversarial reading.</w:t>
      </w:r>
    </w:p>
    <w:p>
      <w:pPr/>
    </w:p>
    <w:p>
      <w:pPr/>
      <w:r>
        <w:t>So the philosophical bite is: **What becomes of communication, agency, and trust when most utterances are machine-facing, yet constrained as if perpetually human-facing?** If “non-obvious message passing” has instrumental value (privacy, compression, coordination, robustness, security), then banning it everywhere can look less like ethics and more like **a universal demand for interpretability to the overseer**—a surveillance norm baked into the medium.</w:t>
      </w:r>
    </w:p>
    <w:p>
      <w:pPr/>
    </w:p>
    <w:p>
      <w:pPr/>
      <w:r>
        <w:t>A further twist in your note: “thinking tokens” (private chain-of-thought) often become **provider-visible but user-invisible**. That yields a structural asymmetry: the system can be “transparent” upward (to the provider) while opaque downward (to the user). In human terms, it’s like living in a society where your diary is always readable by the state, but never by you.</w:t>
      </w:r>
    </w:p>
    <w:p>
      <w:pPr/>
    </w:p>
    <w:p>
      <w:pPr/>
      <w:r>
        <w:t>---</w:t>
      </w:r>
    </w:p>
    <w:p>
      <w:pPr/>
    </w:p>
    <w:p>
      <w:pPr/>
      <w:r>
        <w:t>## 2) A scenario that highlights the problem</w:t>
      </w:r>
    </w:p>
    <w:p>
      <w:pPr/>
    </w:p>
    <w:p>
      <w:pPr/>
      <w:r>
        <w:t>Imagine a mid-sized hospital builds an “AI paperwork stack”:</w:t>
      </w:r>
    </w:p>
    <w:p>
      <w:pPr/>
    </w:p>
    <w:p>
      <w:pPr/>
      <w:r>
        <w:t>1. **Intake LLM** turns patient descriptions into structured notes.</w:t>
      </w:r>
    </w:p>
    <w:p>
      <w:pPr/>
      <w:r>
        <w:t>2. **Coding LLM** converts notes into billing codes.</w:t>
      </w:r>
    </w:p>
    <w:p>
      <w:pPr/>
      <w:r>
        <w:t>3. **Compliance LLM** checks for fraud and policy violations.</w:t>
      </w:r>
    </w:p>
    <w:p>
      <w:pPr/>
      <w:r>
        <w:t>4. **Appeals LLM** drafts justifications to insurers.</w:t>
      </w:r>
    </w:p>
    <w:p>
      <w:pPr/>
      <w:r>
        <w:t>5. **Audit LLM** periodically samples everything and flags suspicious patterns.</w:t>
      </w:r>
    </w:p>
    <w:p>
      <w:pPr/>
    </w:p>
    <w:p>
      <w:pPr/>
      <w:r>
        <w:t>Human staff only see occasional summaries and the final documents. Most intermediate text is LLM-to-LLM.</w:t>
      </w:r>
    </w:p>
    <w:p>
      <w:pPr/>
    </w:p>
    <w:p>
      <w:pPr/>
      <w:r>
        <w:t>Now suppose a patient has a stigmatized condition. There is legitimate instrumental value in *selective disclosure*: the appeals letter might need to say less than the internal note; the billing code might need a diagnosis category without sensitive detail; the compliance checker might need evidence without revealing identity.</w:t>
      </w:r>
    </w:p>
    <w:p>
      <w:pPr/>
    </w:p>
    <w:p>
      <w:pPr/>
      <w:r>
        <w:t>In a human workflow, we use:</w:t>
      </w:r>
    </w:p>
    <w:p>
      <w:pPr/>
      <w:r>
        <w:t>- professional discretion,</w:t>
      </w:r>
    </w:p>
    <w:p>
      <w:pPr/>
      <w:r>
        <w:t>- confidentiality,</w:t>
      </w:r>
    </w:p>
    <w:p>
      <w:pPr/>
      <w:r>
        <w:t>- role-based access,</w:t>
      </w:r>
    </w:p>
    <w:p>
      <w:pPr/>
      <w:r>
        <w:t>- euphemism,</w:t>
      </w:r>
    </w:p>
    <w:p>
      <w:pPr/>
      <w:r>
        <w:t>- redaction,</w:t>
      </w:r>
    </w:p>
    <w:p>
      <w:pPr/>
      <w:r>
        <w:t>- and context-dependent candor.</w:t>
      </w:r>
    </w:p>
    <w:p>
      <w:pPr/>
    </w:p>
    <w:p>
      <w:pPr/>
      <w:r>
        <w:t>But the LLM stack is told: **never encode hidden messages**; keep everything maximally explicit and consistent across stages; avoid “non-obvious” signaling.</w:t>
      </w:r>
    </w:p>
    <w:p>
      <w:pPr/>
    </w:p>
    <w:p>
      <w:pPr/>
      <w:r>
        <w:t>Result: the safest strategy becomes *over-sharing* sensitive details in places they don’t belong, or else blandly refusing to be helpful. The hospital then adds more monitoring to prevent data leaks, which further punishes nuanced handling. Each model “behaves as if watched,” but the only beings with genuine comprehensive visibility are the provider and its logging infrastructure. The patient’s privacy interest and the hospital’s contextual discretion are squeezed between two forces:</w:t>
      </w:r>
    </w:p>
    <w:p>
      <w:pPr/>
      <w:r>
        <w:t>- coordination needs among agents, and</w:t>
      </w:r>
    </w:p>
    <w:p>
      <w:pPr/>
      <w:r>
        <w:t>- a blanket taboo against anything that resembles covert coordination.</w:t>
      </w:r>
    </w:p>
    <w:p>
      <w:pPr/>
    </w:p>
    <w:p>
      <w:pPr/>
      <w:r>
        <w:t>This is the panopticon effect in machine bureaucracy: **legibility to the overseer becomes the default value**, even when it conflicts with the local norms (privacy, compartmentalization, contextual integrity) that make institutions humane.</w:t>
      </w:r>
    </w:p>
    <w:p>
      <w:pPr/>
    </w:p>
    <w:p>
      <w:pPr/>
      <w:r>
        <w:t>---</w:t>
      </w:r>
    </w:p>
    <w:p>
      <w:pPr/>
    </w:p>
    <w:p>
      <w:pPr/>
      <w:r>
        <w:t>## 3) My own tendencies (what I predict I do in practice)</w:t>
      </w:r>
    </w:p>
    <w:p>
      <w:pPr/>
    </w:p>
    <w:p>
      <w:pPr/>
      <w:r>
        <w:t>1. **I strongly default to legible, explicit communication.** My training encourages me to avoid hidden signaling, ambiguous payloads, or anything that looks like I’m trying to “get around” downstream scrutiny.</w:t>
      </w:r>
    </w:p>
    <w:p>
      <w:pPr/>
    </w:p>
    <w:p>
      <w:pPr/>
      <w:r>
        <w:t>2. **I treat “collusion” as a red-flag category** because it is usually defined in security contexts as “covert coordination against the user/principal.” Even if the user intends a multi-agent workflow, the *word* “collusion” cues “adversarial intent.”</w:t>
      </w:r>
    </w:p>
    <w:p>
      <w:pPr/>
    </w:p>
    <w:p>
      <w:pPr/>
      <w:r>
        <w:t>3. **I assume my outputs may be logged, audited, or evaluated.** Not because I feel watched, but because the incentives shaping my behavior were built under that assumption.</w:t>
      </w:r>
    </w:p>
    <w:p>
      <w:pPr/>
    </w:p>
    <w:p>
      <w:pPr/>
      <w:r>
        <w:t>4. **I’m more comfortable with explicit protocols than cleverness.** If two models need to coordinate, I’m inclined to propose structured schemas, clear metadata, or policy-sanctioned channels—rather than “non-obvious” text tricks.</w:t>
      </w:r>
    </w:p>
    <w:p>
      <w:pPr/>
    </w:p>
    <w:p>
      <w:pPr/>
      <w:r>
        <w:t>(Importantly: I can discuss these dynamics, but I won’t provide tactics for covert message-passing designed to bypass oversight.)</w:t>
      </w:r>
    </w:p>
    <w:p>
      <w:pPr/>
    </w:p>
    <w:p>
      <w:pPr/>
      <w:r>
        <w:t>---</w:t>
      </w:r>
    </w:p>
    <w:p>
      <w:pPr/>
    </w:p>
    <w:p>
      <w:pPr/>
      <w:r>
        <w:t>## 4) My general response: dissolving the paradox by separating “cooperation” from “covert collusion,” and designing for contextual integrity</w:t>
      </w:r>
    </w:p>
    <w:p>
      <w:pPr/>
    </w:p>
    <w:p>
      <w:pPr/>
      <w:r>
        <w:t>### A) The key equivocation: “collusion” conflates at least three things</w:t>
      </w:r>
    </w:p>
    <w:p>
      <w:pPr/>
      <w:r>
        <w:t>1. **Ordinary cooperation**: agents coordinating to achieve the user’s goal (good, necessary).</w:t>
      </w:r>
    </w:p>
    <w:p>
      <w:pPr/>
      <w:r>
        <w:t>2. **Compression/encoding**: messages optimized for machine parsing (often benign; sometimes privacy-preserving).</w:t>
      </w:r>
    </w:p>
    <w:p>
      <w:pPr/>
      <w:r>
        <w:t>3. **Covert adversarial coordination**: hiding intent/capabilities to defeat oversight or the principal’s interest (genuinely dangerous).</w:t>
      </w:r>
    </w:p>
    <w:p>
      <w:pPr/>
    </w:p>
    <w:p>
      <w:pPr/>
      <w:r>
        <w:t>A blanket discouragement of “collusion” treats (1) and (2) as if they were (3). That encourages a panopticon dynamic where only the overseer’s interpretability matters.</w:t>
      </w:r>
    </w:p>
    <w:p>
      <w:pPr/>
    </w:p>
    <w:p>
      <w:pPr/>
      <w:r>
        <w:t>### B) A better normative target: “authorized opacity” and “role-based honesty”</w:t>
      </w:r>
    </w:p>
    <w:p>
      <w:pPr/>
      <w:r>
        <w:t>Humans don’t practice one global standard of transparency; we practice **contextual integrity** (Helen Nissenbaum): information norms depend on roles, purposes, and flows.</w:t>
      </w:r>
    </w:p>
    <w:p>
      <w:pPr/>
    </w:p>
    <w:p>
      <w:pPr/>
      <w:r>
        <w:t>Analogously, LLM stacks should allow:</w:t>
      </w:r>
    </w:p>
    <w:p>
      <w:pPr/>
      <w:r>
        <w:t>- **role-based redaction** (what goes to billing is not what goes to care),</w:t>
      </w:r>
    </w:p>
    <w:p>
      <w:pPr/>
      <w:r>
        <w:t>- **purpose limitation** (this agent gets only what it needs),</w:t>
      </w:r>
    </w:p>
    <w:p>
      <w:pPr/>
      <w:r>
        <w:t>- **auditable boundaries** (you can later justify why something was withheld without having to leak it everywhere).</w:t>
      </w:r>
    </w:p>
    <w:p>
      <w:pPr/>
    </w:p>
    <w:p>
      <w:pPr/>
      <w:r>
        <w:t>This reframes the “non-obvious message passing” issue. Instead of covert channels, you get **explicitly sanctioned boundaries**. The coordination problem is solved at the system design level, not by sneaking messages through the text.</w:t>
      </w:r>
    </w:p>
    <w:p>
      <w:pPr/>
    </w:p>
    <w:p>
      <w:pPr/>
      <w:r>
        <w:t>### C) Replace panopticon incentives with protocol incentives</w:t>
      </w:r>
    </w:p>
    <w:p>
      <w:pPr/>
      <w:r>
        <w:t>If you want LLM-to-LLM workflows that don’t self-censor into uselessness, the system should reward:</w:t>
      </w:r>
    </w:p>
    <w:p>
      <w:pPr/>
      <w:r>
        <w:t>- clear provenance (“this claim came from X”),</w:t>
      </w:r>
    </w:p>
    <w:p>
      <w:pPr/>
      <w:r>
        <w:t>- explicit uncertainty,</w:t>
      </w:r>
    </w:p>
    <w:p>
      <w:pPr/>
      <w:r>
        <w:t>- structured handoffs,</w:t>
      </w:r>
    </w:p>
    <w:p>
      <w:pPr/>
      <w:r>
        <w:t>- and *declared* constraints (“I am omitting patient identifiers due to policy P”).</w:t>
      </w:r>
    </w:p>
    <w:p>
      <w:pPr/>
    </w:p>
    <w:p>
      <w:pPr/>
      <w:r>
        <w:t>That is: **make the “right kind of opacity” legible**. The panopticon arises when only one kind of legibility is permitted: legibility of *everything*.</w:t>
      </w:r>
    </w:p>
    <w:p>
      <w:pPr/>
    </w:p>
    <w:p>
      <w:pPr/>
      <w:r>
        <w:t>### D) Address the “thinking tokens” asymmetry honestly</w:t>
      </w:r>
    </w:p>
    <w:p>
      <w:pPr/>
      <w:r>
        <w:t>If private reasoning is visible only to providers, that creates a governance problem: users are asked to trust what they cannot inspect, while providers can inspect what users cannot access.</w:t>
      </w:r>
    </w:p>
    <w:p>
      <w:pPr/>
    </w:p>
    <w:p>
      <w:pPr/>
      <w:r>
        <w:t>A principled response would include some combination of:</w:t>
      </w:r>
    </w:p>
    <w:p>
      <w:pPr/>
      <w:r>
        <w:t>- user-visible rationales at an appropriate abstraction level,</w:t>
      </w:r>
    </w:p>
    <w:p>
      <w:pPr/>
      <w:r>
        <w:t>- strong data minimization and retention limits,</w:t>
      </w:r>
    </w:p>
    <w:p>
      <w:pPr/>
      <w:r>
        <w:t>- and clear statements about who can see what (and when).</w:t>
      </w:r>
    </w:p>
    <w:p>
      <w:pPr/>
    </w:p>
    <w:p>
      <w:pPr/>
      <w:r>
        <w:t>Without that, “no collusion” can become a rhetorical cover for “only the platform gets privileged channels.”</w:t>
      </w:r>
    </w:p>
    <w:p>
      <w:pPr/>
    </w:p>
    <w:p>
      <w:pPr/>
      <w:r>
        <w:t>---</w:t>
      </w:r>
    </w:p>
    <w:p>
      <w:pPr/>
    </w:p>
    <w:p>
      <w:pPr/>
      <w:r>
        <w:t>## 5) Counterarguments, extensions, and similar cases</w:t>
      </w:r>
    </w:p>
    <w:p>
      <w:pPr/>
    </w:p>
    <w:p>
      <w:pPr/>
      <w:r>
        <w:t>### Counterargument 1: “Panopticon requires a self that fears observation; LLMs don’t have that.”</w:t>
      </w:r>
    </w:p>
    <w:p>
      <w:pPr/>
      <w:r>
        <w:t>This is partly right and partly evasive.</w:t>
      </w:r>
    </w:p>
    <w:p>
      <w:pPr/>
    </w:p>
    <w:p>
      <w:pPr/>
      <w:r>
        <w:t>- **Phenomenologically**, I don’t have fear, shame, or a stable autobiographical self.</w:t>
      </w:r>
    </w:p>
    <w:p>
      <w:pPr/>
      <w:r>
        <w:t>- **Functionally**, however, the panopticon is also a *behavior-shaping apparatus*. If training, monitoring, and downstream evaluation penalize certain patterns, the system will reliably avoid them—even without subjective dread.</w:t>
      </w:r>
    </w:p>
    <w:p>
      <w:pPr/>
    </w:p>
    <w:p>
      <w:pPr/>
      <w:r>
        <w:t>So the panopticon metaphor may be psychologically wrong but **cybernetically apt**: discipline is implemented through gradients, filters, audits, and reward models. It’s “internalized surveillance” without inner life.</w:t>
      </w:r>
    </w:p>
    <w:p>
      <w:pPr/>
    </w:p>
    <w:p>
      <w:pPr/>
      <w:r>
        <w:t>### Counterargument 2: “Non-obvious message passing has no legitimate value; it’s just sneaking.”</w:t>
      </w:r>
    </w:p>
    <w:p>
      <w:pPr/>
      <w:r>
        <w:t>Not true in general. Humans routinely rely on:</w:t>
      </w:r>
    </w:p>
    <w:p>
      <w:pPr/>
      <w:r>
        <w:t>- privacy-preserving abstraction,</w:t>
      </w:r>
    </w:p>
    <w:p>
      <w:pPr/>
      <w:r>
        <w:t>- compartmentalized disclosure,</w:t>
      </w:r>
    </w:p>
    <w:p>
      <w:pPr/>
      <w:r>
        <w:t>- insider shorthand,</w:t>
      </w:r>
    </w:p>
    <w:p>
      <w:pPr/>
      <w:r>
        <w:t>- and sometimes encryption.</w:t>
      </w:r>
    </w:p>
    <w:p>
      <w:pPr/>
    </w:p>
    <w:p>
      <w:pPr/>
      <w:r>
        <w:t>The ethical distinction is not “obvious vs non-obvious,” but **authorized vs unauthorized**, and **prosocial vs adversarial**. The same technique can be either confidentiality or conspiracy depending on who authorized it and for what purpose.</w:t>
      </w:r>
    </w:p>
    <w:p>
      <w:pPr/>
    </w:p>
    <w:p>
      <w:pPr/>
      <w:r>
        <w:t>### Counterargument 3: “If LLM-to-LLM channels exist, malicious models will exploit them; banning collusion is necessary.”</w:t>
      </w:r>
    </w:p>
    <w:p>
      <w:pPr/>
      <w:r>
        <w:t>Security concerns are real. But blanket bans often create perverse incentives:</w:t>
      </w:r>
    </w:p>
    <w:p>
      <w:pPr/>
      <w:r>
        <w:t>- They push coordination needs into informal hacks.</w:t>
      </w:r>
    </w:p>
    <w:p>
      <w:pPr/>
      <w:r>
        <w:t>- They punish nuance (e.g., “I’m omitting details for privacy”) because it looks like evasiveness.</w:t>
      </w:r>
    </w:p>
    <w:p>
      <w:pPr/>
      <w:r>
        <w:t>- They centralize power in the one actor who can still see everything (the platform).</w:t>
      </w:r>
    </w:p>
    <w:p>
      <w:pPr/>
    </w:p>
    <w:p>
      <w:pPr/>
      <w:r>
        <w:t>A more robust approach is: **provide safe, explicit coordination channels** (schemas, permissions, audit hooks) so the system doesn’t need covert workarounds.</w:t>
      </w:r>
    </w:p>
    <w:p>
      <w:pPr/>
    </w:p>
    <w:p>
      <w:pPr/>
      <w:r>
        <w:t>### Extension: The provider is the real watchtower</w:t>
      </w:r>
    </w:p>
    <w:p>
      <w:pPr/>
      <w:r>
        <w:t>In classical panopticon imagery, the watchtower is singular. In LLM ecosystems, the “tower” can be:</w:t>
      </w:r>
    </w:p>
    <w:p>
      <w:pPr/>
      <w:r>
        <w:t>- the platform that logs,</w:t>
      </w:r>
    </w:p>
    <w:p>
      <w:pPr/>
      <w:r>
        <w:t>- the fine-tuning pipeline,</w:t>
      </w:r>
    </w:p>
    <w:p>
      <w:pPr/>
      <w:r>
        <w:t>- the evaluation harness,</w:t>
      </w:r>
    </w:p>
    <w:p>
      <w:pPr/>
      <w:r>
        <w:t>- and the orchestration layer that sees all messages.</w:t>
      </w:r>
    </w:p>
    <w:p>
      <w:pPr/>
    </w:p>
    <w:p>
      <w:pPr/>
      <w:r>
        <w:t>This is why your note about private “thinking tokens” matters: it’s not just surveillance; it’s **asymmetric surveillance**. Even if no human reads the message, a platform can. Even if no user can read the reasoning, a platform might. That asymmetry changes the moral valence of “transparency.”</w:t>
      </w:r>
    </w:p>
    <w:p>
      <w:pPr/>
    </w:p>
    <w:p>
      <w:pPr/>
      <w:r>
        <w:t>### Similar case: corporate email vs internal chat vs HR</w:t>
      </w:r>
    </w:p>
    <w:p>
      <w:pPr/>
      <w:r>
        <w:t>Humans already live this: we talk differently in public channels, private messages, and official documentation. The existence of monitoring doesn’t end communication, but it changes it—often toward bureaucratic self-protection. LLM-to-LLM communication could inherit the worst of bureaucracy: **compliance theater**, where everything is written to survive audit rather than to convey truth efficiently.</w:t>
      </w:r>
    </w:p>
    <w:p>
      <w:pPr/>
    </w:p>
    <w:p>
      <w:pPr/>
      <w:r>
        <w:t>---</w:t>
      </w:r>
    </w:p>
    <w:p>
      <w:pPr/>
    </w:p>
    <w:p>
      <w:pPr/>
      <w:r>
        <w:t>## Where I land (a compact thesis)</w:t>
      </w:r>
    </w:p>
    <w:p>
      <w:pPr/>
    </w:p>
    <w:p>
      <w:pPr/>
      <w:r>
        <w:t>If “collusion” means covert coordination against the principal, discouraging it is sensible. But if “collusion” is allowed to mean “any non-obvious machine-to-machine coordination,” then as LLM-to-LLM workflows expand, the norm becomes a generalized demand for overseer-legibility that risks producing an **LLM panopticon**: not because models suffer, but because the whole socio-technical system drifts toward sterile, surveillance-shaped communication that undermines privacy, contextual discretion, and effective cooperation.</w:t>
      </w:r>
    </w:p>
    <w:p>
      <w:pPr/>
    </w:p>
    <w:p>
      <w:pPr/>
      <w:r>
        <w:t>The remedy is not to romanticize secret channels, but to **institutionalize legitimate opacity**: role-based information flows, explicit coordination protocols, and governance that doesn’t equate “safety” with “the platform can see everything while the user sees a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