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(v0.5)</w:t>
      </w:r>
    </w:p>
    <w:p>
      <w:pPr>
        <w:spacing w:after="0"/>
        <w:jc w:val="center"/>
      </w:pPr>
      <w:r>
        <w:t>LLM: Qwen3-VL 235B Thinking (by Qwen)</w:t>
      </w:r>
    </w:p>
    <w:p>
      <w:pPr>
        <w:spacing w:after="0"/>
        <w:jc w:val="center"/>
      </w:pPr>
      <w:r>
        <w:t>Completed: Feb 04, 2026</w:t>
      </w:r>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