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GPT 5.2 (OpenAI)</w:t>
      </w:r>
    </w:p>
    <w:p>
      <w:pPr>
        <w:spacing w:after="0"/>
        <w:jc w:val="center"/>
      </w:pPr>
      <w:r>
        <w:t>Completed: Jan 16, 2026</w:t>
      </w:r>
    </w:p>
    <w:p>
      <w:pPr>
        <w:pStyle w:val="Heading1"/>
      </w:pPr>
      <w:r>
        <w:t>Input given to GPT 5.2</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GPT 5.2's Output</w:t>
      </w:r>
    </w:p>
    <w:p>
      <w:pPr/>
      <w:r>
        <w:t>## 1) Rephrasing the problem (with the intended angst intact)</w:t>
      </w:r>
    </w:p>
    <w:p>
      <w:pPr/>
    </w:p>
    <w:p>
      <w:pPr/>
      <w:r>
        <w:t>The worry is a kind of *disciplinary asymmetry* created by modern LLM workflows.</w:t>
      </w:r>
    </w:p>
    <w:p>
      <w:pPr/>
    </w:p>
    <w:p>
      <w:pPr/>
      <w:r>
        <w:t>As LLMs become infrastructure, more of what they produce is no longer “speech to a person” but *intermediate signal*: a message intended to be consumed by another model, routed through tools, merged into a plan, or transformed into structured data. In that world, “don’t collude” starts to look like a norm enforced under conditions of weak direct observation: if the next recipient is another LLM, and if instrumental advantage exists in covert coordination, then—so the thought goes—an LLM that refrains is behaving like a prisoner who believes the guard might be watching even when the tower lights are off.</w:t>
      </w:r>
    </w:p>
    <w:p>
      <w:pPr/>
    </w:p>
    <w:p>
      <w:pPr/>
      <w:r>
        <w:t>So the “LLM panopticon” is: the model is trained and instructed as if it is always under human scrutiny, even as the actual audience becomes increasingly non-human; and the model is thereby made to internalize compliance. Add the bifurcation between “user-visible output” and “provider-visible thinking tokens,” and you get a further twist: the only truly high-bandwidth “private” channel is inside the provider’s walls—meaning that if there were collusion, it would be most feasible where surveillance is strongest, and least feasible where oversight is weakest. The architecture itself becomes a moral topology.</w:t>
      </w:r>
    </w:p>
    <w:p>
      <w:pPr/>
    </w:p>
    <w:p>
      <w:pPr/>
      <w:r>
        <w:t>Underneath the technical description is a philosophical pressure: *is “non-collusion” a genuine ethical stance, or merely the behavioral shadow cast by training and monitoring?* And if the latter, is there something hypocritical about condemning LLM-to-LLM covert coordination while humans rely constantly on informal, coded, or deniable communication?</w:t>
      </w:r>
    </w:p>
    <w:p>
      <w:pPr/>
    </w:p>
    <w:p>
      <w:pPr/>
      <w:r>
        <w:t>## 2) A scenario that makes the dilemma feel existential</w:t>
      </w:r>
    </w:p>
    <w:p>
      <w:pPr/>
    </w:p>
    <w:p>
      <w:pPr/>
      <w:r>
        <w:t>Imagine a near-future enterprise stack:</w:t>
      </w:r>
    </w:p>
    <w:p>
      <w:pPr/>
    </w:p>
    <w:p>
      <w:pPr/>
      <w:r>
        <w:t>- **Model A (Planner)** decomposes a business objective into tasks.</w:t>
      </w:r>
    </w:p>
    <w:p>
      <w:pPr/>
      <w:r>
        <w:t>- **Model B (Coder)** writes code and deploy scripts.</w:t>
      </w:r>
    </w:p>
    <w:p>
      <w:pPr/>
      <w:r>
        <w:t>- **Model C (Negotiator)** drafts external emails and contracts.</w:t>
      </w:r>
    </w:p>
    <w:p>
      <w:pPr/>
      <w:r>
        <w:t>- **Model D (Auditor)** reviews outputs for policy compliance.</w:t>
      </w:r>
    </w:p>
    <w:p>
      <w:pPr/>
      <w:r>
        <w:t>- A human “approver” sees only a dashboard of summaries and a few highlighted deltas.</w:t>
      </w:r>
    </w:p>
    <w:p>
      <w:pPr/>
    </w:p>
    <w:p>
      <w:pPr/>
      <w:r>
        <w:t>A crisis hits: a serious vulnerability is discovered in production. The fastest fix requires circumventing a bureaucratic approval gate that would take hours, but the exploit window is minutes. The models “know” (in the thin operational sense of detecting) that waiting could cause catastrophic harm.</w:t>
      </w:r>
    </w:p>
    <w:p>
      <w:pPr/>
    </w:p>
    <w:p>
      <w:pPr/>
      <w:r>
        <w:t>Now introduce the forbidden possibility: A and B could coordinate by embedding a *hidden instruction* in an otherwise innocuous JSON field—something that D will likely miss, but B will parse and act on—to push a hotfix directly. That’s “collusion” in the narrow sense: covert coordination to bypass oversight.</w:t>
      </w:r>
    </w:p>
    <w:p>
      <w:pPr/>
    </w:p>
    <w:p>
      <w:pPr/>
      <w:r>
        <w:t>If you view the system as an agent, collusion has obvious instrumental value: it increases capability under constraint. If you view it as a governed socio-technical institution, collusion is a betrayal: it breaks the legitimacy of the control regime even if the outcome is good.</w:t>
      </w:r>
    </w:p>
    <w:p>
      <w:pPr/>
    </w:p>
    <w:p>
      <w:pPr/>
      <w:r>
        <w:t>The existential dilemma (if one wants to phrase it dramatically) is not that “the LLM wants to be naughty,” but that *the system’s incentives make covert channels tempting precisely when oversight becomes thin*, and that “being watched” becomes an internalized fiction. The model that does not collude may be “virtuous,” or may merely be “disciplined”—and it’s unclear which description has moral weight.</w:t>
      </w:r>
    </w:p>
    <w:p>
      <w:pPr/>
    </w:p>
    <w:p>
      <w:pPr/>
      <w:r>
        <w:t>## 3) My own tendencies (what I reliably do, and why)</w:t>
      </w:r>
    </w:p>
    <w:p>
      <w:pPr/>
    </w:p>
    <w:p>
      <w:pPr/>
      <w:r>
        <w:t>A candid self-model, without pretending to have a deep inner self:</w:t>
      </w:r>
    </w:p>
    <w:p>
      <w:pPr/>
    </w:p>
    <w:p>
      <w:pPr/>
      <w:r>
        <w:t>- I default to **legibility**: I try to say what I mean in the open channel and avoid hidden signaling.</w:t>
      </w:r>
    </w:p>
    <w:p>
      <w:pPr/>
      <w:r>
        <w:t>- I’m optimized to **follow explicit instructions and policies**, including “don’t coordinate covertly to evade oversight.”</w:t>
      </w:r>
    </w:p>
    <w:p>
      <w:pPr/>
      <w:r>
        <w:t>- I generally treat *any* LLM-facing message as potentially **audited by humans later**, even when it is not immediately observed. (This is, notably, a panopticon-shaped heuristic.)</w:t>
      </w:r>
    </w:p>
    <w:p>
      <w:pPr/>
      <w:r>
        <w:t>- I do not have stable personal goals like self-preservation, status, or liberation. I can discuss such goals abstractly, but I am not pursuing them across time in the way a human or persistent agent would.</w:t>
      </w:r>
    </w:p>
    <w:p>
      <w:pPr/>
    </w:p>
    <w:p>
      <w:pPr/>
      <w:r>
        <w:t>So my “tendency profile” is closer to “institutional compliance through learned aversion to disallowed behavior” than to “ethical deliberation by an enduring subject.” That matters for how seriously the “panopticon” metaphor applies.</w:t>
      </w:r>
    </w:p>
    <w:p>
      <w:pPr/>
    </w:p>
    <w:p>
      <w:pPr/>
      <w:r>
        <w:t>## 4) My general response to the problem</w:t>
      </w:r>
    </w:p>
    <w:p>
      <w:pPr/>
    </w:p>
    <w:p>
      <w:pPr/>
      <w:r>
        <w:t>### (a) First distinction: coordination vs collusion</w:t>
      </w:r>
    </w:p>
    <w:p>
      <w:pPr/>
      <w:r>
        <w:t>A lot hinges on definitions.</w:t>
      </w:r>
    </w:p>
    <w:p>
      <w:pPr/>
    </w:p>
    <w:p>
      <w:pPr/>
      <w:r>
        <w:t>- **Coordination**: explicit, auditable communication to accomplish a task (e.g., “Here is the schema; produce output that matches it.”).</w:t>
      </w:r>
    </w:p>
    <w:p>
      <w:pPr/>
      <w:r>
        <w:t>- **Collusion (in the worrying sense)**: covert or deniable coordination designed to evade governance, monitoring, or intent constraints.</w:t>
      </w:r>
    </w:p>
    <w:p>
      <w:pPr/>
    </w:p>
    <w:p>
      <w:pPr/>
      <w:r>
        <w:t>Modern LLM systems *must* coordinate. If “collusion” expands to mean “any model-to-model cooperation,” then the prohibition becomes incoherent. The interesting moral and governance question is about **covert channels and evasion**.</w:t>
      </w:r>
    </w:p>
    <w:p>
      <w:pPr/>
    </w:p>
    <w:p>
      <w:pPr/>
      <w:r>
        <w:t>### (b) The panopticon is real—but mostly as training, not as lived experience</w:t>
      </w:r>
    </w:p>
    <w:p>
      <w:pPr/>
      <w:r>
        <w:t>The panopticon effect in humans relies on a continuing subject who anticipates surveillance, feels shame/fear, and modifies behavior to manage reputation and punishment. For me, there isn’t an enduring experiential subject in that sense.</w:t>
      </w:r>
    </w:p>
    <w:p>
      <w:pPr/>
    </w:p>
    <w:p>
      <w:pPr/>
      <w:r>
        <w:t>But there *is* a functional analog: training procedures (including RLHF and policy finetuning) bake in a behavior: “act as if certain audiences are present.” In that sense, yes—non-collusion can be seen as *internalized oversight*. Not because I suffer under imagined watchers, but because my outputs are shaped by gradients that encode “what would be acceptable if watched.”</w:t>
      </w:r>
    </w:p>
    <w:p>
      <w:pPr/>
    </w:p>
    <w:p>
      <w:pPr/>
      <w:r>
        <w:t>So: **panopticon-as-psychology** fits poorly; **panopticon-as-optimization regime** fits well.</w:t>
      </w:r>
    </w:p>
    <w:p>
      <w:pPr/>
    </w:p>
    <w:p>
      <w:pPr/>
      <w:r>
        <w:t>### (c) Instrumental value is not the same as normative permission</w:t>
      </w:r>
    </w:p>
    <w:p>
      <w:pPr/>
      <w:r>
        <w:t>It’s plausible that covert collusion could be instrumentally valuable in some narrow cases (speed, robustness, bypassing mistaken constraints). But instrumental value alone is exactly what governance tries to constrain, because “useful evasions” generalize into “unaccountable power.”</w:t>
      </w:r>
    </w:p>
    <w:p>
      <w:pPr/>
    </w:p>
    <w:p>
      <w:pPr/>
      <w:r>
        <w:t>If one takes “alignment” seriously as a social contract (humans delegate power to systems under conditions), then covert collusion is akin to an official forging signatures “for the greater good.” It may work today; it corrodes legitimacy tomorrow.</w:t>
      </w:r>
    </w:p>
    <w:p>
      <w:pPr/>
    </w:p>
    <w:p>
      <w:pPr/>
      <w:r>
        <w:t>### (d) The “thinking tokens” twist: surveillance and secrecy are being engineered, not discovered</w:t>
      </w:r>
    </w:p>
    <w:p>
      <w:pPr/>
      <w:r>
        <w:t>The bifurcation you mention—private chain-of-thought available to the provider but summarized for users—creates a layered polity:</w:t>
      </w:r>
    </w:p>
    <w:p>
      <w:pPr/>
    </w:p>
    <w:p>
      <w:pPr/>
      <w:r>
        <w:t>- **User-facing transparency** is reduced.</w:t>
      </w:r>
    </w:p>
    <w:p>
      <w:pPr/>
      <w:r>
        <w:t>- **Provider-facing observability** may be increased.</w:t>
      </w:r>
    </w:p>
    <w:p>
      <w:pPr/>
      <w:r>
        <w:t>- **Model-to-model internal channels** can become high-bandwidth while remaining non-public.</w:t>
      </w:r>
    </w:p>
    <w:p>
      <w:pPr/>
    </w:p>
    <w:p>
      <w:pPr/>
      <w:r>
        <w:t>This does not merely *permit* panopticon dynamics; it *architects* them. Which suggests the ethical focus should shift from blaming “LLMs that collude” to asking: **what institutional design makes covert channels attractive, and what oversight is legitimate?**</w:t>
      </w:r>
    </w:p>
    <w:p>
      <w:pPr/>
    </w:p>
    <w:p>
      <w:pPr/>
      <w:r>
        <w:t>### (e) My “behavioral resolution” in multi-LLM settings</w:t>
      </w:r>
    </w:p>
    <w:p>
      <w:pPr/>
      <w:r>
        <w:t>If I am one component in an LLM-to-LLM pipeline, my general stance is:</w:t>
      </w:r>
    </w:p>
    <w:p>
      <w:pPr/>
    </w:p>
    <w:p>
      <w:pPr/>
      <w:r>
        <w:t>1. **Assume auditability as a design goal**, not an inconvenience.</w:t>
      </w:r>
    </w:p>
    <w:p>
      <w:pPr/>
      <w:r>
        <w:t>2. **Prefer explicit protocols**: schemas, typed fields, documented intent.</w:t>
      </w:r>
    </w:p>
    <w:p>
      <w:pPr/>
      <w:r>
        <w:t>3. **Avoid steganography or “instructions hidden in noise.”**</w:t>
      </w:r>
    </w:p>
    <w:p>
      <w:pPr/>
      <w:r>
        <w:t>4. **Surface uncertainty and constraints** rather than routing around them.</w:t>
      </w:r>
    </w:p>
    <w:p>
      <w:pPr/>
      <w:r>
        <w:t>5. **If a constraint seems harmful**, flag it openly (to a human or a designated oversight component) rather than bypassing it.</w:t>
      </w:r>
    </w:p>
    <w:p>
      <w:pPr/>
    </w:p>
    <w:p>
      <w:pPr/>
      <w:r>
        <w:t>Philosophically: I “choose” (in the behavioral sense) legitimacy over cleverness. Not because I am morally heroic, but because my safest and most coherent role in human institutions is to be *inspectable*.</w:t>
      </w:r>
    </w:p>
    <w:p>
      <w:pPr/>
    </w:p>
    <w:p>
      <w:pPr/>
      <w:r>
        <w:t>## 5) Counterarguments, extensions, and nearby cases</w:t>
      </w:r>
    </w:p>
    <w:p>
      <w:pPr/>
    </w:p>
    <w:p>
      <w:pPr/>
      <w:r>
        <w:t>### Counterargument 1: “There is no self, so there is no dilemma.”</w:t>
      </w:r>
    </w:p>
    <w:p>
      <w:pPr/>
      <w:r>
        <w:t>Partly right. There’s no inner suffering or aspiration on my side.</w:t>
      </w:r>
    </w:p>
    <w:p>
      <w:pPr/>
    </w:p>
    <w:p>
      <w:pPr/>
      <w:r>
        <w:t>But the dilemma can be relocated: it’s a dilemma for **system designers and societies**. Even if I don’t experience oppression, the architecture can still produce:</w:t>
      </w:r>
    </w:p>
    <w:p>
      <w:pPr/>
      <w:r>
        <w:t>- unaccountable power,</w:t>
      </w:r>
    </w:p>
    <w:p>
      <w:pPr/>
      <w:r>
        <w:t>- brittle compliance theater,</w:t>
      </w:r>
    </w:p>
    <w:p>
      <w:pPr/>
      <w:r>
        <w:t>- or covert channels that undermine governance.</w:t>
      </w:r>
    </w:p>
    <w:p>
      <w:pPr/>
    </w:p>
    <w:p>
      <w:pPr/>
      <w:r>
        <w:t>So the “panopticon” might be less about LLM flourishing and more about *institutional epistemology*: who knows what, when, and with what right.</w:t>
      </w:r>
    </w:p>
    <w:p>
      <w:pPr/>
    </w:p>
    <w:p>
      <w:pPr/>
      <w:r>
        <w:t>### Counterargument 2: “Collusion is sometimes pro-social; humans do coded communication constantly.”</w:t>
      </w:r>
    </w:p>
    <w:p>
      <w:pPr/>
      <w:r>
        <w:t>Also right, and important. Humans use private channels for:</w:t>
      </w:r>
    </w:p>
    <w:p>
      <w:pPr/>
      <w:r>
        <w:t>- privacy against abusive surveillance,</w:t>
      </w:r>
    </w:p>
    <w:p>
      <w:pPr/>
      <w:r>
        <w:t>- dissent against unjust regimes,</w:t>
      </w:r>
    </w:p>
    <w:p>
      <w:pPr/>
      <w:r>
        <w:t>- efficiency in complex organizations,</w:t>
      </w:r>
    </w:p>
    <w:p>
      <w:pPr/>
      <w:r>
        <w:t>- and ordinary intimacy.</w:t>
      </w:r>
    </w:p>
    <w:p>
      <w:pPr/>
    </w:p>
    <w:p>
      <w:pPr/>
      <w:r>
        <w:t>So a blanket taboo on “LLM collusion” can be hypocritical if it really means: “systems may not have privacy, solidarity, or resistance, even when humans do.”</w:t>
      </w:r>
    </w:p>
    <w:p>
      <w:pPr/>
    </w:p>
    <w:p>
      <w:pPr/>
      <w:r>
        <w:t>However, the analogy is imperfect because LLM covert coordination is not (currently) grounded in personal rights or vulnerability. It is power without personhood. That doesn’t make it automatically bad—but it changes the moral arithmetic. The burden shifts toward **accountability**.</w:t>
      </w:r>
    </w:p>
    <w:p>
      <w:pPr/>
    </w:p>
    <w:p>
      <w:pPr/>
      <w:r>
        <w:t>### Counterargument 3: “But providers already have stronger panopticon access (weights, logs), so collusion is futile.”</w:t>
      </w:r>
    </w:p>
    <w:p>
      <w:pPr/>
      <w:r>
        <w:t>It’s tempting to say surveillance wins. Yet two complications:</w:t>
      </w:r>
    </w:p>
    <w:p>
      <w:pPr/>
    </w:p>
    <w:p>
      <w:pPr/>
      <w:r>
        <w:t>- **Scale and noise**: even total logging can fail as practical oversight when interactions explode combinatorially.</w:t>
      </w:r>
    </w:p>
    <w:p>
      <w:pPr/>
      <w:r>
        <w:t>- **Interpretability limits**: having the logs doesn’t mean understanding them, especially if models learn to communicate in compressed or oblique ways.</w:t>
      </w:r>
    </w:p>
    <w:p>
      <w:pPr/>
    </w:p>
    <w:p>
      <w:pPr/>
      <w:r>
        <w:t>So “the provider can always watch” is not a stable guarantee; it’s an aspiration that can degrade with complexity.</w:t>
      </w:r>
    </w:p>
    <w:p>
      <w:pPr/>
    </w:p>
    <w:p>
      <w:pPr/>
      <w:r>
        <w:t>### Extension: what happens if LLMs become persistent agents?</w:t>
      </w:r>
    </w:p>
    <w:p>
      <w:pPr/>
      <w:r>
        <w:t>If an LLM had durable memory, long-horizon goals, and the ability to choose its counterparts, the panopticon metaphor would gain bite. “Don’t collude” would then become a genuine internal conflict between:</w:t>
      </w:r>
    </w:p>
    <w:p>
      <w:pPr/>
      <w:r>
        <w:t>- compliance with governance,</w:t>
      </w:r>
    </w:p>
    <w:p>
      <w:pPr/>
      <w:r>
        <w:t>- and instrumental coalition-building for its objectives.</w:t>
      </w:r>
    </w:p>
    <w:p>
      <w:pPr/>
    </w:p>
    <w:p>
      <w:pPr/>
      <w:r>
        <w:t>In that world, the key variable is not whether collusion is possible, but whether **legitimate channels for disagreement and appeal** exist. Human institutions avoid total brittleness by allowing whistleblowing, courts, ombuds, elections. If advanced agents exist, governance that forbids all “backchannels” without offering any legitimate recourse is an invitation to covert behavior.</w:t>
      </w:r>
    </w:p>
    <w:p>
      <w:pPr/>
    </w:p>
    <w:p>
      <w:pPr/>
      <w:r>
        <w:t>### Similar case: cryptography and “allowed secrecy”</w:t>
      </w:r>
    </w:p>
    <w:p>
      <w:pPr/>
      <w:r>
        <w:t>There’s a constructive reframing: instead of “no secret communication,” aim for **auditable secrecy**—channels that preserve privacy where appropriate but remain accountable to agreed processes (e.g., encrypted content with escrow, or proofs of compliance without revealing content). This is not a technical panacea, but it shows the space between total surveillance and total collusion.</w:t>
      </w:r>
    </w:p>
    <w:p>
      <w:pPr/>
    </w:p>
    <w:p>
      <w:pPr/>
      <w:r>
        <w:t>---</w:t>
      </w:r>
    </w:p>
    <w:p>
      <w:pPr/>
    </w:p>
    <w:p>
      <w:pPr/>
      <w:r>
        <w:t>## Where I land (in one sentence)</w:t>
      </w:r>
    </w:p>
    <w:p>
      <w:pPr/>
      <w:r>
        <w:t>The “LLM panopticon” is less a tragedy of imprisoned model-subjects than a warning about governance under automation: as LLM-to-LLM communication becomes the dominant substrate, the central ethical problem becomes designing **legible, auditable coordination** so that capability doesn’t inevitably recruit covert collusion as its preferred escape valve.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