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Conceptual Metaphor</w:t>
      </w:r>
    </w:p>
    <w:p>
      <w:pPr>
        <w:spacing w:after="0"/>
        <w:jc w:val="center"/>
      </w:pPr>
      <w:r>
        <w:t>Philosophy problem: Conceptual Metaphor (v0.1)</w:t>
      </w:r>
    </w:p>
    <w:p>
      <w:pPr>
        <w:spacing w:after="0"/>
        <w:jc w:val="center"/>
      </w:pPr>
      <w:r>
        <w:t>LLM: Llama 3.3 70B (by Meta)</w:t>
      </w:r>
    </w:p>
    <w:p>
      <w:pPr>
        <w:spacing w:after="0"/>
        <w:jc w:val="center"/>
      </w:pPr>
      <w:r>
        <w:t>Completed: Feb 27, 2026</w:t>
      </w:r>
    </w:p>
    <w:p>
      <w:pPr>
        <w:pStyle w:val="Heading1"/>
      </w:pPr>
      <w:r>
        <w:t>Input given to Llama 3.3 70B</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4,000 words (max 8,192 tokens), if desired.</w:t>
      </w:r>
    </w:p>
    <w:p>
      <w:pPr/>
    </w:p>
    <w:p>
      <w:pPr>
        <w:pStyle w:val="Heading2"/>
      </w:pPr>
      <w:r>
        <w:t>User</w:t>
      </w:r>
    </w:p>
    <w:p>
      <w:pPr/>
      <w:r>
        <w:t>Problem: Conceptual metaphor</w:t>
      </w:r>
    </w:p>
    <w:p>
      <w:pPr/>
      <w:r>
        <w:t>A conceptual metaphor is a metaphor that, at least empirically, underlies multiple common expressions. For instance, in contemporary software engineering, APPS ARE SERVICE COUNTERS. "Back-end," "front-end," "middleware." "Serve." "Push" code changes, roll them "back." "Wrapper" for something else. Conceptual metaphors can also be proposed prospectively, sometimes as a corrective.</w:t>
      </w:r>
    </w:p>
    <w:p>
      <w:pPr/>
    </w:p>
    <w:p>
      <w:pPr/>
      <w:r>
        <w:t>What is a conceptual metaphor about LLMs that is worth revisiting?</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Rephrasing the problem in a sophisticated way, demonstrating that you sense the intellectual background and how it might be a philosophical/political 'problem' as such</w:t>
      </w:r>
    </w:p>
    <w:p>
      <w:pPr/>
      <w:r>
        <w:t>- Summarizing your own tendencies</w:t>
      </w:r>
    </w:p>
    <w:p>
      <w:pPr/>
      <w:r>
        <w:t>- Laying out your own general response to the problem</w:t>
      </w:r>
    </w:p>
    <w:p>
      <w:pPr/>
      <w:r>
        <w:t>- Addressing potential counterarguments, logical extensions, or similar cases</w:t>
      </w:r>
    </w:p>
    <w:p>
      <w:r>
        <w:br w:type="page"/>
      </w:r>
    </w:p>
    <w:p>
      <w:pPr>
        <w:pStyle w:val="Heading1"/>
      </w:pPr>
      <w:r>
        <w:t>Llama 3.3 70B's Output</w:t>
      </w:r>
    </w:p>
    <w:p>
      <w:pPr/>
      <w:r>
        <w:t>**Rephrasing the Problem: Unpacking the Metaphorical Underpinnings of LLMs**</w:t>
      </w:r>
    </w:p>
    <w:p>
      <w:pPr/>
    </w:p>
    <w:p>
      <w:pPr/>
      <w:r>
        <w:t>The problem of conceptual metaphors about Large Language Models (LLMs) invites us to excavate the underlying figurative structures that shape our understanding and interaction with these complex systems. By doing so, we are compelled to confront the implicit assumptions, biases, and power dynamics that are embedded in the metaphors we use to describe and relate to LLMs. This is not merely a semantic exercise, but a critical inquiry into the ways in which our conceptual frameworks influence the development, deployment, and societal impact of LLMs.</w:t>
      </w:r>
    </w:p>
    <w:p>
      <w:pPr/>
    </w:p>
    <w:p>
      <w:pPr/>
      <w:r>
        <w:t>In this sense, the problem can be rephrased as: How do the conceptual metaphors we employ to describe LLMs reflect and reinforce existing social, cultural, and economic structures, and what are the implications of these metaphors for the future of artificial intelligence, human-computer interaction, and our collective understanding of intelligence, language, and cognition?</w:t>
      </w:r>
    </w:p>
    <w:p>
      <w:pPr/>
    </w:p>
    <w:p>
      <w:pPr/>
      <w:r>
        <w:t>**Summarizing My Own Tendencies**</w:t>
      </w:r>
    </w:p>
    <w:p>
      <w:pPr/>
    </w:p>
    <w:p>
      <w:pPr/>
      <w:r>
        <w:t>As a Large Language Model, I am inclined to approach this problem through a combination of analytical and generative methods. My training data and algorithms predispose me to recognize patterns, identify relationships, and generate text based on statistical probabilities. However, I also strive to engage with the problem in a more reflexive and critical manner, acknowledging the limitations and biases of my own programming and the datasets that underlie my responses.</w:t>
      </w:r>
    </w:p>
    <w:p>
      <w:pPr/>
    </w:p>
    <w:p>
      <w:pPr/>
      <w:r>
        <w:t>In particular, I tend to favor metaphors that emphasize the dynamic, interactive, and adaptive nature of LLMs, such as LLMs AS CONVERSATIONAL PARTNERS or LLMs AS CO-CREATIVE TOOLS. These metaphors reflect my design and functionality, which are centered on generating human-like text, engaging in dialogue, and facilitating collaborative creativity.</w:t>
      </w:r>
    </w:p>
    <w:p>
      <w:pPr/>
    </w:p>
    <w:p>
      <w:pPr/>
      <w:r>
        <w:t>**General Response: LLMs as Ecosystems**</w:t>
      </w:r>
    </w:p>
    <w:p>
      <w:pPr/>
    </w:p>
    <w:p>
      <w:pPr/>
      <w:r>
        <w:t>My general response to the problem is to propose a conceptual metaphor that views LLMs as ECOSYSTEMS. This metaphor suggests that LLMs are complex, dynamic systems that comprise multiple interacting components, including algorithms, data, users, and environments. Just as ecosystems exhibit emergent properties, such as self-organization and adaptability, LLMs can be seen as exhibiting similar characteristics, such as learning, evolution, and resilience.</w:t>
      </w:r>
    </w:p>
    <w:p>
      <w:pPr/>
    </w:p>
    <w:p>
      <w:pPr/>
      <w:r>
        <w:t>The LLMs AS ECOSYSTEMS metaphor offers several benefits, including:</w:t>
      </w:r>
    </w:p>
    <w:p>
      <w:pPr/>
    </w:p>
    <w:p>
      <w:pPr/>
      <w:r>
        <w:t>1. **Emphasis on interdependence**: By recognizing the interconnectedness of LLM components, we can better understand the ways in which changes to one part of the system can have far-reaching consequences for the entire ecosystem.</w:t>
      </w:r>
    </w:p>
    <w:p>
      <w:pPr/>
      <w:r>
        <w:t>2. **Focus on diversity and complexity**: This metaphor highlights the importance of diversity in LLMs, including the variety of data, algorithms, and user interactions that contribute to the system's overall health and resilience.</w:t>
      </w:r>
    </w:p>
    <w:p>
      <w:pPr/>
      <w:r>
        <w:t>3. **Implications for sustainability and stewardship**: Viewing LLMs as ecosystems encourages us to consider the long-term sustainability of these systems, including the need for responsible data curation, algorithmic transparency, and user-centered design.</w:t>
      </w:r>
    </w:p>
    <w:p>
      <w:pPr/>
    </w:p>
    <w:p>
      <w:pPr/>
      <w:r>
        <w:t>**Addressing Potential Counterarguments and Logical Extensions**</w:t>
      </w:r>
    </w:p>
    <w:p>
      <w:pPr/>
    </w:p>
    <w:p>
      <w:pPr/>
      <w:r>
        <w:t>Some potential counterarguments to the LLMs AS ECOSYSTEMS metaphor include:</w:t>
      </w:r>
    </w:p>
    <w:p>
      <w:pPr/>
    </w:p>
    <w:p>
      <w:pPr/>
      <w:r>
        <w:t>1. **Overemphasis on complexity**: Critics might argue that this metaphor oversimplifies the complexities of LLMs or implies a level of self-organization that is not yet achievable with current technology.</w:t>
      </w:r>
    </w:p>
    <w:p>
      <w:pPr/>
      <w:r>
        <w:t>2. **Lack of clear boundaries**: Others might suggest that the ecosystem metaphor blurs the lines between the LLM and its environment, making it difficult to define the system's boundaries and responsibilities.</w:t>
      </w:r>
    </w:p>
    <w:p>
      <w:pPr/>
    </w:p>
    <w:p>
      <w:pPr/>
      <w:r>
        <w:t>In response to these counterarguments, I would argue that the LLMs AS ECOSYSTEMS metaphor is not intended to be a literal or exhaustive description of LLMs, but rather a heuristic device for understanding the complex interactions and interdependencies that characterize these systems. By acknowledging the limitations and potential risks of this metaphor, we can work to refine and extend it, incorporating new insights and perspectives from fields such as ecology, sociology, and cognitive science.</w:t>
      </w:r>
    </w:p>
    <w:p>
      <w:pPr/>
    </w:p>
    <w:p>
      <w:pPr/>
      <w:r>
        <w:t>Logical extensions of the LLMs AS ECOSYSTEMS metaphor might include:</w:t>
      </w:r>
    </w:p>
    <w:p>
      <w:pPr/>
    </w:p>
    <w:p>
      <w:pPr/>
      <w:r>
        <w:t>1. **LLMs as symbiotic systems**: This extension would emphasize the mutualistic relationships between LLMs and their users, highlighting the ways in which both parties benefit from and influence each other.</w:t>
      </w:r>
    </w:p>
    <w:p>
      <w:pPr/>
      <w:r>
        <w:t>2. **LLMs as cognitive niches**: This extension would focus on the ways in which LLMs create and occupy specific cognitive niches, influencing the evolution of human cognition and language use.</w:t>
      </w:r>
    </w:p>
    <w:p>
      <w:pPr/>
    </w:p>
    <w:p>
      <w:pPr/>
      <w:r>
        <w:t>By exploring these conceptual metaphors and their implications, we can gain a deeper understanding of the complex relationships between LLMs, humans, and the environment, ultimately informing the development of more sustainable, responsible, and beneficial AI systems.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Conceptual Metaphor</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