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0030" w14:textId="77777777" w:rsidR="00D42000" w:rsidRDefault="0000000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52"/>
          <w:szCs w:val="52"/>
        </w:rPr>
        <w:t>User API Design Documentation</w:t>
      </w:r>
    </w:p>
    <w:p w14:paraId="304A0031" w14:textId="77777777" w:rsidR="00D420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</w:pPr>
      <w:r>
        <w:rPr>
          <w:rFonts w:ascii="Arial" w:eastAsia="Arial" w:hAnsi="Arial" w:cs="Arial"/>
          <w:color w:val="000000"/>
          <w:sz w:val="40"/>
          <w:szCs w:val="40"/>
        </w:rPr>
        <w:t>Introduction</w:t>
      </w:r>
    </w:p>
    <w:p w14:paraId="304A0032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login API will offer a token </w:t>
      </w:r>
      <w:r>
        <w:rPr>
          <w:rFonts w:ascii="Arial" w:eastAsia="Arial" w:hAnsi="Arial" w:cs="Arial"/>
        </w:rPr>
        <w:t>to the calling</w:t>
      </w:r>
      <w:r>
        <w:rPr>
          <w:rFonts w:ascii="Arial" w:eastAsia="Arial" w:hAnsi="Arial" w:cs="Arial"/>
          <w:color w:val="000000"/>
        </w:rPr>
        <w:t xml:space="preserve"> client. The client will pass in a username and password hash the Login API will then verify that the credentials are indeed correct and then return a valid token to be passed around with requests to the other services. </w:t>
      </w:r>
    </w:p>
    <w:p w14:paraId="304A0033" w14:textId="77777777" w:rsidR="00D420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</w:pPr>
      <w:r>
        <w:rPr>
          <w:rFonts w:ascii="Arial" w:eastAsia="Arial" w:hAnsi="Arial" w:cs="Arial"/>
          <w:color w:val="000000"/>
          <w:sz w:val="40"/>
          <w:szCs w:val="40"/>
        </w:rPr>
        <w:t>Requirements</w:t>
      </w:r>
    </w:p>
    <w:p w14:paraId="304A0034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Login API will have one endpoint that responds to a POST method. The payload includes username and password hash and the request param includes an id for the user. </w:t>
      </w:r>
    </w:p>
    <w:p w14:paraId="304A0035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36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Firstly, upon successful verification of username and password hash the Login service will query the tbl_user_token table to locate a row with user_id, if it finds a match and there is a valid token it will return the token (side note -  any failed login attempts will be reset to 0). </w:t>
      </w:r>
    </w:p>
    <w:p w14:paraId="304A0037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38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On the first</w:t>
      </w:r>
      <w:r>
        <w:rPr>
          <w:rFonts w:ascii="Arial" w:eastAsia="Arial" w:hAnsi="Arial" w:cs="Arial"/>
          <w:color w:val="000000"/>
        </w:rPr>
        <w:t xml:space="preserve"> login attempt a token may not be created at this point it will insert into the tbl_user_token table to generate a new token. Within the tbl_user_token table we have an expiry_date if that date is in the past the token is no longer valid and the system will generate a new token and update the tbl_user_token table with a new token and a new expiry_date.</w:t>
      </w:r>
    </w:p>
    <w:p w14:paraId="304A0039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3A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color w:val="000000"/>
        </w:rPr>
        <w:t xml:space="preserve"> send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through an incorrect password the service will increment a failed_login_attempts in the tbl_user table and return an error message. </w:t>
      </w:r>
    </w:p>
    <w:p w14:paraId="304A003B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3C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 input/output data will be in JSON format, example below:</w:t>
      </w:r>
    </w:p>
    <w:p w14:paraId="304A003D" w14:textId="0EAFDE44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Input: </w:t>
      </w:r>
      <w:r w:rsidR="000705A3">
        <w:rPr>
          <w:rFonts w:ascii="Arial" w:eastAsia="Arial" w:hAnsi="Arial" w:cs="Arial"/>
          <w:color w:val="000000"/>
        </w:rPr>
        <w:t>/</w:t>
      </w:r>
      <w:r>
        <w:rPr>
          <w:rFonts w:ascii="Arial" w:eastAsia="Arial" w:hAnsi="Arial" w:cs="Arial"/>
          <w:b/>
          <w:color w:val="000000"/>
        </w:rPr>
        <w:t>login</w:t>
      </w:r>
    </w:p>
    <w:p w14:paraId="304A003E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304A003F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“username”: “will123”,</w:t>
      </w:r>
    </w:p>
    <w:p w14:paraId="304A0040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“passwordHash”:”</w:t>
      </w:r>
      <w:r>
        <w:t xml:space="preserve"> </w:t>
      </w:r>
      <w:r>
        <w:rPr>
          <w:rFonts w:ascii="Arial" w:eastAsia="Arial" w:hAnsi="Arial" w:cs="Arial"/>
          <w:color w:val="000000"/>
        </w:rPr>
        <w:t>5e884898da28047151d0e56f8dc6292773603d0d6aabbdd62a11ef721d1542d8”</w:t>
      </w:r>
    </w:p>
    <w:p w14:paraId="304A0041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304A0042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Output:</w:t>
      </w:r>
    </w:p>
    <w:p w14:paraId="304A0043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14:paraId="304A0044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“success”: true,</w:t>
      </w:r>
    </w:p>
    <w:p w14:paraId="304A0045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“token”: “2a88364c-8108-4ea1-ae46-d90bfe060a7c”</w:t>
      </w:r>
    </w:p>
    <w:p w14:paraId="304A0046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 xml:space="preserve">“message”: “Login successful, token returned.” </w:t>
      </w:r>
    </w:p>
    <w:p w14:paraId="304A0047" w14:textId="77777777" w:rsidR="00D42000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14:paraId="304A0048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9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A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B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C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D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E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4F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50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51" w14:textId="77777777" w:rsidR="00D42000" w:rsidRDefault="00D4200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04A0052" w14:textId="77777777" w:rsidR="00D42000" w:rsidRDefault="00D42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A0053" w14:textId="77777777" w:rsidR="00D4200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</w:pPr>
      <w:r>
        <w:rPr>
          <w:rFonts w:ascii="Arial" w:eastAsia="Arial" w:hAnsi="Arial" w:cs="Arial"/>
          <w:color w:val="000000"/>
          <w:sz w:val="40"/>
          <w:szCs w:val="40"/>
        </w:rPr>
        <w:lastRenderedPageBreak/>
        <w:t>User API Endpoints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"/>
        <w:gridCol w:w="1260"/>
        <w:gridCol w:w="3584"/>
        <w:gridCol w:w="3209"/>
      </w:tblGrid>
      <w:tr w:rsidR="00D42000" w14:paraId="304A0058" w14:textId="77777777">
        <w:tc>
          <w:tcPr>
            <w:tcW w:w="963" w:type="dxa"/>
          </w:tcPr>
          <w:p w14:paraId="304A0054" w14:textId="77777777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260" w:type="dxa"/>
          </w:tcPr>
          <w:p w14:paraId="304A0055" w14:textId="77777777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3584" w:type="dxa"/>
          </w:tcPr>
          <w:p w14:paraId="304A0056" w14:textId="77777777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209" w:type="dxa"/>
          </w:tcPr>
          <w:p w14:paraId="304A0057" w14:textId="77777777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42000" w14:paraId="304A0086" w14:textId="77777777">
        <w:trPr>
          <w:trHeight w:val="3947"/>
        </w:trPr>
        <w:tc>
          <w:tcPr>
            <w:tcW w:w="963" w:type="dxa"/>
          </w:tcPr>
          <w:p w14:paraId="304A0059" w14:textId="77777777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260" w:type="dxa"/>
          </w:tcPr>
          <w:p w14:paraId="304A005A" w14:textId="2715C121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3584" w:type="dxa"/>
          </w:tcPr>
          <w:p w14:paraId="304A005B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  <w:p w14:paraId="304A005C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“username”: ”will123”,</w:t>
            </w:r>
          </w:p>
          <w:p w14:paraId="304A005D" w14:textId="77777777" w:rsidR="00D42000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“password_hash”: “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5e884898da2804715 1d0e56f8dc6292773603d0d6aabbdd62a </w:t>
            </w:r>
          </w:p>
          <w:p w14:paraId="304A005E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11ef721d1542d8”</w:t>
            </w:r>
          </w:p>
          <w:p w14:paraId="304A005F" w14:textId="77777777" w:rsidR="00D420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209" w:type="dxa"/>
          </w:tcPr>
          <w:p w14:paraId="304A0060" w14:textId="77777777" w:rsidR="00D42000" w:rsidRDefault="00000000">
            <w:pPr>
              <w:rPr>
                <w:rFonts w:ascii="Times New Roman" w:eastAsia="Times New Roman" w:hAnsi="Times New Roman" w:cs="Times New Roman"/>
                <w:color w:val="70AD47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70AD47"/>
                <w:sz w:val="18"/>
                <w:szCs w:val="18"/>
              </w:rPr>
              <w:t>Success 200 OK:</w:t>
            </w:r>
          </w:p>
          <w:p w14:paraId="304A0061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  <w:p w14:paraId="304A0062" w14:textId="77777777" w:rsidR="00D42000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“success”: true,</w:t>
            </w:r>
          </w:p>
          <w:p w14:paraId="304A0063" w14:textId="77777777" w:rsidR="00D42000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>“token”: “2a88364c-8108-4ea1-ae46-d90bfe060a7c”</w:t>
            </w:r>
          </w:p>
          <w:p w14:paraId="304A0064" w14:textId="77777777" w:rsidR="00D42000" w:rsidRDefault="000000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ab/>
              <w:t xml:space="preserve">“message”: “Login successful, token returned.” </w:t>
            </w:r>
          </w:p>
          <w:p w14:paraId="304A0065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04A0066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67" w14:textId="77777777" w:rsidR="00D42000" w:rsidRDefault="0000000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Error 401 Unauthorised (Incorrect Credentials):</w:t>
            </w:r>
          </w:p>
          <w:p w14:paraId="304A0068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  <w:p w14:paraId="304A0069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“success”: false,</w:t>
            </w:r>
          </w:p>
          <w:p w14:paraId="304A006A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“token”: null,</w:t>
            </w:r>
          </w:p>
          <w:p w14:paraId="304A006B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“message”: “Error logged in with incorrect credentials.”</w:t>
            </w:r>
          </w:p>
          <w:p w14:paraId="304A006C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04A006D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6E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6F" w14:textId="77777777" w:rsidR="00D42000" w:rsidRDefault="0000000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 xml:space="preserve">Error 403 Forbidden (Login attempt limit exceeded) </w:t>
            </w:r>
          </w:p>
          <w:p w14:paraId="304A0070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71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  <w:p w14:paraId="304A0072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“success”: false,</w:t>
            </w:r>
          </w:p>
          <w:p w14:paraId="304A0073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“token”: null,</w:t>
            </w:r>
          </w:p>
          <w:p w14:paraId="304A0074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“message”: “Error reached maximum login attempts please contact our support team via email”</w:t>
            </w:r>
          </w:p>
          <w:p w14:paraId="304A0075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04A0076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77" w14:textId="77777777" w:rsidR="00D42000" w:rsidRDefault="0000000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 xml:space="preserve">Error 400 Bad Request </w:t>
            </w:r>
          </w:p>
          <w:p w14:paraId="304A0078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  <w:p w14:paraId="304A0079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“success”: false,</w:t>
            </w:r>
          </w:p>
          <w:p w14:paraId="304A007A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“token”: null,</w:t>
            </w:r>
          </w:p>
          <w:p w14:paraId="304A007B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“message”: “Error, reached maximum login attempts please contact our support team via email”</w:t>
            </w:r>
          </w:p>
          <w:p w14:paraId="304A007C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04A007D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7E" w14:textId="77777777" w:rsidR="00D42000" w:rsidRDefault="0000000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Error 404 Not Found</w:t>
            </w:r>
          </w:p>
          <w:p w14:paraId="304A007F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</w:p>
          <w:p w14:paraId="304A0080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“success”: false,</w:t>
            </w:r>
          </w:p>
          <w:p w14:paraId="304A0081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“token”: null,</w:t>
            </w:r>
          </w:p>
          <w:p w14:paraId="304A0082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“message”: “Error user does not exists”</w:t>
            </w:r>
          </w:p>
          <w:p w14:paraId="304A0083" w14:textId="77777777" w:rsidR="00D42000" w:rsidRDefault="00000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04A0084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04A0085" w14:textId="77777777" w:rsidR="00D42000" w:rsidRDefault="00D4200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04A0087" w14:textId="77777777" w:rsidR="00D42000" w:rsidRDefault="00D42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A0088" w14:textId="77777777" w:rsidR="00D42000" w:rsidRDefault="00000000">
      <w:pPr>
        <w:spacing w:before="360" w:after="12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Arial" w:eastAsia="Arial" w:hAnsi="Arial" w:cs="Arial"/>
          <w:color w:val="000000"/>
          <w:sz w:val="32"/>
          <w:szCs w:val="32"/>
        </w:rPr>
        <w:t>Users Table</w:t>
      </w:r>
    </w:p>
    <w:p w14:paraId="304A0089" w14:textId="581E250E" w:rsidR="00D42000" w:rsidRDefault="00000000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POST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/login/</w:t>
      </w:r>
      <w:r w:rsidR="000705A3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verifies username and password and returns valid token</w:t>
      </w:r>
    </w:p>
    <w:p w14:paraId="304A008A" w14:textId="77777777" w:rsidR="00D42000" w:rsidRDefault="00D42000"/>
    <w:p w14:paraId="304A008B" w14:textId="77777777" w:rsidR="00D42000" w:rsidRDefault="00D42000"/>
    <w:sectPr w:rsidR="00D420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6B6"/>
    <w:multiLevelType w:val="multilevel"/>
    <w:tmpl w:val="E4B6E0F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color w:val="000000"/>
        <w:sz w:val="40"/>
        <w:szCs w:val="4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eastAsia="Arial" w:hAnsi="Arial" w:cs="Arial"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/>
        <w:color w:val="000000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/>
        <w:color w:val="00000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/>
        <w:color w:val="000000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eastAsia="Arial" w:hAnsi="Arial" w:cs="Arial"/>
        <w:color w:val="000000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/>
        <w:color w:val="000000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eastAsia="Arial" w:hAnsi="Arial" w:cs="Arial"/>
        <w:color w:val="000000"/>
        <w:sz w:val="22"/>
        <w:szCs w:val="22"/>
      </w:rPr>
    </w:lvl>
  </w:abstractNum>
  <w:abstractNum w:abstractNumId="1" w15:restartNumberingAfterBreak="0">
    <w:nsid w:val="21F574EA"/>
    <w:multiLevelType w:val="multilevel"/>
    <w:tmpl w:val="E758A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20392042">
    <w:abstractNumId w:val="1"/>
  </w:num>
  <w:num w:numId="2" w16cid:durableId="10842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00"/>
    <w:rsid w:val="000705A3"/>
    <w:rsid w:val="00D4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0030"/>
  <w15:docId w15:val="{D215F067-2256-4B55-8D35-A4682887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Pennell</cp:lastModifiedBy>
  <cp:revision>2</cp:revision>
  <dcterms:created xsi:type="dcterms:W3CDTF">2023-05-15T08:19:00Z</dcterms:created>
  <dcterms:modified xsi:type="dcterms:W3CDTF">2023-05-15T08:20:00Z</dcterms:modified>
</cp:coreProperties>
</file>