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2A8F9A" w14:textId="77777777" w:rsidR="00017A5C" w:rsidRDefault="00AC2076" w:rsidP="001B527F">
      <w:pPr>
        <w:pStyle w:val="NoSpacing"/>
      </w:pPr>
      <w:r>
        <w:t>Mass Media Studies - LAIS 415</w:t>
      </w:r>
      <w:r w:rsidR="00CB5709">
        <w:tab/>
      </w:r>
      <w:r w:rsidR="00CB5709">
        <w:tab/>
      </w:r>
      <w:r w:rsidR="00CB5709">
        <w:tab/>
      </w:r>
      <w:r w:rsidR="00CB5709">
        <w:tab/>
      </w:r>
      <w:r w:rsidR="00CB5709">
        <w:tab/>
      </w:r>
      <w:r w:rsidR="00CB5709">
        <w:tab/>
      </w:r>
      <w:r w:rsidR="00CB5709">
        <w:tab/>
      </w:r>
      <w:r>
        <w:tab/>
      </w:r>
      <w:r w:rsidR="00CB5709">
        <w:t xml:space="preserve">Prof. </w:t>
      </w:r>
      <w:r>
        <w:t>Jon A. Leydens</w:t>
      </w:r>
    </w:p>
    <w:p w14:paraId="20D40427" w14:textId="77777777" w:rsidR="001B527F" w:rsidRDefault="001B527F" w:rsidP="001B527F">
      <w:pPr>
        <w:pStyle w:val="NoSpacing"/>
      </w:pPr>
    </w:p>
    <w:p w14:paraId="00B013A7" w14:textId="77777777" w:rsidR="001B527F" w:rsidRPr="00CB5709" w:rsidRDefault="001B527F" w:rsidP="001B527F">
      <w:pPr>
        <w:pStyle w:val="NoSpacing"/>
        <w:jc w:val="center"/>
        <w:rPr>
          <w:b/>
        </w:rPr>
      </w:pPr>
      <w:r w:rsidRPr="00CB5709">
        <w:rPr>
          <w:b/>
        </w:rPr>
        <w:t>Guidelines for Analytic Reading Memos (ARMs)</w:t>
      </w:r>
    </w:p>
    <w:p w14:paraId="7DEEAC14" w14:textId="77777777" w:rsidR="001B527F" w:rsidRDefault="001B527F" w:rsidP="001B527F">
      <w:pPr>
        <w:pStyle w:val="NoSpacing"/>
      </w:pPr>
    </w:p>
    <w:p w14:paraId="484C873C" w14:textId="77777777" w:rsidR="001B527F" w:rsidRPr="007219B6" w:rsidRDefault="001B527F" w:rsidP="001B527F">
      <w:pPr>
        <w:pStyle w:val="NoSpacing"/>
        <w:rPr>
          <w:i/>
        </w:rPr>
      </w:pPr>
      <w:r w:rsidRPr="007219B6">
        <w:rPr>
          <w:i/>
        </w:rPr>
        <w:t>General</w:t>
      </w:r>
    </w:p>
    <w:p w14:paraId="3AECD380" w14:textId="0AAE0717" w:rsidR="007219B6" w:rsidRDefault="007219B6" w:rsidP="001B527F">
      <w:pPr>
        <w:pStyle w:val="NoSpacing"/>
        <w:numPr>
          <w:ilvl w:val="0"/>
          <w:numId w:val="1"/>
        </w:numPr>
      </w:pPr>
      <w:r>
        <w:t xml:space="preserve">Write your ARM about ONE reading, not everything assigned for that class. The schedule </w:t>
      </w:r>
      <w:r w:rsidR="00382775">
        <w:t>will indicate</w:t>
      </w:r>
      <w:r>
        <w:t xml:space="preserve"> which reading you should address so that we have good coverage of all the readings assigned.</w:t>
      </w:r>
    </w:p>
    <w:p w14:paraId="2A7AB303" w14:textId="77777777" w:rsidR="007219B6" w:rsidRDefault="001B527F" w:rsidP="001B527F">
      <w:pPr>
        <w:pStyle w:val="NoSpacing"/>
        <w:numPr>
          <w:ilvl w:val="0"/>
          <w:numId w:val="1"/>
        </w:numPr>
      </w:pPr>
      <w:r>
        <w:t>1 page (</w:t>
      </w:r>
      <w:r w:rsidR="00AC2076">
        <w:t>single</w:t>
      </w:r>
      <w:r w:rsidR="007219B6">
        <w:t xml:space="preserve"> spac</w:t>
      </w:r>
      <w:r w:rsidR="00AC2076">
        <w:t>e</w:t>
      </w:r>
      <w:r w:rsidR="007219B6">
        <w:t>, 12pt font</w:t>
      </w:r>
      <w:r w:rsidR="00A37147">
        <w:t>, 1.0 inch left and right margins.</w:t>
      </w:r>
      <w:r w:rsidR="00AC2076">
        <w:t>)</w:t>
      </w:r>
    </w:p>
    <w:p w14:paraId="403247F1" w14:textId="77777777" w:rsidR="001B527F" w:rsidRDefault="007219B6" w:rsidP="001B527F">
      <w:pPr>
        <w:pStyle w:val="NoSpacing"/>
        <w:numPr>
          <w:ilvl w:val="0"/>
          <w:numId w:val="1"/>
        </w:numPr>
      </w:pPr>
      <w:r>
        <w:t>Use a small header</w:t>
      </w:r>
      <w:r w:rsidR="00AC2076">
        <w:t xml:space="preserve"> that includes your name, date, and course name.</w:t>
      </w:r>
    </w:p>
    <w:p w14:paraId="63FEB7D3" w14:textId="77777777" w:rsidR="007219B6" w:rsidRDefault="007219B6" w:rsidP="001B527F">
      <w:pPr>
        <w:pStyle w:val="NoSpacing"/>
        <w:numPr>
          <w:ilvl w:val="0"/>
          <w:numId w:val="1"/>
        </w:numPr>
      </w:pPr>
      <w:r>
        <w:t>Use the title of the reading as your ARM title (e.g., “</w:t>
      </w:r>
      <w:r w:rsidR="00AC2076">
        <w:t>Virtual integration: How the integration of mass media undermines integration”)</w:t>
      </w:r>
      <w:r>
        <w:t>.</w:t>
      </w:r>
    </w:p>
    <w:p w14:paraId="3DDEFA3C" w14:textId="68D43E08" w:rsidR="001B527F" w:rsidRDefault="00A17A43" w:rsidP="001B527F">
      <w:pPr>
        <w:pStyle w:val="NoSpacing"/>
        <w:numPr>
          <w:ilvl w:val="0"/>
          <w:numId w:val="1"/>
        </w:numPr>
      </w:pPr>
      <w:r>
        <w:t>Use the headings below to l</w:t>
      </w:r>
      <w:r w:rsidR="001B527F">
        <w:t>abel the four parts of the ARM. You do not need to make it a “flowing essay</w:t>
      </w:r>
      <w:r w:rsidR="00FA1123">
        <w:t>.</w:t>
      </w:r>
      <w:r w:rsidR="001B527F">
        <w:t>”</w:t>
      </w:r>
    </w:p>
    <w:p w14:paraId="2E32AECF" w14:textId="77777777" w:rsidR="001B527F" w:rsidRDefault="001B527F" w:rsidP="001B527F">
      <w:pPr>
        <w:pStyle w:val="NoSpacing"/>
        <w:numPr>
          <w:ilvl w:val="0"/>
          <w:numId w:val="1"/>
        </w:numPr>
      </w:pPr>
      <w:r>
        <w:t>Proofread your work. Read it aloud and/or give to a friend to check grammar/language/clarity.</w:t>
      </w:r>
    </w:p>
    <w:p w14:paraId="6968FAF6" w14:textId="7AB69EFC" w:rsidR="001B527F" w:rsidRDefault="001B527F" w:rsidP="001B527F">
      <w:pPr>
        <w:pStyle w:val="NoSpacing"/>
        <w:numPr>
          <w:ilvl w:val="0"/>
          <w:numId w:val="1"/>
        </w:numPr>
      </w:pPr>
      <w:r>
        <w:t>Cite all quotations and connections, including author, date, and page number w</w:t>
      </w:r>
      <w:r w:rsidR="00A37147">
        <w:t>hen relevant (</w:t>
      </w:r>
      <w:r w:rsidR="00A17A43">
        <w:t>Fejes, 2001</w:t>
      </w:r>
      <w:r w:rsidR="00382775">
        <w:t>, p.</w:t>
      </w:r>
      <w:r w:rsidR="00A37147">
        <w:t xml:space="preserve"> </w:t>
      </w:r>
      <w:r w:rsidR="00A17A43">
        <w:t>220</w:t>
      </w:r>
      <w:r>
        <w:t xml:space="preserve">). If you cite a reading outside the syllabus, add the reference in </w:t>
      </w:r>
      <w:r w:rsidR="00A17A43">
        <w:t xml:space="preserve">APA </w:t>
      </w:r>
      <w:r>
        <w:t>bibliographic form at the end of your ARM, including the URL if available (this does not count toward your page limit).</w:t>
      </w:r>
    </w:p>
    <w:p w14:paraId="7B709F4F" w14:textId="77777777" w:rsidR="001B527F" w:rsidRDefault="001B527F" w:rsidP="001B527F">
      <w:pPr>
        <w:pStyle w:val="NoSpacing"/>
      </w:pPr>
    </w:p>
    <w:p w14:paraId="2A9C81C7" w14:textId="77777777" w:rsidR="001B527F" w:rsidRPr="007219B6" w:rsidRDefault="001B527F" w:rsidP="001B527F">
      <w:pPr>
        <w:pStyle w:val="NoSpacing"/>
        <w:rPr>
          <w:b/>
        </w:rPr>
      </w:pPr>
      <w:r w:rsidRPr="007219B6">
        <w:rPr>
          <w:b/>
        </w:rPr>
        <w:t>Argument</w:t>
      </w:r>
    </w:p>
    <w:p w14:paraId="512B6E4F" w14:textId="77777777" w:rsidR="001B527F" w:rsidRDefault="001B527F" w:rsidP="001B527F">
      <w:pPr>
        <w:pStyle w:val="NoSpacing"/>
        <w:numPr>
          <w:ilvl w:val="0"/>
          <w:numId w:val="2"/>
        </w:numPr>
      </w:pPr>
      <w:r>
        <w:t>This is not a summary, but an explanation of the author’s argument.</w:t>
      </w:r>
      <w:r w:rsidR="00FA1123">
        <w:t xml:space="preserve"> What is he or she trying to convince you of?</w:t>
      </w:r>
    </w:p>
    <w:p w14:paraId="0A339D53" w14:textId="4CC3702A" w:rsidR="001B527F" w:rsidRDefault="001B527F" w:rsidP="001B527F">
      <w:pPr>
        <w:pStyle w:val="NoSpacing"/>
        <w:numPr>
          <w:ilvl w:val="0"/>
          <w:numId w:val="2"/>
        </w:numPr>
      </w:pPr>
      <w:r>
        <w:t>Consider starting, “</w:t>
      </w:r>
      <w:r w:rsidR="00A17A43">
        <w:t>Fejes (2001</w:t>
      </w:r>
      <w:r>
        <w:t>) argues that…”</w:t>
      </w:r>
    </w:p>
    <w:p w14:paraId="79273DB5" w14:textId="77777777" w:rsidR="001B527F" w:rsidRDefault="001B527F" w:rsidP="001B527F">
      <w:pPr>
        <w:pStyle w:val="NoSpacing"/>
        <w:numPr>
          <w:ilvl w:val="0"/>
          <w:numId w:val="2"/>
        </w:numPr>
      </w:pPr>
      <w:r>
        <w:t>Lead with the main point, and follow with sub-arguments according to how much space you have.</w:t>
      </w:r>
    </w:p>
    <w:p w14:paraId="717750AC" w14:textId="77777777" w:rsidR="001B527F" w:rsidRDefault="001B527F" w:rsidP="001B527F">
      <w:pPr>
        <w:pStyle w:val="NoSpacing"/>
      </w:pPr>
    </w:p>
    <w:p w14:paraId="095EC382" w14:textId="77777777" w:rsidR="001B527F" w:rsidRPr="007219B6" w:rsidRDefault="001B527F" w:rsidP="001B527F">
      <w:pPr>
        <w:pStyle w:val="NoSpacing"/>
        <w:rPr>
          <w:b/>
        </w:rPr>
      </w:pPr>
      <w:r w:rsidRPr="007219B6">
        <w:rPr>
          <w:b/>
        </w:rPr>
        <w:t>Connection</w:t>
      </w:r>
    </w:p>
    <w:p w14:paraId="137F10CB" w14:textId="77777777" w:rsidR="001B527F" w:rsidRDefault="001B527F" w:rsidP="001B527F">
      <w:pPr>
        <w:pStyle w:val="NoSpacing"/>
        <w:numPr>
          <w:ilvl w:val="0"/>
          <w:numId w:val="3"/>
        </w:numPr>
      </w:pPr>
      <w:r>
        <w:t xml:space="preserve">Focus on a </w:t>
      </w:r>
      <w:r>
        <w:rPr>
          <w:i/>
        </w:rPr>
        <w:t>single</w:t>
      </w:r>
      <w:r>
        <w:t xml:space="preserve"> connection to another course reading or to a current event article. Do not mention all the readings that have some relationship to the current reading.</w:t>
      </w:r>
    </w:p>
    <w:p w14:paraId="0CB408ED" w14:textId="5305B6FC" w:rsidR="001B527F" w:rsidRDefault="001B527F" w:rsidP="001B527F">
      <w:pPr>
        <w:pStyle w:val="NoSpacing"/>
        <w:numPr>
          <w:ilvl w:val="0"/>
          <w:numId w:val="3"/>
        </w:numPr>
      </w:pPr>
      <w:r>
        <w:t xml:space="preserve">If you connect to a current event, connect to a </w:t>
      </w:r>
      <w:r w:rsidR="00F92149">
        <w:t>specific</w:t>
      </w:r>
      <w:r>
        <w:t xml:space="preserve"> source. It is not enough to </w:t>
      </w:r>
      <w:r w:rsidR="00F92149">
        <w:t>make vague allusions to</w:t>
      </w:r>
      <w:r>
        <w:t xml:space="preserve"> “discussions about the</w:t>
      </w:r>
      <w:r w:rsidR="00FA1123">
        <w:t xml:space="preserve"> </w:t>
      </w:r>
      <w:r w:rsidR="005D1127">
        <w:t>economic</w:t>
      </w:r>
      <w:r>
        <w:t xml:space="preserve"> crisis” and leave it at that.</w:t>
      </w:r>
    </w:p>
    <w:p w14:paraId="71C72304" w14:textId="2DE18602" w:rsidR="001B527F" w:rsidRDefault="005D1127" w:rsidP="001B527F">
      <w:pPr>
        <w:pStyle w:val="NoSpacing"/>
        <w:numPr>
          <w:ilvl w:val="0"/>
          <w:numId w:val="3"/>
        </w:numPr>
      </w:pPr>
      <w:r>
        <w:t xml:space="preserve">Synthesize: </w:t>
      </w:r>
      <w:r w:rsidR="00867D2D">
        <w:t>Show the intellectual payoff of connecting these two readings/ideas. It is not enough to simply point out a similarity or the appearance of a concept in both readings. In other words, what do you understand by connecting the two readings that you could not know from only reading one of them?</w:t>
      </w:r>
    </w:p>
    <w:p w14:paraId="7F97561F" w14:textId="77777777" w:rsidR="00867D2D" w:rsidRDefault="00867D2D" w:rsidP="00867D2D">
      <w:pPr>
        <w:pStyle w:val="NoSpacing"/>
      </w:pPr>
    </w:p>
    <w:p w14:paraId="6BCFE543" w14:textId="77777777" w:rsidR="00867D2D" w:rsidRPr="007219B6" w:rsidRDefault="00867D2D" w:rsidP="00867D2D">
      <w:pPr>
        <w:pStyle w:val="NoSpacing"/>
        <w:rPr>
          <w:b/>
        </w:rPr>
      </w:pPr>
      <w:r w:rsidRPr="007219B6">
        <w:rPr>
          <w:b/>
        </w:rPr>
        <w:t>Persuasiveness</w:t>
      </w:r>
    </w:p>
    <w:p w14:paraId="219B1AE0" w14:textId="5C4A96E4" w:rsidR="00867D2D" w:rsidRDefault="00867D2D" w:rsidP="00867D2D">
      <w:pPr>
        <w:pStyle w:val="NoSpacing"/>
        <w:numPr>
          <w:ilvl w:val="0"/>
          <w:numId w:val="4"/>
        </w:numPr>
      </w:pPr>
      <w:r>
        <w:t xml:space="preserve">Support your claims about </w:t>
      </w:r>
      <w:r w:rsidR="005D1127">
        <w:t xml:space="preserve">the reading’s </w:t>
      </w:r>
      <w:r>
        <w:t>persuasiveness with specific evidence</w:t>
      </w:r>
      <w:r w:rsidR="00A37147">
        <w:t xml:space="preserve"> from the reading</w:t>
      </w:r>
      <w:r w:rsidR="00FA1123">
        <w:t>.</w:t>
      </w:r>
    </w:p>
    <w:p w14:paraId="5662CDA1" w14:textId="348B940D" w:rsidR="00867D2D" w:rsidRDefault="00867D2D" w:rsidP="00867D2D">
      <w:pPr>
        <w:pStyle w:val="NoSpacing"/>
        <w:numPr>
          <w:ilvl w:val="0"/>
          <w:numId w:val="4"/>
        </w:numPr>
      </w:pPr>
      <w:r>
        <w:t xml:space="preserve">Go beyond discussing whether you “liked” the reading. Wrestle with questions of the quality and quantity of evidence, the logical structure of the argument, the insight provided by </w:t>
      </w:r>
      <w:r w:rsidR="005D1127">
        <w:t>examples/</w:t>
      </w:r>
      <w:r w:rsidR="00FA1123">
        <w:t>case studies, the demonstration of familiarity with other work pertaining to the topic, etc.</w:t>
      </w:r>
    </w:p>
    <w:p w14:paraId="2777738E" w14:textId="77777777" w:rsidR="00FA1123" w:rsidRDefault="00FA1123" w:rsidP="00FA1123">
      <w:pPr>
        <w:pStyle w:val="NoSpacing"/>
      </w:pPr>
    </w:p>
    <w:p w14:paraId="2C98CECD" w14:textId="77777777" w:rsidR="00FA1123" w:rsidRPr="007219B6" w:rsidRDefault="00FA1123" w:rsidP="00FA1123">
      <w:pPr>
        <w:pStyle w:val="NoSpacing"/>
        <w:rPr>
          <w:b/>
        </w:rPr>
      </w:pPr>
      <w:r w:rsidRPr="007219B6">
        <w:rPr>
          <w:b/>
        </w:rPr>
        <w:t>Questions</w:t>
      </w:r>
    </w:p>
    <w:p w14:paraId="7D425B7F" w14:textId="77777777" w:rsidR="00FA1123" w:rsidRDefault="00FA1123" w:rsidP="00FA1123">
      <w:pPr>
        <w:pStyle w:val="NoSpacing"/>
        <w:numPr>
          <w:ilvl w:val="0"/>
          <w:numId w:val="5"/>
        </w:numPr>
      </w:pPr>
      <w:r>
        <w:t>Aim for conceptual questi</w:t>
      </w:r>
      <w:r w:rsidR="00A37147">
        <w:t>ons and avoid factual or highly speculative questions.</w:t>
      </w:r>
    </w:p>
    <w:p w14:paraId="75BD0CD9" w14:textId="77777777" w:rsidR="00FA1123" w:rsidRDefault="00FA1123" w:rsidP="00FA1123">
      <w:pPr>
        <w:pStyle w:val="NoSpacing"/>
        <w:numPr>
          <w:ilvl w:val="0"/>
          <w:numId w:val="5"/>
        </w:numPr>
      </w:pPr>
      <w:r>
        <w:t>Aim for questions that would provoke an interesting class discussion.</w:t>
      </w:r>
    </w:p>
    <w:p w14:paraId="70A2C875" w14:textId="5E240955" w:rsidR="00FA1123" w:rsidRDefault="005D1127" w:rsidP="00FA1123">
      <w:pPr>
        <w:pStyle w:val="NoSpacing"/>
        <w:numPr>
          <w:ilvl w:val="0"/>
          <w:numId w:val="5"/>
        </w:numPr>
      </w:pPr>
      <w:r>
        <w:t>E</w:t>
      </w:r>
      <w:r w:rsidR="00FA1123">
        <w:t>xplain/clarify/contextualiz</w:t>
      </w:r>
      <w:r>
        <w:t>e</w:t>
      </w:r>
      <w:r w:rsidR="00FA1123">
        <w:t xml:space="preserve"> your questions in the same way that you would if you were to pose them to the class.</w:t>
      </w:r>
    </w:p>
    <w:p w14:paraId="2FF11270" w14:textId="77777777" w:rsidR="007219B6" w:rsidRDefault="007219B6" w:rsidP="007219B6">
      <w:pPr>
        <w:pStyle w:val="NoSpacing"/>
      </w:pPr>
    </w:p>
    <w:p w14:paraId="4E5D15BF" w14:textId="77777777" w:rsidR="007219B6" w:rsidRPr="00CB5709" w:rsidRDefault="00CB5709" w:rsidP="00CB5709">
      <w:pPr>
        <w:pStyle w:val="NoSpacing"/>
        <w:rPr>
          <w:i/>
        </w:rPr>
      </w:pPr>
      <w:r>
        <w:rPr>
          <w:i/>
        </w:rPr>
        <w:t xml:space="preserve">Evaluation - </w:t>
      </w:r>
      <w:r w:rsidR="007219B6">
        <w:t>Each ARM will be graded on a scale:</w:t>
      </w:r>
    </w:p>
    <w:p w14:paraId="64183007" w14:textId="1D49CAD3" w:rsidR="00CB5709" w:rsidRDefault="00CB5709" w:rsidP="00CB5709">
      <w:pPr>
        <w:pStyle w:val="NoSpacing"/>
        <w:numPr>
          <w:ilvl w:val="0"/>
          <w:numId w:val="6"/>
        </w:numPr>
      </w:pPr>
      <w:r>
        <w:t>50/50: Inspirational ideas</w:t>
      </w:r>
      <w:r w:rsidR="00F92149">
        <w:t>, lucid thinking</w:t>
      </w:r>
      <w:r>
        <w:t xml:space="preserve">, outstanding writing, </w:t>
      </w:r>
      <w:proofErr w:type="gramStart"/>
      <w:r>
        <w:t>no</w:t>
      </w:r>
      <w:proofErr w:type="gramEnd"/>
      <w:r>
        <w:t xml:space="preserve"> grammatical or formatting errors.</w:t>
      </w:r>
    </w:p>
    <w:p w14:paraId="0EF76F1D" w14:textId="19A615FB" w:rsidR="00CB5709" w:rsidRDefault="00CB5709" w:rsidP="00CB5709">
      <w:pPr>
        <w:pStyle w:val="NoSpacing"/>
        <w:numPr>
          <w:ilvl w:val="0"/>
          <w:numId w:val="6"/>
        </w:numPr>
      </w:pPr>
      <w:r>
        <w:t>4</w:t>
      </w:r>
      <w:r w:rsidR="00ED2DF3">
        <w:t>5</w:t>
      </w:r>
      <w:r>
        <w:t xml:space="preserve">/50: Demonstration of significant understanding, all sections fulfill goals of the assignment, clear writing with few or no grammatical or formatting errors. </w:t>
      </w:r>
      <w:bookmarkStart w:id="0" w:name="_GoBack"/>
      <w:bookmarkEnd w:id="0"/>
    </w:p>
    <w:p w14:paraId="456E5499" w14:textId="08E457D8" w:rsidR="00CB5709" w:rsidRDefault="00CB5709" w:rsidP="00CB5709">
      <w:pPr>
        <w:pStyle w:val="NoSpacing"/>
        <w:numPr>
          <w:ilvl w:val="0"/>
          <w:numId w:val="6"/>
        </w:numPr>
      </w:pPr>
      <w:r>
        <w:t>42/50: Most sections fulfill goals of assignment and demonstrate reasonable grasp of the reading in question. Mostly clear writing. Some grammatical or formatting errors.</w:t>
      </w:r>
    </w:p>
    <w:p w14:paraId="34B039BD" w14:textId="657996F5" w:rsidR="00CB5709" w:rsidRDefault="00CB5709" w:rsidP="00CB5709">
      <w:pPr>
        <w:pStyle w:val="NoSpacing"/>
        <w:numPr>
          <w:ilvl w:val="0"/>
          <w:numId w:val="6"/>
        </w:numPr>
      </w:pPr>
      <w:r>
        <w:t>36/50: Two or more sections that misinterpret the readings or the assignment. Lack of clear writing. Grammatical and formatting errors.</w:t>
      </w:r>
    </w:p>
    <w:p w14:paraId="67A3DE6D" w14:textId="1A891D24" w:rsidR="00CB5709" w:rsidRDefault="00CB5709" w:rsidP="00CB5709">
      <w:pPr>
        <w:pStyle w:val="NoSpacing"/>
        <w:numPr>
          <w:ilvl w:val="0"/>
          <w:numId w:val="6"/>
        </w:numPr>
      </w:pPr>
      <w:r>
        <w:t>3</w:t>
      </w:r>
      <w:r w:rsidR="00CE4A0A">
        <w:t>3</w:t>
      </w:r>
      <w:r>
        <w:t>/50: Significant misunderstanding of the assignment or readings. Unclear writing.</w:t>
      </w:r>
    </w:p>
    <w:p w14:paraId="1498E27A" w14:textId="6DDC21D3" w:rsidR="00CB5709" w:rsidRDefault="0076596F" w:rsidP="00CB5709">
      <w:pPr>
        <w:pStyle w:val="NoSpacing"/>
      </w:pPr>
      <w:r>
        <w:t xml:space="preserve">Due dates: Johnson (2/11), Steinhorn/DB (2/20), Fejes (2/25), </w:t>
      </w:r>
      <w:r w:rsidR="00B93169">
        <w:t>Kahan et al. (3/18</w:t>
      </w:r>
      <w:r w:rsidR="00B93169">
        <w:t xml:space="preserve">), </w:t>
      </w:r>
      <w:r>
        <w:t>Nisbet (3/25), The Joneses (4/1)</w:t>
      </w:r>
    </w:p>
    <w:sectPr w:rsidR="00CB5709" w:rsidSect="007219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F4A"/>
    <w:multiLevelType w:val="hybridMultilevel"/>
    <w:tmpl w:val="F8AC9F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D1707A"/>
    <w:multiLevelType w:val="hybridMultilevel"/>
    <w:tmpl w:val="743A6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250033"/>
    <w:multiLevelType w:val="hybridMultilevel"/>
    <w:tmpl w:val="A3F43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874029C"/>
    <w:multiLevelType w:val="hybridMultilevel"/>
    <w:tmpl w:val="A22C1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5846D4"/>
    <w:multiLevelType w:val="hybridMultilevel"/>
    <w:tmpl w:val="D7E4C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FC0D10"/>
    <w:multiLevelType w:val="hybridMultilevel"/>
    <w:tmpl w:val="B970A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27F"/>
    <w:rsid w:val="00017A5C"/>
    <w:rsid w:val="000B383D"/>
    <w:rsid w:val="001B527F"/>
    <w:rsid w:val="00382775"/>
    <w:rsid w:val="005A0732"/>
    <w:rsid w:val="005D1127"/>
    <w:rsid w:val="007219B6"/>
    <w:rsid w:val="0076596F"/>
    <w:rsid w:val="00867D2D"/>
    <w:rsid w:val="00A17A43"/>
    <w:rsid w:val="00A37147"/>
    <w:rsid w:val="00A67773"/>
    <w:rsid w:val="00AC2076"/>
    <w:rsid w:val="00B93169"/>
    <w:rsid w:val="00CB5709"/>
    <w:rsid w:val="00CE4A0A"/>
    <w:rsid w:val="00E97031"/>
    <w:rsid w:val="00EC2120"/>
    <w:rsid w:val="00ED2DF3"/>
    <w:rsid w:val="00F92149"/>
    <w:rsid w:val="00FA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D3CA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527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207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07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527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207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07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521</Words>
  <Characters>2971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Delborne</dc:creator>
  <cp:lastModifiedBy>Jon Leydens</cp:lastModifiedBy>
  <cp:revision>13</cp:revision>
  <dcterms:created xsi:type="dcterms:W3CDTF">2014-01-07T20:20:00Z</dcterms:created>
  <dcterms:modified xsi:type="dcterms:W3CDTF">2014-01-22T16:17:00Z</dcterms:modified>
</cp:coreProperties>
</file>