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EB76E" w14:textId="68EADB4D" w:rsidR="003C2CDF" w:rsidRPr="003C2CDF" w:rsidRDefault="00EB6301" w:rsidP="003C2CDF">
      <w:pPr>
        <w:pStyle w:val="Heading1"/>
      </w:pPr>
      <w:r w:rsidRPr="00EB6301">
        <w:t xml:space="preserve">Summer 24: Task 1 </w:t>
      </w:r>
      <w:r>
        <w:t>–</w:t>
      </w:r>
      <w:r w:rsidRPr="00EB6301">
        <w:t xml:space="preserve"> Proposal</w:t>
      </w:r>
    </w:p>
    <w:p w14:paraId="59DFD391" w14:textId="1EA27C97" w:rsidR="00ED77E8" w:rsidRPr="00ED77E8" w:rsidRDefault="00FF08F1" w:rsidP="003F7B7A">
      <w:pPr>
        <w:pStyle w:val="Heading2"/>
      </w:pPr>
      <w:r>
        <w:t xml:space="preserve">Proposal </w:t>
      </w:r>
      <w:r w:rsidR="00097569">
        <w:t>report</w:t>
      </w:r>
    </w:p>
    <w:p w14:paraId="3B5D4926" w14:textId="5A92613B" w:rsidR="007337AF" w:rsidRDefault="00C83529" w:rsidP="007337AF">
      <w:r>
        <w:t>I will be creating a project for the client (</w:t>
      </w:r>
      <w:r w:rsidR="00DB3D1F">
        <w:t>) which is a digital solution that will meet their required needs.</w:t>
      </w:r>
      <w:r w:rsidR="007337AF">
        <w:t xml:space="preserve"> They have provided several requirements which the </w:t>
      </w:r>
      <w:r w:rsidR="00937142">
        <w:t>end-product must fulfil.</w:t>
      </w:r>
    </w:p>
    <w:p w14:paraId="0D0F922B" w14:textId="56544744" w:rsidR="00937142" w:rsidRDefault="00937142" w:rsidP="007337AF">
      <w:r>
        <w:t>We have decided that the best way to produce this solution is through a web application. They are a modernized way of producing desktop and mobile compatible applications</w:t>
      </w:r>
      <w:r w:rsidR="00215AF5">
        <w:t>.</w:t>
      </w:r>
    </w:p>
    <w:p w14:paraId="77DD10F5" w14:textId="5B3A178C" w:rsidR="001B4B4C" w:rsidRPr="0087650D" w:rsidRDefault="001B4B4C" w:rsidP="001B4B4C">
      <w:pPr>
        <w:rPr>
          <w:b/>
          <w:bCs/>
        </w:rPr>
      </w:pPr>
      <w:r w:rsidRPr="0087650D">
        <w:rPr>
          <w:b/>
          <w:bCs/>
        </w:rPr>
        <w:t>--- ADD MORE DETAIL ON WHAT PROPOSED SOLUTION IS</w:t>
      </w:r>
    </w:p>
    <w:p w14:paraId="27EB3E6D" w14:textId="498F6EED" w:rsidR="001B4B4C" w:rsidRPr="0087650D" w:rsidRDefault="001B4B4C" w:rsidP="001B4B4C">
      <w:pPr>
        <w:rPr>
          <w:b/>
          <w:bCs/>
        </w:rPr>
      </w:pPr>
      <w:r w:rsidRPr="0087650D">
        <w:rPr>
          <w:b/>
          <w:bCs/>
        </w:rPr>
        <w:t>--- DISCUSS MORE ABOUT EMERGING TECH AND LINK TO SOLUTION</w:t>
      </w:r>
    </w:p>
    <w:p w14:paraId="64608D75" w14:textId="263EAF45" w:rsidR="001B4B4C" w:rsidRPr="0087650D" w:rsidRDefault="001B4B4C" w:rsidP="001B4B4C">
      <w:pPr>
        <w:rPr>
          <w:b/>
          <w:bCs/>
        </w:rPr>
      </w:pPr>
      <w:r w:rsidRPr="0087650D">
        <w:rPr>
          <w:b/>
          <w:bCs/>
        </w:rPr>
        <w:t>--- DISCUSS MORE ON FEATURE IMPLEMENTATION (I.E. EDUCATIONAL/RESOURCES)</w:t>
      </w:r>
    </w:p>
    <w:p w14:paraId="403B0E94" w14:textId="5E37E7C5" w:rsidR="001B4B4C" w:rsidRPr="0087650D" w:rsidRDefault="001B4B4C" w:rsidP="001B4B4C">
      <w:pPr>
        <w:rPr>
          <w:b/>
          <w:bCs/>
        </w:rPr>
      </w:pPr>
      <w:r w:rsidRPr="0087650D">
        <w:rPr>
          <w:b/>
          <w:bCs/>
        </w:rPr>
        <w:t>--- LINK LEGISLATIONS &amp; GUIDELINES TO SOLUTION</w:t>
      </w:r>
    </w:p>
    <w:p w14:paraId="60EF9111" w14:textId="0B1E69FF" w:rsidR="001B4B4C" w:rsidRPr="0087650D" w:rsidRDefault="001B4B4C" w:rsidP="001B4B4C">
      <w:pPr>
        <w:rPr>
          <w:b/>
          <w:bCs/>
        </w:rPr>
      </w:pPr>
      <w:r w:rsidRPr="0087650D">
        <w:rPr>
          <w:b/>
          <w:bCs/>
        </w:rPr>
        <w:t>--- DISCUSS MORE HOW SOLUTION MEETS BUSINESS NEEDS</w:t>
      </w:r>
    </w:p>
    <w:p w14:paraId="38B3A75E" w14:textId="191DE00F" w:rsidR="00790A01" w:rsidRDefault="006B3F25" w:rsidP="00790A01">
      <w:pPr>
        <w:pStyle w:val="Heading2"/>
      </w:pPr>
      <w:r>
        <w:t>Project requirements</w:t>
      </w:r>
    </w:p>
    <w:p w14:paraId="3573B592" w14:textId="18D38BD6" w:rsidR="00131935" w:rsidRDefault="00350119" w:rsidP="00350119">
      <w:r>
        <w:t>The project has both functional and non-functional requirements that are necessary to solve the problem at hand.</w:t>
      </w:r>
      <w:r w:rsidR="00F22B3A">
        <w:t xml:space="preserve"> I will be formatting the requirements in a </w:t>
      </w:r>
      <w:r w:rsidR="00131935">
        <w:t>table and</w:t>
      </w:r>
      <w:r w:rsidR="00F22B3A">
        <w:t xml:space="preserve"> will also decompose each problem into smaller sub-tasks</w:t>
      </w:r>
      <w:r w:rsidR="00131935">
        <w:t>.</w:t>
      </w:r>
    </w:p>
    <w:p w14:paraId="765980D5" w14:textId="438F5FC0" w:rsidR="00CF4632" w:rsidRDefault="00CF4632" w:rsidP="00350119">
      <w:r>
        <w:t>The index is simply a short-form identifier for each task.</w:t>
      </w:r>
    </w:p>
    <w:p w14:paraId="6BADB6BE" w14:textId="4477549A" w:rsidR="00CF4632" w:rsidRDefault="00CF4632" w:rsidP="00350119">
      <w:r>
        <w:t>Priority refers to the urgency of the task</w:t>
      </w:r>
      <w:r w:rsidR="00904F94">
        <w:t>, in order of:</w:t>
      </w:r>
    </w:p>
    <w:p w14:paraId="54B8EB11" w14:textId="151D1875" w:rsidR="00904F94" w:rsidRDefault="00904F94" w:rsidP="00904F94">
      <w:pPr>
        <w:pStyle w:val="ListParagraph"/>
        <w:numPr>
          <w:ilvl w:val="0"/>
          <w:numId w:val="2"/>
        </w:numPr>
      </w:pPr>
      <w:r>
        <w:t>HIGHEST</w:t>
      </w:r>
    </w:p>
    <w:p w14:paraId="6C3FCAA9" w14:textId="3B08DD2B" w:rsidR="00904F94" w:rsidRDefault="00904F94" w:rsidP="00904F94">
      <w:pPr>
        <w:pStyle w:val="ListParagraph"/>
        <w:numPr>
          <w:ilvl w:val="0"/>
          <w:numId w:val="2"/>
        </w:numPr>
      </w:pPr>
      <w:r>
        <w:t>HIGH</w:t>
      </w:r>
    </w:p>
    <w:p w14:paraId="159AED77" w14:textId="5FEC7998" w:rsidR="00904F94" w:rsidRDefault="00904F94" w:rsidP="00904F94">
      <w:pPr>
        <w:pStyle w:val="ListParagraph"/>
        <w:numPr>
          <w:ilvl w:val="0"/>
          <w:numId w:val="2"/>
        </w:numPr>
      </w:pPr>
      <w:r>
        <w:t>MEDIUM</w:t>
      </w:r>
    </w:p>
    <w:p w14:paraId="413537F2" w14:textId="5ACA43A0" w:rsidR="00904F94" w:rsidRDefault="00904F94" w:rsidP="00904F94">
      <w:pPr>
        <w:pStyle w:val="ListParagraph"/>
        <w:numPr>
          <w:ilvl w:val="0"/>
          <w:numId w:val="2"/>
        </w:numPr>
      </w:pPr>
      <w:r>
        <w:t>LOW</w:t>
      </w:r>
    </w:p>
    <w:p w14:paraId="07A5DD5B" w14:textId="77777777" w:rsidR="00904F94" w:rsidRPr="00350119" w:rsidRDefault="00904F94" w:rsidP="00904F94"/>
    <w:p w14:paraId="66882286" w14:textId="6ECF5FBA" w:rsidR="00A01B78" w:rsidRDefault="00A01B78" w:rsidP="00A01B78">
      <w:pPr>
        <w:pStyle w:val="Heading3"/>
      </w:pPr>
      <w:r>
        <w:t>Functional requirements</w:t>
      </w:r>
    </w:p>
    <w:p w14:paraId="34BD3A2A" w14:textId="78FC8931" w:rsidR="005130D4" w:rsidRPr="005130D4" w:rsidRDefault="005130D4" w:rsidP="005130D4">
      <w:pPr>
        <w:pStyle w:val="Heading4"/>
      </w:pPr>
      <w:r>
        <w:t>Main tasks</w:t>
      </w:r>
    </w:p>
    <w:tbl>
      <w:tblPr>
        <w:tblStyle w:val="TableGrid"/>
        <w:tblW w:w="0" w:type="auto"/>
        <w:tblLook w:val="04A0" w:firstRow="1" w:lastRow="0" w:firstColumn="1" w:lastColumn="0" w:noHBand="0" w:noVBand="1"/>
      </w:tblPr>
      <w:tblGrid>
        <w:gridCol w:w="772"/>
        <w:gridCol w:w="2625"/>
        <w:gridCol w:w="4396"/>
        <w:gridCol w:w="1223"/>
      </w:tblGrid>
      <w:tr w:rsidR="00131935" w14:paraId="401E891A" w14:textId="77777777" w:rsidTr="00DE6A11">
        <w:tc>
          <w:tcPr>
            <w:tcW w:w="772" w:type="dxa"/>
          </w:tcPr>
          <w:p w14:paraId="32B2A084" w14:textId="0BA39359" w:rsidR="00131935" w:rsidRPr="002263CC" w:rsidRDefault="002263CC" w:rsidP="0057552A">
            <w:pPr>
              <w:rPr>
                <w:sz w:val="25"/>
                <w:szCs w:val="25"/>
              </w:rPr>
            </w:pPr>
            <w:r w:rsidRPr="002263CC">
              <w:rPr>
                <w:sz w:val="25"/>
                <w:szCs w:val="25"/>
              </w:rPr>
              <w:t>Index</w:t>
            </w:r>
          </w:p>
        </w:tc>
        <w:tc>
          <w:tcPr>
            <w:tcW w:w="2625" w:type="dxa"/>
          </w:tcPr>
          <w:p w14:paraId="09C4BA9A" w14:textId="67F44124" w:rsidR="00131935" w:rsidRPr="002263CC" w:rsidRDefault="00040B38" w:rsidP="0057552A">
            <w:pPr>
              <w:rPr>
                <w:sz w:val="25"/>
                <w:szCs w:val="25"/>
              </w:rPr>
            </w:pPr>
            <w:r w:rsidRPr="002263CC">
              <w:rPr>
                <w:sz w:val="25"/>
                <w:szCs w:val="25"/>
              </w:rPr>
              <w:t>Name</w:t>
            </w:r>
          </w:p>
        </w:tc>
        <w:tc>
          <w:tcPr>
            <w:tcW w:w="4396" w:type="dxa"/>
          </w:tcPr>
          <w:p w14:paraId="5B3766D5" w14:textId="4A918D65" w:rsidR="00131935" w:rsidRPr="002263CC" w:rsidRDefault="003F720F" w:rsidP="0057552A">
            <w:pPr>
              <w:rPr>
                <w:sz w:val="25"/>
                <w:szCs w:val="25"/>
              </w:rPr>
            </w:pPr>
            <w:r w:rsidRPr="002263CC">
              <w:rPr>
                <w:sz w:val="25"/>
                <w:szCs w:val="25"/>
              </w:rPr>
              <w:t>Description</w:t>
            </w:r>
          </w:p>
        </w:tc>
        <w:tc>
          <w:tcPr>
            <w:tcW w:w="1223" w:type="dxa"/>
          </w:tcPr>
          <w:p w14:paraId="7770DEC1" w14:textId="55FB8E95" w:rsidR="00131935" w:rsidRPr="002263CC" w:rsidRDefault="003F720F" w:rsidP="0057552A">
            <w:pPr>
              <w:rPr>
                <w:sz w:val="25"/>
                <w:szCs w:val="25"/>
              </w:rPr>
            </w:pPr>
            <w:r w:rsidRPr="002263CC">
              <w:rPr>
                <w:sz w:val="25"/>
                <w:szCs w:val="25"/>
              </w:rPr>
              <w:t>Priority</w:t>
            </w:r>
          </w:p>
        </w:tc>
      </w:tr>
    </w:tbl>
    <w:p w14:paraId="1A38407E" w14:textId="77777777" w:rsidR="005130D4" w:rsidRPr="005130D4" w:rsidRDefault="005130D4" w:rsidP="005130D4"/>
    <w:p w14:paraId="2A022F38" w14:textId="6074D856" w:rsidR="00A01B78" w:rsidRDefault="00A01B78" w:rsidP="00A01B78">
      <w:pPr>
        <w:pStyle w:val="Heading3"/>
      </w:pPr>
      <w:r>
        <w:t>Non-functional requirements</w:t>
      </w:r>
    </w:p>
    <w:tbl>
      <w:tblPr>
        <w:tblStyle w:val="TableGrid"/>
        <w:tblW w:w="0" w:type="auto"/>
        <w:tblLook w:val="04A0" w:firstRow="1" w:lastRow="0" w:firstColumn="1" w:lastColumn="0" w:noHBand="0" w:noVBand="1"/>
      </w:tblPr>
      <w:tblGrid>
        <w:gridCol w:w="772"/>
        <w:gridCol w:w="2625"/>
        <w:gridCol w:w="4396"/>
        <w:gridCol w:w="1223"/>
      </w:tblGrid>
      <w:tr w:rsidR="00FC6F29" w:rsidRPr="002263CC" w14:paraId="546AB315" w14:textId="77777777" w:rsidTr="0013016B">
        <w:tc>
          <w:tcPr>
            <w:tcW w:w="772" w:type="dxa"/>
          </w:tcPr>
          <w:p w14:paraId="0E4E70E1" w14:textId="77777777" w:rsidR="00FC6F29" w:rsidRPr="002263CC" w:rsidRDefault="00FC6F29" w:rsidP="0013016B">
            <w:pPr>
              <w:rPr>
                <w:sz w:val="25"/>
                <w:szCs w:val="25"/>
              </w:rPr>
            </w:pPr>
            <w:r w:rsidRPr="002263CC">
              <w:rPr>
                <w:sz w:val="25"/>
                <w:szCs w:val="25"/>
              </w:rPr>
              <w:t>Index</w:t>
            </w:r>
          </w:p>
        </w:tc>
        <w:tc>
          <w:tcPr>
            <w:tcW w:w="2625" w:type="dxa"/>
          </w:tcPr>
          <w:p w14:paraId="724D29D3" w14:textId="77777777" w:rsidR="00FC6F29" w:rsidRPr="002263CC" w:rsidRDefault="00FC6F29" w:rsidP="0013016B">
            <w:pPr>
              <w:rPr>
                <w:sz w:val="25"/>
                <w:szCs w:val="25"/>
              </w:rPr>
            </w:pPr>
            <w:r w:rsidRPr="002263CC">
              <w:rPr>
                <w:sz w:val="25"/>
                <w:szCs w:val="25"/>
              </w:rPr>
              <w:t>Name</w:t>
            </w:r>
          </w:p>
        </w:tc>
        <w:tc>
          <w:tcPr>
            <w:tcW w:w="4396" w:type="dxa"/>
          </w:tcPr>
          <w:p w14:paraId="154A6570" w14:textId="77777777" w:rsidR="00FC6F29" w:rsidRPr="002263CC" w:rsidRDefault="00FC6F29" w:rsidP="0013016B">
            <w:pPr>
              <w:rPr>
                <w:sz w:val="25"/>
                <w:szCs w:val="25"/>
              </w:rPr>
            </w:pPr>
            <w:r w:rsidRPr="002263CC">
              <w:rPr>
                <w:sz w:val="25"/>
                <w:szCs w:val="25"/>
              </w:rPr>
              <w:t>Description</w:t>
            </w:r>
          </w:p>
        </w:tc>
        <w:tc>
          <w:tcPr>
            <w:tcW w:w="1223" w:type="dxa"/>
          </w:tcPr>
          <w:p w14:paraId="62222ECF" w14:textId="77777777" w:rsidR="00FC6F29" w:rsidRPr="002263CC" w:rsidRDefault="00FC6F29" w:rsidP="0013016B">
            <w:pPr>
              <w:rPr>
                <w:sz w:val="25"/>
                <w:szCs w:val="25"/>
              </w:rPr>
            </w:pPr>
            <w:r w:rsidRPr="002263CC">
              <w:rPr>
                <w:sz w:val="25"/>
                <w:szCs w:val="25"/>
              </w:rPr>
              <w:t>Priority</w:t>
            </w:r>
          </w:p>
        </w:tc>
      </w:tr>
    </w:tbl>
    <w:p w14:paraId="4AEAFFE5" w14:textId="77777777" w:rsidR="002543AD" w:rsidRDefault="002543AD" w:rsidP="002543AD"/>
    <w:p w14:paraId="678155AC" w14:textId="3C9C1554" w:rsidR="003C2CDF" w:rsidRDefault="00141D58" w:rsidP="00141D58">
      <w:pPr>
        <w:pStyle w:val="Heading2"/>
      </w:pPr>
      <w:r>
        <w:lastRenderedPageBreak/>
        <w:t>Risks and mitigation</w:t>
      </w:r>
    </w:p>
    <w:p w14:paraId="73E2EB18" w14:textId="35E23635" w:rsidR="002860A6" w:rsidRPr="002860A6" w:rsidRDefault="002860A6" w:rsidP="002860A6">
      <w:r>
        <w:t>Throughout the project’s lifetime, there will be a multitude of risks. We must mitigate against these and reduce the risk as much as possible of there being duplication.</w:t>
      </w:r>
    </w:p>
    <w:tbl>
      <w:tblPr>
        <w:tblStyle w:val="TableGrid"/>
        <w:tblW w:w="5000" w:type="pct"/>
        <w:tblLook w:val="04A0" w:firstRow="1" w:lastRow="0" w:firstColumn="1" w:lastColumn="0" w:noHBand="0" w:noVBand="1"/>
      </w:tblPr>
      <w:tblGrid>
        <w:gridCol w:w="771"/>
        <w:gridCol w:w="3190"/>
        <w:gridCol w:w="5055"/>
      </w:tblGrid>
      <w:tr w:rsidR="006B7D07" w:rsidRPr="002263CC" w14:paraId="2F8821A8" w14:textId="77777777" w:rsidTr="006B7D07">
        <w:tc>
          <w:tcPr>
            <w:tcW w:w="390" w:type="pct"/>
          </w:tcPr>
          <w:p w14:paraId="0267F1C9" w14:textId="77777777" w:rsidR="006B7D07" w:rsidRPr="002263CC" w:rsidRDefault="006B7D07" w:rsidP="0013016B">
            <w:pPr>
              <w:rPr>
                <w:sz w:val="25"/>
                <w:szCs w:val="25"/>
              </w:rPr>
            </w:pPr>
            <w:r w:rsidRPr="002263CC">
              <w:rPr>
                <w:sz w:val="25"/>
                <w:szCs w:val="25"/>
              </w:rPr>
              <w:t>Index</w:t>
            </w:r>
          </w:p>
        </w:tc>
        <w:tc>
          <w:tcPr>
            <w:tcW w:w="1788" w:type="pct"/>
          </w:tcPr>
          <w:p w14:paraId="68B356BA" w14:textId="4F3CC3B8" w:rsidR="006B7D07" w:rsidRPr="002263CC" w:rsidRDefault="006B7D07" w:rsidP="0013016B">
            <w:pPr>
              <w:rPr>
                <w:sz w:val="25"/>
                <w:szCs w:val="25"/>
              </w:rPr>
            </w:pPr>
            <w:r>
              <w:rPr>
                <w:sz w:val="25"/>
                <w:szCs w:val="25"/>
              </w:rPr>
              <w:t>Description</w:t>
            </w:r>
          </w:p>
        </w:tc>
        <w:tc>
          <w:tcPr>
            <w:tcW w:w="2821" w:type="pct"/>
          </w:tcPr>
          <w:p w14:paraId="43130BF1" w14:textId="3E446396" w:rsidR="006B7D07" w:rsidRPr="002263CC" w:rsidRDefault="006B7D07" w:rsidP="0013016B">
            <w:pPr>
              <w:rPr>
                <w:sz w:val="25"/>
                <w:szCs w:val="25"/>
              </w:rPr>
            </w:pPr>
            <w:r>
              <w:rPr>
                <w:sz w:val="25"/>
                <w:szCs w:val="25"/>
              </w:rPr>
              <w:t>Mitigation</w:t>
            </w:r>
          </w:p>
        </w:tc>
      </w:tr>
      <w:tr w:rsidR="006B7D07" w14:paraId="2EDCF637" w14:textId="77777777" w:rsidTr="006B7D07">
        <w:tc>
          <w:tcPr>
            <w:tcW w:w="390" w:type="pct"/>
          </w:tcPr>
          <w:p w14:paraId="147FECA5" w14:textId="735BA246" w:rsidR="006B7D07" w:rsidRDefault="006B7D07" w:rsidP="0013016B">
            <w:r>
              <w:t>1</w:t>
            </w:r>
          </w:p>
        </w:tc>
        <w:tc>
          <w:tcPr>
            <w:tcW w:w="1788" w:type="pct"/>
          </w:tcPr>
          <w:p w14:paraId="0AA63BC7" w14:textId="2E6B4F9C" w:rsidR="006B7D07" w:rsidRDefault="00DA7D7B" w:rsidP="0013016B">
            <w:r>
              <w:t>Bugs</w:t>
            </w:r>
            <w:r w:rsidR="00DD01F8">
              <w:t xml:space="preserve"> –</w:t>
            </w:r>
            <w:r w:rsidR="00146D5B">
              <w:t xml:space="preserve"> </w:t>
            </w:r>
            <w:r w:rsidR="00DD01F8">
              <w:t>users will find bugs whilst using the application.</w:t>
            </w:r>
            <w:r w:rsidR="00146D5B">
              <w:t xml:space="preserve"> </w:t>
            </w:r>
          </w:p>
        </w:tc>
        <w:tc>
          <w:tcPr>
            <w:tcW w:w="2821" w:type="pct"/>
          </w:tcPr>
          <w:p w14:paraId="0436CFA4" w14:textId="77777777" w:rsidR="006B7D07" w:rsidRDefault="00146D5B" w:rsidP="0013016B">
            <w:r>
              <w:t>To mitigate against</w:t>
            </w:r>
            <w:r w:rsidR="00675187">
              <w:t xml:space="preserve"> bugs, we will do extensive testing (both automated and manual) </w:t>
            </w:r>
            <w:r w:rsidR="001B066D">
              <w:t>before releasing the project to production.</w:t>
            </w:r>
          </w:p>
          <w:p w14:paraId="377DB711" w14:textId="77777777" w:rsidR="002A3BCA" w:rsidRDefault="002A3BCA" w:rsidP="0013016B"/>
          <w:p w14:paraId="5B32E924" w14:textId="0C6A46B0" w:rsidR="002A3BCA" w:rsidRDefault="002A3BCA" w:rsidP="0013016B">
            <w:r>
              <w:t>In the case that a user finds a bug</w:t>
            </w:r>
            <w:r w:rsidR="00CE2FF7">
              <w:t xml:space="preserve"> in production</w:t>
            </w:r>
            <w:r>
              <w:t>, they will be able to report it to us</w:t>
            </w:r>
            <w:r w:rsidR="004C5CA2">
              <w:t>.</w:t>
            </w:r>
          </w:p>
        </w:tc>
      </w:tr>
      <w:tr w:rsidR="00B729C5" w14:paraId="67B446E7" w14:textId="77777777" w:rsidTr="006B7D07">
        <w:tc>
          <w:tcPr>
            <w:tcW w:w="390" w:type="pct"/>
          </w:tcPr>
          <w:p w14:paraId="4C67B640" w14:textId="0A10F63F" w:rsidR="00B729C5" w:rsidRDefault="00B729C5" w:rsidP="0013016B">
            <w:r>
              <w:t>2</w:t>
            </w:r>
          </w:p>
        </w:tc>
        <w:tc>
          <w:tcPr>
            <w:tcW w:w="1788" w:type="pct"/>
          </w:tcPr>
          <w:p w14:paraId="41C79981" w14:textId="16E987FD" w:rsidR="00B729C5" w:rsidRDefault="00261CED" w:rsidP="0013016B">
            <w:r>
              <w:t>Heavy traffic – during the applications uptime it is likely to experience higher loads of traffic as it gains more traction.</w:t>
            </w:r>
          </w:p>
        </w:tc>
        <w:tc>
          <w:tcPr>
            <w:tcW w:w="2821" w:type="pct"/>
          </w:tcPr>
          <w:p w14:paraId="2158D370" w14:textId="77777777" w:rsidR="00B729C5" w:rsidRDefault="00B729C5" w:rsidP="0013016B"/>
        </w:tc>
      </w:tr>
      <w:tr w:rsidR="00344771" w14:paraId="7862DECA" w14:textId="77777777" w:rsidTr="006B7D07">
        <w:tc>
          <w:tcPr>
            <w:tcW w:w="390" w:type="pct"/>
          </w:tcPr>
          <w:p w14:paraId="1095067E" w14:textId="0409EF7C" w:rsidR="00344771" w:rsidRDefault="00344771" w:rsidP="0013016B">
            <w:r>
              <w:t>3</w:t>
            </w:r>
          </w:p>
        </w:tc>
        <w:tc>
          <w:tcPr>
            <w:tcW w:w="1788" w:type="pct"/>
          </w:tcPr>
          <w:p w14:paraId="4026BEAE" w14:textId="4269C0B3" w:rsidR="00344771" w:rsidRDefault="00A079D7" w:rsidP="0013016B">
            <w:r>
              <w:t>Users can’t find what they need</w:t>
            </w:r>
          </w:p>
        </w:tc>
        <w:tc>
          <w:tcPr>
            <w:tcW w:w="2821" w:type="pct"/>
          </w:tcPr>
          <w:p w14:paraId="4EE55C68" w14:textId="67AC85AA" w:rsidR="00344771" w:rsidRDefault="00641AFA" w:rsidP="0013016B">
            <w:r>
              <w:t>Firstly, whilst still in development, we will conduct testing to mitigate against this. We will do this by giving the product to people who have never seen it before and asking them to navigate around the site as best as they can.</w:t>
            </w:r>
          </w:p>
          <w:p w14:paraId="1952E4A9" w14:textId="77777777" w:rsidR="00641AFA" w:rsidRDefault="00641AFA" w:rsidP="0013016B"/>
          <w:p w14:paraId="5AFFF52C" w14:textId="77777777" w:rsidR="00641AFA" w:rsidRDefault="00641AFA" w:rsidP="0013016B">
            <w:r>
              <w:t>Having a fresh mindset is important, as a developer of the application will automatically know where everything is.</w:t>
            </w:r>
          </w:p>
          <w:p w14:paraId="09E659CF" w14:textId="77777777" w:rsidR="007C4736" w:rsidRDefault="007C4736" w:rsidP="0013016B"/>
          <w:p w14:paraId="296DE7D0" w14:textId="430E1DA3" w:rsidR="007C4736" w:rsidRDefault="007C4736" w:rsidP="0013016B">
            <w:r>
              <w:t>Additionally, we will implement a search function to the site, which will give users the ability to search through everything they need</w:t>
            </w:r>
            <w:r w:rsidR="00043DB0">
              <w:t>.</w:t>
            </w:r>
          </w:p>
        </w:tc>
      </w:tr>
      <w:tr w:rsidR="00A079D7" w14:paraId="751502F7" w14:textId="77777777" w:rsidTr="006B7D07">
        <w:tc>
          <w:tcPr>
            <w:tcW w:w="390" w:type="pct"/>
          </w:tcPr>
          <w:p w14:paraId="1E2A98E6" w14:textId="421FA1D6" w:rsidR="00A079D7" w:rsidRDefault="00A079D7" w:rsidP="0013016B">
            <w:r>
              <w:t>4</w:t>
            </w:r>
          </w:p>
        </w:tc>
        <w:tc>
          <w:tcPr>
            <w:tcW w:w="1788" w:type="pct"/>
          </w:tcPr>
          <w:p w14:paraId="63385FBB" w14:textId="663BE9BD" w:rsidR="00A079D7" w:rsidRDefault="00A079D7" w:rsidP="0013016B">
            <w:r>
              <w:t>Users can’t remember the details they require to log in</w:t>
            </w:r>
          </w:p>
        </w:tc>
        <w:tc>
          <w:tcPr>
            <w:tcW w:w="2821" w:type="pct"/>
          </w:tcPr>
          <w:p w14:paraId="04BD8146" w14:textId="55517833" w:rsidR="00A079D7" w:rsidRDefault="007418F6" w:rsidP="0013016B">
            <w:r>
              <w:t xml:space="preserve">Users are required to </w:t>
            </w:r>
            <w:proofErr w:type="spellStart"/>
            <w:r>
              <w:t>signup</w:t>
            </w:r>
            <w:proofErr w:type="spellEnd"/>
            <w:r>
              <w:t xml:space="preserve"> using their email address</w:t>
            </w:r>
            <w:r w:rsidR="00543F75">
              <w:t>, so if a user does forget their email, they will be able to request a password reset to the email they used to register their account.</w:t>
            </w:r>
          </w:p>
        </w:tc>
      </w:tr>
      <w:tr w:rsidR="00A079D7" w14:paraId="212617C4" w14:textId="77777777" w:rsidTr="006B7D07">
        <w:tc>
          <w:tcPr>
            <w:tcW w:w="390" w:type="pct"/>
          </w:tcPr>
          <w:p w14:paraId="36182EE2" w14:textId="17D97F72" w:rsidR="00A079D7" w:rsidRDefault="001E22E6" w:rsidP="0013016B">
            <w:r>
              <w:t>5</w:t>
            </w:r>
          </w:p>
        </w:tc>
        <w:tc>
          <w:tcPr>
            <w:tcW w:w="1788" w:type="pct"/>
          </w:tcPr>
          <w:p w14:paraId="58CB6493" w14:textId="2C0590E3" w:rsidR="00A079D7" w:rsidRDefault="001E22E6" w:rsidP="0013016B">
            <w:r>
              <w:t>Cyber attacks</w:t>
            </w:r>
          </w:p>
        </w:tc>
        <w:tc>
          <w:tcPr>
            <w:tcW w:w="2821" w:type="pct"/>
          </w:tcPr>
          <w:p w14:paraId="0DDE3864" w14:textId="233C7A3B" w:rsidR="00A079D7" w:rsidRDefault="001E22E6" w:rsidP="0013016B">
            <w:r>
              <w:t xml:space="preserve">I will go over </w:t>
            </w:r>
            <w:r w:rsidR="00326AFB">
              <w:t>cyber-attacks</w:t>
            </w:r>
            <w:r>
              <w:t xml:space="preserve"> in </w:t>
            </w:r>
            <w:r w:rsidR="00326AFB">
              <w:t>detail</w:t>
            </w:r>
            <w:r>
              <w:t xml:space="preserve"> in the </w:t>
            </w:r>
            <w:hyperlink w:anchor="_Security" w:history="1">
              <w:r w:rsidRPr="001E22E6">
                <w:rPr>
                  <w:rStyle w:val="Hyperlink"/>
                </w:rPr>
                <w:t>Security section of this document</w:t>
              </w:r>
            </w:hyperlink>
            <w:r>
              <w:t>.</w:t>
            </w:r>
          </w:p>
        </w:tc>
      </w:tr>
    </w:tbl>
    <w:p w14:paraId="6B44AC21" w14:textId="77777777" w:rsidR="002543AD" w:rsidRPr="002543AD" w:rsidRDefault="002543AD" w:rsidP="002543AD"/>
    <w:p w14:paraId="27732763" w14:textId="02F3646B" w:rsidR="00141D58" w:rsidRDefault="007B1376" w:rsidP="007B1376">
      <w:pPr>
        <w:pStyle w:val="Heading2"/>
      </w:pPr>
      <w:bookmarkStart w:id="0" w:name="_Security"/>
      <w:bookmarkEnd w:id="0"/>
      <w:r>
        <w:t>Security</w:t>
      </w:r>
    </w:p>
    <w:p w14:paraId="3F651EE6" w14:textId="588DD715" w:rsidR="00D83DC4" w:rsidRPr="00D83DC4" w:rsidRDefault="00D83DC4" w:rsidP="00D83DC4">
      <w:r>
        <w:t xml:space="preserve">The project </w:t>
      </w:r>
      <w:r w:rsidR="00483445">
        <w:t>is likely to</w:t>
      </w:r>
      <w:r>
        <w:t xml:space="preserve"> be subject to many different </w:t>
      </w:r>
      <w:proofErr w:type="spellStart"/>
      <w:r>
        <w:t>cyber attacks</w:t>
      </w:r>
      <w:proofErr w:type="spellEnd"/>
      <w:r>
        <w:t xml:space="preserve"> over its lifetime. I will state the name of each attack, a description of what it does, and then a </w:t>
      </w:r>
      <w:r w:rsidR="00EE0231">
        <w:t>prevention method we can use to stop this from happening.</w:t>
      </w:r>
    </w:p>
    <w:tbl>
      <w:tblPr>
        <w:tblStyle w:val="TableGrid"/>
        <w:tblW w:w="0" w:type="auto"/>
        <w:tblLook w:val="04A0" w:firstRow="1" w:lastRow="0" w:firstColumn="1" w:lastColumn="0" w:noHBand="0" w:noVBand="1"/>
      </w:tblPr>
      <w:tblGrid>
        <w:gridCol w:w="1555"/>
        <w:gridCol w:w="4471"/>
        <w:gridCol w:w="2990"/>
      </w:tblGrid>
      <w:tr w:rsidR="00D83DC4" w14:paraId="5DAC4B7A" w14:textId="77777777" w:rsidTr="00BE4B37">
        <w:tc>
          <w:tcPr>
            <w:tcW w:w="1555" w:type="dxa"/>
          </w:tcPr>
          <w:p w14:paraId="2145D2D2" w14:textId="233E1C8B" w:rsidR="00D83DC4" w:rsidRPr="00BE4B37" w:rsidRDefault="00BE4B37" w:rsidP="00D83DC4">
            <w:pPr>
              <w:rPr>
                <w:sz w:val="25"/>
                <w:szCs w:val="25"/>
              </w:rPr>
            </w:pPr>
            <w:r w:rsidRPr="00BE4B37">
              <w:rPr>
                <w:sz w:val="25"/>
                <w:szCs w:val="25"/>
              </w:rPr>
              <w:t>Name</w:t>
            </w:r>
          </w:p>
        </w:tc>
        <w:tc>
          <w:tcPr>
            <w:tcW w:w="4471" w:type="dxa"/>
          </w:tcPr>
          <w:p w14:paraId="0EB58A86" w14:textId="2AD003D4" w:rsidR="00D83DC4" w:rsidRPr="00BE4B37" w:rsidRDefault="00BE4B37" w:rsidP="00D83DC4">
            <w:pPr>
              <w:rPr>
                <w:sz w:val="25"/>
                <w:szCs w:val="25"/>
              </w:rPr>
            </w:pPr>
            <w:r>
              <w:rPr>
                <w:sz w:val="25"/>
                <w:szCs w:val="25"/>
              </w:rPr>
              <w:t>Description</w:t>
            </w:r>
          </w:p>
        </w:tc>
        <w:tc>
          <w:tcPr>
            <w:tcW w:w="2990" w:type="dxa"/>
          </w:tcPr>
          <w:p w14:paraId="658FEE0D" w14:textId="3A3DBBD9" w:rsidR="00D83DC4" w:rsidRPr="00BE4B37" w:rsidRDefault="00BE4B37" w:rsidP="00D83DC4">
            <w:pPr>
              <w:rPr>
                <w:sz w:val="25"/>
                <w:szCs w:val="25"/>
              </w:rPr>
            </w:pPr>
            <w:r>
              <w:rPr>
                <w:sz w:val="25"/>
                <w:szCs w:val="25"/>
              </w:rPr>
              <w:t>Prevention/mitigation</w:t>
            </w:r>
          </w:p>
        </w:tc>
      </w:tr>
      <w:tr w:rsidR="00D83DC4" w14:paraId="1782B32C" w14:textId="77777777" w:rsidTr="00BE4B37">
        <w:tc>
          <w:tcPr>
            <w:tcW w:w="1555" w:type="dxa"/>
          </w:tcPr>
          <w:p w14:paraId="35D87098" w14:textId="222080FB" w:rsidR="00D83DC4" w:rsidRDefault="00BE4B37" w:rsidP="00D83DC4">
            <w:r>
              <w:t>SQL Injection</w:t>
            </w:r>
          </w:p>
        </w:tc>
        <w:tc>
          <w:tcPr>
            <w:tcW w:w="4471" w:type="dxa"/>
          </w:tcPr>
          <w:p w14:paraId="4B6458ED" w14:textId="47FAD2B1" w:rsidR="00D83DC4" w:rsidRDefault="00D04A86" w:rsidP="00D83DC4">
            <w:r>
              <w:t xml:space="preserve">SQL Injection is where a user abuses an </w:t>
            </w:r>
            <w:proofErr w:type="spellStart"/>
            <w:r w:rsidR="00915981" w:rsidRPr="00915981">
              <w:t>unsanitized</w:t>
            </w:r>
            <w:proofErr w:type="spellEnd"/>
            <w:r w:rsidR="00915981">
              <w:t xml:space="preserve"> input field. They can put SQL code into the field and when submitted the code will execute. This can allow a user to bypass login systems and other private areas of an application.</w:t>
            </w:r>
          </w:p>
        </w:tc>
        <w:tc>
          <w:tcPr>
            <w:tcW w:w="2990" w:type="dxa"/>
          </w:tcPr>
          <w:p w14:paraId="63B4508A" w14:textId="1EF28EA2" w:rsidR="00D83DC4" w:rsidRDefault="00915981" w:rsidP="00D83DC4">
            <w:r>
              <w:t>We will properly sanitize every single user input so that nothing like this can happen.</w:t>
            </w:r>
            <w:r w:rsidR="007A38C6">
              <w:t xml:space="preserve"> We will input the proper checks so that invalid data is rejected and let the user know. </w:t>
            </w:r>
          </w:p>
        </w:tc>
      </w:tr>
      <w:tr w:rsidR="00A26B26" w14:paraId="6B739B95" w14:textId="77777777" w:rsidTr="00BE4B37">
        <w:tc>
          <w:tcPr>
            <w:tcW w:w="1555" w:type="dxa"/>
          </w:tcPr>
          <w:p w14:paraId="153200D1" w14:textId="42E76BF2" w:rsidR="00A26B26" w:rsidRDefault="00A26B26" w:rsidP="00D83DC4">
            <w:r>
              <w:lastRenderedPageBreak/>
              <w:t>(D)Dos attacks</w:t>
            </w:r>
          </w:p>
        </w:tc>
        <w:tc>
          <w:tcPr>
            <w:tcW w:w="4471" w:type="dxa"/>
          </w:tcPr>
          <w:p w14:paraId="524225EE" w14:textId="542BD512" w:rsidR="00A26B26" w:rsidRDefault="00A26B26" w:rsidP="00D83DC4">
            <w:r>
              <w:t>(D)Do</w:t>
            </w:r>
            <w:r w:rsidR="00DA28F0">
              <w:t xml:space="preserve">S stands for (Distributed) Denial of Service attacks. The “distributed” is in brackets because DoS attacks can come in two forms: DoS and DDoS. </w:t>
            </w:r>
            <w:r w:rsidR="008C2056">
              <w:t>A DoS attack is where lots of traffic is sent from the same location to try and bring a service offline for other users (making it unavailable and unusable).</w:t>
            </w:r>
          </w:p>
          <w:p w14:paraId="397E6F62" w14:textId="77777777" w:rsidR="008C2056" w:rsidRDefault="008C2056" w:rsidP="00D83DC4"/>
          <w:p w14:paraId="3A55FEA9" w14:textId="18D1570B" w:rsidR="008C2056" w:rsidRDefault="008C2056" w:rsidP="00D83DC4">
            <w:r>
              <w:t xml:space="preserve">A DDoS attack is worse, as it distributes the traffic into multiple locations. This makes it impossible to track which traffic is legitimate and which is not. </w:t>
            </w:r>
          </w:p>
        </w:tc>
        <w:tc>
          <w:tcPr>
            <w:tcW w:w="2990" w:type="dxa"/>
          </w:tcPr>
          <w:p w14:paraId="792B4AAC" w14:textId="5D78B83C" w:rsidR="00A26B26" w:rsidRDefault="000E02DA" w:rsidP="00D83DC4">
            <w:r>
              <w:t>With a standard DoS attack, we can detect where the influx of traffic is coming from and block that specific IP address from sending traffic for a certain amount of time.</w:t>
            </w:r>
            <w:r w:rsidR="00070B1A">
              <w:t xml:space="preserve"> Even then, the attackers can change their IP address</w:t>
            </w:r>
            <w:r w:rsidR="001E722E">
              <w:t>.</w:t>
            </w:r>
          </w:p>
          <w:p w14:paraId="057D1981" w14:textId="77777777" w:rsidR="000E02DA" w:rsidRDefault="000E02DA" w:rsidP="00D83DC4"/>
          <w:p w14:paraId="10175DBB" w14:textId="4C34B586" w:rsidR="000E02DA" w:rsidRDefault="000E02DA" w:rsidP="00D83DC4">
            <w:r>
              <w:t xml:space="preserve">DDoS attacks </w:t>
            </w:r>
            <w:r w:rsidR="00FA7261">
              <w:t>cannot be stopped</w:t>
            </w:r>
            <w:r w:rsidR="00070B1A">
              <w:t>, and only really mitigated.</w:t>
            </w:r>
            <w:r w:rsidR="00AF0642">
              <w:t xml:space="preserve"> We can use popular companies such as Cloudflare or AWS Shield. Alternatively, rate limiting could be used to limit the amount of traffic that is sent to our servers.</w:t>
            </w:r>
          </w:p>
        </w:tc>
      </w:tr>
      <w:tr w:rsidR="00933D2F" w14:paraId="08881FFE" w14:textId="77777777" w:rsidTr="00BE4B37">
        <w:tc>
          <w:tcPr>
            <w:tcW w:w="1555" w:type="dxa"/>
          </w:tcPr>
          <w:p w14:paraId="65DA970E" w14:textId="77777777" w:rsidR="00933D2F" w:rsidRDefault="00933D2F" w:rsidP="00D83DC4"/>
        </w:tc>
        <w:tc>
          <w:tcPr>
            <w:tcW w:w="4471" w:type="dxa"/>
          </w:tcPr>
          <w:p w14:paraId="0DE1D413" w14:textId="77777777" w:rsidR="00933D2F" w:rsidRDefault="00933D2F" w:rsidP="00D83DC4"/>
        </w:tc>
        <w:tc>
          <w:tcPr>
            <w:tcW w:w="2990" w:type="dxa"/>
          </w:tcPr>
          <w:p w14:paraId="2B91842B" w14:textId="77777777" w:rsidR="00933D2F" w:rsidRDefault="00933D2F" w:rsidP="00D83DC4"/>
        </w:tc>
      </w:tr>
    </w:tbl>
    <w:p w14:paraId="753C053E" w14:textId="77777777" w:rsidR="00D83DC4" w:rsidRPr="00D83DC4" w:rsidRDefault="00D83DC4" w:rsidP="00D83DC4"/>
    <w:p w14:paraId="6563985C" w14:textId="04174E10" w:rsidR="00326ABA" w:rsidRDefault="00326ABA" w:rsidP="00326ABA">
      <w:pPr>
        <w:pStyle w:val="Heading2"/>
      </w:pPr>
      <w:r>
        <w:t>Legal requirements</w:t>
      </w:r>
    </w:p>
    <w:p w14:paraId="284AF9AB" w14:textId="4DF0C3C3" w:rsidR="0082248C" w:rsidRDefault="0082248C" w:rsidP="0082248C">
      <w:r>
        <w:t>As first outlined in the research of this project (</w:t>
      </w:r>
      <w:hyperlink w:anchor="_Guidelines_and_regulations" w:history="1">
        <w:r w:rsidRPr="0082248C">
          <w:rPr>
            <w:rStyle w:val="Hyperlink"/>
          </w:rPr>
          <w:t>seen in the Appendix</w:t>
        </w:r>
      </w:hyperlink>
      <w:r>
        <w:t xml:space="preserve">), </w:t>
      </w:r>
      <w:r w:rsidR="00A021AF">
        <w:t>there are many legislations which we will have to be mindful of whilst developing this digital solution.</w:t>
      </w:r>
    </w:p>
    <w:p w14:paraId="334C333A" w14:textId="3DF2A4AD" w:rsidR="009F345D" w:rsidRDefault="009F345D" w:rsidP="0082248C">
      <w:r>
        <w:t>Applicable to every legislation, throughout the entirety of the project we</w:t>
      </w:r>
      <w:r w:rsidR="00DD7D30">
        <w:t xml:space="preserve"> will be making sure that we follow them in every way possible. The “Our </w:t>
      </w:r>
      <w:r w:rsidR="00294C7B">
        <w:t>a</w:t>
      </w:r>
      <w:r w:rsidR="00DD7D30">
        <w:t>ctions” column outlines a few ways we will do this per-legislation.</w:t>
      </w:r>
      <w:r>
        <w:t xml:space="preserve"> </w:t>
      </w:r>
    </w:p>
    <w:tbl>
      <w:tblPr>
        <w:tblStyle w:val="TableGrid"/>
        <w:tblW w:w="0" w:type="auto"/>
        <w:tblLook w:val="04A0" w:firstRow="1" w:lastRow="0" w:firstColumn="1" w:lastColumn="0" w:noHBand="0" w:noVBand="1"/>
      </w:tblPr>
      <w:tblGrid>
        <w:gridCol w:w="3005"/>
        <w:gridCol w:w="3005"/>
        <w:gridCol w:w="3006"/>
      </w:tblGrid>
      <w:tr w:rsidR="009370E5" w14:paraId="1091D81E" w14:textId="77777777" w:rsidTr="009370E5">
        <w:tc>
          <w:tcPr>
            <w:tcW w:w="3005" w:type="dxa"/>
          </w:tcPr>
          <w:p w14:paraId="457BC07D" w14:textId="5DA1779D" w:rsidR="009370E5" w:rsidRPr="009370E5" w:rsidRDefault="009370E5" w:rsidP="0082248C">
            <w:pPr>
              <w:rPr>
                <w:sz w:val="25"/>
                <w:szCs w:val="25"/>
              </w:rPr>
            </w:pPr>
            <w:r>
              <w:rPr>
                <w:sz w:val="25"/>
                <w:szCs w:val="25"/>
              </w:rPr>
              <w:t>Legislation</w:t>
            </w:r>
          </w:p>
        </w:tc>
        <w:tc>
          <w:tcPr>
            <w:tcW w:w="3005" w:type="dxa"/>
          </w:tcPr>
          <w:p w14:paraId="37944212" w14:textId="2C25B599" w:rsidR="009370E5" w:rsidRPr="009370E5" w:rsidRDefault="009370E5" w:rsidP="0082248C">
            <w:pPr>
              <w:rPr>
                <w:sz w:val="25"/>
                <w:szCs w:val="25"/>
              </w:rPr>
            </w:pPr>
            <w:r>
              <w:rPr>
                <w:sz w:val="25"/>
                <w:szCs w:val="25"/>
              </w:rPr>
              <w:t>Meaning</w:t>
            </w:r>
            <w:r w:rsidR="00A6516C">
              <w:rPr>
                <w:sz w:val="25"/>
                <w:szCs w:val="25"/>
              </w:rPr>
              <w:t xml:space="preserve"> (summary)</w:t>
            </w:r>
          </w:p>
        </w:tc>
        <w:tc>
          <w:tcPr>
            <w:tcW w:w="3006" w:type="dxa"/>
          </w:tcPr>
          <w:p w14:paraId="4DB76B07" w14:textId="410E5EA2" w:rsidR="009370E5" w:rsidRPr="009370E5" w:rsidRDefault="009370E5" w:rsidP="0082248C">
            <w:pPr>
              <w:rPr>
                <w:sz w:val="25"/>
                <w:szCs w:val="25"/>
              </w:rPr>
            </w:pPr>
            <w:r>
              <w:rPr>
                <w:sz w:val="25"/>
                <w:szCs w:val="25"/>
              </w:rPr>
              <w:t>Our actions</w:t>
            </w:r>
          </w:p>
        </w:tc>
      </w:tr>
      <w:tr w:rsidR="009370E5" w14:paraId="541333F4" w14:textId="77777777" w:rsidTr="009370E5">
        <w:tc>
          <w:tcPr>
            <w:tcW w:w="3005" w:type="dxa"/>
          </w:tcPr>
          <w:p w14:paraId="461CB1F1" w14:textId="3DB61265" w:rsidR="009370E5" w:rsidRDefault="000B4E2F" w:rsidP="0082248C">
            <w:hyperlink r:id="rId8" w:history="1">
              <w:r w:rsidRPr="00612647">
                <w:rPr>
                  <w:rStyle w:val="Hyperlink"/>
                </w:rPr>
                <w:t>Data Protection Act (2018)</w:t>
              </w:r>
            </w:hyperlink>
          </w:p>
        </w:tc>
        <w:tc>
          <w:tcPr>
            <w:tcW w:w="3005" w:type="dxa"/>
          </w:tcPr>
          <w:p w14:paraId="6BDA0753" w14:textId="1DF9748C" w:rsidR="00842531" w:rsidRDefault="00842531" w:rsidP="00A6516C">
            <w:r>
              <w:t>Aligns with GDPR and incorporates UK-specific regulations.</w:t>
            </w:r>
          </w:p>
          <w:p w14:paraId="13EEB64D" w14:textId="77777777" w:rsidR="00842531" w:rsidRDefault="00842531" w:rsidP="00A6516C"/>
          <w:p w14:paraId="55E3497C" w14:textId="2657DE0F" w:rsidR="00A6516C" w:rsidRDefault="00842531" w:rsidP="00A6516C">
            <w:r>
              <w:t>Protects against; misuse of personal information, unauthorized access/sharing of data, loss/theft/exposure of sensitive information.</w:t>
            </w:r>
          </w:p>
        </w:tc>
        <w:tc>
          <w:tcPr>
            <w:tcW w:w="3006" w:type="dxa"/>
          </w:tcPr>
          <w:p w14:paraId="57314FDA" w14:textId="77777777" w:rsidR="009370E5" w:rsidRDefault="008810B0" w:rsidP="008810B0">
            <w:r>
              <w:t xml:space="preserve">1: We will be hashing and salting all passwords sent to the database to be saved. This ensures that if someone does manage </w:t>
            </w:r>
            <w:r w:rsidR="00CE4103">
              <w:t>to gain access to the database, they won’t be able to read any of the passwords.</w:t>
            </w:r>
          </w:p>
          <w:p w14:paraId="0B86F936" w14:textId="024EB4D8" w:rsidR="00CE4103" w:rsidRDefault="00CE4103" w:rsidP="008810B0">
            <w:r>
              <w:t xml:space="preserve">2: </w:t>
            </w:r>
            <w:r w:rsidR="00BF310C">
              <w:t xml:space="preserve">When users submit forms such as registrations or logins, we will make sure to use the correct HTTP method that will not show the </w:t>
            </w:r>
            <w:r w:rsidR="001671AD">
              <w:t>data in the URL (which is POST).</w:t>
            </w:r>
          </w:p>
        </w:tc>
      </w:tr>
      <w:tr w:rsidR="00964EEB" w14:paraId="0BEE012F" w14:textId="77777777" w:rsidTr="009370E5">
        <w:tc>
          <w:tcPr>
            <w:tcW w:w="3005" w:type="dxa"/>
          </w:tcPr>
          <w:p w14:paraId="5DF113B7" w14:textId="1C843BBA" w:rsidR="00964EEB" w:rsidRDefault="00E12236" w:rsidP="0082248C">
            <w:hyperlink r:id="rId9" w:history="1">
              <w:r w:rsidRPr="00E12236">
                <w:rPr>
                  <w:rStyle w:val="Hyperlink"/>
                </w:rPr>
                <w:t>Equality Act (2010)</w:t>
              </w:r>
            </w:hyperlink>
          </w:p>
        </w:tc>
        <w:tc>
          <w:tcPr>
            <w:tcW w:w="3005" w:type="dxa"/>
          </w:tcPr>
          <w:p w14:paraId="7E2C82DD" w14:textId="77777777" w:rsidR="00964EEB" w:rsidRDefault="00E12236" w:rsidP="00A6516C">
            <w:r>
              <w:t>Protects individuals from discrimination, harassment or victimization.</w:t>
            </w:r>
          </w:p>
          <w:p w14:paraId="3FF291B4" w14:textId="77777777" w:rsidR="00E12236" w:rsidRDefault="00E12236" w:rsidP="00A6516C"/>
          <w:p w14:paraId="048E338B" w14:textId="3AB60FE3" w:rsidR="00E12236" w:rsidRDefault="00E12236" w:rsidP="00A6516C">
            <w:r>
              <w:t>Characteristics that are protected: age, disability, gender, marriage, pregnancy, race, religion, sex, and more.</w:t>
            </w:r>
          </w:p>
        </w:tc>
        <w:tc>
          <w:tcPr>
            <w:tcW w:w="3006" w:type="dxa"/>
          </w:tcPr>
          <w:p w14:paraId="5156D0F8" w14:textId="07B7819B" w:rsidR="00964EEB" w:rsidRDefault="00031B47" w:rsidP="008810B0">
            <w:r>
              <w:t xml:space="preserve">1: We will be </w:t>
            </w:r>
            <w:r w:rsidR="00DB65A5">
              <w:t xml:space="preserve">aiming to meet the </w:t>
            </w:r>
            <w:hyperlink r:id="rId10" w:history="1">
              <w:r w:rsidR="00DB65A5" w:rsidRPr="000B33DF">
                <w:rPr>
                  <w:rStyle w:val="Hyperlink"/>
                </w:rPr>
                <w:t>Web Content Accessibility Guidelines (WCAG 2.1)</w:t>
              </w:r>
            </w:hyperlink>
            <w:r w:rsidR="000B33DF">
              <w:t>, as it is a widely accepted standard for web accessibility.</w:t>
            </w:r>
          </w:p>
          <w:p w14:paraId="5E5C09BA" w14:textId="52F74805" w:rsidR="00FF162C" w:rsidRDefault="000B33DF" w:rsidP="008810B0">
            <w:r>
              <w:t xml:space="preserve">2: We will be adding an accessibility widget which will allow users to make changes to </w:t>
            </w:r>
            <w:r>
              <w:lastRenderedPageBreak/>
              <w:t xml:space="preserve">the site </w:t>
            </w:r>
            <w:r w:rsidR="000D3001">
              <w:t>however they prefer.</w:t>
            </w:r>
            <w:r w:rsidR="00FF162C">
              <w:t xml:space="preserve"> For example, font size/family, colour scheme, etc. </w:t>
            </w:r>
          </w:p>
        </w:tc>
      </w:tr>
      <w:tr w:rsidR="00FF162C" w14:paraId="140DB244" w14:textId="77777777" w:rsidTr="009370E5">
        <w:tc>
          <w:tcPr>
            <w:tcW w:w="3005" w:type="dxa"/>
          </w:tcPr>
          <w:p w14:paraId="2D68C9E4" w14:textId="0DAA0D82" w:rsidR="00FF162C" w:rsidRDefault="009D0858" w:rsidP="0082248C">
            <w:hyperlink r:id="rId11" w:history="1">
              <w:r w:rsidRPr="00326511">
                <w:rPr>
                  <w:rStyle w:val="Hyperlink"/>
                </w:rPr>
                <w:t>Health</w:t>
              </w:r>
              <w:r w:rsidR="00326511" w:rsidRPr="00326511">
                <w:rPr>
                  <w:rStyle w:val="Hyperlink"/>
                </w:rPr>
                <w:t xml:space="preserve"> and Safety at Work etc. Act (1974)</w:t>
              </w:r>
            </w:hyperlink>
          </w:p>
        </w:tc>
        <w:tc>
          <w:tcPr>
            <w:tcW w:w="3005" w:type="dxa"/>
          </w:tcPr>
          <w:p w14:paraId="6F14D5E4" w14:textId="77777777" w:rsidR="00FF162C" w:rsidRDefault="00326511" w:rsidP="00A6516C">
            <w:r>
              <w:t>Governs workplace health and safety.</w:t>
            </w:r>
          </w:p>
          <w:p w14:paraId="7FBE9A2F" w14:textId="77777777" w:rsidR="000407ED" w:rsidRDefault="000407ED" w:rsidP="00A6516C"/>
          <w:p w14:paraId="38E16D30" w14:textId="77777777" w:rsidR="000407ED" w:rsidRDefault="000407ED" w:rsidP="00A6516C">
            <w:r>
              <w:t>Ensures health and safety of all employees at work.</w:t>
            </w:r>
          </w:p>
          <w:p w14:paraId="1F756730" w14:textId="6B1A5CEE" w:rsidR="000407ED" w:rsidRDefault="000407ED" w:rsidP="00A6516C">
            <w:r>
              <w:t>i.e. Safe equipment, environments.</w:t>
            </w:r>
          </w:p>
          <w:p w14:paraId="66CB0836" w14:textId="77777777" w:rsidR="000407ED" w:rsidRDefault="000407ED" w:rsidP="00A6516C">
            <w:r>
              <w:t>Regular risk assessments, etc.</w:t>
            </w:r>
          </w:p>
          <w:p w14:paraId="2060E8B6" w14:textId="77777777" w:rsidR="000407ED" w:rsidRDefault="000407ED" w:rsidP="00A6516C"/>
          <w:p w14:paraId="28160A45" w14:textId="3A3D134A" w:rsidR="000407ED" w:rsidRDefault="000407ED" w:rsidP="00A6516C"/>
        </w:tc>
        <w:tc>
          <w:tcPr>
            <w:tcW w:w="3006" w:type="dxa"/>
          </w:tcPr>
          <w:p w14:paraId="7094B5C1" w14:textId="781E98D7" w:rsidR="00FF162C" w:rsidRDefault="00604634" w:rsidP="008810B0">
            <w:r>
              <w:t xml:space="preserve">1: The information on the </w:t>
            </w:r>
            <w:r w:rsidR="00996CCE">
              <w:t xml:space="preserve">website must be checked regularly to make sure it is factual and </w:t>
            </w:r>
            <w:r w:rsidR="005F0D63">
              <w:t>up to date</w:t>
            </w:r>
            <w:r w:rsidR="00996CCE">
              <w:t>.</w:t>
            </w:r>
            <w:r w:rsidR="005F0D63">
              <w:t xml:space="preserve"> People may use the information on the website, so it must not contain anything harmful.</w:t>
            </w:r>
          </w:p>
        </w:tc>
      </w:tr>
    </w:tbl>
    <w:p w14:paraId="288B7955" w14:textId="77777777" w:rsidR="00A021AF" w:rsidRPr="0082248C" w:rsidRDefault="00A021AF" w:rsidP="0082248C"/>
    <w:p w14:paraId="0BD96FB0" w14:textId="7B5E5F07" w:rsidR="00461679" w:rsidRDefault="00461679" w:rsidP="00461679">
      <w:pPr>
        <w:pStyle w:val="Heading2"/>
      </w:pPr>
      <w:bookmarkStart w:id="1" w:name="_Key_Performance_Indicators"/>
      <w:bookmarkEnd w:id="1"/>
      <w:r>
        <w:t>Key Performance Indicators (KPIs)</w:t>
      </w:r>
    </w:p>
    <w:p w14:paraId="6DF5937F" w14:textId="0751CAD0" w:rsidR="001C74D7" w:rsidRPr="001C74D7" w:rsidRDefault="001C74D7" w:rsidP="001C74D7">
      <w:r>
        <w:t>Key Performance Indicators (KPIs) will be used to track performance of the digital solution. They are vital to inform decision making for both the company and our development of the project.</w:t>
      </w:r>
    </w:p>
    <w:p w14:paraId="17763A4A" w14:textId="01BEA68F" w:rsidR="00DF7387" w:rsidRDefault="00DF7387" w:rsidP="00DF7387">
      <w:pPr>
        <w:pStyle w:val="Heading3"/>
      </w:pPr>
      <w:r>
        <w:t>Technical</w:t>
      </w:r>
    </w:p>
    <w:p w14:paraId="7D9B1FCD" w14:textId="6D4A9032" w:rsidR="000B03F6" w:rsidRDefault="000B03F6" w:rsidP="000B03F6">
      <w:pPr>
        <w:pStyle w:val="ListParagraph"/>
        <w:numPr>
          <w:ilvl w:val="0"/>
          <w:numId w:val="2"/>
        </w:numPr>
      </w:pPr>
      <w:r>
        <w:t>Website traffic</w:t>
      </w:r>
    </w:p>
    <w:p w14:paraId="450DE112" w14:textId="7A9D8A6C" w:rsidR="000B03F6" w:rsidRDefault="000B03F6" w:rsidP="000B03F6">
      <w:pPr>
        <w:pStyle w:val="ListParagraph"/>
        <w:numPr>
          <w:ilvl w:val="1"/>
          <w:numId w:val="2"/>
        </w:numPr>
      </w:pPr>
      <w:r>
        <w:t>Measures the number of visitors and how often they visit.</w:t>
      </w:r>
    </w:p>
    <w:p w14:paraId="69F33EE3" w14:textId="403F212B" w:rsidR="000B03F6" w:rsidRDefault="000B03F6" w:rsidP="000B03F6">
      <w:pPr>
        <w:pStyle w:val="ListParagraph"/>
        <w:numPr>
          <w:ilvl w:val="1"/>
          <w:numId w:val="2"/>
        </w:numPr>
      </w:pPr>
      <w:r>
        <w:t xml:space="preserve">High traffic indicates the site is </w:t>
      </w:r>
      <w:r w:rsidR="00F42B9D">
        <w:t>discoverable and visible and is being effectively marketed.</w:t>
      </w:r>
    </w:p>
    <w:p w14:paraId="2008C2F8" w14:textId="5E03FE1F" w:rsidR="00F42B9D" w:rsidRDefault="00F42B9D" w:rsidP="00F42B9D">
      <w:pPr>
        <w:pStyle w:val="ListParagraph"/>
        <w:numPr>
          <w:ilvl w:val="0"/>
          <w:numId w:val="2"/>
        </w:numPr>
      </w:pPr>
      <w:r>
        <w:t>Page load speed</w:t>
      </w:r>
    </w:p>
    <w:p w14:paraId="53F32E4F" w14:textId="4BDA94B5" w:rsidR="00F42B9D" w:rsidRDefault="00F42B9D" w:rsidP="00F42B9D">
      <w:pPr>
        <w:pStyle w:val="ListParagraph"/>
        <w:numPr>
          <w:ilvl w:val="1"/>
          <w:numId w:val="2"/>
        </w:numPr>
      </w:pPr>
      <w:r>
        <w:t>Measures the time it takes for the website to load.</w:t>
      </w:r>
    </w:p>
    <w:p w14:paraId="11D9A41D" w14:textId="40A561AB" w:rsidR="00CB3891" w:rsidRDefault="00A05D25" w:rsidP="00BF1822">
      <w:pPr>
        <w:pStyle w:val="ListParagraph"/>
        <w:numPr>
          <w:ilvl w:val="1"/>
          <w:numId w:val="2"/>
        </w:numPr>
      </w:pPr>
      <w:r>
        <w:t>Faster load times improve the user’s experience and keeps the user on the site for longer. Slow times push users away very quickly.</w:t>
      </w:r>
    </w:p>
    <w:p w14:paraId="6B97A46D" w14:textId="32C44095" w:rsidR="00F65247" w:rsidRDefault="00F65247" w:rsidP="00F65247">
      <w:pPr>
        <w:pStyle w:val="ListParagraph"/>
        <w:numPr>
          <w:ilvl w:val="0"/>
          <w:numId w:val="2"/>
        </w:numPr>
      </w:pPr>
      <w:r>
        <w:t>Uptime</w:t>
      </w:r>
    </w:p>
    <w:p w14:paraId="2FA738A3" w14:textId="4AFC0EE6" w:rsidR="00F65247" w:rsidRDefault="00F65247" w:rsidP="00F65247">
      <w:pPr>
        <w:pStyle w:val="ListParagraph"/>
        <w:numPr>
          <w:ilvl w:val="1"/>
          <w:numId w:val="2"/>
        </w:numPr>
      </w:pPr>
      <w:r>
        <w:t>The amount of time that the site has spent being online and functional.</w:t>
      </w:r>
    </w:p>
    <w:p w14:paraId="6A5B762E" w14:textId="55CBCC8A" w:rsidR="00F65247" w:rsidRPr="00DF7387" w:rsidRDefault="00F65247" w:rsidP="00F65247">
      <w:pPr>
        <w:pStyle w:val="ListParagraph"/>
        <w:numPr>
          <w:ilvl w:val="1"/>
          <w:numId w:val="2"/>
        </w:numPr>
      </w:pPr>
      <w:r>
        <w:t xml:space="preserve">High uptime allows users to access the website </w:t>
      </w:r>
      <w:r w:rsidR="004B6D19">
        <w:t>consistently. Allows users to rely on the system.</w:t>
      </w:r>
    </w:p>
    <w:p w14:paraId="1EBBCABE" w14:textId="1A8F9F40" w:rsidR="00170311" w:rsidRDefault="00DF7387" w:rsidP="00AE38A7">
      <w:pPr>
        <w:pStyle w:val="Heading3"/>
      </w:pPr>
      <w:r>
        <w:t>Business</w:t>
      </w:r>
    </w:p>
    <w:p w14:paraId="473900AA" w14:textId="508B2341" w:rsidR="00AE38A7" w:rsidRDefault="00AE38A7" w:rsidP="00AE38A7">
      <w:pPr>
        <w:pStyle w:val="ListParagraph"/>
        <w:numPr>
          <w:ilvl w:val="0"/>
          <w:numId w:val="2"/>
        </w:numPr>
      </w:pPr>
      <w:r>
        <w:t>Registration rate</w:t>
      </w:r>
    </w:p>
    <w:p w14:paraId="60FA9C7D" w14:textId="43B4E274" w:rsidR="00AE38A7" w:rsidRDefault="00AE38A7" w:rsidP="00AE38A7">
      <w:pPr>
        <w:pStyle w:val="ListParagraph"/>
        <w:numPr>
          <w:ilvl w:val="1"/>
          <w:numId w:val="2"/>
        </w:numPr>
      </w:pPr>
      <w:r>
        <w:t xml:space="preserve">The </w:t>
      </w:r>
      <w:r w:rsidR="00070ACA">
        <w:t>number</w:t>
      </w:r>
      <w:r>
        <w:t xml:space="preserve"> of new registrations that have been made on the site.</w:t>
      </w:r>
    </w:p>
    <w:p w14:paraId="38D81774" w14:textId="14AEF954" w:rsidR="00070ACA" w:rsidRDefault="00070ACA" w:rsidP="00AE38A7">
      <w:pPr>
        <w:pStyle w:val="ListParagraph"/>
        <w:numPr>
          <w:ilvl w:val="1"/>
          <w:numId w:val="2"/>
        </w:numPr>
      </w:pPr>
      <w:r>
        <w:t>Gives a good indication of how good the site is at convincing users to sign up and generate leads.</w:t>
      </w:r>
    </w:p>
    <w:p w14:paraId="6504B83D" w14:textId="5F6025FF" w:rsidR="00070ACA" w:rsidRDefault="00B009ED" w:rsidP="00070ACA">
      <w:pPr>
        <w:pStyle w:val="ListParagraph"/>
        <w:numPr>
          <w:ilvl w:val="0"/>
          <w:numId w:val="2"/>
        </w:numPr>
      </w:pPr>
      <w:r>
        <w:t>Activity engagement</w:t>
      </w:r>
    </w:p>
    <w:p w14:paraId="0EBF3E9C" w14:textId="0093840E" w:rsidR="00B009ED" w:rsidRDefault="00B009ED" w:rsidP="00B009ED">
      <w:pPr>
        <w:pStyle w:val="ListParagraph"/>
        <w:numPr>
          <w:ilvl w:val="1"/>
          <w:numId w:val="2"/>
        </w:numPr>
      </w:pPr>
      <w:r>
        <w:t xml:space="preserve">The number of people </w:t>
      </w:r>
      <w:r w:rsidR="005C26DD">
        <w:t xml:space="preserve">that are engaging with elements </w:t>
      </w:r>
      <w:r>
        <w:t>via the website.</w:t>
      </w:r>
    </w:p>
    <w:p w14:paraId="4F44CF2E" w14:textId="06D1F398" w:rsidR="00B009ED" w:rsidRPr="00AE38A7" w:rsidRDefault="00D008E3" w:rsidP="00B009ED">
      <w:pPr>
        <w:pStyle w:val="ListParagraph"/>
        <w:numPr>
          <w:ilvl w:val="1"/>
          <w:numId w:val="2"/>
        </w:numPr>
      </w:pPr>
      <w:r>
        <w:t xml:space="preserve">Tracks which events are most </w:t>
      </w:r>
      <w:r w:rsidR="00C36AA2">
        <w:t>popular,</w:t>
      </w:r>
      <w:r w:rsidR="008C59C9">
        <w:t xml:space="preserve"> and which drive engagement and revenue.</w:t>
      </w:r>
    </w:p>
    <w:p w14:paraId="6FB49F37" w14:textId="449C1E99" w:rsidR="00461679" w:rsidRDefault="00461679" w:rsidP="00461679">
      <w:pPr>
        <w:pStyle w:val="Heading2"/>
      </w:pPr>
      <w:r>
        <w:t>User Acceptance Criteria (UAC)</w:t>
      </w:r>
    </w:p>
    <w:p w14:paraId="2E5E86F5" w14:textId="48DA7A93" w:rsidR="00D92235" w:rsidRPr="00D92235" w:rsidRDefault="0087700A" w:rsidP="00D92235">
      <w:r>
        <w:t>According to At</w:t>
      </w:r>
      <w:r w:rsidR="00474971">
        <w:t>lassian</w:t>
      </w:r>
      <w:r w:rsidR="006E287D">
        <w:t xml:space="preserve">, User Acceptance Criteria (UAC) are the </w:t>
      </w:r>
      <w:r w:rsidR="006E287D">
        <w:rPr>
          <w:i/>
          <w:iCs/>
        </w:rPr>
        <w:t>“conditions that a product…</w:t>
      </w:r>
      <w:r w:rsidR="0080311A">
        <w:rPr>
          <w:i/>
          <w:iCs/>
        </w:rPr>
        <w:t>must satisfy to be complete”</w:t>
      </w:r>
      <w:r w:rsidR="0080311A">
        <w:t xml:space="preserve">. As per that definition, we have devised a list of conditions that we think must be complete </w:t>
      </w:r>
      <w:r w:rsidR="004B3BB3">
        <w:t>for</w:t>
      </w:r>
      <w:r w:rsidR="0080311A">
        <w:t xml:space="preserve"> the client and their customers </w:t>
      </w:r>
      <w:r w:rsidR="00574307">
        <w:t>to perceive the solution as complete</w:t>
      </w:r>
      <w:r w:rsidR="00574307" w:rsidRPr="004B3BB3">
        <w:t>.</w:t>
      </w:r>
    </w:p>
    <w:sectPr w:rsidR="00D92235" w:rsidRPr="00D92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0476D"/>
    <w:multiLevelType w:val="hybridMultilevel"/>
    <w:tmpl w:val="EC92545C"/>
    <w:lvl w:ilvl="0" w:tplc="9F225B6E">
      <w:start w:val="1"/>
      <w:numFmt w:val="bullet"/>
      <w:lvlText w:val=""/>
      <w:lvlJc w:val="left"/>
      <w:pPr>
        <w:ind w:left="720" w:hanging="360"/>
      </w:pPr>
      <w:rPr>
        <w:rFonts w:ascii="Wingdings" w:eastAsiaTheme="minorHAns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1E4748"/>
    <w:multiLevelType w:val="hybridMultilevel"/>
    <w:tmpl w:val="DAD01E92"/>
    <w:lvl w:ilvl="0" w:tplc="3A7AC2E2">
      <w:numFmt w:val="bullet"/>
      <w:lvlText w:val=""/>
      <w:lvlJc w:val="left"/>
      <w:pPr>
        <w:ind w:left="720" w:hanging="360"/>
      </w:pPr>
      <w:rPr>
        <w:rFonts w:ascii="Wingdings" w:eastAsiaTheme="minorHAns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C53ADA"/>
    <w:multiLevelType w:val="hybridMultilevel"/>
    <w:tmpl w:val="E08E3AA6"/>
    <w:lvl w:ilvl="0" w:tplc="5888CDA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D36431"/>
    <w:multiLevelType w:val="hybridMultilevel"/>
    <w:tmpl w:val="7C28A66C"/>
    <w:lvl w:ilvl="0" w:tplc="D21C31F2">
      <w:start w:val="1"/>
      <w:numFmt w:val="decimal"/>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7F6A8A"/>
    <w:multiLevelType w:val="hybridMultilevel"/>
    <w:tmpl w:val="6C80E870"/>
    <w:lvl w:ilvl="0" w:tplc="5506372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58038A"/>
    <w:multiLevelType w:val="hybridMultilevel"/>
    <w:tmpl w:val="D99A85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4936570">
    <w:abstractNumId w:val="2"/>
  </w:num>
  <w:num w:numId="2" w16cid:durableId="1672219906">
    <w:abstractNumId w:val="4"/>
  </w:num>
  <w:num w:numId="3" w16cid:durableId="1691909340">
    <w:abstractNumId w:val="0"/>
  </w:num>
  <w:num w:numId="4" w16cid:durableId="116144717">
    <w:abstractNumId w:val="3"/>
  </w:num>
  <w:num w:numId="5" w16cid:durableId="322200415">
    <w:abstractNumId w:val="5"/>
  </w:num>
  <w:num w:numId="6" w16cid:durableId="1737317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564"/>
    <w:rsid w:val="00027C40"/>
    <w:rsid w:val="00031B3B"/>
    <w:rsid w:val="00031B47"/>
    <w:rsid w:val="000407ED"/>
    <w:rsid w:val="00040B38"/>
    <w:rsid w:val="00042F6C"/>
    <w:rsid w:val="00043DB0"/>
    <w:rsid w:val="0006613A"/>
    <w:rsid w:val="00070ACA"/>
    <w:rsid w:val="00070B1A"/>
    <w:rsid w:val="0009040A"/>
    <w:rsid w:val="00097569"/>
    <w:rsid w:val="000A141C"/>
    <w:rsid w:val="000B03F6"/>
    <w:rsid w:val="000B30CC"/>
    <w:rsid w:val="000B33DF"/>
    <w:rsid w:val="000B4E2F"/>
    <w:rsid w:val="000D3001"/>
    <w:rsid w:val="000D7B68"/>
    <w:rsid w:val="000E02DA"/>
    <w:rsid w:val="000E7732"/>
    <w:rsid w:val="000F5EA3"/>
    <w:rsid w:val="00125E72"/>
    <w:rsid w:val="00131819"/>
    <w:rsid w:val="00131935"/>
    <w:rsid w:val="00141D58"/>
    <w:rsid w:val="001440DF"/>
    <w:rsid w:val="00144428"/>
    <w:rsid w:val="00146D5B"/>
    <w:rsid w:val="001671AD"/>
    <w:rsid w:val="00170311"/>
    <w:rsid w:val="00187901"/>
    <w:rsid w:val="001B066D"/>
    <w:rsid w:val="001B20DC"/>
    <w:rsid w:val="001B4B4C"/>
    <w:rsid w:val="001B4D96"/>
    <w:rsid w:val="001B75F6"/>
    <w:rsid w:val="001C5EAB"/>
    <w:rsid w:val="001C74D7"/>
    <w:rsid w:val="001E22E6"/>
    <w:rsid w:val="001E6D9C"/>
    <w:rsid w:val="001E722E"/>
    <w:rsid w:val="00203326"/>
    <w:rsid w:val="002063E7"/>
    <w:rsid w:val="00213476"/>
    <w:rsid w:val="00215AF5"/>
    <w:rsid w:val="002263CC"/>
    <w:rsid w:val="00234492"/>
    <w:rsid w:val="00250B29"/>
    <w:rsid w:val="002543AD"/>
    <w:rsid w:val="00261CED"/>
    <w:rsid w:val="002860A6"/>
    <w:rsid w:val="00294C7B"/>
    <w:rsid w:val="002A3BCA"/>
    <w:rsid w:val="002A6942"/>
    <w:rsid w:val="002E30D4"/>
    <w:rsid w:val="002E44EC"/>
    <w:rsid w:val="002F58DD"/>
    <w:rsid w:val="00326511"/>
    <w:rsid w:val="00326ABA"/>
    <w:rsid w:val="00326AFB"/>
    <w:rsid w:val="00337FEC"/>
    <w:rsid w:val="00344771"/>
    <w:rsid w:val="00350119"/>
    <w:rsid w:val="00365FBA"/>
    <w:rsid w:val="003742AE"/>
    <w:rsid w:val="003842D7"/>
    <w:rsid w:val="00390F8D"/>
    <w:rsid w:val="0039651F"/>
    <w:rsid w:val="003976EA"/>
    <w:rsid w:val="003C2CDF"/>
    <w:rsid w:val="003E628C"/>
    <w:rsid w:val="003F4E60"/>
    <w:rsid w:val="003F581C"/>
    <w:rsid w:val="003F5A89"/>
    <w:rsid w:val="003F652E"/>
    <w:rsid w:val="003F720F"/>
    <w:rsid w:val="003F7B7A"/>
    <w:rsid w:val="00435194"/>
    <w:rsid w:val="004475A4"/>
    <w:rsid w:val="00461679"/>
    <w:rsid w:val="00474971"/>
    <w:rsid w:val="00483445"/>
    <w:rsid w:val="004B3BB3"/>
    <w:rsid w:val="004B6D19"/>
    <w:rsid w:val="004C5B76"/>
    <w:rsid w:val="004C5CA2"/>
    <w:rsid w:val="004F4771"/>
    <w:rsid w:val="005130D4"/>
    <w:rsid w:val="0053207E"/>
    <w:rsid w:val="00543F75"/>
    <w:rsid w:val="005503B3"/>
    <w:rsid w:val="00574307"/>
    <w:rsid w:val="0057434A"/>
    <w:rsid w:val="0057552A"/>
    <w:rsid w:val="005A07AC"/>
    <w:rsid w:val="005B1C9D"/>
    <w:rsid w:val="005C26DD"/>
    <w:rsid w:val="005E4C67"/>
    <w:rsid w:val="005F0D63"/>
    <w:rsid w:val="00604634"/>
    <w:rsid w:val="00612647"/>
    <w:rsid w:val="00621E78"/>
    <w:rsid w:val="00622E46"/>
    <w:rsid w:val="00641AFA"/>
    <w:rsid w:val="00675187"/>
    <w:rsid w:val="00681042"/>
    <w:rsid w:val="006B3F25"/>
    <w:rsid w:val="006B43D3"/>
    <w:rsid w:val="006B7D07"/>
    <w:rsid w:val="006C3A01"/>
    <w:rsid w:val="006E287D"/>
    <w:rsid w:val="006E3844"/>
    <w:rsid w:val="006E41C1"/>
    <w:rsid w:val="00701AF6"/>
    <w:rsid w:val="0073314A"/>
    <w:rsid w:val="007337AF"/>
    <w:rsid w:val="00741141"/>
    <w:rsid w:val="007418F6"/>
    <w:rsid w:val="0075669D"/>
    <w:rsid w:val="00777908"/>
    <w:rsid w:val="00781639"/>
    <w:rsid w:val="00781CEF"/>
    <w:rsid w:val="00790A01"/>
    <w:rsid w:val="00790FD0"/>
    <w:rsid w:val="007A38C6"/>
    <w:rsid w:val="007B1376"/>
    <w:rsid w:val="007C22F2"/>
    <w:rsid w:val="007C4736"/>
    <w:rsid w:val="007D1416"/>
    <w:rsid w:val="0080311A"/>
    <w:rsid w:val="008105A7"/>
    <w:rsid w:val="00814EDC"/>
    <w:rsid w:val="0082221B"/>
    <w:rsid w:val="0082248C"/>
    <w:rsid w:val="00842531"/>
    <w:rsid w:val="0087650D"/>
    <w:rsid w:val="0087700A"/>
    <w:rsid w:val="008810B0"/>
    <w:rsid w:val="008C2056"/>
    <w:rsid w:val="008C59C9"/>
    <w:rsid w:val="00904F94"/>
    <w:rsid w:val="00915981"/>
    <w:rsid w:val="00926E54"/>
    <w:rsid w:val="00933D2F"/>
    <w:rsid w:val="009370E5"/>
    <w:rsid w:val="00937142"/>
    <w:rsid w:val="00964EEB"/>
    <w:rsid w:val="00974C11"/>
    <w:rsid w:val="00996CCE"/>
    <w:rsid w:val="00996F38"/>
    <w:rsid w:val="009A5E66"/>
    <w:rsid w:val="009D0858"/>
    <w:rsid w:val="009D7F41"/>
    <w:rsid w:val="009F345D"/>
    <w:rsid w:val="009F739E"/>
    <w:rsid w:val="00A01B78"/>
    <w:rsid w:val="00A021AF"/>
    <w:rsid w:val="00A05D25"/>
    <w:rsid w:val="00A079D7"/>
    <w:rsid w:val="00A24F5C"/>
    <w:rsid w:val="00A26B26"/>
    <w:rsid w:val="00A31E50"/>
    <w:rsid w:val="00A36BBF"/>
    <w:rsid w:val="00A43586"/>
    <w:rsid w:val="00A60CD3"/>
    <w:rsid w:val="00A6516C"/>
    <w:rsid w:val="00A71A7B"/>
    <w:rsid w:val="00AD28B4"/>
    <w:rsid w:val="00AD2D51"/>
    <w:rsid w:val="00AE38A7"/>
    <w:rsid w:val="00AF0642"/>
    <w:rsid w:val="00AF6618"/>
    <w:rsid w:val="00B009ED"/>
    <w:rsid w:val="00B15564"/>
    <w:rsid w:val="00B53871"/>
    <w:rsid w:val="00B729C5"/>
    <w:rsid w:val="00B76E94"/>
    <w:rsid w:val="00B944D2"/>
    <w:rsid w:val="00BC3068"/>
    <w:rsid w:val="00BE4B37"/>
    <w:rsid w:val="00BF1822"/>
    <w:rsid w:val="00BF310C"/>
    <w:rsid w:val="00BF3657"/>
    <w:rsid w:val="00C36AA2"/>
    <w:rsid w:val="00C83529"/>
    <w:rsid w:val="00C922B9"/>
    <w:rsid w:val="00CB3891"/>
    <w:rsid w:val="00CE2FF7"/>
    <w:rsid w:val="00CE4103"/>
    <w:rsid w:val="00CF4632"/>
    <w:rsid w:val="00D008E3"/>
    <w:rsid w:val="00D04A86"/>
    <w:rsid w:val="00D308B2"/>
    <w:rsid w:val="00D83DC4"/>
    <w:rsid w:val="00D84C39"/>
    <w:rsid w:val="00D92235"/>
    <w:rsid w:val="00DA28F0"/>
    <w:rsid w:val="00DA5968"/>
    <w:rsid w:val="00DA7D7B"/>
    <w:rsid w:val="00DB3D1F"/>
    <w:rsid w:val="00DB65A5"/>
    <w:rsid w:val="00DD01F8"/>
    <w:rsid w:val="00DD7D30"/>
    <w:rsid w:val="00DE0A8B"/>
    <w:rsid w:val="00DE67DA"/>
    <w:rsid w:val="00DE6A11"/>
    <w:rsid w:val="00DF7387"/>
    <w:rsid w:val="00E02428"/>
    <w:rsid w:val="00E12236"/>
    <w:rsid w:val="00E13237"/>
    <w:rsid w:val="00E45929"/>
    <w:rsid w:val="00E75DFC"/>
    <w:rsid w:val="00EA1D04"/>
    <w:rsid w:val="00EA7EA9"/>
    <w:rsid w:val="00EB0DA8"/>
    <w:rsid w:val="00EB6301"/>
    <w:rsid w:val="00ED1A40"/>
    <w:rsid w:val="00ED77E8"/>
    <w:rsid w:val="00EE0231"/>
    <w:rsid w:val="00EE1D35"/>
    <w:rsid w:val="00EF6AA3"/>
    <w:rsid w:val="00F10442"/>
    <w:rsid w:val="00F22B3A"/>
    <w:rsid w:val="00F408B7"/>
    <w:rsid w:val="00F42B9D"/>
    <w:rsid w:val="00F57AB1"/>
    <w:rsid w:val="00F57C25"/>
    <w:rsid w:val="00F6232F"/>
    <w:rsid w:val="00F65247"/>
    <w:rsid w:val="00F675BB"/>
    <w:rsid w:val="00F67865"/>
    <w:rsid w:val="00FA7261"/>
    <w:rsid w:val="00FC6F29"/>
    <w:rsid w:val="00FD2C43"/>
    <w:rsid w:val="00FF08F1"/>
    <w:rsid w:val="00FF16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77792"/>
  <w15:chartTrackingRefBased/>
  <w15:docId w15:val="{5274C8A1-AFA1-4724-BBF5-2232C53C1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kern w:val="2"/>
        <w:sz w:val="22"/>
        <w:szCs w:val="22"/>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B68"/>
  </w:style>
  <w:style w:type="paragraph" w:styleId="Heading1">
    <w:name w:val="heading 1"/>
    <w:basedOn w:val="Normal"/>
    <w:next w:val="Normal"/>
    <w:link w:val="Heading1Char"/>
    <w:uiPriority w:val="9"/>
    <w:qFormat/>
    <w:rsid w:val="00B155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55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556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1556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B1556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1556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1556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1556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1556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5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55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556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B1556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rsid w:val="00B1556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1556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1556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1556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1556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155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5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556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556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15564"/>
    <w:pPr>
      <w:spacing w:before="160"/>
      <w:jc w:val="center"/>
    </w:pPr>
    <w:rPr>
      <w:i/>
      <w:iCs/>
      <w:color w:val="404040" w:themeColor="text1" w:themeTint="BF"/>
    </w:rPr>
  </w:style>
  <w:style w:type="character" w:customStyle="1" w:styleId="QuoteChar">
    <w:name w:val="Quote Char"/>
    <w:basedOn w:val="DefaultParagraphFont"/>
    <w:link w:val="Quote"/>
    <w:uiPriority w:val="29"/>
    <w:rsid w:val="00B15564"/>
    <w:rPr>
      <w:i/>
      <w:iCs/>
      <w:color w:val="404040" w:themeColor="text1" w:themeTint="BF"/>
    </w:rPr>
  </w:style>
  <w:style w:type="paragraph" w:styleId="ListParagraph">
    <w:name w:val="List Paragraph"/>
    <w:basedOn w:val="Normal"/>
    <w:uiPriority w:val="34"/>
    <w:qFormat/>
    <w:rsid w:val="00B15564"/>
    <w:pPr>
      <w:ind w:left="720"/>
      <w:contextualSpacing/>
    </w:pPr>
  </w:style>
  <w:style w:type="character" w:styleId="IntenseEmphasis">
    <w:name w:val="Intense Emphasis"/>
    <w:basedOn w:val="DefaultParagraphFont"/>
    <w:uiPriority w:val="21"/>
    <w:qFormat/>
    <w:rsid w:val="00B15564"/>
    <w:rPr>
      <w:i/>
      <w:iCs/>
      <w:color w:val="0F4761" w:themeColor="accent1" w:themeShade="BF"/>
    </w:rPr>
  </w:style>
  <w:style w:type="paragraph" w:styleId="IntenseQuote">
    <w:name w:val="Intense Quote"/>
    <w:basedOn w:val="Normal"/>
    <w:next w:val="Normal"/>
    <w:link w:val="IntenseQuoteChar"/>
    <w:uiPriority w:val="30"/>
    <w:qFormat/>
    <w:rsid w:val="00B155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5564"/>
    <w:rPr>
      <w:i/>
      <w:iCs/>
      <w:color w:val="0F4761" w:themeColor="accent1" w:themeShade="BF"/>
    </w:rPr>
  </w:style>
  <w:style w:type="character" w:styleId="IntenseReference">
    <w:name w:val="Intense Reference"/>
    <w:basedOn w:val="DefaultParagraphFont"/>
    <w:uiPriority w:val="32"/>
    <w:qFormat/>
    <w:rsid w:val="00B15564"/>
    <w:rPr>
      <w:b/>
      <w:bCs/>
      <w:smallCaps/>
      <w:color w:val="0F4761" w:themeColor="accent1" w:themeShade="BF"/>
      <w:spacing w:val="5"/>
    </w:rPr>
  </w:style>
  <w:style w:type="character" w:styleId="Hyperlink">
    <w:name w:val="Hyperlink"/>
    <w:basedOn w:val="DefaultParagraphFont"/>
    <w:uiPriority w:val="99"/>
    <w:unhideWhenUsed/>
    <w:rsid w:val="00D92235"/>
    <w:rPr>
      <w:color w:val="467886" w:themeColor="hyperlink"/>
      <w:u w:val="single"/>
    </w:rPr>
  </w:style>
  <w:style w:type="character" w:styleId="FollowedHyperlink">
    <w:name w:val="FollowedHyperlink"/>
    <w:basedOn w:val="DefaultParagraphFont"/>
    <w:uiPriority w:val="99"/>
    <w:semiHidden/>
    <w:unhideWhenUsed/>
    <w:rsid w:val="009F739E"/>
    <w:rPr>
      <w:color w:val="96607D" w:themeColor="followedHyperlink"/>
      <w:u w:val="single"/>
    </w:rPr>
  </w:style>
  <w:style w:type="table" w:styleId="TableGrid">
    <w:name w:val="Table Grid"/>
    <w:basedOn w:val="TableNormal"/>
    <w:uiPriority w:val="39"/>
    <w:rsid w:val="001319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224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islation.gov.uk/ukpga/2018/12/contents"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egislation.gov.uk/ukpga/1974/37/contents" TargetMode="External"/><Relationship Id="rId5" Type="http://schemas.openxmlformats.org/officeDocument/2006/relationships/styles" Target="styles.xml"/><Relationship Id="rId10" Type="http://schemas.openxmlformats.org/officeDocument/2006/relationships/hyperlink" Target="https://www.w3.org/TR/WCAG21/" TargetMode="External"/><Relationship Id="rId4" Type="http://schemas.openxmlformats.org/officeDocument/2006/relationships/numbering" Target="numbering.xml"/><Relationship Id="rId9" Type="http://schemas.openxmlformats.org/officeDocument/2006/relationships/hyperlink" Target="https://www.legislation.gov.uk/ukpga/2010/15/cont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3571DE8CD0CE4086B92BBACD26A0D3" ma:contentTypeVersion="14" ma:contentTypeDescription="Create a new document." ma:contentTypeScope="" ma:versionID="98695fa9675517ed1d4865f6878df09c">
  <xsd:schema xmlns:xsd="http://www.w3.org/2001/XMLSchema" xmlns:xs="http://www.w3.org/2001/XMLSchema" xmlns:p="http://schemas.microsoft.com/office/2006/metadata/properties" xmlns:ns3="12b234a6-0779-482d-bd16-444ea8a3ceb1" xmlns:ns4="57d881a4-4e44-44cc-81a8-f944ecf70f3f" targetNamespace="http://schemas.microsoft.com/office/2006/metadata/properties" ma:root="true" ma:fieldsID="1180bf91a5e7fbd1e7dedf08d2247964" ns3:_="" ns4:_="">
    <xsd:import namespace="12b234a6-0779-482d-bd16-444ea8a3ceb1"/>
    <xsd:import namespace="57d881a4-4e44-44cc-81a8-f944ecf70f3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GenerationTime" minOccurs="0"/>
                <xsd:element ref="ns3:MediaServiceEventHashCode" minOccurs="0"/>
                <xsd:element ref="ns3:MediaLengthInSeconds" minOccurs="0"/>
                <xsd:element ref="ns3:MediaServiceOCR"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b234a6-0779-482d-bd16-444ea8a3ce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d881a4-4e44-44cc-81a8-f944ecf70f3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12b234a6-0779-482d-bd16-444ea8a3ceb1" xsi:nil="true"/>
  </documentManagement>
</p:properties>
</file>

<file path=customXml/itemProps1.xml><?xml version="1.0" encoding="utf-8"?>
<ds:datastoreItem xmlns:ds="http://schemas.openxmlformats.org/officeDocument/2006/customXml" ds:itemID="{3CC366FF-02F7-40C3-8986-4E09BE017179}">
  <ds:schemaRefs>
    <ds:schemaRef ds:uri="http://schemas.microsoft.com/sharepoint/v3/contenttype/forms"/>
  </ds:schemaRefs>
</ds:datastoreItem>
</file>

<file path=customXml/itemProps2.xml><?xml version="1.0" encoding="utf-8"?>
<ds:datastoreItem xmlns:ds="http://schemas.openxmlformats.org/officeDocument/2006/customXml" ds:itemID="{66BEF836-477A-4A2C-B289-6FAB2F841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b234a6-0779-482d-bd16-444ea8a3ceb1"/>
    <ds:schemaRef ds:uri="57d881a4-4e44-44cc-81a8-f944ecf70f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81FC73-0940-43CA-BB94-7AE9A0D08EF9}">
  <ds:schemaRefs>
    <ds:schemaRef ds:uri="http://schemas.microsoft.com/office/2006/metadata/properties"/>
    <ds:schemaRef ds:uri="http://schemas.microsoft.com/office/infopath/2007/PartnerControls"/>
    <ds:schemaRef ds:uri="12b234a6-0779-482d-bd16-444ea8a3ceb1"/>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Rees (student)</dc:creator>
  <cp:keywords/>
  <dc:description/>
  <cp:lastModifiedBy>William Rees (student)</cp:lastModifiedBy>
  <cp:revision>10</cp:revision>
  <dcterms:created xsi:type="dcterms:W3CDTF">2025-03-03T17:12:00Z</dcterms:created>
  <dcterms:modified xsi:type="dcterms:W3CDTF">2025-03-07T11:17:00Z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0x010100B63571DE8CD0CE4086B92BBACD26A0D3</vt:lpwstr>
  </property>
</Properties>
</file>